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9448D" w14:textId="77777777" w:rsidR="00750984" w:rsidRDefault="00750984" w:rsidP="00CF32D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E77AA0" w14:textId="77777777" w:rsidR="00750984" w:rsidRDefault="00750984" w:rsidP="00CF32D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582417" w14:textId="77777777" w:rsidR="00750984" w:rsidRDefault="00750984" w:rsidP="00CF32D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76A6F" w14:textId="3311C239" w:rsidR="00CF32D5" w:rsidRPr="00060CE9" w:rsidRDefault="00020205" w:rsidP="00CF32D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813CA0">
        <w:rPr>
          <w:rFonts w:asciiTheme="minorHAnsi" w:hAnsiTheme="minorHAnsi" w:cstheme="minorHAnsi"/>
          <w:b/>
          <w:sz w:val="22"/>
          <w:szCs w:val="22"/>
        </w:rPr>
        <w:t>…………………….</w:t>
      </w:r>
    </w:p>
    <w:p w14:paraId="6C3DB907" w14:textId="6FBE2CBE" w:rsidR="00051E3A" w:rsidRPr="00060CE9" w:rsidRDefault="00051E3A" w:rsidP="00CF32D5">
      <w:pPr>
        <w:spacing w:line="0" w:lineRule="atLeast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16F02CC5" w14:textId="51E5E5C3" w:rsidR="00051E3A" w:rsidRPr="00060CE9" w:rsidRDefault="00051E3A" w:rsidP="00811122">
      <w:pPr>
        <w:spacing w:line="0" w:lineRule="atLeast"/>
        <w:ind w:left="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W dniu </w:t>
      </w:r>
      <w:r w:rsidR="00813CA0">
        <w:rPr>
          <w:rFonts w:asciiTheme="minorHAnsi" w:hAnsiTheme="minorHAnsi" w:cstheme="minorHAnsi"/>
          <w:sz w:val="22"/>
          <w:szCs w:val="22"/>
        </w:rPr>
        <w:t>…………………………</w:t>
      </w:r>
      <w:r w:rsidR="00CF32D5">
        <w:rPr>
          <w:rFonts w:asciiTheme="minorHAnsi" w:hAnsiTheme="minorHAnsi" w:cstheme="minorHAnsi"/>
          <w:sz w:val="22"/>
          <w:szCs w:val="22"/>
        </w:rPr>
        <w:t xml:space="preserve"> r. </w:t>
      </w:r>
      <w:r w:rsidR="00020205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Pr="00060CE9">
        <w:rPr>
          <w:rFonts w:asciiTheme="minorHAnsi" w:hAnsiTheme="minorHAnsi" w:cstheme="minorHAnsi"/>
          <w:sz w:val="22"/>
          <w:szCs w:val="22"/>
        </w:rPr>
        <w:t>w Solcu Kujawskim pomiędzy:</w:t>
      </w:r>
    </w:p>
    <w:p w14:paraId="16F23259" w14:textId="77777777" w:rsidR="00051E3A" w:rsidRPr="00060CE9" w:rsidRDefault="00051E3A" w:rsidP="00811122">
      <w:pPr>
        <w:spacing w:line="225" w:lineRule="auto"/>
        <w:ind w:left="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 xml:space="preserve">Gminą Solec Kujawski </w:t>
      </w:r>
      <w:r w:rsidRPr="00060CE9">
        <w:rPr>
          <w:rFonts w:asciiTheme="minorHAnsi" w:hAnsiTheme="minorHAnsi" w:cstheme="minorHAnsi"/>
          <w:sz w:val="22"/>
          <w:szCs w:val="22"/>
        </w:rPr>
        <w:t>z siedzibą Urzędu</w:t>
      </w:r>
      <w:r w:rsidR="008905CC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Pr="00060CE9">
        <w:rPr>
          <w:rFonts w:asciiTheme="minorHAnsi" w:hAnsiTheme="minorHAnsi" w:cstheme="minorHAnsi"/>
          <w:sz w:val="22"/>
          <w:szCs w:val="22"/>
        </w:rPr>
        <w:t>Miejskiego w Solcu Kujawskim, ul. 23 Stycznia 7;</w:t>
      </w:r>
      <w:r w:rsidR="00327882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Pr="00060CE9">
        <w:rPr>
          <w:rFonts w:asciiTheme="minorHAnsi" w:hAnsiTheme="minorHAnsi" w:cstheme="minorHAnsi"/>
          <w:sz w:val="22"/>
          <w:szCs w:val="22"/>
        </w:rPr>
        <w:t>86</w:t>
      </w:r>
      <w:r w:rsidR="00346537" w:rsidRPr="00060CE9">
        <w:rPr>
          <w:rFonts w:asciiTheme="minorHAnsi" w:hAnsiTheme="minorHAnsi" w:cstheme="minorHAnsi"/>
          <w:sz w:val="22"/>
          <w:szCs w:val="22"/>
        </w:rPr>
        <w:t>-</w:t>
      </w:r>
      <w:r w:rsidRPr="00060CE9">
        <w:rPr>
          <w:rFonts w:asciiTheme="minorHAnsi" w:hAnsiTheme="minorHAnsi" w:cstheme="minorHAnsi"/>
          <w:sz w:val="22"/>
          <w:szCs w:val="22"/>
        </w:rPr>
        <w:t>050</w:t>
      </w:r>
      <w:r w:rsidR="00327882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Pr="00060CE9">
        <w:rPr>
          <w:rFonts w:asciiTheme="minorHAnsi" w:hAnsiTheme="minorHAnsi" w:cstheme="minorHAnsi"/>
          <w:sz w:val="22"/>
          <w:szCs w:val="22"/>
        </w:rPr>
        <w:t>Solec</w:t>
      </w:r>
      <w:r w:rsidR="00346537" w:rsidRPr="00060CE9">
        <w:rPr>
          <w:rFonts w:asciiTheme="minorHAnsi" w:hAnsiTheme="minorHAnsi" w:cstheme="minorHAnsi"/>
          <w:sz w:val="22"/>
          <w:szCs w:val="22"/>
        </w:rPr>
        <w:t> </w:t>
      </w:r>
      <w:r w:rsidRPr="00060CE9">
        <w:rPr>
          <w:rFonts w:asciiTheme="minorHAnsi" w:hAnsiTheme="minorHAnsi" w:cstheme="minorHAnsi"/>
          <w:sz w:val="22"/>
          <w:szCs w:val="22"/>
        </w:rPr>
        <w:t xml:space="preserve">Kujawski, NIP: 5542892492, REGON 092350702, zwaną w dalszej treści </w:t>
      </w:r>
      <w:r w:rsidR="00DB4BE3" w:rsidRPr="00060CE9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mowy „</w:t>
      </w:r>
      <w:r w:rsidRPr="00060CE9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060CE9">
        <w:rPr>
          <w:rFonts w:asciiTheme="minorHAnsi" w:hAnsiTheme="minorHAnsi" w:cstheme="minorHAnsi"/>
          <w:sz w:val="22"/>
          <w:szCs w:val="22"/>
        </w:rPr>
        <w:t>”, reprezentowaną przez:</w:t>
      </w:r>
    </w:p>
    <w:p w14:paraId="64823D52" w14:textId="77777777" w:rsidR="00051E3A" w:rsidRPr="00060CE9" w:rsidRDefault="00051E3A" w:rsidP="00811122">
      <w:pPr>
        <w:spacing w:line="1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3776D72" w14:textId="21082D0E" w:rsidR="00051E3A" w:rsidRPr="00060CE9" w:rsidRDefault="00813CA0" w:rsidP="00811122">
      <w:pPr>
        <w:spacing w:line="0" w:lineRule="atLeast"/>
        <w:ind w:left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5E1AAB" w:rsidRPr="00060CE9">
        <w:rPr>
          <w:rFonts w:asciiTheme="minorHAnsi" w:hAnsiTheme="minorHAnsi" w:cstheme="minorHAnsi"/>
          <w:sz w:val="22"/>
          <w:szCs w:val="22"/>
        </w:rPr>
        <w:t xml:space="preserve"> – Burmistrza Solca Kujawskiego</w:t>
      </w:r>
    </w:p>
    <w:p w14:paraId="0FAAC066" w14:textId="2C8AFC9A" w:rsidR="00051E3A" w:rsidRPr="00060CE9" w:rsidRDefault="00051E3A" w:rsidP="00CF32D5">
      <w:pPr>
        <w:spacing w:line="0" w:lineRule="atLeast"/>
        <w:ind w:left="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przy kontrasygnacie </w:t>
      </w:r>
      <w:r w:rsidR="00813CA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5E1AAB" w:rsidRPr="00060CE9">
        <w:rPr>
          <w:rFonts w:asciiTheme="minorHAnsi" w:hAnsiTheme="minorHAnsi" w:cstheme="minorHAnsi"/>
          <w:sz w:val="22"/>
          <w:szCs w:val="22"/>
        </w:rPr>
        <w:t xml:space="preserve"> – Skarbnika </w:t>
      </w:r>
      <w:r w:rsidR="00CF32D5">
        <w:rPr>
          <w:rFonts w:asciiTheme="minorHAnsi" w:hAnsiTheme="minorHAnsi" w:cstheme="minorHAnsi"/>
          <w:sz w:val="22"/>
          <w:szCs w:val="22"/>
        </w:rPr>
        <w:t>G</w:t>
      </w:r>
      <w:r w:rsidR="005E1AAB" w:rsidRPr="00060CE9">
        <w:rPr>
          <w:rFonts w:asciiTheme="minorHAnsi" w:hAnsiTheme="minorHAnsi" w:cstheme="minorHAnsi"/>
          <w:sz w:val="22"/>
          <w:szCs w:val="22"/>
        </w:rPr>
        <w:t>miny Solec Kujawski</w:t>
      </w:r>
    </w:p>
    <w:p w14:paraId="7FE72321" w14:textId="6B096ACC" w:rsidR="00CF32D5" w:rsidRDefault="00CF32D5" w:rsidP="00CF32D5">
      <w:pPr>
        <w:spacing w:line="0" w:lineRule="atLeast"/>
        <w:ind w:left="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F34D41" w14:textId="59B3D3DC" w:rsidR="00CF32D5" w:rsidRPr="00813CA0" w:rsidRDefault="00813CA0" w:rsidP="00813CA0">
      <w:pPr>
        <w:pStyle w:val="Akapitzlist"/>
        <w:tabs>
          <w:tab w:val="left" w:pos="7001"/>
          <w:tab w:val="left" w:pos="8361"/>
          <w:tab w:val="left" w:pos="8821"/>
        </w:tabs>
        <w:spacing w:line="0" w:lineRule="atLeast"/>
        <w:ind w:left="1"/>
        <w:jc w:val="both"/>
        <w:rPr>
          <w:rFonts w:asciiTheme="minorHAnsi" w:hAnsiTheme="minorHAnsi" w:cstheme="minorHAnsi"/>
          <w:sz w:val="22"/>
          <w:szCs w:val="22"/>
        </w:rPr>
      </w:pPr>
      <w:r w:rsidRPr="00813CA0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="00CF32D5" w:rsidRPr="00813CA0">
        <w:rPr>
          <w:rFonts w:asciiTheme="minorHAnsi" w:hAnsiTheme="minorHAnsi" w:cstheme="minorHAnsi"/>
          <w:sz w:val="22"/>
          <w:szCs w:val="22"/>
        </w:rPr>
        <w:t xml:space="preserve"> z siedzibą w </w:t>
      </w:r>
      <w:r w:rsidRPr="00813CA0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CF32D5" w:rsidRPr="00813CA0">
        <w:rPr>
          <w:rFonts w:asciiTheme="minorHAnsi" w:hAnsiTheme="minorHAnsi" w:cstheme="minorHAnsi"/>
          <w:sz w:val="22"/>
          <w:szCs w:val="22"/>
        </w:rPr>
        <w:t xml:space="preserve"> wpisan</w:t>
      </w:r>
      <w:r>
        <w:rPr>
          <w:rFonts w:asciiTheme="minorHAnsi" w:hAnsiTheme="minorHAnsi" w:cstheme="minorHAnsi"/>
          <w:sz w:val="22"/>
          <w:szCs w:val="22"/>
        </w:rPr>
        <w:t>ym</w:t>
      </w:r>
      <w:r w:rsidR="00CF32D5" w:rsidRPr="00813CA0">
        <w:rPr>
          <w:rFonts w:asciiTheme="minorHAnsi" w:hAnsiTheme="minorHAnsi" w:cstheme="minorHAnsi"/>
          <w:sz w:val="22"/>
          <w:szCs w:val="22"/>
        </w:rPr>
        <w:t xml:space="preserve"> do Rejestru Przedsiębiorców Krajowego Rejestru Sądowego pod  numerem  KRS  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CF32D5" w:rsidRPr="00813CA0">
        <w:rPr>
          <w:rFonts w:asciiTheme="minorHAnsi" w:hAnsiTheme="minorHAnsi" w:cstheme="minorHAnsi"/>
          <w:sz w:val="22"/>
          <w:szCs w:val="22"/>
        </w:rPr>
        <w:t xml:space="preserve"> NIP:  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="00CF32D5" w:rsidRPr="00813CA0">
        <w:rPr>
          <w:rFonts w:asciiTheme="minorHAnsi" w:hAnsiTheme="minorHAnsi" w:cstheme="minorHAnsi"/>
          <w:sz w:val="22"/>
          <w:szCs w:val="22"/>
        </w:rPr>
        <w:t xml:space="preserve">, REGON: 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272A5D7A" w14:textId="62D393F5" w:rsidR="00CF32D5" w:rsidRPr="00060CE9" w:rsidRDefault="00CF32D5" w:rsidP="00CF32D5">
      <w:pPr>
        <w:tabs>
          <w:tab w:val="left" w:pos="7001"/>
          <w:tab w:val="left" w:pos="8361"/>
          <w:tab w:val="left" w:pos="8821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zwanym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60CE9">
        <w:rPr>
          <w:rFonts w:asciiTheme="minorHAnsi" w:hAnsiTheme="minorHAnsi" w:cstheme="minorHAnsi"/>
          <w:sz w:val="22"/>
          <w:szCs w:val="22"/>
        </w:rPr>
        <w:t xml:space="preserve"> w dalszej treści umowy </w:t>
      </w:r>
      <w:r w:rsidRPr="00060CE9">
        <w:rPr>
          <w:rFonts w:asciiTheme="minorHAnsi" w:hAnsiTheme="minorHAnsi" w:cstheme="minorHAnsi"/>
          <w:b/>
          <w:sz w:val="22"/>
          <w:szCs w:val="22"/>
        </w:rPr>
        <w:t>„Wykonawcą”</w:t>
      </w:r>
      <w:r w:rsidRPr="00060CE9">
        <w:rPr>
          <w:rFonts w:asciiTheme="minorHAnsi" w:hAnsiTheme="minorHAnsi" w:cstheme="minorHAnsi"/>
          <w:sz w:val="22"/>
          <w:szCs w:val="22"/>
        </w:rPr>
        <w:t>,  reprezentowan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060CE9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1F50E099" w14:textId="1E4B0A2B" w:rsidR="00CF32D5" w:rsidRDefault="00813CA0" w:rsidP="00CF32D5">
      <w:pPr>
        <w:spacing w:line="0" w:lineRule="atLeast"/>
        <w:ind w:left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ECCB510" w14:textId="3723B1BC" w:rsidR="00813CA0" w:rsidRPr="00060CE9" w:rsidRDefault="00813CA0" w:rsidP="00CF32D5">
      <w:pPr>
        <w:spacing w:line="0" w:lineRule="atLeast"/>
        <w:ind w:left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2DC9227C" w14:textId="77777777" w:rsidR="00CF32D5" w:rsidRPr="00060CE9" w:rsidRDefault="00CF32D5" w:rsidP="00CF32D5">
      <w:pPr>
        <w:spacing w:line="52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83CAED0" w14:textId="16125B60" w:rsidR="00CF32D5" w:rsidRPr="00060CE9" w:rsidRDefault="00CF32D5" w:rsidP="00CF32D5">
      <w:pPr>
        <w:pStyle w:val="Nagwek3"/>
        <w:shd w:val="clear" w:color="auto" w:fill="FFFFFF"/>
        <w:spacing w:before="0" w:line="288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0CE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na podstawie udzielonego przez Zamawiającego zamówienia </w:t>
      </w:r>
      <w:r w:rsidRPr="00060CE9">
        <w:rPr>
          <w:rFonts w:asciiTheme="minorHAnsi" w:hAnsiTheme="minorHAnsi" w:cstheme="minorHAnsi"/>
          <w:color w:val="auto"/>
          <w:sz w:val="22"/>
          <w:szCs w:val="22"/>
        </w:rPr>
        <w:t xml:space="preserve">klasycznego  w trybie podstawowym bez negocjacji  </w:t>
      </w:r>
      <w:r w:rsidRPr="00060CE9">
        <w:rPr>
          <w:rFonts w:asciiTheme="minorHAnsi" w:eastAsia="Calibri" w:hAnsiTheme="minorHAnsi" w:cstheme="minorHAnsi"/>
          <w:color w:val="auto"/>
          <w:sz w:val="22"/>
          <w:szCs w:val="22"/>
        </w:rPr>
        <w:t>zgodnie z ustawą z dnia 11 września 2019 r. - Prawo zamówień publicznych (Dz. U. z 202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2</w:t>
      </w:r>
      <w:r w:rsidRPr="00060CE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r. poz. 1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710</w:t>
      </w:r>
      <w:r w:rsidRPr="00060CE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z późn. zm.), </w:t>
      </w:r>
      <w:r w:rsidRPr="00060CE9">
        <w:rPr>
          <w:rFonts w:asciiTheme="minorHAnsi" w:hAnsiTheme="minorHAnsi" w:cstheme="minorHAnsi"/>
          <w:color w:val="auto"/>
          <w:sz w:val="22"/>
          <w:szCs w:val="22"/>
        </w:rPr>
        <w:t xml:space="preserve">ogłoszonego w Biuletynie Zamówień Publicznych w dniu </w:t>
      </w:r>
      <w:r w:rsidR="00813CA0">
        <w:rPr>
          <w:rFonts w:asciiTheme="minorHAnsi" w:hAnsiTheme="minorHAnsi" w:cstheme="minorHAnsi"/>
          <w:color w:val="auto"/>
          <w:sz w:val="22"/>
          <w:szCs w:val="22"/>
        </w:rPr>
        <w:t>………………….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Pr="00060CE9">
        <w:rPr>
          <w:rFonts w:asciiTheme="minorHAnsi" w:hAnsiTheme="minorHAnsi" w:cstheme="minorHAnsi"/>
          <w:color w:val="auto"/>
          <w:sz w:val="22"/>
          <w:szCs w:val="22"/>
        </w:rPr>
        <w:t xml:space="preserve">nr </w:t>
      </w:r>
      <w:r w:rsidR="00813CA0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Pr="00060CE9">
        <w:rPr>
          <w:rFonts w:asciiTheme="minorHAnsi" w:hAnsiTheme="minorHAnsi" w:cstheme="minorHAnsi"/>
          <w:color w:val="auto"/>
          <w:sz w:val="22"/>
          <w:szCs w:val="22"/>
        </w:rPr>
        <w:t>, została zawarta umowa o następującej treści:</w:t>
      </w:r>
    </w:p>
    <w:p w14:paraId="3CD15A72" w14:textId="77777777" w:rsidR="00750984" w:rsidRDefault="00750984" w:rsidP="00D97B69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DAD98" w14:textId="77777777" w:rsidR="00750984" w:rsidRDefault="00750984" w:rsidP="00D97B69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76A95" w14:textId="77777777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FB0C0E7" w14:textId="13F9F19A" w:rsidR="00051E3A" w:rsidRPr="00060CE9" w:rsidRDefault="00051E3A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7AE53189" w14:textId="77777777" w:rsidR="00051E3A" w:rsidRPr="00060CE9" w:rsidRDefault="00051E3A" w:rsidP="005E71B4">
      <w:pPr>
        <w:pStyle w:val="Akapitzlist"/>
        <w:numPr>
          <w:ilvl w:val="0"/>
          <w:numId w:val="15"/>
        </w:numPr>
        <w:spacing w:line="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Zamawiający zleca a Wykonawca przyjmuje do wykonania zadanie pn.:</w:t>
      </w:r>
    </w:p>
    <w:p w14:paraId="45AA49E2" w14:textId="09A3DB92" w:rsidR="00051E3A" w:rsidRPr="00060CE9" w:rsidRDefault="00051E3A" w:rsidP="00051E3A">
      <w:pPr>
        <w:spacing w:line="17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55A389F" w14:textId="213B1590" w:rsidR="00B36860" w:rsidRPr="00B36860" w:rsidRDefault="00B36860" w:rsidP="00B36860">
      <w:pPr>
        <w:jc w:val="center"/>
        <w:rPr>
          <w:rFonts w:cstheme="minorHAnsi"/>
          <w:b/>
          <w:i/>
          <w:sz w:val="24"/>
          <w:szCs w:val="24"/>
        </w:rPr>
      </w:pPr>
      <w:bookmarkStart w:id="0" w:name="_Hlk75858301"/>
      <w:r w:rsidRPr="00B36860">
        <w:rPr>
          <w:rFonts w:cstheme="minorHAnsi"/>
          <w:b/>
          <w:sz w:val="24"/>
          <w:szCs w:val="24"/>
        </w:rPr>
        <w:t>Dostawa opraw oświetleniowych typu LED w ramach projektu pn.: „</w:t>
      </w:r>
      <w:r w:rsidRPr="00B36860">
        <w:rPr>
          <w:rFonts w:cs="Calibri"/>
          <w:b/>
          <w:sz w:val="24"/>
          <w:szCs w:val="24"/>
        </w:rPr>
        <w:t>Modernizacja istniejącego oświetlenia ulicznego na terenie Osiedla Leśnego - energooszczędne oświetlenie w Gminie Solec Kujawski"; zadanie budżetowe</w:t>
      </w:r>
      <w:r w:rsidRPr="00B36860">
        <w:rPr>
          <w:rFonts w:cs="Calibri"/>
          <w:b/>
          <w:i/>
          <w:sz w:val="24"/>
          <w:szCs w:val="24"/>
        </w:rPr>
        <w:t>: Przebudowa z rozbudową oświetlenia na os. Leśnym</w:t>
      </w:r>
      <w:r>
        <w:rPr>
          <w:rFonts w:cs="Calibri"/>
          <w:b/>
          <w:i/>
          <w:sz w:val="24"/>
          <w:szCs w:val="24"/>
        </w:rPr>
        <w:t>.</w:t>
      </w:r>
    </w:p>
    <w:bookmarkEnd w:id="0"/>
    <w:p w14:paraId="249CB71C" w14:textId="75258533" w:rsidR="00BF31CD" w:rsidRPr="00060CE9" w:rsidRDefault="00BF31CD" w:rsidP="00813C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B73ED43" w14:textId="6D6E3AA8" w:rsidR="00813CA0" w:rsidRDefault="00813CA0" w:rsidP="005E71B4">
      <w:pPr>
        <w:pStyle w:val="Akapitzlist"/>
        <w:numPr>
          <w:ilvl w:val="0"/>
          <w:numId w:val="15"/>
        </w:numPr>
        <w:spacing w:line="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umowy określony w ust. 1 obejmuje dostawę</w:t>
      </w:r>
      <w:r w:rsidR="00926AD2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3E534B" w14:textId="68746A96" w:rsidR="00813CA0" w:rsidRPr="001A509E" w:rsidRDefault="00B36860" w:rsidP="001A509E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813CA0" w:rsidRPr="001A509E">
        <w:rPr>
          <w:rFonts w:asciiTheme="minorHAnsi" w:hAnsiTheme="minorHAnsi" w:cstheme="minorHAnsi"/>
          <w:sz w:val="22"/>
          <w:szCs w:val="22"/>
        </w:rPr>
        <w:t xml:space="preserve"> szt. opraw oświetleniowych LED nr </w:t>
      </w:r>
      <w:r>
        <w:rPr>
          <w:rFonts w:asciiTheme="minorHAnsi" w:hAnsiTheme="minorHAnsi" w:cstheme="minorHAnsi"/>
          <w:sz w:val="22"/>
          <w:szCs w:val="22"/>
        </w:rPr>
        <w:t>XII</w:t>
      </w:r>
      <w:r w:rsidR="00813CA0" w:rsidRPr="001A509E">
        <w:rPr>
          <w:rFonts w:asciiTheme="minorHAnsi" w:hAnsiTheme="minorHAnsi" w:cstheme="minorHAnsi"/>
          <w:sz w:val="22"/>
          <w:szCs w:val="22"/>
        </w:rPr>
        <w:t xml:space="preserve"> ze źródłem LED o parametrach oprawy </w:t>
      </w:r>
      <w:r>
        <w:rPr>
          <w:rFonts w:asciiTheme="minorHAnsi" w:hAnsiTheme="minorHAnsi" w:cstheme="minorHAnsi"/>
          <w:color w:val="000000"/>
          <w:sz w:val="22"/>
          <w:szCs w:val="22"/>
        </w:rPr>
        <w:t>BGP282 T25 1xLED139-4S/740 DW10</w:t>
      </w:r>
      <w:r w:rsidR="00813CA0" w:rsidRPr="001A509E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226A12">
        <w:rPr>
          <w:rFonts w:asciiTheme="minorHAnsi" w:hAnsiTheme="minorHAnsi" w:cstheme="minorHAnsi"/>
          <w:color w:val="000000"/>
          <w:sz w:val="22"/>
          <w:szCs w:val="22"/>
        </w:rPr>
        <w:t xml:space="preserve"> moc oprawy ≤ 86 W</w:t>
      </w:r>
    </w:p>
    <w:p w14:paraId="33848D9D" w14:textId="53F3672D" w:rsidR="00B36860" w:rsidRPr="001A509E" w:rsidRDefault="00B36860" w:rsidP="00B36860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36860">
        <w:rPr>
          <w:rFonts w:asciiTheme="minorHAnsi" w:hAnsiTheme="minorHAnsi" w:cstheme="minorHAnsi"/>
          <w:color w:val="000000"/>
          <w:sz w:val="22"/>
          <w:szCs w:val="22"/>
        </w:rPr>
        <w:t xml:space="preserve">13 </w:t>
      </w:r>
      <w:r w:rsidR="00813CA0" w:rsidRPr="00B36860">
        <w:rPr>
          <w:rFonts w:asciiTheme="minorHAnsi" w:hAnsiTheme="minorHAnsi" w:cstheme="minorHAnsi"/>
          <w:color w:val="000000"/>
          <w:sz w:val="22"/>
          <w:szCs w:val="22"/>
        </w:rPr>
        <w:t>szt. o</w:t>
      </w:r>
      <w:r w:rsidR="00813CA0" w:rsidRPr="00B36860">
        <w:rPr>
          <w:rFonts w:asciiTheme="minorHAnsi" w:hAnsiTheme="minorHAnsi" w:cstheme="minorHAnsi"/>
          <w:sz w:val="22"/>
          <w:szCs w:val="22"/>
        </w:rPr>
        <w:t xml:space="preserve">praw oświetleniowych LED nr </w:t>
      </w:r>
      <w:r>
        <w:rPr>
          <w:rFonts w:asciiTheme="minorHAnsi" w:hAnsiTheme="minorHAnsi" w:cstheme="minorHAnsi"/>
          <w:sz w:val="22"/>
          <w:szCs w:val="22"/>
        </w:rPr>
        <w:t>XIV</w:t>
      </w:r>
      <w:r w:rsidR="00813CA0" w:rsidRPr="00B36860">
        <w:rPr>
          <w:rFonts w:asciiTheme="minorHAnsi" w:hAnsiTheme="minorHAnsi" w:cstheme="minorHAnsi"/>
          <w:sz w:val="22"/>
          <w:szCs w:val="22"/>
        </w:rPr>
        <w:t xml:space="preserve"> ze źródłem LED o parametrach oprawy </w:t>
      </w:r>
      <w:r>
        <w:rPr>
          <w:rFonts w:asciiTheme="minorHAnsi" w:hAnsiTheme="minorHAnsi" w:cstheme="minorHAnsi"/>
          <w:color w:val="000000"/>
          <w:sz w:val="22"/>
          <w:szCs w:val="22"/>
        </w:rPr>
        <w:t>BGP282 T25 1xLED120-4S/740 DW10</w:t>
      </w:r>
      <w:r w:rsidRPr="001A509E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226A12">
        <w:rPr>
          <w:rFonts w:asciiTheme="minorHAnsi" w:hAnsiTheme="minorHAnsi" w:cstheme="minorHAnsi"/>
          <w:color w:val="000000"/>
          <w:sz w:val="22"/>
          <w:szCs w:val="22"/>
        </w:rPr>
        <w:t xml:space="preserve"> moc oprawy ≤ 73 W</w:t>
      </w:r>
    </w:p>
    <w:p w14:paraId="443EE0A9" w14:textId="0B1D6642" w:rsidR="00B36860" w:rsidRPr="001A509E" w:rsidRDefault="00B36860" w:rsidP="00B36860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38</w:t>
      </w:r>
      <w:r w:rsidR="00813CA0" w:rsidRPr="00B36860">
        <w:rPr>
          <w:rFonts w:asciiTheme="minorHAnsi" w:hAnsiTheme="minorHAnsi" w:cstheme="minorHAnsi"/>
          <w:color w:val="000000"/>
          <w:sz w:val="22"/>
          <w:szCs w:val="22"/>
        </w:rPr>
        <w:t xml:space="preserve"> szt. o</w:t>
      </w:r>
      <w:r w:rsidR="00813CA0" w:rsidRPr="00B36860">
        <w:rPr>
          <w:rFonts w:asciiTheme="minorHAnsi" w:hAnsiTheme="minorHAnsi" w:cstheme="minorHAnsi"/>
          <w:sz w:val="22"/>
          <w:szCs w:val="22"/>
        </w:rPr>
        <w:t xml:space="preserve">praw oświetleniowych LED nr </w:t>
      </w:r>
      <w:r>
        <w:rPr>
          <w:rFonts w:asciiTheme="minorHAnsi" w:hAnsiTheme="minorHAnsi" w:cstheme="minorHAnsi"/>
          <w:sz w:val="22"/>
          <w:szCs w:val="22"/>
        </w:rPr>
        <w:t>VI</w:t>
      </w:r>
      <w:r w:rsidR="00813CA0" w:rsidRPr="00B36860">
        <w:rPr>
          <w:rFonts w:asciiTheme="minorHAnsi" w:hAnsiTheme="minorHAnsi" w:cstheme="minorHAnsi"/>
          <w:sz w:val="22"/>
          <w:szCs w:val="22"/>
        </w:rPr>
        <w:t xml:space="preserve"> ze źródłem LED o parametrach oprawy </w:t>
      </w:r>
      <w:r>
        <w:rPr>
          <w:rFonts w:asciiTheme="minorHAnsi" w:hAnsiTheme="minorHAnsi" w:cstheme="minorHAnsi"/>
          <w:color w:val="000000"/>
          <w:sz w:val="22"/>
          <w:szCs w:val="22"/>
        </w:rPr>
        <w:t>BGP281 T25 1xLED84-4S/740 DM10</w:t>
      </w:r>
      <w:r w:rsidRPr="001A509E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226A12">
        <w:rPr>
          <w:rFonts w:asciiTheme="minorHAnsi" w:hAnsiTheme="minorHAnsi" w:cstheme="minorHAnsi"/>
          <w:color w:val="000000"/>
          <w:sz w:val="22"/>
          <w:szCs w:val="22"/>
        </w:rPr>
        <w:t xml:space="preserve"> moc oprawy ≤ 55 W</w:t>
      </w:r>
    </w:p>
    <w:p w14:paraId="2755E1FE" w14:textId="0444BF5A" w:rsidR="00813CA0" w:rsidRPr="00B36860" w:rsidRDefault="00B36860" w:rsidP="00B36860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51</w:t>
      </w:r>
      <w:r w:rsidR="00813CA0" w:rsidRPr="001A509E">
        <w:rPr>
          <w:rFonts w:asciiTheme="minorHAnsi" w:hAnsiTheme="minorHAnsi" w:cstheme="minorHAnsi"/>
          <w:color w:val="000000"/>
          <w:sz w:val="22"/>
          <w:szCs w:val="22"/>
        </w:rPr>
        <w:t xml:space="preserve"> szt. o</w:t>
      </w:r>
      <w:r>
        <w:rPr>
          <w:rFonts w:asciiTheme="minorHAnsi" w:hAnsiTheme="minorHAnsi" w:cstheme="minorHAnsi"/>
          <w:sz w:val="22"/>
          <w:szCs w:val="22"/>
        </w:rPr>
        <w:t>praw oświetleniowych LED nr X</w:t>
      </w:r>
      <w:r w:rsidR="00813CA0" w:rsidRPr="001A509E">
        <w:rPr>
          <w:rFonts w:asciiTheme="minorHAnsi" w:hAnsiTheme="minorHAnsi" w:cstheme="minorHAnsi"/>
          <w:sz w:val="22"/>
          <w:szCs w:val="22"/>
        </w:rPr>
        <w:t xml:space="preserve"> ze źródłem LED o parametrach oprawy </w:t>
      </w:r>
      <w:r>
        <w:rPr>
          <w:rFonts w:asciiTheme="minorHAnsi" w:hAnsiTheme="minorHAnsi" w:cstheme="minorHAnsi"/>
          <w:color w:val="000000"/>
          <w:sz w:val="22"/>
          <w:szCs w:val="22"/>
        </w:rPr>
        <w:t>BGP281 T25 1xLED60-4S/740 DN10</w:t>
      </w:r>
      <w:r w:rsidRPr="001A509E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226A12">
        <w:rPr>
          <w:rFonts w:asciiTheme="minorHAnsi" w:hAnsiTheme="minorHAnsi" w:cstheme="minorHAnsi"/>
          <w:color w:val="000000"/>
          <w:sz w:val="22"/>
          <w:szCs w:val="22"/>
        </w:rPr>
        <w:t xml:space="preserve"> moc oprawy ≤ 39 W</w:t>
      </w:r>
    </w:p>
    <w:p w14:paraId="16494F19" w14:textId="77B5EDBD" w:rsidR="00B36860" w:rsidRPr="001A509E" w:rsidRDefault="00B36860" w:rsidP="00B36860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813CA0" w:rsidRPr="001A509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1</w:t>
      </w:r>
      <w:r w:rsidR="00813CA0" w:rsidRPr="001A509E">
        <w:rPr>
          <w:rFonts w:asciiTheme="minorHAnsi" w:hAnsiTheme="minorHAnsi" w:cstheme="minorHAnsi"/>
          <w:sz w:val="22"/>
          <w:szCs w:val="22"/>
        </w:rPr>
        <w:t xml:space="preserve"> szt. opraw oświetleniowych LED nr </w:t>
      </w:r>
      <w:r>
        <w:rPr>
          <w:rFonts w:asciiTheme="minorHAnsi" w:hAnsiTheme="minorHAnsi" w:cstheme="minorHAnsi"/>
          <w:sz w:val="22"/>
          <w:szCs w:val="22"/>
        </w:rPr>
        <w:t>XIII</w:t>
      </w:r>
      <w:r w:rsidR="00813CA0" w:rsidRPr="001A509E">
        <w:rPr>
          <w:rFonts w:asciiTheme="minorHAnsi" w:hAnsiTheme="minorHAnsi" w:cstheme="minorHAnsi"/>
          <w:sz w:val="22"/>
          <w:szCs w:val="22"/>
        </w:rPr>
        <w:t xml:space="preserve"> ze źródłem LED o parametrach oprawy </w:t>
      </w:r>
      <w:r>
        <w:rPr>
          <w:rFonts w:asciiTheme="minorHAnsi" w:hAnsiTheme="minorHAnsi" w:cstheme="minorHAnsi"/>
          <w:color w:val="000000"/>
          <w:sz w:val="22"/>
          <w:szCs w:val="22"/>
        </w:rPr>
        <w:t>BGP281 T25 1xLED45-4S/740 DN10</w:t>
      </w:r>
      <w:r w:rsidRPr="001A509E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226A12">
        <w:rPr>
          <w:rFonts w:asciiTheme="minorHAnsi" w:hAnsiTheme="minorHAnsi" w:cstheme="minorHAnsi"/>
          <w:color w:val="000000"/>
          <w:sz w:val="22"/>
          <w:szCs w:val="22"/>
        </w:rPr>
        <w:t xml:space="preserve"> moc oprawy ≤ 28,5 W</w:t>
      </w:r>
    </w:p>
    <w:p w14:paraId="216AD12F" w14:textId="517441A2" w:rsidR="00B36860" w:rsidRPr="001A509E" w:rsidRDefault="00B36860" w:rsidP="00B36860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="00813CA0" w:rsidRPr="001A509E">
        <w:rPr>
          <w:rFonts w:asciiTheme="minorHAnsi" w:hAnsiTheme="minorHAnsi" w:cstheme="minorHAnsi"/>
          <w:color w:val="000000"/>
          <w:sz w:val="22"/>
          <w:szCs w:val="22"/>
        </w:rPr>
        <w:t xml:space="preserve"> szt. o</w:t>
      </w:r>
      <w:r>
        <w:rPr>
          <w:rFonts w:asciiTheme="minorHAnsi" w:hAnsiTheme="minorHAnsi" w:cstheme="minorHAnsi"/>
          <w:sz w:val="22"/>
          <w:szCs w:val="22"/>
        </w:rPr>
        <w:t>praw oświetleniowych LED nr V</w:t>
      </w:r>
      <w:r w:rsidR="00813CA0" w:rsidRPr="001A509E">
        <w:rPr>
          <w:rFonts w:asciiTheme="minorHAnsi" w:hAnsiTheme="minorHAnsi" w:cstheme="minorHAnsi"/>
          <w:sz w:val="22"/>
          <w:szCs w:val="22"/>
        </w:rPr>
        <w:t xml:space="preserve"> ze źródłem LED o parametrach oprawy </w:t>
      </w:r>
      <w:r>
        <w:rPr>
          <w:rFonts w:asciiTheme="minorHAnsi" w:hAnsiTheme="minorHAnsi" w:cstheme="minorHAnsi"/>
          <w:color w:val="000000"/>
          <w:sz w:val="22"/>
          <w:szCs w:val="22"/>
        </w:rPr>
        <w:t>BGP281 T25 1xLED39-4S/740 DM65</w:t>
      </w:r>
      <w:r w:rsidRPr="001A509E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226A12">
        <w:rPr>
          <w:rFonts w:asciiTheme="minorHAnsi" w:hAnsiTheme="minorHAnsi" w:cstheme="minorHAnsi"/>
          <w:color w:val="000000"/>
          <w:sz w:val="22"/>
          <w:szCs w:val="22"/>
        </w:rPr>
        <w:t xml:space="preserve"> moc oprawy ≤ 24,5 W</w:t>
      </w:r>
    </w:p>
    <w:p w14:paraId="7A6F2F36" w14:textId="0A17C5B4" w:rsidR="00B36860" w:rsidRPr="001A509E" w:rsidRDefault="00B36860" w:rsidP="00B36860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</w:t>
      </w:r>
      <w:r w:rsidR="00813CA0" w:rsidRPr="001A509E">
        <w:rPr>
          <w:rFonts w:asciiTheme="minorHAnsi" w:hAnsiTheme="minorHAnsi" w:cstheme="minorHAnsi"/>
          <w:sz w:val="22"/>
          <w:szCs w:val="22"/>
        </w:rPr>
        <w:t xml:space="preserve"> szt. opraw oświetleniowych LED nr </w:t>
      </w:r>
      <w:r>
        <w:rPr>
          <w:rFonts w:asciiTheme="minorHAnsi" w:hAnsiTheme="minorHAnsi" w:cstheme="minorHAnsi"/>
          <w:sz w:val="22"/>
          <w:szCs w:val="22"/>
        </w:rPr>
        <w:t>IV</w:t>
      </w:r>
      <w:r w:rsidR="00813CA0" w:rsidRPr="001A509E">
        <w:rPr>
          <w:rFonts w:asciiTheme="minorHAnsi" w:hAnsiTheme="minorHAnsi" w:cstheme="minorHAnsi"/>
          <w:sz w:val="22"/>
          <w:szCs w:val="22"/>
        </w:rPr>
        <w:t xml:space="preserve"> ze źródłem LED o parametrach oprawy </w:t>
      </w:r>
      <w:r>
        <w:rPr>
          <w:rFonts w:asciiTheme="minorHAnsi" w:hAnsiTheme="minorHAnsi" w:cstheme="minorHAnsi"/>
          <w:color w:val="000000"/>
          <w:sz w:val="22"/>
          <w:szCs w:val="22"/>
        </w:rPr>
        <w:t>BGP281 T25 1xLED30-4S/740 DM65</w:t>
      </w:r>
      <w:r w:rsidRPr="001A509E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226A12">
        <w:rPr>
          <w:rFonts w:asciiTheme="minorHAnsi" w:hAnsiTheme="minorHAnsi" w:cstheme="minorHAnsi"/>
          <w:color w:val="000000"/>
          <w:sz w:val="22"/>
          <w:szCs w:val="22"/>
        </w:rPr>
        <w:t xml:space="preserve"> moc oprawy ≤ 20 W</w:t>
      </w:r>
    </w:p>
    <w:p w14:paraId="3CFC2075" w14:textId="3FA6645D" w:rsidR="00BA34A6" w:rsidRPr="001A509E" w:rsidRDefault="00BA34A6" w:rsidP="00BA34A6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813CA0" w:rsidRPr="001A509E">
        <w:rPr>
          <w:rFonts w:asciiTheme="minorHAnsi" w:hAnsiTheme="minorHAnsi" w:cstheme="minorHAnsi"/>
          <w:sz w:val="22"/>
          <w:szCs w:val="22"/>
        </w:rPr>
        <w:t xml:space="preserve">0 szt. </w:t>
      </w:r>
      <w:r w:rsidR="001A509E" w:rsidRPr="001A509E">
        <w:rPr>
          <w:rFonts w:asciiTheme="minorHAnsi" w:hAnsiTheme="minorHAnsi" w:cstheme="minorHAnsi"/>
          <w:sz w:val="22"/>
          <w:szCs w:val="22"/>
        </w:rPr>
        <w:t xml:space="preserve">opraw oświetleniowych LED nr </w:t>
      </w:r>
      <w:r w:rsidR="00B36860">
        <w:rPr>
          <w:rFonts w:asciiTheme="minorHAnsi" w:hAnsiTheme="minorHAnsi" w:cstheme="minorHAnsi"/>
          <w:sz w:val="22"/>
          <w:szCs w:val="22"/>
        </w:rPr>
        <w:t>VIII</w:t>
      </w:r>
      <w:r w:rsidR="001A509E" w:rsidRPr="001A509E">
        <w:rPr>
          <w:rFonts w:asciiTheme="minorHAnsi" w:hAnsiTheme="minorHAnsi" w:cstheme="minorHAnsi"/>
          <w:sz w:val="22"/>
          <w:szCs w:val="22"/>
        </w:rPr>
        <w:t xml:space="preserve"> ze źródłem LED o parametrach oprawy </w:t>
      </w:r>
      <w:r>
        <w:rPr>
          <w:rFonts w:asciiTheme="minorHAnsi" w:hAnsiTheme="minorHAnsi" w:cstheme="minorHAnsi"/>
          <w:color w:val="000000"/>
          <w:sz w:val="22"/>
          <w:szCs w:val="22"/>
        </w:rPr>
        <w:t>BGP281 T25 1xLED22-4S/740 DM65</w:t>
      </w:r>
      <w:r w:rsidRPr="001A509E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226A12">
        <w:rPr>
          <w:rFonts w:asciiTheme="minorHAnsi" w:hAnsiTheme="minorHAnsi" w:cstheme="minorHAnsi"/>
          <w:color w:val="000000"/>
          <w:sz w:val="22"/>
          <w:szCs w:val="22"/>
        </w:rPr>
        <w:t xml:space="preserve"> moc oprawy ≤ 14,4 W</w:t>
      </w:r>
    </w:p>
    <w:p w14:paraId="07CC7FCE" w14:textId="728E5173" w:rsidR="00BA34A6" w:rsidRPr="001A509E" w:rsidRDefault="00BA34A6" w:rsidP="00BA34A6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5</w:t>
      </w:r>
      <w:r w:rsidR="001A509E" w:rsidRPr="001A509E">
        <w:rPr>
          <w:rFonts w:asciiTheme="minorHAnsi" w:hAnsiTheme="minorHAnsi" w:cstheme="minorHAnsi"/>
          <w:color w:val="000000"/>
          <w:sz w:val="22"/>
          <w:szCs w:val="22"/>
        </w:rPr>
        <w:t xml:space="preserve"> szt. o</w:t>
      </w:r>
      <w:r w:rsidR="001A509E" w:rsidRPr="001A509E">
        <w:rPr>
          <w:rFonts w:asciiTheme="minorHAnsi" w:hAnsiTheme="minorHAnsi" w:cstheme="minorHAnsi"/>
          <w:sz w:val="22"/>
          <w:szCs w:val="22"/>
        </w:rPr>
        <w:t xml:space="preserve">praw oświetleniowych LED nr </w:t>
      </w:r>
      <w:r>
        <w:rPr>
          <w:rFonts w:asciiTheme="minorHAnsi" w:hAnsiTheme="minorHAnsi" w:cstheme="minorHAnsi"/>
          <w:sz w:val="22"/>
          <w:szCs w:val="22"/>
        </w:rPr>
        <w:t>I</w:t>
      </w:r>
      <w:r w:rsidR="001A509E" w:rsidRPr="001A509E">
        <w:rPr>
          <w:rFonts w:asciiTheme="minorHAnsi" w:hAnsiTheme="minorHAnsi" w:cstheme="minorHAnsi"/>
          <w:sz w:val="22"/>
          <w:szCs w:val="22"/>
        </w:rPr>
        <w:t xml:space="preserve"> ze źródłem LED o parametrach oprawy </w:t>
      </w:r>
      <w:r>
        <w:rPr>
          <w:rFonts w:asciiTheme="minorHAnsi" w:hAnsiTheme="minorHAnsi" w:cstheme="minorHAnsi"/>
          <w:color w:val="000000"/>
          <w:sz w:val="22"/>
          <w:szCs w:val="22"/>
        </w:rPr>
        <w:t>BGP281 T25 1xLED16-4S/740 DN10</w:t>
      </w:r>
      <w:r w:rsidRPr="001A509E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226A12">
        <w:rPr>
          <w:rFonts w:asciiTheme="minorHAnsi" w:hAnsiTheme="minorHAnsi" w:cstheme="minorHAnsi"/>
          <w:color w:val="000000"/>
          <w:sz w:val="22"/>
          <w:szCs w:val="22"/>
        </w:rPr>
        <w:t xml:space="preserve"> moc oprawy ≤ 11,2 W</w:t>
      </w:r>
    </w:p>
    <w:p w14:paraId="319574E7" w14:textId="1FE6CEC5" w:rsidR="001A509E" w:rsidRPr="001A509E" w:rsidRDefault="001A509E" w:rsidP="001A509E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A509E">
        <w:rPr>
          <w:rFonts w:asciiTheme="minorHAnsi" w:hAnsiTheme="minorHAnsi" w:cstheme="minorHAnsi"/>
          <w:color w:val="000000"/>
          <w:sz w:val="22"/>
          <w:szCs w:val="22"/>
        </w:rPr>
        <w:t>18 szt. o</w:t>
      </w:r>
      <w:r w:rsidRPr="001A509E">
        <w:rPr>
          <w:rFonts w:asciiTheme="minorHAnsi" w:hAnsiTheme="minorHAnsi" w:cstheme="minorHAnsi"/>
          <w:sz w:val="22"/>
          <w:szCs w:val="22"/>
        </w:rPr>
        <w:t xml:space="preserve">praw oświetleniowych LED nr </w:t>
      </w:r>
      <w:r w:rsidR="00BA34A6">
        <w:rPr>
          <w:rFonts w:asciiTheme="minorHAnsi" w:hAnsiTheme="minorHAnsi" w:cstheme="minorHAnsi"/>
          <w:sz w:val="22"/>
          <w:szCs w:val="22"/>
        </w:rPr>
        <w:t>2</w:t>
      </w:r>
      <w:r w:rsidRPr="001A509E">
        <w:rPr>
          <w:rFonts w:asciiTheme="minorHAnsi" w:hAnsiTheme="minorHAnsi" w:cstheme="minorHAnsi"/>
          <w:sz w:val="22"/>
          <w:szCs w:val="22"/>
        </w:rPr>
        <w:t xml:space="preserve"> ze źródłem LED o parametrach oprawy </w:t>
      </w:r>
      <w:r w:rsidRPr="001A509E">
        <w:rPr>
          <w:rFonts w:asciiTheme="minorHAnsi" w:hAnsiTheme="minorHAnsi" w:cstheme="minorHAnsi"/>
          <w:color w:val="000000"/>
          <w:sz w:val="22"/>
          <w:szCs w:val="22"/>
        </w:rPr>
        <w:t>IZYLUM 1 10 LEDs 700 mA  5303 NW;</w:t>
      </w:r>
      <w:r w:rsidR="00226A12">
        <w:rPr>
          <w:rFonts w:asciiTheme="minorHAnsi" w:hAnsiTheme="minorHAnsi" w:cstheme="minorHAnsi"/>
          <w:color w:val="000000"/>
          <w:sz w:val="22"/>
          <w:szCs w:val="22"/>
        </w:rPr>
        <w:t xml:space="preserve"> moc oprawy ≤ 23 W</w:t>
      </w:r>
    </w:p>
    <w:p w14:paraId="45E43179" w14:textId="76CD085C" w:rsidR="001A509E" w:rsidRPr="001A509E" w:rsidRDefault="001A509E" w:rsidP="001A509E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A509E">
        <w:rPr>
          <w:rFonts w:asciiTheme="minorHAnsi" w:hAnsiTheme="minorHAnsi" w:cstheme="minorHAnsi"/>
          <w:color w:val="000000"/>
          <w:sz w:val="22"/>
          <w:szCs w:val="22"/>
        </w:rPr>
        <w:t>72 szt. o</w:t>
      </w:r>
      <w:r w:rsidRPr="001A509E">
        <w:rPr>
          <w:rFonts w:asciiTheme="minorHAnsi" w:hAnsiTheme="minorHAnsi" w:cstheme="minorHAnsi"/>
          <w:sz w:val="22"/>
          <w:szCs w:val="22"/>
        </w:rPr>
        <w:t xml:space="preserve">praw oświetleniowych LED nr </w:t>
      </w:r>
      <w:r w:rsidR="00BA34A6">
        <w:rPr>
          <w:rFonts w:asciiTheme="minorHAnsi" w:hAnsiTheme="minorHAnsi" w:cstheme="minorHAnsi"/>
          <w:sz w:val="22"/>
          <w:szCs w:val="22"/>
        </w:rPr>
        <w:t>1</w:t>
      </w:r>
      <w:r w:rsidRPr="001A509E">
        <w:rPr>
          <w:rFonts w:asciiTheme="minorHAnsi" w:hAnsiTheme="minorHAnsi" w:cstheme="minorHAnsi"/>
          <w:sz w:val="22"/>
          <w:szCs w:val="22"/>
        </w:rPr>
        <w:t xml:space="preserve"> ze źródłem LED o parametrach oprawy </w:t>
      </w:r>
      <w:r w:rsidRPr="001A509E">
        <w:rPr>
          <w:rFonts w:asciiTheme="minorHAnsi" w:hAnsiTheme="minorHAnsi" w:cstheme="minorHAnsi"/>
          <w:color w:val="000000"/>
          <w:sz w:val="22"/>
          <w:szCs w:val="22"/>
        </w:rPr>
        <w:t>IZYLUM 2 30 LEDs 700 mA 5304 NW;</w:t>
      </w:r>
      <w:r w:rsidR="00226A12">
        <w:rPr>
          <w:rFonts w:asciiTheme="minorHAnsi" w:hAnsiTheme="minorHAnsi" w:cstheme="minorHAnsi"/>
          <w:color w:val="000000"/>
          <w:sz w:val="22"/>
          <w:szCs w:val="22"/>
        </w:rPr>
        <w:t xml:space="preserve"> moc oprawy ≤ 67 W</w:t>
      </w:r>
    </w:p>
    <w:p w14:paraId="30B5ECF3" w14:textId="68D6F284" w:rsidR="001A509E" w:rsidRPr="00E82B1F" w:rsidRDefault="001A509E" w:rsidP="001A509E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82B1F">
        <w:rPr>
          <w:rFonts w:asciiTheme="minorHAnsi" w:hAnsiTheme="minorHAnsi" w:cstheme="minorHAnsi"/>
          <w:sz w:val="22"/>
          <w:szCs w:val="22"/>
        </w:rPr>
        <w:t>298 szt. złącz</w:t>
      </w:r>
      <w:r w:rsidR="00926AD2" w:rsidRPr="00E82B1F">
        <w:rPr>
          <w:rFonts w:asciiTheme="minorHAnsi" w:hAnsiTheme="minorHAnsi" w:cstheme="minorHAnsi"/>
          <w:sz w:val="22"/>
          <w:szCs w:val="22"/>
        </w:rPr>
        <w:t>y</w:t>
      </w:r>
      <w:r w:rsidRPr="00E82B1F">
        <w:rPr>
          <w:rFonts w:asciiTheme="minorHAnsi" w:hAnsiTheme="minorHAnsi" w:cstheme="minorHAnsi"/>
          <w:sz w:val="22"/>
          <w:szCs w:val="22"/>
        </w:rPr>
        <w:t xml:space="preserve"> bezpiecznikow</w:t>
      </w:r>
      <w:r w:rsidR="00926AD2" w:rsidRPr="00E82B1F">
        <w:rPr>
          <w:rFonts w:asciiTheme="minorHAnsi" w:hAnsiTheme="minorHAnsi" w:cstheme="minorHAnsi"/>
          <w:sz w:val="22"/>
          <w:szCs w:val="22"/>
        </w:rPr>
        <w:t>ych</w:t>
      </w:r>
      <w:r w:rsidRPr="00E82B1F">
        <w:rPr>
          <w:rFonts w:asciiTheme="minorHAnsi" w:hAnsiTheme="minorHAnsi" w:cstheme="minorHAnsi"/>
          <w:sz w:val="22"/>
          <w:szCs w:val="22"/>
        </w:rPr>
        <w:t xml:space="preserve"> do opraw oświetlenie BZO 04;</w:t>
      </w:r>
    </w:p>
    <w:p w14:paraId="20F5F3F7" w14:textId="26ABDCD9" w:rsidR="001A509E" w:rsidRPr="00E82B1F" w:rsidRDefault="001A509E" w:rsidP="001A509E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82B1F">
        <w:rPr>
          <w:rFonts w:asciiTheme="minorHAnsi" w:hAnsiTheme="minorHAnsi" w:cstheme="minorHAnsi"/>
          <w:sz w:val="22"/>
          <w:szCs w:val="22"/>
        </w:rPr>
        <w:t>20 szt. złączy typu IZK;</w:t>
      </w:r>
    </w:p>
    <w:p w14:paraId="63B15F8F" w14:textId="08D2C715" w:rsidR="001A509E" w:rsidRPr="00E82B1F" w:rsidRDefault="001A509E" w:rsidP="001A509E">
      <w:pPr>
        <w:pStyle w:val="Akapitzlist"/>
        <w:numPr>
          <w:ilvl w:val="0"/>
          <w:numId w:val="4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82B1F">
        <w:rPr>
          <w:rFonts w:asciiTheme="minorHAnsi" w:hAnsiTheme="minorHAnsi" w:cstheme="minorHAnsi"/>
          <w:sz w:val="22"/>
          <w:szCs w:val="22"/>
        </w:rPr>
        <w:t>408 szt. wkładek Bi 6A</w:t>
      </w:r>
    </w:p>
    <w:p w14:paraId="2B5286F3" w14:textId="77777777" w:rsidR="00813CA0" w:rsidRPr="001A509E" w:rsidRDefault="00813CA0" w:rsidP="001A509E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2D0858C" w14:textId="77777777" w:rsidR="001A509E" w:rsidRPr="001A509E" w:rsidRDefault="001A509E" w:rsidP="001A509E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509E">
        <w:rPr>
          <w:rFonts w:asciiTheme="minorHAnsi" w:hAnsiTheme="minorHAnsi" w:cstheme="minorHAnsi"/>
          <w:sz w:val="22"/>
          <w:szCs w:val="22"/>
        </w:rPr>
        <w:t xml:space="preserve">Zamówienie jest współfinansowane ze środków  pochodzących z Europejskiego Funduszu Rozwoju Regionalnego w ramach  Regionalnego Programu Operacyjnego Województwa Kujawsko-Pomorskiego 2014-2020, Oś priorytetowa 3  Efektywność energetyczna i gospodarka niskoemisyjna w regionie , Działanie 3.5  Efektywność energetyczna i gospodarka niskoemisyjna w ramach ZIT,  Poddziałanie 3.5.2 Zrównoważona mobilność miejska i promowanie strategii niskoemisyjnych w ramach ZIT, Schemat: Modernizacja oświetlenia ulicznego w ramach Zintegrowanych  Inwestycji Terytorialnych (ZIT). </w:t>
      </w:r>
    </w:p>
    <w:p w14:paraId="1F078A94" w14:textId="77777777" w:rsidR="00051E3A" w:rsidRPr="001A509E" w:rsidRDefault="00176D9B" w:rsidP="00926AD2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509E">
        <w:rPr>
          <w:rFonts w:asciiTheme="minorHAnsi" w:hAnsiTheme="minorHAnsi" w:cstheme="minorHAnsi"/>
          <w:sz w:val="22"/>
          <w:szCs w:val="22"/>
        </w:rPr>
        <w:t>P</w:t>
      </w:r>
      <w:r w:rsidR="00051E3A" w:rsidRPr="001A509E">
        <w:rPr>
          <w:rFonts w:asciiTheme="minorHAnsi" w:hAnsiTheme="minorHAnsi" w:cstheme="minorHAnsi"/>
          <w:sz w:val="22"/>
          <w:szCs w:val="22"/>
        </w:rPr>
        <w:t>rzedmiot</w:t>
      </w:r>
      <w:r w:rsidRPr="001A509E">
        <w:rPr>
          <w:rFonts w:asciiTheme="minorHAnsi" w:hAnsiTheme="minorHAnsi" w:cstheme="minorHAnsi"/>
          <w:sz w:val="22"/>
          <w:szCs w:val="22"/>
        </w:rPr>
        <w:t xml:space="preserve"> </w:t>
      </w:r>
      <w:r w:rsidR="00051E3A" w:rsidRPr="001A509E">
        <w:rPr>
          <w:rFonts w:asciiTheme="minorHAnsi" w:hAnsiTheme="minorHAnsi" w:cstheme="minorHAnsi"/>
          <w:sz w:val="22"/>
          <w:szCs w:val="22"/>
        </w:rPr>
        <w:t>umowy realizowan</w:t>
      </w:r>
      <w:r w:rsidRPr="001A509E">
        <w:rPr>
          <w:rFonts w:asciiTheme="minorHAnsi" w:hAnsiTheme="minorHAnsi" w:cstheme="minorHAnsi"/>
          <w:sz w:val="22"/>
          <w:szCs w:val="22"/>
        </w:rPr>
        <w:t>y</w:t>
      </w:r>
      <w:r w:rsidR="00051E3A" w:rsidRPr="001A509E">
        <w:rPr>
          <w:rFonts w:asciiTheme="minorHAnsi" w:hAnsiTheme="minorHAnsi" w:cstheme="minorHAnsi"/>
          <w:sz w:val="22"/>
          <w:szCs w:val="22"/>
        </w:rPr>
        <w:t xml:space="preserve"> będ</w:t>
      </w:r>
      <w:r w:rsidRPr="001A509E">
        <w:rPr>
          <w:rFonts w:asciiTheme="minorHAnsi" w:hAnsiTheme="minorHAnsi" w:cstheme="minorHAnsi"/>
          <w:sz w:val="22"/>
          <w:szCs w:val="22"/>
        </w:rPr>
        <w:t>zie</w:t>
      </w:r>
      <w:r w:rsidR="00051E3A" w:rsidRPr="001A509E">
        <w:rPr>
          <w:rFonts w:asciiTheme="minorHAnsi" w:hAnsiTheme="minorHAnsi" w:cstheme="minorHAnsi"/>
          <w:sz w:val="22"/>
          <w:szCs w:val="22"/>
        </w:rPr>
        <w:t xml:space="preserve"> zgodnie z warunkami określonymi w dokumentach umowy opisanych w § 2 oraz:</w:t>
      </w:r>
    </w:p>
    <w:p w14:paraId="7F5C1359" w14:textId="577C4D7E" w:rsidR="00051E3A" w:rsidRPr="001A509E" w:rsidRDefault="00051E3A" w:rsidP="001A509E">
      <w:pPr>
        <w:numPr>
          <w:ilvl w:val="1"/>
          <w:numId w:val="1"/>
        </w:numPr>
        <w:spacing w:line="0" w:lineRule="atLeast"/>
        <w:ind w:left="1081" w:hanging="361"/>
        <w:jc w:val="both"/>
        <w:rPr>
          <w:rFonts w:asciiTheme="minorHAnsi" w:hAnsiTheme="minorHAnsi" w:cstheme="minorHAnsi"/>
          <w:sz w:val="22"/>
          <w:szCs w:val="22"/>
        </w:rPr>
      </w:pPr>
      <w:r w:rsidRPr="001A509E">
        <w:rPr>
          <w:rFonts w:asciiTheme="minorHAnsi" w:hAnsiTheme="minorHAnsi" w:cstheme="minorHAnsi"/>
          <w:sz w:val="22"/>
          <w:szCs w:val="22"/>
        </w:rPr>
        <w:t>ustawie Prawo zamówień publicznych (Dz. U. z 20</w:t>
      </w:r>
      <w:r w:rsidR="00E0760B" w:rsidRPr="001A509E">
        <w:rPr>
          <w:rFonts w:asciiTheme="minorHAnsi" w:hAnsiTheme="minorHAnsi" w:cstheme="minorHAnsi"/>
          <w:sz w:val="22"/>
          <w:szCs w:val="22"/>
        </w:rPr>
        <w:t>2</w:t>
      </w:r>
      <w:r w:rsidR="00B208C2" w:rsidRPr="001A509E">
        <w:rPr>
          <w:rFonts w:asciiTheme="minorHAnsi" w:hAnsiTheme="minorHAnsi" w:cstheme="minorHAnsi"/>
          <w:sz w:val="22"/>
          <w:szCs w:val="22"/>
        </w:rPr>
        <w:t>2</w:t>
      </w:r>
      <w:r w:rsidRPr="001A509E">
        <w:rPr>
          <w:rFonts w:asciiTheme="minorHAnsi" w:hAnsiTheme="minorHAnsi" w:cstheme="minorHAnsi"/>
          <w:sz w:val="22"/>
          <w:szCs w:val="22"/>
        </w:rPr>
        <w:t xml:space="preserve"> r. poz. </w:t>
      </w:r>
      <w:r w:rsidR="00B208C2" w:rsidRPr="001A509E">
        <w:rPr>
          <w:rFonts w:asciiTheme="minorHAnsi" w:hAnsiTheme="minorHAnsi" w:cstheme="minorHAnsi"/>
          <w:sz w:val="22"/>
          <w:szCs w:val="22"/>
        </w:rPr>
        <w:t>1710</w:t>
      </w:r>
      <w:r w:rsidR="00DB4BE3" w:rsidRPr="001A509E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1A509E">
        <w:rPr>
          <w:rFonts w:asciiTheme="minorHAnsi" w:hAnsiTheme="minorHAnsi" w:cstheme="minorHAnsi"/>
          <w:sz w:val="22"/>
          <w:szCs w:val="22"/>
        </w:rPr>
        <w:t>), zwanej dalej „ustawą Pzp”;</w:t>
      </w:r>
    </w:p>
    <w:p w14:paraId="0EB5F748" w14:textId="77777777" w:rsidR="00051E3A" w:rsidRPr="001A509E" w:rsidRDefault="00051E3A" w:rsidP="001A509E">
      <w:pPr>
        <w:numPr>
          <w:ilvl w:val="1"/>
          <w:numId w:val="1"/>
        </w:numPr>
        <w:spacing w:line="0" w:lineRule="atLeast"/>
        <w:ind w:left="1081" w:hanging="361"/>
        <w:rPr>
          <w:rFonts w:asciiTheme="minorHAnsi" w:hAnsiTheme="minorHAnsi" w:cstheme="minorHAnsi"/>
          <w:sz w:val="22"/>
          <w:szCs w:val="22"/>
        </w:rPr>
      </w:pPr>
      <w:r w:rsidRPr="001A509E">
        <w:rPr>
          <w:rFonts w:asciiTheme="minorHAnsi" w:hAnsiTheme="minorHAnsi" w:cstheme="minorHAnsi"/>
          <w:sz w:val="22"/>
          <w:szCs w:val="22"/>
        </w:rPr>
        <w:t>niniejszej umowie;</w:t>
      </w:r>
    </w:p>
    <w:p w14:paraId="448AEB10" w14:textId="2C01B37B" w:rsidR="008F54E6" w:rsidRPr="001A509E" w:rsidRDefault="00051E3A" w:rsidP="001A509E">
      <w:pPr>
        <w:numPr>
          <w:ilvl w:val="1"/>
          <w:numId w:val="1"/>
        </w:numPr>
        <w:ind w:left="1081" w:hanging="361"/>
        <w:rPr>
          <w:rFonts w:asciiTheme="minorHAnsi" w:hAnsiTheme="minorHAnsi" w:cstheme="minorHAnsi"/>
          <w:sz w:val="22"/>
          <w:szCs w:val="22"/>
        </w:rPr>
      </w:pPr>
      <w:r w:rsidRPr="001A509E">
        <w:rPr>
          <w:rFonts w:asciiTheme="minorHAnsi" w:hAnsiTheme="minorHAnsi" w:cstheme="minorHAnsi"/>
          <w:sz w:val="22"/>
          <w:szCs w:val="22"/>
        </w:rPr>
        <w:t>normach i przepisach szczegółowych.</w:t>
      </w:r>
    </w:p>
    <w:p w14:paraId="529CE058" w14:textId="77777777" w:rsidR="00750984" w:rsidRPr="001A509E" w:rsidRDefault="00750984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6D69A4" w14:textId="77777777" w:rsidR="00750984" w:rsidRDefault="00750984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3F157F" w14:textId="77777777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§ 2</w:t>
      </w:r>
    </w:p>
    <w:p w14:paraId="5E286A3F" w14:textId="77777777" w:rsidR="00051E3A" w:rsidRPr="00060CE9" w:rsidRDefault="00051E3A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Dokumenty Umowy</w:t>
      </w:r>
    </w:p>
    <w:p w14:paraId="4F80ED2B" w14:textId="77777777" w:rsidR="00051E3A" w:rsidRPr="00060CE9" w:rsidRDefault="00051E3A" w:rsidP="00051E3A">
      <w:pPr>
        <w:spacing w:line="52" w:lineRule="exact"/>
        <w:rPr>
          <w:rFonts w:asciiTheme="minorHAnsi" w:hAnsiTheme="minorHAnsi" w:cstheme="minorHAnsi"/>
          <w:b/>
          <w:sz w:val="22"/>
          <w:szCs w:val="22"/>
        </w:rPr>
      </w:pPr>
    </w:p>
    <w:p w14:paraId="2017753F" w14:textId="77777777" w:rsidR="00051E3A" w:rsidRPr="00060CE9" w:rsidRDefault="00051E3A" w:rsidP="005E71B4">
      <w:pPr>
        <w:numPr>
          <w:ilvl w:val="0"/>
          <w:numId w:val="25"/>
        </w:numPr>
        <w:tabs>
          <w:tab w:val="left" w:pos="361"/>
        </w:tabs>
        <w:spacing w:after="60" w:line="21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Następujące dokumenty będą uważane za tworzące niniejszą umowę oraz będą odczytywane i interpretowane jako jej części, w następującej kolejności:</w:t>
      </w:r>
    </w:p>
    <w:p w14:paraId="3EF9B792" w14:textId="77777777" w:rsidR="00051E3A" w:rsidRPr="00060CE9" w:rsidRDefault="00051E3A" w:rsidP="00C06B2C">
      <w:pPr>
        <w:numPr>
          <w:ilvl w:val="1"/>
          <w:numId w:val="2"/>
        </w:numPr>
        <w:spacing w:after="60" w:line="0" w:lineRule="atLeast"/>
        <w:ind w:left="721" w:hanging="363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Dokument Umowy;</w:t>
      </w:r>
    </w:p>
    <w:p w14:paraId="0D043309" w14:textId="77777777" w:rsidR="003560BE" w:rsidRPr="00060CE9" w:rsidRDefault="003560BE" w:rsidP="003560BE">
      <w:pPr>
        <w:numPr>
          <w:ilvl w:val="1"/>
          <w:numId w:val="2"/>
        </w:numPr>
        <w:spacing w:after="60" w:line="0" w:lineRule="atLeast"/>
        <w:ind w:left="721" w:hanging="363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Specyfikacja Warunków Zamówienia, zwana dalej „SWZ” wraz z wyjaśnieniami z etapu postępowania przetargowego.</w:t>
      </w:r>
    </w:p>
    <w:p w14:paraId="63553FB0" w14:textId="77777777" w:rsidR="00051E3A" w:rsidRPr="00060CE9" w:rsidRDefault="00051E3A" w:rsidP="00051E3A">
      <w:pPr>
        <w:spacing w:after="60" w:line="3" w:lineRule="exact"/>
        <w:jc w:val="both"/>
        <w:rPr>
          <w:rFonts w:asciiTheme="minorHAnsi" w:hAnsiTheme="minorHAnsi" w:cstheme="minorHAnsi"/>
          <w:sz w:val="22"/>
          <w:szCs w:val="22"/>
        </w:rPr>
      </w:pPr>
      <w:bookmarkStart w:id="1" w:name="page2"/>
      <w:bookmarkEnd w:id="1"/>
    </w:p>
    <w:p w14:paraId="6ECE5EC9" w14:textId="77777777" w:rsidR="003560BE" w:rsidRPr="00060CE9" w:rsidRDefault="003560BE" w:rsidP="003560BE">
      <w:pPr>
        <w:numPr>
          <w:ilvl w:val="1"/>
          <w:numId w:val="2"/>
        </w:numPr>
        <w:spacing w:after="60" w:line="0" w:lineRule="atLeast"/>
        <w:ind w:left="721" w:hanging="363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Dokumenty składające się na Ofertę Wykonawcy w tym:</w:t>
      </w:r>
    </w:p>
    <w:p w14:paraId="7E1731BD" w14:textId="67F0BB41" w:rsidR="003560BE" w:rsidRPr="00060CE9" w:rsidRDefault="00CD5992" w:rsidP="005E71B4">
      <w:pPr>
        <w:numPr>
          <w:ilvl w:val="0"/>
          <w:numId w:val="6"/>
        </w:numPr>
        <w:spacing w:line="0" w:lineRule="atLeast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oferty.</w:t>
      </w:r>
    </w:p>
    <w:p w14:paraId="473B5000" w14:textId="77777777" w:rsidR="00051E3A" w:rsidRPr="00060CE9" w:rsidRDefault="00051E3A" w:rsidP="005E71B4">
      <w:pPr>
        <w:numPr>
          <w:ilvl w:val="0"/>
          <w:numId w:val="3"/>
        </w:numPr>
        <w:tabs>
          <w:tab w:val="left" w:pos="361"/>
        </w:tabs>
        <w:ind w:left="363" w:hanging="363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Wszelkie uzupełnienia umowy oraz dokumentów określonych w ust. 1 winny być odczytywane w takiej samej kolejności jak dokumenty, które modyfikują.</w:t>
      </w:r>
    </w:p>
    <w:p w14:paraId="4978F2C1" w14:textId="3E02ECCC" w:rsidR="00051E3A" w:rsidRDefault="00051E3A" w:rsidP="005E71B4">
      <w:pPr>
        <w:numPr>
          <w:ilvl w:val="0"/>
          <w:numId w:val="3"/>
        </w:numPr>
        <w:tabs>
          <w:tab w:val="left" w:pos="361"/>
        </w:tabs>
        <w:ind w:left="363" w:hanging="363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Wykonawca oświadcza, że przed złożeniem Oferty, zapoznał się ze wszystkimi warunkami, które są niezbędne do należytego wykonania przedmiotu umowy, a w szczególności zapoznał się z dokumentami, o których mowa w ust. 1 lit. a-</w:t>
      </w:r>
      <w:r w:rsidR="00716241">
        <w:rPr>
          <w:rFonts w:asciiTheme="minorHAnsi" w:hAnsiTheme="minorHAnsi" w:cstheme="minorHAnsi"/>
          <w:sz w:val="22"/>
          <w:szCs w:val="22"/>
        </w:rPr>
        <w:t>c</w:t>
      </w:r>
      <w:r w:rsidRPr="00060CE9">
        <w:rPr>
          <w:rFonts w:asciiTheme="minorHAnsi" w:hAnsiTheme="minorHAnsi" w:cstheme="minorHAnsi"/>
          <w:sz w:val="22"/>
          <w:szCs w:val="22"/>
        </w:rPr>
        <w:t>.</w:t>
      </w:r>
    </w:p>
    <w:p w14:paraId="3A7A5F8B" w14:textId="77777777" w:rsidR="00750984" w:rsidRPr="00060CE9" w:rsidRDefault="00750984" w:rsidP="00750984">
      <w:pPr>
        <w:tabs>
          <w:tab w:val="left" w:pos="361"/>
        </w:tabs>
        <w:ind w:left="363"/>
        <w:jc w:val="both"/>
        <w:rPr>
          <w:rFonts w:asciiTheme="minorHAnsi" w:hAnsiTheme="minorHAnsi" w:cstheme="minorHAnsi"/>
          <w:sz w:val="22"/>
          <w:szCs w:val="22"/>
        </w:rPr>
      </w:pPr>
    </w:p>
    <w:p w14:paraId="14E80CEE" w14:textId="77777777" w:rsidR="00051E3A" w:rsidRPr="00060CE9" w:rsidRDefault="00051E3A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§ 3</w:t>
      </w:r>
    </w:p>
    <w:p w14:paraId="2544D523" w14:textId="77777777" w:rsidR="00051E3A" w:rsidRPr="00060CE9" w:rsidRDefault="00051E3A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Obowiązki Zamawiającego</w:t>
      </w:r>
    </w:p>
    <w:p w14:paraId="5CB16EEA" w14:textId="3642CB69" w:rsidR="00051E3A" w:rsidRPr="00561ED5" w:rsidRDefault="00051E3A" w:rsidP="00561ED5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1ED5">
        <w:rPr>
          <w:rFonts w:asciiTheme="minorHAnsi" w:hAnsiTheme="minorHAnsi" w:cstheme="minorHAnsi"/>
          <w:sz w:val="22"/>
          <w:szCs w:val="22"/>
        </w:rPr>
        <w:t>Zamawiający zobowiązuje się do:</w:t>
      </w:r>
    </w:p>
    <w:p w14:paraId="5C41DA6A" w14:textId="57428F6E" w:rsidR="00716241" w:rsidRDefault="00716241" w:rsidP="005E71B4">
      <w:pPr>
        <w:numPr>
          <w:ilvl w:val="0"/>
          <w:numId w:val="4"/>
        </w:numPr>
        <w:spacing w:after="60" w:line="225" w:lineRule="auto"/>
        <w:ind w:left="709" w:hanging="3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Wskazania Wykonawcy w terminie 14 dni od daty podpisania umowy miejsc dostaw przedmiotu umowy</w:t>
      </w:r>
      <w:r w:rsidR="00526526">
        <w:rPr>
          <w:rFonts w:asciiTheme="minorHAnsi" w:hAnsiTheme="minorHAnsi" w:cstheme="minorHAnsi"/>
          <w:sz w:val="22"/>
          <w:szCs w:val="22"/>
        </w:rPr>
        <w:t>, zlokalizowanych na terenie Solca Kujawskiego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FCE16E4" w14:textId="2DC25D45" w:rsidR="00051E3A" w:rsidRPr="00060CE9" w:rsidRDefault="00716241" w:rsidP="005E71B4">
      <w:pPr>
        <w:numPr>
          <w:ilvl w:val="0"/>
          <w:numId w:val="4"/>
        </w:numPr>
        <w:spacing w:after="60" w:line="225" w:lineRule="auto"/>
        <w:ind w:left="709" w:hanging="3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Dokonania sprawdzenia ilościowego</w:t>
      </w:r>
      <w:r w:rsidR="00184DB7">
        <w:rPr>
          <w:rFonts w:asciiTheme="minorHAnsi" w:hAnsiTheme="minorHAnsi" w:cstheme="minorHAnsi"/>
          <w:sz w:val="22"/>
          <w:szCs w:val="22"/>
        </w:rPr>
        <w:t xml:space="preserve"> i zgodności z wymaganiami </w:t>
      </w:r>
      <w:r w:rsidR="00CD5992">
        <w:rPr>
          <w:rFonts w:asciiTheme="minorHAnsi" w:hAnsiTheme="minorHAnsi" w:cstheme="minorHAnsi"/>
          <w:sz w:val="22"/>
          <w:szCs w:val="22"/>
        </w:rPr>
        <w:t>SWZ</w:t>
      </w:r>
      <w:r w:rsidR="00184DB7">
        <w:rPr>
          <w:rFonts w:asciiTheme="minorHAnsi" w:hAnsiTheme="minorHAnsi" w:cstheme="minorHAnsi"/>
          <w:sz w:val="22"/>
          <w:szCs w:val="22"/>
        </w:rPr>
        <w:t xml:space="preserve"> oraz Umowy</w:t>
      </w:r>
      <w:r>
        <w:rPr>
          <w:rFonts w:asciiTheme="minorHAnsi" w:hAnsiTheme="minorHAnsi" w:cstheme="minorHAnsi"/>
          <w:sz w:val="22"/>
          <w:szCs w:val="22"/>
        </w:rPr>
        <w:t xml:space="preserve"> i protokolarnego odbioru </w:t>
      </w:r>
      <w:r w:rsidR="00064740">
        <w:rPr>
          <w:rFonts w:asciiTheme="minorHAnsi" w:hAnsiTheme="minorHAnsi" w:cstheme="minorHAnsi"/>
          <w:sz w:val="22"/>
          <w:szCs w:val="22"/>
        </w:rPr>
        <w:t>dostarczonego</w:t>
      </w:r>
      <w:r w:rsidR="00526526">
        <w:rPr>
          <w:rFonts w:asciiTheme="minorHAnsi" w:hAnsiTheme="minorHAnsi" w:cstheme="minorHAnsi"/>
          <w:sz w:val="22"/>
          <w:szCs w:val="22"/>
        </w:rPr>
        <w:t xml:space="preserve">  osprzętu</w:t>
      </w:r>
      <w:r w:rsidR="00926AD2">
        <w:rPr>
          <w:rFonts w:asciiTheme="minorHAnsi" w:hAnsiTheme="minorHAnsi" w:cstheme="minorHAnsi"/>
          <w:sz w:val="22"/>
          <w:szCs w:val="22"/>
        </w:rPr>
        <w:t xml:space="preserve"> w terminie do 7 dni od daty dostawy</w:t>
      </w:r>
      <w:r w:rsidR="00526526">
        <w:rPr>
          <w:rFonts w:asciiTheme="minorHAnsi" w:hAnsiTheme="minorHAnsi" w:cstheme="minorHAnsi"/>
          <w:sz w:val="22"/>
          <w:szCs w:val="22"/>
        </w:rPr>
        <w:t>;</w:t>
      </w:r>
    </w:p>
    <w:p w14:paraId="74501E45" w14:textId="2A7DD90A" w:rsidR="00561ED5" w:rsidRPr="00CF5F5E" w:rsidRDefault="00051E3A" w:rsidP="00CF5F5E">
      <w:pPr>
        <w:numPr>
          <w:ilvl w:val="0"/>
          <w:numId w:val="4"/>
        </w:numPr>
        <w:spacing w:after="240" w:line="0" w:lineRule="atLeast"/>
        <w:ind w:left="709" w:hanging="358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Bieżącego informowania Wykonawcy o okolicznościach niezwiązanych bezpośrednio z </w:t>
      </w:r>
      <w:r w:rsidR="00716241">
        <w:rPr>
          <w:rFonts w:asciiTheme="minorHAnsi" w:hAnsiTheme="minorHAnsi" w:cstheme="minorHAnsi"/>
          <w:sz w:val="22"/>
          <w:szCs w:val="22"/>
        </w:rPr>
        <w:t>dostawą</w:t>
      </w:r>
      <w:r w:rsidRPr="00060CE9">
        <w:rPr>
          <w:rFonts w:asciiTheme="minorHAnsi" w:hAnsiTheme="minorHAnsi" w:cstheme="minorHAnsi"/>
          <w:sz w:val="22"/>
          <w:szCs w:val="22"/>
        </w:rPr>
        <w:t>, ale mogących mieć wpływ na przebieg realizacji umowy.</w:t>
      </w:r>
    </w:p>
    <w:p w14:paraId="03B01C5D" w14:textId="77777777" w:rsidR="00750984" w:rsidRDefault="00750984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CE11AA" w14:textId="77777777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5888D7D" w14:textId="77777777" w:rsidR="0098236A" w:rsidRPr="00060CE9" w:rsidRDefault="0098236A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02A8A904" w14:textId="77777777" w:rsidR="0098236A" w:rsidRPr="00060CE9" w:rsidRDefault="0098236A" w:rsidP="0098236A">
      <w:pPr>
        <w:spacing w:line="52" w:lineRule="exact"/>
        <w:rPr>
          <w:rFonts w:asciiTheme="minorHAnsi" w:hAnsiTheme="minorHAnsi" w:cstheme="minorHAnsi"/>
          <w:b/>
          <w:sz w:val="22"/>
          <w:szCs w:val="22"/>
        </w:rPr>
      </w:pPr>
    </w:p>
    <w:p w14:paraId="1B689F33" w14:textId="1A38581F" w:rsidR="0098236A" w:rsidRPr="00060CE9" w:rsidRDefault="0098236A" w:rsidP="005E71B4">
      <w:pPr>
        <w:numPr>
          <w:ilvl w:val="0"/>
          <w:numId w:val="26"/>
        </w:numPr>
        <w:tabs>
          <w:tab w:val="left" w:pos="361"/>
        </w:tabs>
        <w:spacing w:after="60" w:line="21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522B">
        <w:rPr>
          <w:rFonts w:asciiTheme="minorHAnsi" w:hAnsiTheme="minorHAnsi" w:cstheme="minorHAnsi"/>
          <w:sz w:val="22"/>
          <w:szCs w:val="22"/>
        </w:rPr>
        <w:t xml:space="preserve">Realizując </w:t>
      </w:r>
      <w:r w:rsidR="006A0126" w:rsidRPr="00C8522B">
        <w:rPr>
          <w:rFonts w:asciiTheme="minorHAnsi" w:hAnsiTheme="minorHAnsi" w:cstheme="minorHAnsi"/>
          <w:sz w:val="22"/>
          <w:szCs w:val="22"/>
        </w:rPr>
        <w:t xml:space="preserve">dostawy </w:t>
      </w:r>
      <w:r w:rsidRPr="00C8522B">
        <w:rPr>
          <w:rFonts w:asciiTheme="minorHAnsi" w:hAnsiTheme="minorHAnsi" w:cstheme="minorHAnsi"/>
          <w:sz w:val="22"/>
          <w:szCs w:val="22"/>
        </w:rPr>
        <w:t>objęte przedmiotem umowy, o którym mowa w §1,</w:t>
      </w:r>
      <w:r w:rsidR="00060752" w:rsidRPr="00C8522B">
        <w:rPr>
          <w:rFonts w:asciiTheme="minorHAnsi" w:hAnsiTheme="minorHAnsi" w:cstheme="minorHAnsi"/>
          <w:sz w:val="22"/>
          <w:szCs w:val="22"/>
        </w:rPr>
        <w:t xml:space="preserve"> </w:t>
      </w:r>
      <w:r w:rsidR="00716241" w:rsidRPr="00C8522B">
        <w:rPr>
          <w:rFonts w:asciiTheme="minorHAnsi" w:hAnsiTheme="minorHAnsi" w:cstheme="minorHAnsi"/>
          <w:sz w:val="22"/>
          <w:szCs w:val="22"/>
        </w:rPr>
        <w:t xml:space="preserve">Wykonawca zobowiązuje </w:t>
      </w:r>
      <w:r w:rsidR="00716241">
        <w:rPr>
          <w:rFonts w:asciiTheme="minorHAnsi" w:hAnsiTheme="minorHAnsi" w:cstheme="minorHAnsi"/>
          <w:sz w:val="22"/>
          <w:szCs w:val="22"/>
        </w:rPr>
        <w:t xml:space="preserve">się </w:t>
      </w:r>
      <w:r w:rsidRPr="00060CE9">
        <w:rPr>
          <w:rFonts w:asciiTheme="minorHAnsi" w:hAnsiTheme="minorHAnsi" w:cstheme="minorHAnsi"/>
          <w:sz w:val="22"/>
          <w:szCs w:val="22"/>
        </w:rPr>
        <w:t>do:</w:t>
      </w:r>
    </w:p>
    <w:p w14:paraId="209ED0EF" w14:textId="694EDD38" w:rsidR="00260ADD" w:rsidRPr="00260ADD" w:rsidRDefault="00260ADD" w:rsidP="00260ADD">
      <w:pPr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60ADD">
        <w:rPr>
          <w:rFonts w:asciiTheme="minorHAnsi" w:hAnsiTheme="minorHAnsi" w:cstheme="minorHAnsi"/>
          <w:sz w:val="22"/>
          <w:szCs w:val="22"/>
        </w:rPr>
        <w:t>prawidłowego wykonania dostaw objętych przedmiotem umowy zgodnie ze złożoną Ofertą, umową, wytycznymi określonymi w SWZ, obowiązującymi przepisami i normami, uzgodnieniami z Zamawiającym</w:t>
      </w:r>
      <w:r>
        <w:rPr>
          <w:rFonts w:asciiTheme="minorHAnsi" w:hAnsiTheme="minorHAnsi" w:cstheme="minorHAnsi"/>
          <w:sz w:val="22"/>
          <w:szCs w:val="22"/>
        </w:rPr>
        <w:t xml:space="preserve"> oraz swoją najlepszą wiedzą i</w:t>
      </w:r>
      <w:r w:rsidRPr="00260ADD">
        <w:rPr>
          <w:rFonts w:asciiTheme="minorHAnsi" w:hAnsiTheme="minorHAnsi" w:cstheme="minorHAnsi"/>
          <w:sz w:val="22"/>
          <w:szCs w:val="22"/>
        </w:rPr>
        <w:t xml:space="preserve"> doświadczeniem;</w:t>
      </w:r>
    </w:p>
    <w:p w14:paraId="3FD5EE80" w14:textId="77777777" w:rsidR="00260ADD" w:rsidRPr="00260ADD" w:rsidRDefault="00260ADD" w:rsidP="00260ADD">
      <w:pPr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60ADD">
        <w:rPr>
          <w:rFonts w:asciiTheme="minorHAnsi" w:hAnsiTheme="minorHAnsi" w:cstheme="minorHAnsi"/>
          <w:sz w:val="22"/>
          <w:szCs w:val="22"/>
        </w:rPr>
        <w:t>bezzwłocznego powiadamiania Zamawiającego na piśmie o wszelkich możliwych zdarzeniach i okolicznościach mogących wpłynąć na opóźnienie wykonania przedmiotu umowy;</w:t>
      </w:r>
    </w:p>
    <w:p w14:paraId="67D7C147" w14:textId="1D88AE41" w:rsidR="00E53815" w:rsidRDefault="00260ADD" w:rsidP="00260ADD">
      <w:pPr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60ADD">
        <w:rPr>
          <w:rFonts w:asciiTheme="minorHAnsi" w:hAnsiTheme="minorHAnsi" w:cstheme="minorHAnsi"/>
          <w:sz w:val="22"/>
          <w:szCs w:val="22"/>
        </w:rPr>
        <w:t xml:space="preserve">ponoszenia pełnej odpowiedzialności za </w:t>
      </w:r>
      <w:r>
        <w:rPr>
          <w:rFonts w:asciiTheme="minorHAnsi" w:hAnsiTheme="minorHAnsi" w:cstheme="minorHAnsi"/>
          <w:sz w:val="22"/>
          <w:szCs w:val="22"/>
        </w:rPr>
        <w:t xml:space="preserve">przeprowadzenie dostawy, </w:t>
      </w:r>
      <w:r w:rsidR="00E53815">
        <w:rPr>
          <w:rFonts w:asciiTheme="minorHAnsi" w:hAnsiTheme="minorHAnsi" w:cstheme="minorHAnsi"/>
          <w:sz w:val="22"/>
          <w:szCs w:val="22"/>
        </w:rPr>
        <w:t>w tym m.in.</w:t>
      </w:r>
      <w:r>
        <w:rPr>
          <w:rFonts w:asciiTheme="minorHAnsi" w:hAnsiTheme="minorHAnsi" w:cstheme="minorHAnsi"/>
          <w:sz w:val="22"/>
          <w:szCs w:val="22"/>
        </w:rPr>
        <w:t xml:space="preserve"> prawidłowe zabezpieczenie przedmiotu </w:t>
      </w:r>
      <w:r w:rsidR="00E53815">
        <w:rPr>
          <w:rFonts w:asciiTheme="minorHAnsi" w:hAnsiTheme="minorHAnsi" w:cstheme="minorHAnsi"/>
          <w:sz w:val="22"/>
          <w:szCs w:val="22"/>
        </w:rPr>
        <w:t>umowy</w:t>
      </w:r>
      <w:r>
        <w:rPr>
          <w:rFonts w:asciiTheme="minorHAnsi" w:hAnsiTheme="minorHAnsi" w:cstheme="minorHAnsi"/>
          <w:sz w:val="22"/>
          <w:szCs w:val="22"/>
        </w:rPr>
        <w:t xml:space="preserve"> w trakcie załadunku,  transporcie i wyładunku</w:t>
      </w:r>
      <w:r w:rsidR="00E53815">
        <w:rPr>
          <w:rFonts w:asciiTheme="minorHAnsi" w:hAnsiTheme="minorHAnsi" w:cstheme="minorHAnsi"/>
          <w:sz w:val="22"/>
          <w:szCs w:val="22"/>
        </w:rPr>
        <w:t>;</w:t>
      </w:r>
    </w:p>
    <w:p w14:paraId="0D2B84C9" w14:textId="5C14D74B" w:rsidR="00260ADD" w:rsidRPr="00260ADD" w:rsidRDefault="00E53815" w:rsidP="00260ADD">
      <w:pPr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dostarczenia przedmiotu umowy w miejsce wskazane przez Zamawiającego wraz z jego rozładunkiem i ułożeniem we wskazanym miejscu</w:t>
      </w:r>
      <w:r w:rsidR="00260ADD" w:rsidRPr="00260ADD">
        <w:rPr>
          <w:rFonts w:asciiTheme="minorHAnsi" w:hAnsiTheme="minorHAnsi" w:cstheme="minorHAnsi"/>
          <w:sz w:val="22"/>
          <w:szCs w:val="22"/>
        </w:rPr>
        <w:t>;</w:t>
      </w:r>
    </w:p>
    <w:p w14:paraId="5991D627" w14:textId="1F91BC72" w:rsidR="00260ADD" w:rsidRPr="00260ADD" w:rsidRDefault="00E53815" w:rsidP="00260ADD">
      <w:pPr>
        <w:numPr>
          <w:ilvl w:val="0"/>
          <w:numId w:val="4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przygotowania i dostarczenia specyfikacji technicznych</w:t>
      </w:r>
      <w:r w:rsidR="00526526">
        <w:rPr>
          <w:rFonts w:asciiTheme="minorHAnsi" w:hAnsiTheme="minorHAnsi" w:cstheme="minorHAnsi"/>
          <w:sz w:val="22"/>
          <w:szCs w:val="22"/>
        </w:rPr>
        <w:t xml:space="preserve"> dostarczanego osprzętu</w:t>
      </w:r>
      <w:r w:rsidR="00926AD2">
        <w:rPr>
          <w:rFonts w:asciiTheme="minorHAnsi" w:hAnsiTheme="minorHAnsi" w:cstheme="minorHAnsi"/>
          <w:sz w:val="22"/>
          <w:szCs w:val="22"/>
        </w:rPr>
        <w:t xml:space="preserve"> i opraw</w:t>
      </w:r>
      <w:r w:rsidR="00526526">
        <w:rPr>
          <w:rFonts w:asciiTheme="minorHAnsi" w:hAnsiTheme="minorHAnsi" w:cstheme="minorHAnsi"/>
          <w:sz w:val="22"/>
          <w:szCs w:val="22"/>
        </w:rPr>
        <w:t>.</w:t>
      </w:r>
    </w:p>
    <w:p w14:paraId="57443585" w14:textId="0D7A3AA3" w:rsidR="0098236A" w:rsidRDefault="0098236A" w:rsidP="001B332E">
      <w:pPr>
        <w:numPr>
          <w:ilvl w:val="0"/>
          <w:numId w:val="26"/>
        </w:numPr>
        <w:tabs>
          <w:tab w:val="left" w:pos="284"/>
        </w:tabs>
        <w:spacing w:after="60" w:line="21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Wykonawca </w:t>
      </w:r>
      <w:r w:rsidR="001B332E">
        <w:rPr>
          <w:rFonts w:asciiTheme="minorHAnsi" w:hAnsiTheme="minorHAnsi" w:cstheme="minorHAnsi"/>
          <w:sz w:val="22"/>
          <w:szCs w:val="22"/>
        </w:rPr>
        <w:t>ma obowiązek dostarczenia fabrycznie now</w:t>
      </w:r>
      <w:r w:rsidR="00526526">
        <w:rPr>
          <w:rFonts w:asciiTheme="minorHAnsi" w:hAnsiTheme="minorHAnsi" w:cstheme="minorHAnsi"/>
          <w:sz w:val="22"/>
          <w:szCs w:val="22"/>
        </w:rPr>
        <w:t>ego osprzętu i</w:t>
      </w:r>
      <w:r w:rsidR="001B332E">
        <w:rPr>
          <w:rFonts w:asciiTheme="minorHAnsi" w:hAnsiTheme="minorHAnsi" w:cstheme="minorHAnsi"/>
          <w:sz w:val="22"/>
          <w:szCs w:val="22"/>
        </w:rPr>
        <w:t xml:space="preserve"> opraw oświetleniowych w technologii LED, o parametrach nie gorszych niż opisane w </w:t>
      </w:r>
      <w:r w:rsidR="00CD5992">
        <w:rPr>
          <w:rFonts w:asciiTheme="minorHAnsi" w:hAnsiTheme="minorHAnsi" w:cstheme="minorHAnsi"/>
          <w:sz w:val="22"/>
          <w:szCs w:val="22"/>
        </w:rPr>
        <w:t>SWZ</w:t>
      </w:r>
      <w:r w:rsidR="001B332E">
        <w:rPr>
          <w:rFonts w:asciiTheme="minorHAnsi" w:hAnsiTheme="minorHAnsi" w:cstheme="minorHAnsi"/>
          <w:sz w:val="22"/>
          <w:szCs w:val="22"/>
        </w:rPr>
        <w:t xml:space="preserve"> . </w:t>
      </w:r>
    </w:p>
    <w:p w14:paraId="738FDB4C" w14:textId="725F6391" w:rsidR="00526526" w:rsidRPr="00526526" w:rsidRDefault="00526526" w:rsidP="00526526">
      <w:pPr>
        <w:numPr>
          <w:ilvl w:val="0"/>
          <w:numId w:val="26"/>
        </w:numPr>
        <w:tabs>
          <w:tab w:val="left" w:pos="284"/>
        </w:tabs>
        <w:spacing w:after="60" w:line="21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526">
        <w:rPr>
          <w:rFonts w:asciiTheme="minorHAnsi" w:hAnsiTheme="minorHAnsi" w:cstheme="minorHAnsi"/>
          <w:sz w:val="22"/>
          <w:szCs w:val="22"/>
        </w:rPr>
        <w:t xml:space="preserve">Z uwagi na fakt, </w:t>
      </w:r>
      <w:r w:rsidR="0010769D">
        <w:rPr>
          <w:rFonts w:asciiTheme="minorHAnsi" w:hAnsiTheme="minorHAnsi" w:cstheme="minorHAnsi"/>
          <w:sz w:val="22"/>
          <w:szCs w:val="22"/>
        </w:rPr>
        <w:t xml:space="preserve">że </w:t>
      </w:r>
      <w:r w:rsidRPr="00526526">
        <w:rPr>
          <w:rFonts w:asciiTheme="minorHAnsi" w:hAnsiTheme="minorHAnsi" w:cstheme="minorHAnsi"/>
          <w:sz w:val="22"/>
          <w:szCs w:val="22"/>
        </w:rPr>
        <w:t>rob</w:t>
      </w:r>
      <w:r w:rsidR="0010769D">
        <w:rPr>
          <w:rFonts w:asciiTheme="minorHAnsi" w:hAnsiTheme="minorHAnsi" w:cstheme="minorHAnsi"/>
          <w:sz w:val="22"/>
          <w:szCs w:val="22"/>
        </w:rPr>
        <w:t>o</w:t>
      </w:r>
      <w:r w:rsidRPr="00526526">
        <w:rPr>
          <w:rFonts w:asciiTheme="minorHAnsi" w:hAnsiTheme="minorHAnsi" w:cstheme="minorHAnsi"/>
          <w:sz w:val="22"/>
          <w:szCs w:val="22"/>
        </w:rPr>
        <w:t>t</w:t>
      </w:r>
      <w:r w:rsidR="0010769D">
        <w:rPr>
          <w:rFonts w:asciiTheme="minorHAnsi" w:hAnsiTheme="minorHAnsi" w:cstheme="minorHAnsi"/>
          <w:sz w:val="22"/>
          <w:szCs w:val="22"/>
        </w:rPr>
        <w:t>y montażowo-</w:t>
      </w:r>
      <w:r w:rsidRPr="00526526">
        <w:rPr>
          <w:rFonts w:asciiTheme="minorHAnsi" w:hAnsiTheme="minorHAnsi" w:cstheme="minorHAnsi"/>
          <w:sz w:val="22"/>
          <w:szCs w:val="22"/>
        </w:rPr>
        <w:t>instalacyjn</w:t>
      </w:r>
      <w:r w:rsidR="0010769D">
        <w:rPr>
          <w:rFonts w:asciiTheme="minorHAnsi" w:hAnsiTheme="minorHAnsi" w:cstheme="minorHAnsi"/>
          <w:sz w:val="22"/>
          <w:szCs w:val="22"/>
        </w:rPr>
        <w:t xml:space="preserve">e dostarczonych elementów osprzętu i opraw </w:t>
      </w:r>
      <w:r w:rsidRPr="00526526">
        <w:rPr>
          <w:rFonts w:asciiTheme="minorHAnsi" w:hAnsiTheme="minorHAnsi" w:cstheme="minorHAnsi"/>
          <w:sz w:val="22"/>
          <w:szCs w:val="22"/>
        </w:rPr>
        <w:t xml:space="preserve">będą </w:t>
      </w:r>
      <w:r w:rsidR="00D375BB">
        <w:rPr>
          <w:rFonts w:asciiTheme="minorHAnsi" w:hAnsiTheme="minorHAnsi" w:cstheme="minorHAnsi"/>
          <w:sz w:val="22"/>
          <w:szCs w:val="22"/>
        </w:rPr>
        <w:t xml:space="preserve">realizowane w ramach odrębnych </w:t>
      </w:r>
      <w:r w:rsidRPr="00526526">
        <w:rPr>
          <w:rFonts w:asciiTheme="minorHAnsi" w:hAnsiTheme="minorHAnsi" w:cstheme="minorHAnsi"/>
          <w:sz w:val="22"/>
          <w:szCs w:val="22"/>
        </w:rPr>
        <w:t xml:space="preserve">postępowań, </w:t>
      </w:r>
      <w:r w:rsidR="00D375BB">
        <w:rPr>
          <w:rFonts w:asciiTheme="minorHAnsi" w:hAnsiTheme="minorHAnsi" w:cstheme="minorHAnsi"/>
          <w:sz w:val="22"/>
          <w:szCs w:val="22"/>
        </w:rPr>
        <w:t xml:space="preserve">Wykonawca zobowiązuje się  - </w:t>
      </w:r>
      <w:r w:rsidRPr="00526526">
        <w:rPr>
          <w:rFonts w:asciiTheme="minorHAnsi" w:hAnsiTheme="minorHAnsi" w:cstheme="minorHAnsi"/>
          <w:sz w:val="22"/>
          <w:szCs w:val="22"/>
        </w:rPr>
        <w:t xml:space="preserve">w przypadku gdy którakolwiek z opraw lub któraś z części osprzętu podczas montażu  czy instalacji okaże się wadliwa  </w:t>
      </w:r>
      <w:r w:rsidR="00D375BB">
        <w:rPr>
          <w:rFonts w:asciiTheme="minorHAnsi" w:hAnsiTheme="minorHAnsi" w:cstheme="minorHAnsi"/>
          <w:sz w:val="22"/>
          <w:szCs w:val="22"/>
        </w:rPr>
        <w:t xml:space="preserve">- </w:t>
      </w:r>
      <w:r w:rsidRPr="00526526">
        <w:rPr>
          <w:rFonts w:asciiTheme="minorHAnsi" w:hAnsiTheme="minorHAnsi" w:cstheme="minorHAnsi"/>
          <w:sz w:val="22"/>
          <w:szCs w:val="22"/>
        </w:rPr>
        <w:t>wymieni</w:t>
      </w:r>
      <w:r w:rsidR="002B0CFF">
        <w:rPr>
          <w:rFonts w:asciiTheme="minorHAnsi" w:hAnsiTheme="minorHAnsi" w:cstheme="minorHAnsi"/>
          <w:sz w:val="22"/>
          <w:szCs w:val="22"/>
        </w:rPr>
        <w:t xml:space="preserve"> ją</w:t>
      </w:r>
      <w:r w:rsidRPr="00526526">
        <w:rPr>
          <w:rFonts w:asciiTheme="minorHAnsi" w:hAnsiTheme="minorHAnsi" w:cstheme="minorHAnsi"/>
          <w:sz w:val="22"/>
          <w:szCs w:val="22"/>
        </w:rPr>
        <w:t xml:space="preserve"> </w:t>
      </w:r>
      <w:r w:rsidR="00D375BB">
        <w:rPr>
          <w:rFonts w:asciiTheme="minorHAnsi" w:hAnsiTheme="minorHAnsi" w:cstheme="minorHAnsi"/>
          <w:sz w:val="22"/>
          <w:szCs w:val="22"/>
        </w:rPr>
        <w:t>na now</w:t>
      </w:r>
      <w:r w:rsidR="002B0CFF">
        <w:rPr>
          <w:rFonts w:asciiTheme="minorHAnsi" w:hAnsiTheme="minorHAnsi" w:cstheme="minorHAnsi"/>
          <w:sz w:val="22"/>
          <w:szCs w:val="22"/>
        </w:rPr>
        <w:t>ą</w:t>
      </w:r>
      <w:r w:rsidR="00D375BB">
        <w:rPr>
          <w:rFonts w:asciiTheme="minorHAnsi" w:hAnsiTheme="minorHAnsi" w:cstheme="minorHAnsi"/>
          <w:sz w:val="22"/>
          <w:szCs w:val="22"/>
        </w:rPr>
        <w:t xml:space="preserve">, </w:t>
      </w:r>
      <w:r w:rsidR="00D375BB" w:rsidRPr="00526526">
        <w:rPr>
          <w:rFonts w:asciiTheme="minorHAnsi" w:hAnsiTheme="minorHAnsi" w:cstheme="minorHAnsi"/>
          <w:sz w:val="22"/>
          <w:szCs w:val="22"/>
        </w:rPr>
        <w:t>w pełni sprawn</w:t>
      </w:r>
      <w:r w:rsidR="002B0CFF">
        <w:rPr>
          <w:rFonts w:asciiTheme="minorHAnsi" w:hAnsiTheme="minorHAnsi" w:cstheme="minorHAnsi"/>
          <w:sz w:val="22"/>
          <w:szCs w:val="22"/>
        </w:rPr>
        <w:t>ą</w:t>
      </w:r>
      <w:r w:rsidR="00D375BB">
        <w:rPr>
          <w:rFonts w:asciiTheme="minorHAnsi" w:hAnsiTheme="minorHAnsi" w:cstheme="minorHAnsi"/>
          <w:sz w:val="22"/>
          <w:szCs w:val="22"/>
        </w:rPr>
        <w:t xml:space="preserve">, o </w:t>
      </w:r>
      <w:r w:rsidR="00D375BB" w:rsidRPr="00526526">
        <w:rPr>
          <w:rFonts w:asciiTheme="minorHAnsi" w:hAnsiTheme="minorHAnsi" w:cstheme="minorHAnsi"/>
          <w:sz w:val="22"/>
          <w:szCs w:val="22"/>
        </w:rPr>
        <w:t xml:space="preserve">parametrach odpowiadających  </w:t>
      </w:r>
      <w:r w:rsidR="00D375BB">
        <w:rPr>
          <w:rFonts w:asciiTheme="minorHAnsi" w:hAnsiTheme="minorHAnsi" w:cstheme="minorHAnsi"/>
          <w:sz w:val="22"/>
          <w:szCs w:val="22"/>
        </w:rPr>
        <w:t>przedmiotowi umowy</w:t>
      </w:r>
      <w:r w:rsidR="00D375BB" w:rsidRPr="00526526">
        <w:rPr>
          <w:rFonts w:asciiTheme="minorHAnsi" w:hAnsiTheme="minorHAnsi" w:cstheme="minorHAnsi"/>
          <w:sz w:val="22"/>
          <w:szCs w:val="22"/>
        </w:rPr>
        <w:t xml:space="preserve">, z wymaganym okresem gwarancji </w:t>
      </w:r>
      <w:r w:rsidR="00D375BB">
        <w:rPr>
          <w:rFonts w:asciiTheme="minorHAnsi" w:hAnsiTheme="minorHAnsi" w:cstheme="minorHAnsi"/>
          <w:sz w:val="22"/>
          <w:szCs w:val="22"/>
        </w:rPr>
        <w:t xml:space="preserve">i </w:t>
      </w:r>
      <w:r w:rsidRPr="00526526">
        <w:rPr>
          <w:rFonts w:asciiTheme="minorHAnsi" w:hAnsiTheme="minorHAnsi" w:cstheme="minorHAnsi"/>
          <w:sz w:val="22"/>
          <w:szCs w:val="22"/>
        </w:rPr>
        <w:t>na własny koszt</w:t>
      </w:r>
      <w:r w:rsidR="00D375BB">
        <w:rPr>
          <w:rFonts w:asciiTheme="minorHAnsi" w:hAnsiTheme="minorHAnsi" w:cstheme="minorHAnsi"/>
          <w:sz w:val="22"/>
          <w:szCs w:val="22"/>
        </w:rPr>
        <w:t>.</w:t>
      </w:r>
      <w:r w:rsidRPr="005265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DCE7DF" w14:textId="090116AD" w:rsidR="00526526" w:rsidRPr="00526526" w:rsidRDefault="00526526" w:rsidP="00526526">
      <w:pPr>
        <w:numPr>
          <w:ilvl w:val="0"/>
          <w:numId w:val="26"/>
        </w:numPr>
        <w:tabs>
          <w:tab w:val="left" w:pos="284"/>
        </w:tabs>
        <w:spacing w:after="60" w:line="21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526">
        <w:rPr>
          <w:rFonts w:asciiTheme="minorHAnsi" w:hAnsiTheme="minorHAnsi" w:cstheme="minorHAnsi"/>
          <w:sz w:val="22"/>
          <w:szCs w:val="22"/>
        </w:rPr>
        <w:t>Wymiana wadliwego produktu</w:t>
      </w:r>
      <w:r w:rsidR="002B0CFF">
        <w:rPr>
          <w:rFonts w:asciiTheme="minorHAnsi" w:hAnsiTheme="minorHAnsi" w:cstheme="minorHAnsi"/>
          <w:sz w:val="22"/>
          <w:szCs w:val="22"/>
        </w:rPr>
        <w:t>,</w:t>
      </w:r>
      <w:r w:rsidRPr="00526526">
        <w:rPr>
          <w:rFonts w:asciiTheme="minorHAnsi" w:hAnsiTheme="minorHAnsi" w:cstheme="minorHAnsi"/>
          <w:sz w:val="22"/>
          <w:szCs w:val="22"/>
        </w:rPr>
        <w:t xml:space="preserve"> </w:t>
      </w:r>
      <w:r w:rsidR="00D375BB">
        <w:rPr>
          <w:rFonts w:asciiTheme="minorHAnsi" w:hAnsiTheme="minorHAnsi" w:cstheme="minorHAnsi"/>
          <w:sz w:val="22"/>
          <w:szCs w:val="22"/>
        </w:rPr>
        <w:t xml:space="preserve">o którym mowa w ust. </w:t>
      </w:r>
      <w:r w:rsidR="002B0CFF">
        <w:rPr>
          <w:rFonts w:asciiTheme="minorHAnsi" w:hAnsiTheme="minorHAnsi" w:cstheme="minorHAnsi"/>
          <w:sz w:val="22"/>
          <w:szCs w:val="22"/>
        </w:rPr>
        <w:t xml:space="preserve">3 </w:t>
      </w:r>
      <w:r w:rsidRPr="00526526">
        <w:rPr>
          <w:rFonts w:asciiTheme="minorHAnsi" w:hAnsiTheme="minorHAnsi" w:cstheme="minorHAnsi"/>
          <w:sz w:val="22"/>
          <w:szCs w:val="22"/>
        </w:rPr>
        <w:t xml:space="preserve">musi nastąpić </w:t>
      </w:r>
      <w:r w:rsidR="00D375BB">
        <w:rPr>
          <w:rFonts w:asciiTheme="minorHAnsi" w:hAnsiTheme="minorHAnsi" w:cstheme="minorHAnsi"/>
          <w:sz w:val="22"/>
          <w:szCs w:val="22"/>
        </w:rPr>
        <w:t>w okresie do</w:t>
      </w:r>
      <w:r w:rsidRPr="00526526">
        <w:rPr>
          <w:rFonts w:asciiTheme="minorHAnsi" w:hAnsiTheme="minorHAnsi" w:cstheme="minorHAnsi"/>
          <w:sz w:val="22"/>
          <w:szCs w:val="22"/>
        </w:rPr>
        <w:t xml:space="preserve"> </w:t>
      </w:r>
      <w:r w:rsidR="00226A12">
        <w:rPr>
          <w:rFonts w:asciiTheme="minorHAnsi" w:hAnsiTheme="minorHAnsi" w:cstheme="minorHAnsi"/>
          <w:sz w:val="22"/>
          <w:szCs w:val="22"/>
        </w:rPr>
        <w:t>7</w:t>
      </w:r>
      <w:r w:rsidRPr="00526526">
        <w:rPr>
          <w:rFonts w:asciiTheme="minorHAnsi" w:hAnsiTheme="minorHAnsi" w:cstheme="minorHAnsi"/>
          <w:sz w:val="22"/>
          <w:szCs w:val="22"/>
        </w:rPr>
        <w:t xml:space="preserve"> dni </w:t>
      </w:r>
      <w:r w:rsidR="00D375BB">
        <w:rPr>
          <w:rFonts w:asciiTheme="minorHAnsi" w:hAnsiTheme="minorHAnsi" w:cstheme="minorHAnsi"/>
          <w:sz w:val="22"/>
          <w:szCs w:val="22"/>
        </w:rPr>
        <w:t>roboczych</w:t>
      </w:r>
      <w:r w:rsidRPr="00526526">
        <w:rPr>
          <w:rFonts w:asciiTheme="minorHAnsi" w:hAnsiTheme="minorHAnsi" w:cstheme="minorHAnsi"/>
          <w:sz w:val="22"/>
          <w:szCs w:val="22"/>
        </w:rPr>
        <w:t xml:space="preserve"> od dnia zgłoszenia Wykonawcy.</w:t>
      </w:r>
    </w:p>
    <w:p w14:paraId="180FCE5B" w14:textId="6AB23FE9" w:rsidR="002B0CFF" w:rsidRPr="00526526" w:rsidRDefault="002B0CFF" w:rsidP="002B0CFF">
      <w:pPr>
        <w:numPr>
          <w:ilvl w:val="0"/>
          <w:numId w:val="26"/>
        </w:numPr>
        <w:tabs>
          <w:tab w:val="left" w:pos="284"/>
        </w:tabs>
        <w:spacing w:after="60" w:line="21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gwarantuje, że typy opraw dostarczonych w ramach przedmiotu umowy będą w produkcji przez co najmniej 10 lat od daty ich zakupu i gwarantuje dostawy </w:t>
      </w:r>
      <w:r w:rsidRPr="00526526">
        <w:rPr>
          <w:rFonts w:asciiTheme="minorHAnsi" w:hAnsiTheme="minorHAnsi" w:cstheme="minorHAnsi"/>
          <w:sz w:val="22"/>
          <w:szCs w:val="22"/>
        </w:rPr>
        <w:t>części zamienn</w:t>
      </w:r>
      <w:r>
        <w:rPr>
          <w:rFonts w:asciiTheme="minorHAnsi" w:hAnsiTheme="minorHAnsi" w:cstheme="minorHAnsi"/>
          <w:sz w:val="22"/>
          <w:szCs w:val="22"/>
        </w:rPr>
        <w:t>ych do tych opraw przez okres 10 lat.</w:t>
      </w:r>
    </w:p>
    <w:p w14:paraId="66615D40" w14:textId="77777777" w:rsidR="00D21000" w:rsidRPr="00060CE9" w:rsidRDefault="00D21000" w:rsidP="00750984">
      <w:pPr>
        <w:ind w:right="-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3CBD22" w14:textId="77777777" w:rsidR="00750984" w:rsidRDefault="00750984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781698" w14:textId="6658B3E1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F5F5E">
        <w:rPr>
          <w:rFonts w:asciiTheme="minorHAnsi" w:hAnsiTheme="minorHAnsi" w:cstheme="minorHAnsi"/>
          <w:b/>
          <w:sz w:val="22"/>
          <w:szCs w:val="22"/>
        </w:rPr>
        <w:t>5</w:t>
      </w:r>
    </w:p>
    <w:p w14:paraId="5B0799E3" w14:textId="77777777" w:rsidR="0098236A" w:rsidRPr="00060CE9" w:rsidRDefault="0098236A" w:rsidP="00C90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Terminy wykonania</w:t>
      </w:r>
    </w:p>
    <w:p w14:paraId="4DA77D0B" w14:textId="0256C7BA" w:rsidR="00F363C8" w:rsidRDefault="00F363C8" w:rsidP="00C904C0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Strony ustalają termin realizacji </w:t>
      </w:r>
      <w:r w:rsidR="00C904C0">
        <w:rPr>
          <w:rFonts w:asciiTheme="minorHAnsi" w:hAnsiTheme="minorHAnsi" w:cstheme="minorHAnsi"/>
          <w:sz w:val="22"/>
          <w:szCs w:val="22"/>
        </w:rPr>
        <w:t xml:space="preserve">dostaw objętych przedmiotem umowy w terminie </w:t>
      </w:r>
      <w:r w:rsidR="00406D85">
        <w:rPr>
          <w:rFonts w:asciiTheme="minorHAnsi" w:hAnsiTheme="minorHAnsi" w:cstheme="minorHAnsi"/>
          <w:sz w:val="22"/>
          <w:szCs w:val="22"/>
        </w:rPr>
        <w:t>8</w:t>
      </w:r>
      <w:r w:rsidR="00C904C0">
        <w:rPr>
          <w:rFonts w:asciiTheme="minorHAnsi" w:hAnsiTheme="minorHAnsi" w:cstheme="minorHAnsi"/>
          <w:sz w:val="22"/>
          <w:szCs w:val="22"/>
        </w:rPr>
        <w:t xml:space="preserve"> tygodni od daty podpisania umowy, tj. do dnia ………………………… </w:t>
      </w:r>
    </w:p>
    <w:p w14:paraId="11D581F2" w14:textId="77747340" w:rsidR="00CF5F5E" w:rsidRPr="00406D85" w:rsidRDefault="00CF5F5E" w:rsidP="00CF5F5E">
      <w:pPr>
        <w:numPr>
          <w:ilvl w:val="0"/>
          <w:numId w:val="28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06D85">
        <w:rPr>
          <w:rFonts w:asciiTheme="minorHAnsi" w:hAnsiTheme="minorHAnsi" w:cstheme="minorHAnsi"/>
          <w:sz w:val="22"/>
          <w:szCs w:val="22"/>
        </w:rPr>
        <w:t xml:space="preserve">Wykonawca w terminie do </w:t>
      </w:r>
      <w:r w:rsidR="00406D85" w:rsidRPr="00406D85">
        <w:rPr>
          <w:rFonts w:asciiTheme="minorHAnsi" w:hAnsiTheme="minorHAnsi" w:cstheme="minorHAnsi"/>
          <w:sz w:val="22"/>
          <w:szCs w:val="22"/>
        </w:rPr>
        <w:t>14</w:t>
      </w:r>
      <w:r w:rsidRPr="00406D85">
        <w:rPr>
          <w:rFonts w:asciiTheme="minorHAnsi" w:hAnsiTheme="minorHAnsi" w:cstheme="minorHAnsi"/>
          <w:sz w:val="22"/>
          <w:szCs w:val="22"/>
        </w:rPr>
        <w:t xml:space="preserve"> dni od daty podpisania umowy przedstawi Zamawiającemu pisemnie szczegółowy harmonogram dostaw.</w:t>
      </w:r>
    </w:p>
    <w:p w14:paraId="071D1351" w14:textId="4356ED0D" w:rsidR="00CF5F5E" w:rsidRDefault="00CF5F5E" w:rsidP="00CF5F5E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Zmiana termin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 xml:space="preserve"> zakończenia przedmiotu umowy możliwa jest w przypadkach określonych </w:t>
      </w:r>
      <w:r w:rsidRPr="00406D85">
        <w:rPr>
          <w:rFonts w:asciiTheme="minorHAnsi" w:hAnsiTheme="minorHAnsi" w:cstheme="minorHAnsi"/>
          <w:sz w:val="22"/>
          <w:szCs w:val="22"/>
        </w:rPr>
        <w:t>w § 1</w:t>
      </w:r>
      <w:r w:rsidR="00406D85" w:rsidRPr="00406D85">
        <w:rPr>
          <w:rFonts w:asciiTheme="minorHAnsi" w:hAnsiTheme="minorHAnsi" w:cstheme="minorHAnsi"/>
          <w:sz w:val="22"/>
          <w:szCs w:val="22"/>
        </w:rPr>
        <w:t>4</w:t>
      </w:r>
      <w:r w:rsidRPr="00060CE9">
        <w:rPr>
          <w:rFonts w:asciiTheme="minorHAnsi" w:hAnsiTheme="minorHAnsi" w:cstheme="minorHAnsi"/>
          <w:sz w:val="22"/>
          <w:szCs w:val="22"/>
        </w:rPr>
        <w:t xml:space="preserve"> umowy, wyłącznie na podstawie aneksu do umowy.</w:t>
      </w:r>
    </w:p>
    <w:p w14:paraId="33306E4F" w14:textId="77777777" w:rsidR="00750984" w:rsidRDefault="00750984" w:rsidP="00CF5F5E">
      <w:pPr>
        <w:rPr>
          <w:rFonts w:asciiTheme="minorHAnsi" w:hAnsiTheme="minorHAnsi" w:cstheme="minorHAnsi"/>
          <w:b/>
          <w:sz w:val="22"/>
          <w:szCs w:val="22"/>
        </w:rPr>
      </w:pPr>
    </w:p>
    <w:p w14:paraId="23DB3180" w14:textId="05A985D3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72E58">
        <w:rPr>
          <w:rFonts w:asciiTheme="minorHAnsi" w:hAnsiTheme="minorHAnsi" w:cstheme="minorHAnsi"/>
          <w:b/>
          <w:sz w:val="22"/>
          <w:szCs w:val="22"/>
        </w:rPr>
        <w:t>6</w:t>
      </w:r>
    </w:p>
    <w:p w14:paraId="2B06B5CC" w14:textId="77777777" w:rsidR="0098236A" w:rsidRDefault="0098236A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O</w:t>
      </w:r>
      <w:r w:rsidR="00D97B69" w:rsidRPr="00060CE9">
        <w:rPr>
          <w:rFonts w:asciiTheme="minorHAnsi" w:hAnsiTheme="minorHAnsi" w:cstheme="minorHAnsi"/>
          <w:b/>
          <w:sz w:val="22"/>
          <w:szCs w:val="22"/>
        </w:rPr>
        <w:t>db</w:t>
      </w:r>
      <w:r w:rsidRPr="00060CE9">
        <w:rPr>
          <w:rFonts w:asciiTheme="minorHAnsi" w:hAnsiTheme="minorHAnsi" w:cstheme="minorHAnsi"/>
          <w:b/>
          <w:sz w:val="22"/>
          <w:szCs w:val="22"/>
        </w:rPr>
        <w:t>iory</w:t>
      </w:r>
    </w:p>
    <w:p w14:paraId="579AA841" w14:textId="61C7F2D6" w:rsidR="00CF5F5E" w:rsidRDefault="00CF5F5E" w:rsidP="00CF5F5E">
      <w:pPr>
        <w:numPr>
          <w:ilvl w:val="0"/>
          <w:numId w:val="9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5C29">
        <w:rPr>
          <w:rFonts w:asciiTheme="minorHAnsi" w:hAnsiTheme="minorHAnsi" w:cstheme="minorHAnsi"/>
          <w:sz w:val="22"/>
          <w:szCs w:val="22"/>
        </w:rPr>
        <w:t>Dostawy objęte przedmiotem umowy podlegają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5C29">
        <w:rPr>
          <w:rFonts w:asciiTheme="minorHAnsi" w:hAnsiTheme="minorHAnsi" w:cstheme="minorHAnsi"/>
          <w:sz w:val="22"/>
          <w:szCs w:val="22"/>
        </w:rPr>
        <w:t>odbiorowi końcowemu</w:t>
      </w:r>
      <w:r>
        <w:rPr>
          <w:rFonts w:asciiTheme="minorHAnsi" w:hAnsiTheme="minorHAnsi" w:cstheme="minorHAnsi"/>
          <w:sz w:val="22"/>
          <w:szCs w:val="22"/>
        </w:rPr>
        <w:t>.</w:t>
      </w:r>
      <w:r w:rsidR="00926AD2">
        <w:rPr>
          <w:rFonts w:asciiTheme="minorHAnsi" w:hAnsiTheme="minorHAnsi" w:cstheme="minorHAnsi"/>
          <w:sz w:val="22"/>
          <w:szCs w:val="22"/>
        </w:rPr>
        <w:t>, który zostanie przeprowadzony w terminie do 7 dni kalendarzowych od daty dostawy</w:t>
      </w:r>
      <w:r w:rsidR="00CC1E30">
        <w:rPr>
          <w:rFonts w:asciiTheme="minorHAnsi" w:hAnsiTheme="minorHAnsi" w:cstheme="minorHAnsi"/>
          <w:sz w:val="22"/>
          <w:szCs w:val="22"/>
        </w:rPr>
        <w:t>.</w:t>
      </w:r>
      <w:r w:rsidRPr="00CF5F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3C7A0C" w14:textId="33508755" w:rsidR="00CF5F5E" w:rsidRPr="00C904C0" w:rsidRDefault="00E92A74" w:rsidP="00CF5F5E">
      <w:pPr>
        <w:numPr>
          <w:ilvl w:val="0"/>
          <w:numId w:val="9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Odbiór końcowy </w:t>
      </w:r>
      <w:r w:rsidR="00406D85">
        <w:rPr>
          <w:rFonts w:asciiTheme="minorHAnsi" w:hAnsiTheme="minorHAnsi" w:cstheme="minorHAnsi"/>
          <w:sz w:val="22"/>
          <w:szCs w:val="22"/>
        </w:rPr>
        <w:t>polegać będzie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F5F5E">
        <w:rPr>
          <w:rFonts w:asciiTheme="minorHAnsi" w:hAnsiTheme="minorHAnsi" w:cstheme="minorHAnsi"/>
          <w:sz w:val="22"/>
          <w:szCs w:val="22"/>
        </w:rPr>
        <w:t>sprawdzeni</w:t>
      </w:r>
      <w:r w:rsidR="00406D85">
        <w:rPr>
          <w:rFonts w:asciiTheme="minorHAnsi" w:hAnsiTheme="minorHAnsi" w:cstheme="minorHAnsi"/>
          <w:sz w:val="22"/>
          <w:szCs w:val="22"/>
        </w:rPr>
        <w:t>u ilości</w:t>
      </w:r>
      <w:r w:rsidR="00CF5F5E" w:rsidRPr="00C904C0">
        <w:rPr>
          <w:rFonts w:asciiTheme="minorHAnsi" w:hAnsiTheme="minorHAnsi" w:cstheme="minorHAnsi"/>
          <w:sz w:val="22"/>
          <w:szCs w:val="22"/>
        </w:rPr>
        <w:t xml:space="preserve"> dostarczonych  opraw</w:t>
      </w:r>
      <w:r w:rsidR="00406D85">
        <w:rPr>
          <w:rFonts w:asciiTheme="minorHAnsi" w:hAnsiTheme="minorHAnsi" w:cstheme="minorHAnsi"/>
          <w:sz w:val="22"/>
          <w:szCs w:val="22"/>
        </w:rPr>
        <w:t xml:space="preserve"> oraz ich typów i specyfikacji technicznych, o których mowa w §4 ust. 1 pkt 5 Umowy,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="00CF5F5E" w:rsidRPr="00C904C0">
        <w:rPr>
          <w:rFonts w:asciiTheme="minorHAnsi" w:hAnsiTheme="minorHAnsi" w:cstheme="minorHAnsi"/>
          <w:sz w:val="22"/>
          <w:szCs w:val="22"/>
        </w:rPr>
        <w:t>cel</w:t>
      </w:r>
      <w:r>
        <w:rPr>
          <w:rFonts w:asciiTheme="minorHAnsi" w:hAnsiTheme="minorHAnsi" w:cstheme="minorHAnsi"/>
          <w:sz w:val="22"/>
          <w:szCs w:val="22"/>
        </w:rPr>
        <w:t>u</w:t>
      </w:r>
      <w:r w:rsidR="00CF5F5E" w:rsidRPr="00C904C0">
        <w:rPr>
          <w:rFonts w:asciiTheme="minorHAnsi" w:hAnsiTheme="minorHAnsi" w:cstheme="minorHAnsi"/>
          <w:sz w:val="22"/>
          <w:szCs w:val="22"/>
        </w:rPr>
        <w:t xml:space="preserve"> potwierdzenia zgodności </w:t>
      </w:r>
      <w:r w:rsidR="00406D85">
        <w:rPr>
          <w:rFonts w:asciiTheme="minorHAnsi" w:hAnsiTheme="minorHAnsi" w:cstheme="minorHAnsi"/>
          <w:sz w:val="22"/>
          <w:szCs w:val="22"/>
        </w:rPr>
        <w:t xml:space="preserve">dostarczonych opraw </w:t>
      </w:r>
      <w:r w:rsidR="00CF5F5E" w:rsidRPr="00C904C0">
        <w:rPr>
          <w:rFonts w:asciiTheme="minorHAnsi" w:hAnsiTheme="minorHAnsi" w:cstheme="minorHAnsi"/>
          <w:sz w:val="22"/>
          <w:szCs w:val="22"/>
        </w:rPr>
        <w:t xml:space="preserve">z umową  i </w:t>
      </w:r>
      <w:r w:rsidR="00CD5992">
        <w:rPr>
          <w:rFonts w:asciiTheme="minorHAnsi" w:hAnsiTheme="minorHAnsi" w:cstheme="minorHAnsi"/>
          <w:sz w:val="22"/>
          <w:szCs w:val="22"/>
        </w:rPr>
        <w:t>SWZ</w:t>
      </w:r>
      <w:r w:rsidR="00CF5F5E" w:rsidRPr="00C904C0">
        <w:rPr>
          <w:rFonts w:asciiTheme="minorHAnsi" w:hAnsiTheme="minorHAnsi" w:cstheme="minorHAnsi"/>
          <w:sz w:val="22"/>
          <w:szCs w:val="22"/>
        </w:rPr>
        <w:t>.</w:t>
      </w:r>
    </w:p>
    <w:p w14:paraId="7FFB40A9" w14:textId="368022CF" w:rsidR="004046C7" w:rsidRDefault="004046C7" w:rsidP="004046C7">
      <w:pPr>
        <w:numPr>
          <w:ilvl w:val="0"/>
          <w:numId w:val="9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904C0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przypadku</w:t>
      </w:r>
      <w:r w:rsidRPr="00C904C0">
        <w:rPr>
          <w:rFonts w:asciiTheme="minorHAnsi" w:hAnsiTheme="minorHAnsi" w:cstheme="minorHAnsi"/>
          <w:sz w:val="22"/>
          <w:szCs w:val="22"/>
        </w:rPr>
        <w:t xml:space="preserve"> stwierdzenia</w:t>
      </w:r>
      <w:r>
        <w:rPr>
          <w:rFonts w:asciiTheme="minorHAnsi" w:hAnsiTheme="minorHAnsi" w:cstheme="minorHAnsi"/>
          <w:sz w:val="22"/>
          <w:szCs w:val="22"/>
        </w:rPr>
        <w:t xml:space="preserve"> w trakcie sprawdzenia</w:t>
      </w:r>
      <w:r w:rsidRPr="00C904C0">
        <w:rPr>
          <w:rFonts w:asciiTheme="minorHAnsi" w:hAnsiTheme="minorHAnsi" w:cstheme="minorHAnsi"/>
          <w:sz w:val="22"/>
          <w:szCs w:val="22"/>
        </w:rPr>
        <w:t>, że przedmio</w:t>
      </w:r>
      <w:r>
        <w:rPr>
          <w:rFonts w:asciiTheme="minorHAnsi" w:hAnsiTheme="minorHAnsi" w:cstheme="minorHAnsi"/>
          <w:sz w:val="22"/>
          <w:szCs w:val="22"/>
        </w:rPr>
        <w:t xml:space="preserve">t umowy nie odpowiada wymogom umowy lub </w:t>
      </w:r>
      <w:r w:rsidR="00CD5992">
        <w:rPr>
          <w:rFonts w:asciiTheme="minorHAnsi" w:hAnsiTheme="minorHAnsi" w:cstheme="minorHAnsi"/>
          <w:sz w:val="22"/>
          <w:szCs w:val="22"/>
        </w:rPr>
        <w:t>SWZ</w:t>
      </w:r>
      <w:bookmarkStart w:id="2" w:name="_GoBack"/>
      <w:bookmarkEnd w:id="2"/>
      <w:r>
        <w:rPr>
          <w:rFonts w:asciiTheme="minorHAnsi" w:hAnsiTheme="minorHAnsi" w:cstheme="minorHAnsi"/>
          <w:sz w:val="22"/>
          <w:szCs w:val="22"/>
        </w:rPr>
        <w:t>, Wykonawca zobowiązuje się do ich niezwłocznego usunięcia lub do wymiany części lub całości asortymentu dostawy na wolne od wad.</w:t>
      </w:r>
    </w:p>
    <w:p w14:paraId="7FCF9DCD" w14:textId="11B4A821" w:rsidR="00CF5F5E" w:rsidRPr="00CF5F5E" w:rsidRDefault="00CF5F5E" w:rsidP="00CF5F5E">
      <w:pPr>
        <w:numPr>
          <w:ilvl w:val="0"/>
          <w:numId w:val="9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904C0">
        <w:rPr>
          <w:rFonts w:asciiTheme="minorHAnsi" w:hAnsiTheme="minorHAnsi" w:cstheme="minorHAnsi"/>
          <w:sz w:val="22"/>
          <w:szCs w:val="22"/>
        </w:rPr>
        <w:t xml:space="preserve">W </w:t>
      </w:r>
      <w:r w:rsidR="00406D85">
        <w:rPr>
          <w:rFonts w:asciiTheme="minorHAnsi" w:hAnsiTheme="minorHAnsi" w:cstheme="minorHAnsi"/>
          <w:sz w:val="22"/>
          <w:szCs w:val="22"/>
        </w:rPr>
        <w:t>odbiorze</w:t>
      </w:r>
      <w:r w:rsidRPr="00C904C0">
        <w:rPr>
          <w:rFonts w:asciiTheme="minorHAnsi" w:hAnsiTheme="minorHAnsi" w:cstheme="minorHAnsi"/>
          <w:sz w:val="22"/>
          <w:szCs w:val="22"/>
        </w:rPr>
        <w:t xml:space="preserve">, o którym mowa w ust. </w:t>
      </w:r>
      <w:r w:rsidR="00E92A74">
        <w:rPr>
          <w:rFonts w:asciiTheme="minorHAnsi" w:hAnsiTheme="minorHAnsi" w:cstheme="minorHAnsi"/>
          <w:sz w:val="22"/>
          <w:szCs w:val="22"/>
        </w:rPr>
        <w:t xml:space="preserve">2 </w:t>
      </w:r>
      <w:r w:rsidRPr="00C904C0">
        <w:rPr>
          <w:rFonts w:asciiTheme="minorHAnsi" w:hAnsiTheme="minorHAnsi" w:cstheme="minorHAnsi"/>
          <w:sz w:val="22"/>
          <w:szCs w:val="22"/>
        </w:rPr>
        <w:t xml:space="preserve">uczestniczyć może, poza Zamawiającym i Wykonawcą,  przedstawiciel ENEA Oświetlenie sp. z o.o. </w:t>
      </w:r>
    </w:p>
    <w:p w14:paraId="78C51B80" w14:textId="532A0E68" w:rsidR="00561ED5" w:rsidRDefault="00E92A74" w:rsidP="005E71B4">
      <w:pPr>
        <w:numPr>
          <w:ilvl w:val="0"/>
          <w:numId w:val="9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Dokonanie </w:t>
      </w:r>
      <w:r w:rsidR="00561ED5">
        <w:rPr>
          <w:rFonts w:asciiTheme="minorHAnsi" w:hAnsiTheme="minorHAnsi" w:cstheme="minorHAnsi"/>
          <w:sz w:val="22"/>
          <w:szCs w:val="22"/>
        </w:rPr>
        <w:t xml:space="preserve">odbioru końcowego </w:t>
      </w:r>
      <w:r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="00561ED5">
        <w:rPr>
          <w:rFonts w:asciiTheme="minorHAnsi" w:hAnsiTheme="minorHAnsi" w:cstheme="minorHAnsi"/>
          <w:sz w:val="22"/>
          <w:szCs w:val="22"/>
        </w:rPr>
        <w:t xml:space="preserve">zostanie </w:t>
      </w:r>
      <w:r>
        <w:rPr>
          <w:rFonts w:asciiTheme="minorHAnsi" w:hAnsiTheme="minorHAnsi" w:cstheme="minorHAnsi"/>
          <w:sz w:val="22"/>
          <w:szCs w:val="22"/>
        </w:rPr>
        <w:t xml:space="preserve">potwierdzone </w:t>
      </w:r>
      <w:r w:rsidR="00561ED5">
        <w:rPr>
          <w:rFonts w:asciiTheme="minorHAnsi" w:hAnsiTheme="minorHAnsi" w:cstheme="minorHAnsi"/>
          <w:sz w:val="22"/>
          <w:szCs w:val="22"/>
        </w:rPr>
        <w:t>protok</w:t>
      </w:r>
      <w:r>
        <w:rPr>
          <w:rFonts w:asciiTheme="minorHAnsi" w:hAnsiTheme="minorHAnsi" w:cstheme="minorHAnsi"/>
          <w:sz w:val="22"/>
          <w:szCs w:val="22"/>
        </w:rPr>
        <w:t xml:space="preserve">ołem </w:t>
      </w:r>
      <w:r w:rsidR="00561ED5">
        <w:rPr>
          <w:rFonts w:asciiTheme="minorHAnsi" w:hAnsiTheme="minorHAnsi" w:cstheme="minorHAnsi"/>
          <w:sz w:val="22"/>
          <w:szCs w:val="22"/>
        </w:rPr>
        <w:t>końcowy</w:t>
      </w:r>
      <w:r>
        <w:rPr>
          <w:rFonts w:asciiTheme="minorHAnsi" w:hAnsiTheme="minorHAnsi" w:cstheme="minorHAnsi"/>
          <w:sz w:val="22"/>
          <w:szCs w:val="22"/>
        </w:rPr>
        <w:t>m</w:t>
      </w:r>
      <w:r w:rsidR="00561ED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podpisanym przez strony</w:t>
      </w:r>
      <w:r w:rsidR="00561ED5">
        <w:rPr>
          <w:rFonts w:asciiTheme="minorHAnsi" w:hAnsiTheme="minorHAnsi" w:cstheme="minorHAnsi"/>
          <w:sz w:val="22"/>
          <w:szCs w:val="22"/>
        </w:rPr>
        <w:t>.</w:t>
      </w:r>
    </w:p>
    <w:p w14:paraId="3FF67D80" w14:textId="2544237B" w:rsidR="004046C7" w:rsidRPr="00060CE9" w:rsidRDefault="004046C7" w:rsidP="005E71B4">
      <w:pPr>
        <w:numPr>
          <w:ilvl w:val="0"/>
          <w:numId w:val="9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Podpisanie protokołu odbioru końcowego, zgodnie z zapisem §4 ust. 3 Umowy, nie stanowi potwierdzenia sprawności technicznej opraw.</w:t>
      </w:r>
    </w:p>
    <w:p w14:paraId="7DEE7474" w14:textId="77777777" w:rsidR="004046C7" w:rsidRPr="00C014D2" w:rsidRDefault="004046C7" w:rsidP="004046C7">
      <w:pPr>
        <w:spacing w:after="60" w:line="21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04A5F0" w14:textId="77777777" w:rsidR="00750984" w:rsidRDefault="00750984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840F2" w14:textId="62B339E2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72E58">
        <w:rPr>
          <w:rFonts w:asciiTheme="minorHAnsi" w:hAnsiTheme="minorHAnsi" w:cstheme="minorHAnsi"/>
          <w:b/>
          <w:sz w:val="22"/>
          <w:szCs w:val="22"/>
        </w:rPr>
        <w:t>7</w:t>
      </w:r>
    </w:p>
    <w:p w14:paraId="24306207" w14:textId="77777777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6F2D766A" w14:textId="77777777" w:rsidR="00D97B69" w:rsidRPr="00060CE9" w:rsidRDefault="00D97B69" w:rsidP="00D97B69">
      <w:pPr>
        <w:spacing w:line="52" w:lineRule="exact"/>
        <w:rPr>
          <w:rFonts w:asciiTheme="minorHAnsi" w:hAnsiTheme="minorHAnsi" w:cstheme="minorHAnsi"/>
          <w:b/>
          <w:sz w:val="22"/>
          <w:szCs w:val="22"/>
        </w:rPr>
      </w:pPr>
    </w:p>
    <w:p w14:paraId="3E24B279" w14:textId="05AE74C8" w:rsidR="00D97B69" w:rsidRPr="00CF32D5" w:rsidRDefault="00D97B69" w:rsidP="00CF32D5">
      <w:pPr>
        <w:pStyle w:val="Akapitzlist"/>
        <w:numPr>
          <w:ilvl w:val="0"/>
          <w:numId w:val="11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Strony ustalają wynagrodzenie</w:t>
      </w:r>
      <w:r w:rsidR="00355AA5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Pr="00060CE9">
        <w:rPr>
          <w:rFonts w:asciiTheme="minorHAnsi" w:hAnsiTheme="minorHAnsi" w:cstheme="minorHAnsi"/>
          <w:sz w:val="22"/>
          <w:szCs w:val="22"/>
        </w:rPr>
        <w:t xml:space="preserve">za wykonanie przedmiotu Umowy, o którym mowa w § 1, zgodnie z Ofertą Wykonawcy, w wysokości brutto </w:t>
      </w:r>
      <w:r w:rsidR="00C014D2"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  <w:r w:rsidR="00CF32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32D5" w:rsidRPr="00060CE9">
        <w:rPr>
          <w:rFonts w:asciiTheme="minorHAnsi" w:hAnsiTheme="minorHAnsi" w:cstheme="minorHAnsi"/>
          <w:sz w:val="22"/>
          <w:szCs w:val="22"/>
        </w:rPr>
        <w:t xml:space="preserve">złotych (słownie:  </w:t>
      </w:r>
      <w:r w:rsidR="00C014D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CF32D5" w:rsidRPr="00060CE9">
        <w:rPr>
          <w:rFonts w:asciiTheme="minorHAnsi" w:hAnsiTheme="minorHAnsi" w:cstheme="minorHAnsi"/>
          <w:sz w:val="22"/>
          <w:szCs w:val="22"/>
        </w:rPr>
        <w:t>).</w:t>
      </w:r>
    </w:p>
    <w:p w14:paraId="20DFB070" w14:textId="77777777" w:rsidR="00D97B69" w:rsidRPr="00060CE9" w:rsidRDefault="00D97B69" w:rsidP="005E71B4">
      <w:pPr>
        <w:numPr>
          <w:ilvl w:val="0"/>
          <w:numId w:val="11"/>
        </w:numPr>
        <w:tabs>
          <w:tab w:val="left" w:pos="426"/>
        </w:tabs>
        <w:spacing w:after="60" w:line="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3" w:name="page7"/>
      <w:bookmarkEnd w:id="3"/>
      <w:r w:rsidRPr="00060CE9">
        <w:rPr>
          <w:rFonts w:asciiTheme="minorHAnsi" w:hAnsiTheme="minorHAnsi" w:cstheme="minorHAnsi"/>
          <w:sz w:val="22"/>
          <w:szCs w:val="22"/>
        </w:rPr>
        <w:t>W kwocie wynagrodzenia, o którym mowa w ust. 1 uwzględniono podatek VAT.</w:t>
      </w:r>
    </w:p>
    <w:p w14:paraId="2F8B5F94" w14:textId="431A1476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72E58">
        <w:rPr>
          <w:rFonts w:asciiTheme="minorHAnsi" w:hAnsiTheme="minorHAnsi" w:cstheme="minorHAnsi"/>
          <w:b/>
          <w:sz w:val="22"/>
          <w:szCs w:val="22"/>
        </w:rPr>
        <w:t>8</w:t>
      </w:r>
    </w:p>
    <w:p w14:paraId="10DE8F1B" w14:textId="77777777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Warunki płatności i rozliczeń</w:t>
      </w:r>
    </w:p>
    <w:p w14:paraId="4524A639" w14:textId="77777777" w:rsidR="00D97B69" w:rsidRPr="00060CE9" w:rsidRDefault="00D97B69" w:rsidP="00D97B69">
      <w:pPr>
        <w:spacing w:line="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65A4E62" w14:textId="4429C561" w:rsidR="00D14A6D" w:rsidRPr="0076556D" w:rsidRDefault="00D14A6D" w:rsidP="0076556D">
      <w:pPr>
        <w:numPr>
          <w:ilvl w:val="0"/>
          <w:numId w:val="12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Rozliczenie finansowe Umowy </w:t>
      </w:r>
      <w:r w:rsidR="0076556D">
        <w:rPr>
          <w:rFonts w:asciiTheme="minorHAnsi" w:hAnsiTheme="minorHAnsi" w:cstheme="minorHAnsi"/>
          <w:sz w:val="22"/>
          <w:szCs w:val="22"/>
        </w:rPr>
        <w:t>nastąpi jednorazowo</w:t>
      </w:r>
      <w:r w:rsidR="00CC1E30">
        <w:rPr>
          <w:rFonts w:asciiTheme="minorHAnsi" w:hAnsiTheme="minorHAnsi" w:cstheme="minorHAnsi"/>
          <w:sz w:val="22"/>
          <w:szCs w:val="22"/>
        </w:rPr>
        <w:t>,</w:t>
      </w:r>
      <w:r w:rsidR="0076556D">
        <w:rPr>
          <w:rFonts w:asciiTheme="minorHAnsi" w:hAnsiTheme="minorHAnsi" w:cstheme="minorHAnsi"/>
          <w:sz w:val="22"/>
          <w:szCs w:val="22"/>
        </w:rPr>
        <w:t xml:space="preserve"> na podstawie faktury końcowej, w</w:t>
      </w:r>
      <w:r w:rsidRPr="0076556D">
        <w:rPr>
          <w:rFonts w:asciiTheme="minorHAnsi" w:hAnsiTheme="minorHAnsi" w:cstheme="minorHAnsi"/>
          <w:sz w:val="22"/>
          <w:szCs w:val="22"/>
        </w:rPr>
        <w:t xml:space="preserve">ystawionej po odbiorze końcowym robót i podpisaniu protokołu końcowego odbioru </w:t>
      </w:r>
      <w:r w:rsidR="00184DB7">
        <w:rPr>
          <w:rFonts w:asciiTheme="minorHAnsi" w:hAnsiTheme="minorHAnsi" w:cstheme="minorHAnsi"/>
          <w:sz w:val="22"/>
          <w:szCs w:val="22"/>
        </w:rPr>
        <w:t>dostaw</w:t>
      </w:r>
      <w:r w:rsidR="00CC1E30">
        <w:rPr>
          <w:rFonts w:asciiTheme="minorHAnsi" w:hAnsiTheme="minorHAnsi" w:cstheme="minorHAnsi"/>
          <w:sz w:val="22"/>
          <w:szCs w:val="22"/>
        </w:rPr>
        <w:t>,</w:t>
      </w:r>
      <w:r w:rsidR="00184DB7">
        <w:rPr>
          <w:rFonts w:asciiTheme="minorHAnsi" w:hAnsiTheme="minorHAnsi" w:cstheme="minorHAnsi"/>
          <w:sz w:val="22"/>
          <w:szCs w:val="22"/>
        </w:rPr>
        <w:t xml:space="preserve"> o którym mowa w § </w:t>
      </w:r>
      <w:r w:rsidR="00072E58">
        <w:rPr>
          <w:rFonts w:asciiTheme="minorHAnsi" w:hAnsiTheme="minorHAnsi" w:cstheme="minorHAnsi"/>
          <w:sz w:val="22"/>
          <w:szCs w:val="22"/>
        </w:rPr>
        <w:t>6</w:t>
      </w:r>
      <w:r w:rsidR="00184DB7">
        <w:rPr>
          <w:rFonts w:asciiTheme="minorHAnsi" w:hAnsiTheme="minorHAnsi" w:cstheme="minorHAnsi"/>
          <w:sz w:val="22"/>
          <w:szCs w:val="22"/>
        </w:rPr>
        <w:t xml:space="preserve"> ust. 4 Umowy.</w:t>
      </w:r>
    </w:p>
    <w:p w14:paraId="01908AA7" w14:textId="5AAC780A" w:rsidR="00D14A6D" w:rsidRPr="00060CE9" w:rsidRDefault="00D14A6D" w:rsidP="005E71B4">
      <w:pPr>
        <w:numPr>
          <w:ilvl w:val="0"/>
          <w:numId w:val="12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Zapłata wynagrodzenia Wykonawcy nastąpi w terminie do 30 dni od daty doręczenia Zamawiającemu prawidłowo wystawionej faktury VAT, z zastrzeżeniem ust. </w:t>
      </w:r>
      <w:r w:rsidR="004046C7">
        <w:rPr>
          <w:rFonts w:asciiTheme="minorHAnsi" w:hAnsiTheme="minorHAnsi" w:cstheme="minorHAnsi"/>
          <w:sz w:val="22"/>
          <w:szCs w:val="22"/>
        </w:rPr>
        <w:t>6</w:t>
      </w:r>
      <w:r w:rsidRPr="00060CE9">
        <w:rPr>
          <w:rFonts w:asciiTheme="minorHAnsi" w:hAnsiTheme="minorHAnsi" w:cstheme="minorHAnsi"/>
          <w:sz w:val="22"/>
          <w:szCs w:val="22"/>
        </w:rPr>
        <w:t>, przelewem na konto Wykonawcy podane na fakturze VAT.</w:t>
      </w:r>
    </w:p>
    <w:p w14:paraId="2123E896" w14:textId="77777777" w:rsidR="00D97B69" w:rsidRPr="00060CE9" w:rsidRDefault="00D97B69" w:rsidP="005E71B4">
      <w:pPr>
        <w:numPr>
          <w:ilvl w:val="0"/>
          <w:numId w:val="12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Za datę dokonania zapłaty przyjmuje się dzień uznania kwotą zapłaty rachunku bankowego Zamawiającego.</w:t>
      </w:r>
    </w:p>
    <w:p w14:paraId="799E73A5" w14:textId="1A0600B2" w:rsidR="00E75B84" w:rsidRPr="00060CE9" w:rsidRDefault="00E75B84" w:rsidP="005E71B4">
      <w:pPr>
        <w:numPr>
          <w:ilvl w:val="0"/>
          <w:numId w:val="12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Zamawiający zastrzega sobie prawo, a Wykonawca upoważnia Zamawiającego do dokonania potrącenia z wynagrodzenia należnego Wykonawcy z</w:t>
      </w:r>
      <w:r w:rsidR="004046C7">
        <w:rPr>
          <w:rFonts w:asciiTheme="minorHAnsi" w:hAnsiTheme="minorHAnsi" w:cstheme="minorHAnsi"/>
          <w:sz w:val="22"/>
          <w:szCs w:val="22"/>
        </w:rPr>
        <w:t>a</w:t>
      </w:r>
      <w:r w:rsidRPr="00060CE9">
        <w:rPr>
          <w:rFonts w:asciiTheme="minorHAnsi" w:hAnsiTheme="minorHAnsi" w:cstheme="minorHAnsi"/>
          <w:sz w:val="22"/>
          <w:szCs w:val="22"/>
        </w:rPr>
        <w:t xml:space="preserve"> realizacj</w:t>
      </w:r>
      <w:r w:rsidR="004046C7">
        <w:rPr>
          <w:rFonts w:asciiTheme="minorHAnsi" w:hAnsiTheme="minorHAnsi" w:cstheme="minorHAnsi"/>
          <w:sz w:val="22"/>
          <w:szCs w:val="22"/>
        </w:rPr>
        <w:t>ę U</w:t>
      </w:r>
      <w:r w:rsidRPr="00060CE9">
        <w:rPr>
          <w:rFonts w:asciiTheme="minorHAnsi" w:hAnsiTheme="minorHAnsi" w:cstheme="minorHAnsi"/>
          <w:sz w:val="22"/>
          <w:szCs w:val="22"/>
        </w:rPr>
        <w:t>mowy, ewentualnych roszczeń z tytułu wyrządzonych szkód i kar umownych.</w:t>
      </w:r>
    </w:p>
    <w:p w14:paraId="0DE148D9" w14:textId="329DCBA7" w:rsidR="00427F5F" w:rsidRPr="00060CE9" w:rsidRDefault="00427F5F" w:rsidP="00427F5F">
      <w:pPr>
        <w:numPr>
          <w:ilvl w:val="0"/>
          <w:numId w:val="12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W przypadku zawarcia przez Wykonawcę umowy z Podwykonawcą (lub dalszym Podwykonawcą) na zasadach określonych w § 1</w:t>
      </w:r>
      <w:r w:rsidR="00072E58">
        <w:rPr>
          <w:rFonts w:asciiTheme="minorHAnsi" w:hAnsiTheme="minorHAnsi" w:cstheme="minorHAnsi"/>
          <w:sz w:val="22"/>
          <w:szCs w:val="22"/>
        </w:rPr>
        <w:t>1</w:t>
      </w:r>
      <w:r w:rsidRPr="00060CE9">
        <w:rPr>
          <w:rFonts w:asciiTheme="minorHAnsi" w:hAnsiTheme="minorHAnsi" w:cstheme="minorHAnsi"/>
          <w:sz w:val="22"/>
          <w:szCs w:val="22"/>
        </w:rPr>
        <w:t xml:space="preserve"> umowy, warunkiem zapłaty należnego wynagrodzenia Wykonawcy za </w:t>
      </w:r>
      <w:r w:rsidR="00D779CD">
        <w:rPr>
          <w:rFonts w:asciiTheme="minorHAnsi" w:hAnsiTheme="minorHAnsi" w:cstheme="minorHAnsi"/>
          <w:sz w:val="22"/>
          <w:szCs w:val="22"/>
        </w:rPr>
        <w:t>przedmiot umowy</w:t>
      </w:r>
      <w:r w:rsidRPr="00060CE9">
        <w:rPr>
          <w:rFonts w:asciiTheme="minorHAnsi" w:hAnsiTheme="minorHAnsi" w:cstheme="minorHAnsi"/>
          <w:sz w:val="22"/>
          <w:szCs w:val="22"/>
        </w:rPr>
        <w:t xml:space="preserve"> jest przedstawienie dowodów, potwierdzających zapłatę wymagalnego wynagrodzenia Podwykonawcy (lub dalszemu Podwykonawcy), w szczególności oświadczenia Podwykonawcy (lub dalszego Podwykonawcy) o zapłacie przez Wykonawcę jego wymagalnych należności wobec Podwykonawcy (albo dalszego Podwykonawcy) z tytułu </w:t>
      </w:r>
      <w:r w:rsidR="00D779CD">
        <w:rPr>
          <w:rFonts w:asciiTheme="minorHAnsi" w:hAnsiTheme="minorHAnsi" w:cstheme="minorHAnsi"/>
          <w:sz w:val="22"/>
          <w:szCs w:val="22"/>
        </w:rPr>
        <w:t xml:space="preserve">zawartej </w:t>
      </w:r>
      <w:r w:rsidRPr="00060CE9">
        <w:rPr>
          <w:rFonts w:asciiTheme="minorHAnsi" w:hAnsiTheme="minorHAnsi" w:cstheme="minorHAnsi"/>
          <w:sz w:val="22"/>
          <w:szCs w:val="22"/>
        </w:rPr>
        <w:t>umow</w:t>
      </w:r>
      <w:r w:rsidR="00D779CD">
        <w:rPr>
          <w:rFonts w:asciiTheme="minorHAnsi" w:hAnsiTheme="minorHAnsi" w:cstheme="minorHAnsi"/>
          <w:sz w:val="22"/>
          <w:szCs w:val="22"/>
        </w:rPr>
        <w:t>y</w:t>
      </w:r>
      <w:r w:rsidRPr="00060CE9">
        <w:rPr>
          <w:rFonts w:asciiTheme="minorHAnsi" w:hAnsiTheme="minorHAnsi" w:cstheme="minorHAnsi"/>
          <w:sz w:val="22"/>
          <w:szCs w:val="22"/>
        </w:rPr>
        <w:t xml:space="preserve"> o podwykonawstwo.</w:t>
      </w:r>
      <w:bookmarkStart w:id="4" w:name="page8"/>
      <w:bookmarkEnd w:id="4"/>
    </w:p>
    <w:p w14:paraId="16B469FA" w14:textId="42276D29" w:rsidR="00427F5F" w:rsidRPr="00060CE9" w:rsidRDefault="00427F5F" w:rsidP="00427F5F">
      <w:pPr>
        <w:numPr>
          <w:ilvl w:val="0"/>
          <w:numId w:val="12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W przypadku nieprzedstawienia przez Wykonawcę dowodów zapłaty, o których mowa w ust. </w:t>
      </w:r>
      <w:r w:rsidR="00D779CD">
        <w:rPr>
          <w:rFonts w:asciiTheme="minorHAnsi" w:hAnsiTheme="minorHAnsi" w:cstheme="minorHAnsi"/>
          <w:sz w:val="22"/>
          <w:szCs w:val="22"/>
        </w:rPr>
        <w:t>5</w:t>
      </w:r>
      <w:r w:rsidRPr="00060CE9">
        <w:rPr>
          <w:rFonts w:asciiTheme="minorHAnsi" w:hAnsiTheme="minorHAnsi" w:cstheme="minorHAnsi"/>
          <w:sz w:val="22"/>
          <w:szCs w:val="22"/>
        </w:rPr>
        <w:t>, Zamawiający ma prawo wstrzymać wypłatę należnego wynagrodzenia, w części równej sumie kwot wynikających z nieprzedstawionych dowodów zapłaty.</w:t>
      </w:r>
    </w:p>
    <w:p w14:paraId="225257B1" w14:textId="400D9AC7" w:rsidR="00427F5F" w:rsidRPr="00060CE9" w:rsidRDefault="00427F5F" w:rsidP="00427F5F">
      <w:pPr>
        <w:numPr>
          <w:ilvl w:val="0"/>
          <w:numId w:val="12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Zamawiający może dokonać bezpośredniej zapłaty wymagalnego wynagrodzenia przysługującego Podwykonawcy (lub dalszemu Podwykonawcy), który zawarł przedłożoną Zamawiającemu umowę o podwykonawstwo , której przedmiotem są dostawy lub usługi, w przypadku uchylenia się od obowiązku zapłaty odpowiednio przez Wykonawcę, Podwykonawcę lub dalszego Podwykonawcę.</w:t>
      </w:r>
    </w:p>
    <w:p w14:paraId="4BFAD9CC" w14:textId="77777777" w:rsidR="00427F5F" w:rsidRPr="00060CE9" w:rsidRDefault="00427F5F" w:rsidP="00427F5F">
      <w:pPr>
        <w:numPr>
          <w:ilvl w:val="0"/>
          <w:numId w:val="12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Bezpośrednia zapłata obejmować będzie wyłącznie należne wynagrodzenie, bez odsetek należnych Podwykonawcy lub dalszemu Podwykonawcy.</w:t>
      </w:r>
    </w:p>
    <w:p w14:paraId="71823F4C" w14:textId="794DFF63" w:rsidR="00427F5F" w:rsidRPr="00060CE9" w:rsidRDefault="00427F5F" w:rsidP="00427F5F">
      <w:pPr>
        <w:numPr>
          <w:ilvl w:val="0"/>
          <w:numId w:val="12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Przed dokonaniem bezpośredniej zapłaty Zamawiający umożliwi Wykonawcy zgłoszenie w formie pisemnej uwag dotyczących zasadności bezpośredniej zapłaty wynagrodzenia Podwykonawcy lub dalszemu Podwykonawcy, o którym mowa w ust. </w:t>
      </w:r>
      <w:r w:rsidR="004C46D9">
        <w:rPr>
          <w:rFonts w:asciiTheme="minorHAnsi" w:hAnsiTheme="minorHAnsi" w:cstheme="minorHAnsi"/>
          <w:sz w:val="22"/>
          <w:szCs w:val="22"/>
        </w:rPr>
        <w:t>7</w:t>
      </w:r>
      <w:r w:rsidRPr="00060CE9">
        <w:rPr>
          <w:rFonts w:asciiTheme="minorHAnsi" w:hAnsiTheme="minorHAnsi" w:cstheme="minorHAnsi"/>
          <w:sz w:val="22"/>
          <w:szCs w:val="22"/>
        </w:rPr>
        <w:t>, w terminie 7 dni od dnia doręczenia przez Zamawiającego informacji o zamiarze dokonania bezpośredniej zapłaty Podwykonawcy (lub dalszemu Podwykonawcy). Wykonawca w uwagach nie może powoływać się na potrącenie roszczeń Wykonawcy względem Podwykonawcy niezwiązanych z realizacją umowy o podwykonawstwo.</w:t>
      </w:r>
    </w:p>
    <w:p w14:paraId="2CC33ECC" w14:textId="27215EA6" w:rsidR="00427F5F" w:rsidRPr="00060CE9" w:rsidRDefault="00427F5F" w:rsidP="00427F5F">
      <w:pPr>
        <w:numPr>
          <w:ilvl w:val="0"/>
          <w:numId w:val="12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lastRenderedPageBreak/>
        <w:t xml:space="preserve">W przypadku zgłoszenia uwag, o których mowa w ust. </w:t>
      </w:r>
      <w:r w:rsidR="004C46D9">
        <w:rPr>
          <w:rFonts w:asciiTheme="minorHAnsi" w:hAnsiTheme="minorHAnsi" w:cstheme="minorHAnsi"/>
          <w:sz w:val="22"/>
          <w:szCs w:val="22"/>
        </w:rPr>
        <w:t>9</w:t>
      </w:r>
      <w:r w:rsidRPr="00060CE9">
        <w:rPr>
          <w:rFonts w:asciiTheme="minorHAnsi" w:hAnsiTheme="minorHAnsi" w:cstheme="minorHAnsi"/>
          <w:sz w:val="22"/>
          <w:szCs w:val="22"/>
        </w:rPr>
        <w:t>, w terminie wskazanym przez Zamawiającego, Zamawiający będzie miał prawo do:</w:t>
      </w:r>
    </w:p>
    <w:p w14:paraId="594CD912" w14:textId="77777777" w:rsidR="00427F5F" w:rsidRPr="00060CE9" w:rsidRDefault="00427F5F" w:rsidP="00427F5F">
      <w:pPr>
        <w:numPr>
          <w:ilvl w:val="1"/>
          <w:numId w:val="13"/>
        </w:numPr>
        <w:spacing w:after="60" w:line="218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niedokonania bezpośredniej zapłaty wynagrodzenia Podwykonawcy lub dalszemu Podwykonawcy, jeżeli Wykonawca wykaże niezasadność takiej zapłaty, albo</w:t>
      </w:r>
    </w:p>
    <w:p w14:paraId="743073E2" w14:textId="77777777" w:rsidR="00427F5F" w:rsidRPr="00060CE9" w:rsidRDefault="00427F5F" w:rsidP="00427F5F">
      <w:pPr>
        <w:numPr>
          <w:ilvl w:val="1"/>
          <w:numId w:val="13"/>
        </w:numPr>
        <w:spacing w:after="60" w:line="229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złożenia do depozytu sądowego kwoty potrzebnej na pokrycie wynagrodzenia Podwykonawcy lub dalszego Podwykonawcy w przypadku istnienia zasadniczej wątpliwości Zamawiającego co do wysokości należnej zapłaty lub podmiotu, któremu płatność się należy, albo</w:t>
      </w:r>
    </w:p>
    <w:p w14:paraId="01DA97F9" w14:textId="77777777" w:rsidR="00427F5F" w:rsidRPr="00060CE9" w:rsidRDefault="00427F5F" w:rsidP="00427F5F">
      <w:pPr>
        <w:numPr>
          <w:ilvl w:val="1"/>
          <w:numId w:val="13"/>
        </w:numPr>
        <w:spacing w:after="60" w:line="225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dokonania bezpośredniej zapłaty wynagrodzenia podwykonawcy lub dalszemu podwykonawcy, jeżeli Podwykonawca lub dalszy Podwykonawca wykaże zasadność takiej zapłaty.</w:t>
      </w:r>
    </w:p>
    <w:p w14:paraId="3A04CA1A" w14:textId="0ECADF51" w:rsidR="00427F5F" w:rsidRPr="00060CE9" w:rsidRDefault="00427F5F" w:rsidP="00427F5F">
      <w:pPr>
        <w:numPr>
          <w:ilvl w:val="0"/>
          <w:numId w:val="12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W przypadku dokonania bezpośredniej zapłaty Podwykonawcy lub dalszemu Podwykonawcy, o których mowa w ust. </w:t>
      </w:r>
      <w:r w:rsidR="004C46D9">
        <w:rPr>
          <w:rFonts w:asciiTheme="minorHAnsi" w:hAnsiTheme="minorHAnsi" w:cstheme="minorHAnsi"/>
          <w:sz w:val="22"/>
          <w:szCs w:val="22"/>
        </w:rPr>
        <w:t>7</w:t>
      </w:r>
      <w:r w:rsidRPr="00060CE9">
        <w:rPr>
          <w:rFonts w:asciiTheme="minorHAnsi" w:hAnsiTheme="minorHAnsi" w:cstheme="minorHAnsi"/>
          <w:sz w:val="22"/>
          <w:szCs w:val="22"/>
        </w:rPr>
        <w:t>, Zamawiający potrąci kwotę wypłaconego wynagrodzenia z wynagrodzenia należnego Wykonawcy.</w:t>
      </w:r>
    </w:p>
    <w:p w14:paraId="041397E3" w14:textId="77777777" w:rsidR="00E75B84" w:rsidRPr="00060CE9" w:rsidRDefault="00E75B84" w:rsidP="00E75B84">
      <w:pPr>
        <w:spacing w:after="60" w:line="23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EB69E40" w14:textId="47A41E62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72E58">
        <w:rPr>
          <w:rFonts w:asciiTheme="minorHAnsi" w:hAnsiTheme="minorHAnsi" w:cstheme="minorHAnsi"/>
          <w:b/>
          <w:sz w:val="22"/>
          <w:szCs w:val="22"/>
        </w:rPr>
        <w:t>9</w:t>
      </w:r>
    </w:p>
    <w:p w14:paraId="00014EAA" w14:textId="77777777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Gwarancja i rękojmia</w:t>
      </w:r>
    </w:p>
    <w:p w14:paraId="4D3390CC" w14:textId="06A906AF" w:rsidR="00D97B69" w:rsidRPr="00060CE9" w:rsidRDefault="00D97B69" w:rsidP="005E71B4">
      <w:pPr>
        <w:numPr>
          <w:ilvl w:val="0"/>
          <w:numId w:val="29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Strony postanawiają, że odpowiedzialność Wykonawcy z tytułu rękojmi za wady zostanie rozszerzona poprz</w:t>
      </w:r>
      <w:r w:rsidR="00DC2D57">
        <w:rPr>
          <w:rFonts w:asciiTheme="minorHAnsi" w:hAnsiTheme="minorHAnsi" w:cstheme="minorHAnsi"/>
          <w:sz w:val="22"/>
          <w:szCs w:val="22"/>
        </w:rPr>
        <w:t>ez udzielenie gwarancji jakości, zgodnie z oświadczeniem gwarancyjnym, stanowiącym załącznik do Umowy.</w:t>
      </w:r>
    </w:p>
    <w:p w14:paraId="4E46AF10" w14:textId="11C35933" w:rsidR="00D97B69" w:rsidRPr="00060CE9" w:rsidRDefault="00D97B69" w:rsidP="005E71B4">
      <w:pPr>
        <w:numPr>
          <w:ilvl w:val="0"/>
          <w:numId w:val="29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Wykonawca udziela gwarancji jakości i rękojmi za</w:t>
      </w:r>
      <w:r w:rsidR="00E82B1F">
        <w:rPr>
          <w:rFonts w:asciiTheme="minorHAnsi" w:hAnsiTheme="minorHAnsi" w:cstheme="minorHAnsi"/>
          <w:sz w:val="22"/>
          <w:szCs w:val="22"/>
        </w:rPr>
        <w:t xml:space="preserve"> wady na wykonane na podstawie U</w:t>
      </w:r>
      <w:r w:rsidRPr="00060CE9">
        <w:rPr>
          <w:rFonts w:asciiTheme="minorHAnsi" w:hAnsiTheme="minorHAnsi" w:cstheme="minorHAnsi"/>
          <w:sz w:val="22"/>
          <w:szCs w:val="22"/>
        </w:rPr>
        <w:t xml:space="preserve">mowy </w:t>
      </w:r>
      <w:r w:rsidR="00D375BB">
        <w:rPr>
          <w:rFonts w:asciiTheme="minorHAnsi" w:hAnsiTheme="minorHAnsi" w:cstheme="minorHAnsi"/>
          <w:sz w:val="22"/>
          <w:szCs w:val="22"/>
        </w:rPr>
        <w:t xml:space="preserve">dostawy </w:t>
      </w:r>
      <w:r w:rsidRPr="00060CE9">
        <w:rPr>
          <w:rFonts w:asciiTheme="minorHAnsi" w:hAnsiTheme="minorHAnsi" w:cstheme="minorHAnsi"/>
          <w:sz w:val="22"/>
          <w:szCs w:val="22"/>
        </w:rPr>
        <w:t xml:space="preserve">na okres </w:t>
      </w:r>
      <w:r w:rsidR="00D375BB">
        <w:rPr>
          <w:rFonts w:asciiTheme="minorHAnsi" w:hAnsiTheme="minorHAnsi" w:cstheme="minorHAnsi"/>
          <w:b/>
          <w:sz w:val="22"/>
          <w:szCs w:val="22"/>
        </w:rPr>
        <w:t>………</w:t>
      </w:r>
      <w:r w:rsidR="00E82B1F">
        <w:rPr>
          <w:rFonts w:asciiTheme="minorHAnsi" w:hAnsiTheme="minorHAnsi" w:cstheme="minorHAnsi"/>
          <w:b/>
          <w:sz w:val="22"/>
          <w:szCs w:val="22"/>
        </w:rPr>
        <w:t>..</w:t>
      </w:r>
      <w:r w:rsidR="00D375BB">
        <w:rPr>
          <w:rFonts w:asciiTheme="minorHAnsi" w:hAnsiTheme="minorHAnsi" w:cstheme="minorHAnsi"/>
          <w:b/>
          <w:sz w:val="22"/>
          <w:szCs w:val="22"/>
        </w:rPr>
        <w:t>…………..</w:t>
      </w:r>
      <w:r w:rsidRPr="00CF32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75BB">
        <w:rPr>
          <w:rFonts w:asciiTheme="minorHAnsi" w:hAnsiTheme="minorHAnsi" w:cstheme="minorHAnsi"/>
          <w:sz w:val="22"/>
          <w:szCs w:val="22"/>
        </w:rPr>
        <w:t xml:space="preserve">lat </w:t>
      </w:r>
      <w:r w:rsidRPr="00060CE9">
        <w:rPr>
          <w:rFonts w:asciiTheme="minorHAnsi" w:hAnsiTheme="minorHAnsi" w:cstheme="minorHAnsi"/>
          <w:sz w:val="22"/>
          <w:szCs w:val="22"/>
        </w:rPr>
        <w:t xml:space="preserve"> licząc od daty protokolarnego odbioru końcowego przedmiotu umowy. </w:t>
      </w:r>
    </w:p>
    <w:p w14:paraId="08B6CF0F" w14:textId="37C22FAA" w:rsidR="00E75B84" w:rsidRPr="004C46D9" w:rsidRDefault="00E75B84" w:rsidP="005E71B4">
      <w:pPr>
        <w:numPr>
          <w:ilvl w:val="0"/>
          <w:numId w:val="29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46D9">
        <w:rPr>
          <w:rFonts w:asciiTheme="minorHAnsi" w:hAnsiTheme="minorHAnsi" w:cstheme="minorHAnsi"/>
          <w:sz w:val="22"/>
          <w:szCs w:val="22"/>
        </w:rPr>
        <w:t xml:space="preserve">W przypadku ujawnienia w okresie gwarancji jakości i rękojmi wad, Zamawiający poinformuje o tym Wykonawcę w formie pisemnej. Wykonawca zobowiązany jest usunąć wady w terminie 14 dni od otrzymania stosownej informacji od Zamawiającego, </w:t>
      </w:r>
      <w:r w:rsidR="004C46D9">
        <w:rPr>
          <w:rFonts w:asciiTheme="minorHAnsi" w:hAnsiTheme="minorHAnsi" w:cstheme="minorHAnsi"/>
          <w:sz w:val="22"/>
          <w:szCs w:val="22"/>
        </w:rPr>
        <w:t xml:space="preserve">z zastrzeżeniem § 4 ust. </w:t>
      </w:r>
      <w:r w:rsidR="00DC2D57">
        <w:rPr>
          <w:rFonts w:asciiTheme="minorHAnsi" w:hAnsiTheme="minorHAnsi" w:cstheme="minorHAnsi"/>
          <w:sz w:val="22"/>
          <w:szCs w:val="22"/>
        </w:rPr>
        <w:t>4</w:t>
      </w:r>
      <w:r w:rsidR="004C46D9">
        <w:rPr>
          <w:rFonts w:asciiTheme="minorHAnsi" w:hAnsiTheme="minorHAnsi" w:cstheme="minorHAnsi"/>
          <w:sz w:val="22"/>
          <w:szCs w:val="22"/>
        </w:rPr>
        <w:t xml:space="preserve"> oraz ust. 4 poniżej.</w:t>
      </w:r>
    </w:p>
    <w:p w14:paraId="6832288C" w14:textId="77777777" w:rsidR="00D97B69" w:rsidRPr="00060CE9" w:rsidRDefault="00D97B69" w:rsidP="005E71B4">
      <w:pPr>
        <w:numPr>
          <w:ilvl w:val="0"/>
          <w:numId w:val="29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W przypadku ujawnienia w okresie gwarancji </w:t>
      </w:r>
      <w:r w:rsidR="00E75B84" w:rsidRPr="00060CE9">
        <w:rPr>
          <w:rFonts w:asciiTheme="minorHAnsi" w:hAnsiTheme="minorHAnsi" w:cstheme="minorHAnsi"/>
          <w:sz w:val="22"/>
          <w:szCs w:val="22"/>
        </w:rPr>
        <w:t xml:space="preserve">jakości </w:t>
      </w:r>
      <w:r w:rsidRPr="00060CE9">
        <w:rPr>
          <w:rFonts w:asciiTheme="minorHAnsi" w:hAnsiTheme="minorHAnsi" w:cstheme="minorHAnsi"/>
          <w:sz w:val="22"/>
          <w:szCs w:val="22"/>
        </w:rPr>
        <w:t>i rękojmi wad</w:t>
      </w:r>
      <w:r w:rsidR="00E75B84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Pr="00060CE9">
        <w:rPr>
          <w:rFonts w:asciiTheme="minorHAnsi" w:hAnsiTheme="minorHAnsi" w:cstheme="minorHAnsi"/>
          <w:sz w:val="22"/>
          <w:szCs w:val="22"/>
        </w:rPr>
        <w:t>zagrażających bezpiec</w:t>
      </w:r>
      <w:r w:rsidR="00E75B84" w:rsidRPr="00060CE9">
        <w:rPr>
          <w:rFonts w:asciiTheme="minorHAnsi" w:hAnsiTheme="minorHAnsi" w:cstheme="minorHAnsi"/>
          <w:sz w:val="22"/>
          <w:szCs w:val="22"/>
        </w:rPr>
        <w:t>zeństwu użytkowania przedmiotu Umowy</w:t>
      </w:r>
      <w:r w:rsidRPr="00060CE9">
        <w:rPr>
          <w:rFonts w:asciiTheme="minorHAnsi" w:hAnsiTheme="minorHAnsi" w:cstheme="minorHAnsi"/>
          <w:sz w:val="22"/>
          <w:szCs w:val="22"/>
        </w:rPr>
        <w:t xml:space="preserve"> Wykonawca jest zobowiązany do ich usunięcia bez zbędnej zwłoki.</w:t>
      </w:r>
    </w:p>
    <w:p w14:paraId="674A623E" w14:textId="5E9CE0F7" w:rsidR="00D97B69" w:rsidRPr="00060CE9" w:rsidRDefault="00116CBD" w:rsidP="005E71B4">
      <w:pPr>
        <w:numPr>
          <w:ilvl w:val="0"/>
          <w:numId w:val="29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W przypadku nie</w:t>
      </w:r>
      <w:r w:rsidR="00D97B69" w:rsidRPr="00060CE9">
        <w:rPr>
          <w:rFonts w:asciiTheme="minorHAnsi" w:hAnsiTheme="minorHAnsi" w:cstheme="minorHAnsi"/>
          <w:sz w:val="22"/>
          <w:szCs w:val="22"/>
        </w:rPr>
        <w:t>usunięcia wad w ustalonym terminie, Zamawiający może naliczyć karę umowną zgodnie z § 1</w:t>
      </w:r>
      <w:r w:rsidR="00DC2D57">
        <w:rPr>
          <w:rFonts w:asciiTheme="minorHAnsi" w:hAnsiTheme="minorHAnsi" w:cstheme="minorHAnsi"/>
          <w:sz w:val="22"/>
          <w:szCs w:val="22"/>
        </w:rPr>
        <w:t>2</w:t>
      </w:r>
      <w:r w:rsidR="00D97B69" w:rsidRPr="00060CE9">
        <w:rPr>
          <w:rFonts w:asciiTheme="minorHAnsi" w:hAnsiTheme="minorHAnsi" w:cstheme="minorHAnsi"/>
          <w:sz w:val="22"/>
          <w:szCs w:val="22"/>
        </w:rPr>
        <w:t xml:space="preserve"> niniejszej umowy oraz powierzyć usunięcie wad osobie trzeciej na koszt i ryzyko Wykonawcy.</w:t>
      </w:r>
    </w:p>
    <w:p w14:paraId="2BA7C721" w14:textId="483FF1E8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§ 1</w:t>
      </w:r>
      <w:r w:rsidR="00072E58">
        <w:rPr>
          <w:rFonts w:asciiTheme="minorHAnsi" w:hAnsiTheme="minorHAnsi" w:cstheme="minorHAnsi"/>
          <w:b/>
          <w:sz w:val="22"/>
          <w:szCs w:val="22"/>
        </w:rPr>
        <w:t>0</w:t>
      </w:r>
    </w:p>
    <w:p w14:paraId="5E8F1853" w14:textId="77777777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Zabezpieczenie należytego wykonania umowy</w:t>
      </w:r>
    </w:p>
    <w:p w14:paraId="32A5121A" w14:textId="77777777" w:rsidR="00D97B69" w:rsidRPr="00060CE9" w:rsidRDefault="00D97B69" w:rsidP="00D97B69">
      <w:pPr>
        <w:spacing w:line="5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1B44325" w14:textId="49E7D03E" w:rsidR="00D97B69" w:rsidRPr="00060CE9" w:rsidRDefault="00D97B69" w:rsidP="005E71B4">
      <w:pPr>
        <w:numPr>
          <w:ilvl w:val="0"/>
          <w:numId w:val="30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Zabezpieczenie należytego wykonania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 xml:space="preserve">mowy wynosi 5% wartości </w:t>
      </w:r>
      <w:r w:rsidR="00D375BB">
        <w:rPr>
          <w:rFonts w:asciiTheme="minorHAnsi" w:hAnsiTheme="minorHAnsi" w:cstheme="minorHAnsi"/>
          <w:sz w:val="22"/>
          <w:szCs w:val="22"/>
        </w:rPr>
        <w:t>dostaw</w:t>
      </w:r>
      <w:r w:rsidRPr="00060CE9">
        <w:rPr>
          <w:rFonts w:asciiTheme="minorHAnsi" w:hAnsiTheme="minorHAnsi" w:cstheme="minorHAnsi"/>
          <w:sz w:val="22"/>
          <w:szCs w:val="22"/>
        </w:rPr>
        <w:t xml:space="preserve"> ustalonej w § </w:t>
      </w:r>
      <w:r w:rsidR="00072E58">
        <w:rPr>
          <w:rFonts w:asciiTheme="minorHAnsi" w:hAnsiTheme="minorHAnsi" w:cstheme="minorHAnsi"/>
          <w:sz w:val="22"/>
          <w:szCs w:val="22"/>
        </w:rPr>
        <w:t>7</w:t>
      </w:r>
      <w:r w:rsidRPr="00060CE9">
        <w:rPr>
          <w:rFonts w:asciiTheme="minorHAnsi" w:hAnsiTheme="minorHAnsi" w:cstheme="minorHAnsi"/>
          <w:sz w:val="22"/>
          <w:szCs w:val="22"/>
        </w:rPr>
        <w:t xml:space="preserve"> ust.1 umowy.</w:t>
      </w:r>
    </w:p>
    <w:p w14:paraId="7B8091CB" w14:textId="4E833625" w:rsidR="00D97B69" w:rsidRPr="00060CE9" w:rsidRDefault="00D97B69" w:rsidP="005E71B4">
      <w:pPr>
        <w:numPr>
          <w:ilvl w:val="0"/>
          <w:numId w:val="30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Kwotę zabezpieczenia należytego wykonania umowy określa się odpowiednio na </w:t>
      </w:r>
      <w:r w:rsidR="00D375BB">
        <w:rPr>
          <w:rFonts w:asciiTheme="minorHAnsi" w:hAnsiTheme="minorHAnsi" w:cstheme="minorHAnsi"/>
          <w:sz w:val="22"/>
          <w:szCs w:val="22"/>
        </w:rPr>
        <w:t>………………….</w:t>
      </w:r>
      <w:r w:rsidR="00B92799">
        <w:rPr>
          <w:rFonts w:asciiTheme="minorHAnsi" w:hAnsiTheme="minorHAnsi" w:cstheme="minorHAnsi"/>
          <w:sz w:val="22"/>
          <w:szCs w:val="22"/>
        </w:rPr>
        <w:t>.</w:t>
      </w:r>
      <w:r w:rsidR="001B632C" w:rsidRPr="00060CE9">
        <w:rPr>
          <w:rFonts w:asciiTheme="minorHAnsi" w:hAnsiTheme="minorHAnsi" w:cstheme="minorHAnsi"/>
          <w:sz w:val="22"/>
          <w:szCs w:val="22"/>
        </w:rPr>
        <w:t xml:space="preserve"> zł</w:t>
      </w:r>
      <w:r w:rsidRPr="00060CE9">
        <w:rPr>
          <w:rFonts w:asciiTheme="minorHAnsi" w:hAnsiTheme="minorHAnsi" w:cstheme="minorHAnsi"/>
          <w:sz w:val="22"/>
          <w:szCs w:val="22"/>
        </w:rPr>
        <w:t xml:space="preserve"> (słownie</w:t>
      </w:r>
      <w:r w:rsidR="00D375B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……………………………………………………………………………………………..</w:t>
      </w:r>
      <w:r w:rsidRPr="00060CE9">
        <w:rPr>
          <w:rFonts w:asciiTheme="minorHAnsi" w:hAnsiTheme="minorHAnsi" w:cstheme="minorHAnsi"/>
          <w:sz w:val="22"/>
          <w:szCs w:val="22"/>
        </w:rPr>
        <w:t>).</w:t>
      </w:r>
    </w:p>
    <w:p w14:paraId="0E661129" w14:textId="56EBB319" w:rsidR="00D97B69" w:rsidRPr="00060CE9" w:rsidRDefault="00D97B69" w:rsidP="005E71B4">
      <w:pPr>
        <w:numPr>
          <w:ilvl w:val="0"/>
          <w:numId w:val="30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Zabezpieczenie należytego wykonania umowy zostało wniesio</w:t>
      </w:r>
      <w:r w:rsidR="00A5670D" w:rsidRPr="00060CE9">
        <w:rPr>
          <w:rFonts w:asciiTheme="minorHAnsi" w:hAnsiTheme="minorHAnsi" w:cstheme="minorHAnsi"/>
          <w:sz w:val="22"/>
          <w:szCs w:val="22"/>
        </w:rPr>
        <w:t>ne w formie</w:t>
      </w:r>
      <w:r w:rsidR="001B632C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="00D375BB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7CAD1866" w14:textId="77777777" w:rsidR="00D97B69" w:rsidRPr="00060CE9" w:rsidRDefault="00D97B69" w:rsidP="005E71B4">
      <w:pPr>
        <w:numPr>
          <w:ilvl w:val="0"/>
          <w:numId w:val="30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Na pokrycie roszczeń z tytułu rękojmi </w:t>
      </w:r>
      <w:r w:rsidR="00AA7459" w:rsidRPr="00060CE9">
        <w:rPr>
          <w:rFonts w:asciiTheme="minorHAnsi" w:hAnsiTheme="minorHAnsi" w:cstheme="minorHAnsi"/>
          <w:sz w:val="22"/>
          <w:szCs w:val="22"/>
        </w:rPr>
        <w:t xml:space="preserve">i gwarancji jakości </w:t>
      </w:r>
      <w:r w:rsidRPr="00060CE9">
        <w:rPr>
          <w:rFonts w:asciiTheme="minorHAnsi" w:hAnsiTheme="minorHAnsi" w:cstheme="minorHAnsi"/>
          <w:sz w:val="22"/>
          <w:szCs w:val="22"/>
        </w:rPr>
        <w:t>przeznacza się 30 % kwoty zabezpieczenia.</w:t>
      </w:r>
    </w:p>
    <w:p w14:paraId="178DFE56" w14:textId="318EF4C2" w:rsidR="00D97B69" w:rsidRPr="00060CE9" w:rsidRDefault="00D97B69" w:rsidP="005E71B4">
      <w:pPr>
        <w:numPr>
          <w:ilvl w:val="0"/>
          <w:numId w:val="30"/>
        </w:numPr>
        <w:spacing w:after="60" w:line="23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Część zabezpieczenia gwarantująca zgodnie z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 xml:space="preserve">mową wykonanie robót tj. 70 % ustalonej kwoty zabezpieczenia, zostanie zwrócona w ciągu 30 dni po końcowym odbiorze przedmiotu </w:t>
      </w:r>
      <w:r w:rsidR="00864B4F" w:rsidRPr="00060CE9">
        <w:rPr>
          <w:rFonts w:asciiTheme="minorHAnsi" w:hAnsiTheme="minorHAnsi" w:cstheme="minorHAnsi"/>
          <w:sz w:val="22"/>
          <w:szCs w:val="22"/>
        </w:rPr>
        <w:t>Umowy</w:t>
      </w:r>
      <w:r w:rsidRPr="00060CE9">
        <w:rPr>
          <w:rFonts w:asciiTheme="minorHAnsi" w:hAnsiTheme="minorHAnsi" w:cstheme="minorHAnsi"/>
          <w:sz w:val="22"/>
          <w:szCs w:val="22"/>
        </w:rPr>
        <w:t>, a pozostała część zabezpieczenia zostanie zwrócona w ciągu 15 dni po upływie okresu rękojmi za wady</w:t>
      </w:r>
      <w:r w:rsidR="008D1A06" w:rsidRPr="00060CE9">
        <w:rPr>
          <w:rFonts w:asciiTheme="minorHAnsi" w:hAnsiTheme="minorHAnsi" w:cstheme="minorHAnsi"/>
          <w:sz w:val="22"/>
          <w:szCs w:val="22"/>
        </w:rPr>
        <w:t xml:space="preserve"> i gwarancji jakości</w:t>
      </w:r>
      <w:r w:rsidRPr="00060CE9">
        <w:rPr>
          <w:rFonts w:asciiTheme="minorHAnsi" w:hAnsiTheme="minorHAnsi" w:cstheme="minorHAnsi"/>
          <w:sz w:val="22"/>
          <w:szCs w:val="22"/>
        </w:rPr>
        <w:t>.</w:t>
      </w:r>
    </w:p>
    <w:p w14:paraId="47C96620" w14:textId="77777777" w:rsidR="00750984" w:rsidRDefault="00750984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62F7B1" w14:textId="71518F42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§ 1</w:t>
      </w:r>
      <w:r w:rsidR="00072E58">
        <w:rPr>
          <w:rFonts w:asciiTheme="minorHAnsi" w:hAnsiTheme="minorHAnsi" w:cstheme="minorHAnsi"/>
          <w:b/>
          <w:sz w:val="22"/>
          <w:szCs w:val="22"/>
        </w:rPr>
        <w:t>1</w:t>
      </w:r>
    </w:p>
    <w:p w14:paraId="18C521F6" w14:textId="77777777" w:rsidR="00D97B69" w:rsidRPr="00060CE9" w:rsidRDefault="00D97B69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Podwykonawstwo</w:t>
      </w:r>
    </w:p>
    <w:p w14:paraId="5DB499FB" w14:textId="77777777" w:rsidR="00D97B69" w:rsidRPr="00060CE9" w:rsidRDefault="00D97B69" w:rsidP="00D97B69">
      <w:pPr>
        <w:spacing w:line="5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4841430" w14:textId="6B3DAFAE" w:rsidR="00695254" w:rsidRPr="00060CE9" w:rsidRDefault="00695254" w:rsidP="005E71B4">
      <w:pPr>
        <w:numPr>
          <w:ilvl w:val="0"/>
          <w:numId w:val="14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Wykonawca może powierz</w:t>
      </w:r>
      <w:r w:rsidR="00E82B1F">
        <w:rPr>
          <w:rFonts w:asciiTheme="minorHAnsi" w:hAnsiTheme="minorHAnsi" w:cstheme="minorHAnsi"/>
          <w:sz w:val="22"/>
          <w:szCs w:val="22"/>
        </w:rPr>
        <w:t>yć wykonanie części przedmiotu u</w:t>
      </w:r>
      <w:r w:rsidRPr="00060CE9">
        <w:rPr>
          <w:rFonts w:asciiTheme="minorHAnsi" w:hAnsiTheme="minorHAnsi" w:cstheme="minorHAnsi"/>
          <w:sz w:val="22"/>
          <w:szCs w:val="22"/>
        </w:rPr>
        <w:t xml:space="preserve">mowy </w:t>
      </w:r>
      <w:r w:rsidR="008D1A06" w:rsidRPr="00060CE9">
        <w:rPr>
          <w:rFonts w:asciiTheme="minorHAnsi" w:hAnsiTheme="minorHAnsi" w:cstheme="minorHAnsi"/>
          <w:sz w:val="22"/>
          <w:szCs w:val="22"/>
        </w:rPr>
        <w:t>P</w:t>
      </w:r>
      <w:r w:rsidRPr="00060CE9">
        <w:rPr>
          <w:rFonts w:asciiTheme="minorHAnsi" w:hAnsiTheme="minorHAnsi" w:cstheme="minorHAnsi"/>
          <w:sz w:val="22"/>
          <w:szCs w:val="22"/>
        </w:rPr>
        <w:t>odwykonawcy.</w:t>
      </w:r>
    </w:p>
    <w:p w14:paraId="7202CCE2" w14:textId="4DE23760" w:rsidR="007F56B2" w:rsidRPr="00060CE9" w:rsidRDefault="007F56B2" w:rsidP="007F56B2">
      <w:pPr>
        <w:numPr>
          <w:ilvl w:val="0"/>
          <w:numId w:val="14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</w:t>
      </w:r>
      <w:r w:rsidRPr="00060CE9">
        <w:rPr>
          <w:rFonts w:asciiTheme="minorHAnsi" w:hAnsiTheme="minorHAnsi" w:cstheme="minorHAnsi"/>
          <w:sz w:val="22"/>
          <w:szCs w:val="22"/>
        </w:rPr>
        <w:t>owierzeni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60CE9">
        <w:rPr>
          <w:rFonts w:asciiTheme="minorHAnsi" w:hAnsiTheme="minorHAnsi" w:cstheme="minorHAnsi"/>
          <w:sz w:val="22"/>
          <w:szCs w:val="22"/>
        </w:rPr>
        <w:t xml:space="preserve">  wykonania  części  pr</w:t>
      </w:r>
      <w:r>
        <w:rPr>
          <w:rFonts w:asciiTheme="minorHAnsi" w:hAnsiTheme="minorHAnsi" w:cstheme="minorHAnsi"/>
          <w:sz w:val="22"/>
          <w:szCs w:val="22"/>
        </w:rPr>
        <w:t xml:space="preserve">zedmiotu  umowy  Podwykonawcom nie zwalnia Wykonawcy z odpowiedzialności za należyte wykonanie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mowy i zobowiązań z niej wynikających. Wykonawca jest odpowiedzialny, w tr</w:t>
      </w:r>
      <w:r w:rsidRPr="00060CE9">
        <w:rPr>
          <w:rFonts w:asciiTheme="minorHAnsi" w:hAnsiTheme="minorHAnsi" w:cstheme="minorHAnsi"/>
          <w:sz w:val="22"/>
          <w:szCs w:val="22"/>
        </w:rPr>
        <w:t xml:space="preserve">akcie realizacji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mowy jak i</w:t>
      </w:r>
      <w:r w:rsidRPr="00060CE9">
        <w:rPr>
          <w:rFonts w:asciiTheme="minorHAnsi" w:hAnsiTheme="minorHAnsi" w:cstheme="minorHAnsi"/>
          <w:sz w:val="22"/>
          <w:szCs w:val="22"/>
        </w:rPr>
        <w:t xml:space="preserve"> w </w:t>
      </w:r>
      <w:r>
        <w:rPr>
          <w:rFonts w:asciiTheme="minorHAnsi" w:hAnsiTheme="minorHAnsi" w:cstheme="minorHAnsi"/>
          <w:sz w:val="22"/>
          <w:szCs w:val="22"/>
        </w:rPr>
        <w:t>okresie gwarancyjnym, za działania i zaniedbania Podwykonawcy, jakby to były jego własne działania lub zaniechania</w:t>
      </w:r>
      <w:r w:rsidRPr="00060C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BEDF17" w14:textId="77777777" w:rsidR="006D78FA" w:rsidRPr="00060CE9" w:rsidRDefault="007B354E" w:rsidP="005E71B4">
      <w:pPr>
        <w:numPr>
          <w:ilvl w:val="0"/>
          <w:numId w:val="14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Wykonawca przedłoży</w:t>
      </w:r>
      <w:r w:rsidR="006D78FA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Pr="00060CE9">
        <w:rPr>
          <w:rFonts w:asciiTheme="minorHAnsi" w:hAnsiTheme="minorHAnsi" w:cstheme="minorHAnsi"/>
          <w:sz w:val="22"/>
          <w:szCs w:val="22"/>
        </w:rPr>
        <w:t>Z</w:t>
      </w:r>
      <w:r w:rsidR="006D78FA" w:rsidRPr="00060CE9">
        <w:rPr>
          <w:rFonts w:asciiTheme="minorHAnsi" w:hAnsiTheme="minorHAnsi" w:cstheme="minorHAnsi"/>
          <w:sz w:val="22"/>
          <w:szCs w:val="22"/>
        </w:rPr>
        <w:t>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</w:t>
      </w:r>
      <w:r w:rsidR="00E42A04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="006D78FA" w:rsidRPr="00060CE9">
        <w:rPr>
          <w:rFonts w:asciiTheme="minorHAnsi" w:hAnsiTheme="minorHAnsi" w:cstheme="minorHAnsi"/>
          <w:sz w:val="22"/>
          <w:szCs w:val="22"/>
        </w:rPr>
        <w:t xml:space="preserve"> nie dotyczy umów o podwykonawstwo o wartości większej niż 50 000 złotych. </w:t>
      </w:r>
      <w:r w:rsidR="00282489" w:rsidRPr="00060CE9">
        <w:rPr>
          <w:rFonts w:asciiTheme="minorHAnsi" w:hAnsiTheme="minorHAnsi" w:cstheme="minorHAnsi"/>
          <w:sz w:val="22"/>
          <w:szCs w:val="22"/>
        </w:rPr>
        <w:t xml:space="preserve">Podwykonawca (dalszy </w:t>
      </w:r>
      <w:r w:rsidR="00AD067B" w:rsidRPr="00060CE9">
        <w:rPr>
          <w:rFonts w:asciiTheme="minorHAnsi" w:hAnsiTheme="minorHAnsi" w:cstheme="minorHAnsi"/>
          <w:sz w:val="22"/>
          <w:szCs w:val="22"/>
        </w:rPr>
        <w:t>P</w:t>
      </w:r>
      <w:r w:rsidR="00282489" w:rsidRPr="00060CE9">
        <w:rPr>
          <w:rFonts w:asciiTheme="minorHAnsi" w:hAnsiTheme="minorHAnsi" w:cstheme="minorHAnsi"/>
          <w:sz w:val="22"/>
          <w:szCs w:val="22"/>
        </w:rPr>
        <w:t xml:space="preserve">odwykonawca) przedkłada poświadczoną za zgodność z oryginałem kopie umowy także Wykonawcy.  </w:t>
      </w:r>
    </w:p>
    <w:p w14:paraId="7DED0A22" w14:textId="60F1CF62" w:rsidR="006D78FA" w:rsidRPr="00060CE9" w:rsidRDefault="006D78FA" w:rsidP="005E71B4">
      <w:pPr>
        <w:numPr>
          <w:ilvl w:val="0"/>
          <w:numId w:val="14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Przepisy ust. </w:t>
      </w:r>
      <w:r w:rsidR="007F56B2">
        <w:rPr>
          <w:rFonts w:asciiTheme="minorHAnsi" w:hAnsiTheme="minorHAnsi" w:cstheme="minorHAnsi"/>
          <w:sz w:val="22"/>
          <w:szCs w:val="22"/>
        </w:rPr>
        <w:t>3</w:t>
      </w:r>
      <w:r w:rsidRPr="00060CE9">
        <w:rPr>
          <w:rFonts w:asciiTheme="minorHAnsi" w:hAnsiTheme="minorHAnsi" w:cstheme="minorHAnsi"/>
          <w:sz w:val="22"/>
          <w:szCs w:val="22"/>
        </w:rPr>
        <w:t xml:space="preserve"> stosuje się odpowiednio do zmian umowy o podwykonawstwo.</w:t>
      </w:r>
    </w:p>
    <w:p w14:paraId="09AAA641" w14:textId="77777777" w:rsidR="00282489" w:rsidRPr="00060CE9" w:rsidRDefault="00282489" w:rsidP="005E71B4">
      <w:pPr>
        <w:numPr>
          <w:ilvl w:val="0"/>
          <w:numId w:val="14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Przepisy niniejszego paragrafu stosuje się odpowiednio do zawierania i zmian umowy z dalszym </w:t>
      </w:r>
      <w:r w:rsidR="00AD067B" w:rsidRPr="00060CE9">
        <w:rPr>
          <w:rFonts w:asciiTheme="minorHAnsi" w:hAnsiTheme="minorHAnsi" w:cstheme="minorHAnsi"/>
          <w:sz w:val="22"/>
          <w:szCs w:val="22"/>
        </w:rPr>
        <w:t>P</w:t>
      </w:r>
      <w:r w:rsidRPr="00060CE9">
        <w:rPr>
          <w:rFonts w:asciiTheme="minorHAnsi" w:hAnsiTheme="minorHAnsi" w:cstheme="minorHAnsi"/>
          <w:sz w:val="22"/>
          <w:szCs w:val="22"/>
        </w:rPr>
        <w:t xml:space="preserve">odwykonawcą. </w:t>
      </w:r>
    </w:p>
    <w:p w14:paraId="39296EBC" w14:textId="77777777" w:rsidR="00750984" w:rsidRDefault="00750984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F22172" w14:textId="244D513C" w:rsidR="00FD6246" w:rsidRPr="00060CE9" w:rsidRDefault="00FD6246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§ 1</w:t>
      </w:r>
      <w:r w:rsidR="00072E58">
        <w:rPr>
          <w:rFonts w:asciiTheme="minorHAnsi" w:hAnsiTheme="minorHAnsi" w:cstheme="minorHAnsi"/>
          <w:b/>
          <w:sz w:val="22"/>
          <w:szCs w:val="22"/>
        </w:rPr>
        <w:t>2</w:t>
      </w:r>
    </w:p>
    <w:p w14:paraId="52F9DD7E" w14:textId="77777777" w:rsidR="00FD6246" w:rsidRPr="00060CE9" w:rsidRDefault="00FD6246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6B304C3" w14:textId="77777777" w:rsidR="00FD6246" w:rsidRPr="00060CE9" w:rsidRDefault="00FD6246" w:rsidP="005E71B4">
      <w:pPr>
        <w:pStyle w:val="Akapitzlist"/>
        <w:numPr>
          <w:ilvl w:val="4"/>
          <w:numId w:val="5"/>
        </w:numPr>
        <w:tabs>
          <w:tab w:val="clear" w:pos="3600"/>
        </w:tabs>
        <w:spacing w:after="60" w:line="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14:paraId="2CCA8C73" w14:textId="38350670" w:rsidR="00FD6246" w:rsidRPr="00060CE9" w:rsidRDefault="00FD6246" w:rsidP="005E71B4">
      <w:pPr>
        <w:numPr>
          <w:ilvl w:val="1"/>
          <w:numId w:val="19"/>
        </w:numPr>
        <w:spacing w:after="60" w:line="225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za każdy dzień zwłoki w </w:t>
      </w:r>
      <w:r w:rsidR="007F56B2">
        <w:rPr>
          <w:rFonts w:asciiTheme="minorHAnsi" w:hAnsiTheme="minorHAnsi" w:cstheme="minorHAnsi"/>
          <w:sz w:val="22"/>
          <w:szCs w:val="22"/>
        </w:rPr>
        <w:t xml:space="preserve">dostawach </w:t>
      </w:r>
      <w:r w:rsidRPr="00060CE9">
        <w:rPr>
          <w:rFonts w:asciiTheme="minorHAnsi" w:hAnsiTheme="minorHAnsi" w:cstheme="minorHAnsi"/>
          <w:sz w:val="22"/>
          <w:szCs w:val="22"/>
        </w:rPr>
        <w:t>objętych przedmio</w:t>
      </w:r>
      <w:r w:rsidR="00F363C8" w:rsidRPr="00060CE9">
        <w:rPr>
          <w:rFonts w:asciiTheme="minorHAnsi" w:hAnsiTheme="minorHAnsi" w:cstheme="minorHAnsi"/>
          <w:sz w:val="22"/>
          <w:szCs w:val="22"/>
        </w:rPr>
        <w:t>tem</w:t>
      </w:r>
      <w:r w:rsidR="00AA1501" w:rsidRPr="00060CE9">
        <w:rPr>
          <w:rFonts w:asciiTheme="minorHAnsi" w:hAnsiTheme="minorHAnsi" w:cstheme="minorHAnsi"/>
          <w:sz w:val="22"/>
          <w:szCs w:val="22"/>
        </w:rPr>
        <w:t xml:space="preserve"> umowy </w:t>
      </w:r>
      <w:r w:rsidR="00D6095D" w:rsidRPr="00060CE9">
        <w:rPr>
          <w:rFonts w:asciiTheme="minorHAnsi" w:hAnsiTheme="minorHAnsi" w:cstheme="minorHAnsi"/>
          <w:sz w:val="22"/>
          <w:szCs w:val="22"/>
        </w:rPr>
        <w:t xml:space="preserve">spowodowanej działaniami lub zaniechaniem Wykonawcy, </w:t>
      </w:r>
      <w:r w:rsidR="00AA1501" w:rsidRPr="00060CE9">
        <w:rPr>
          <w:rFonts w:asciiTheme="minorHAnsi" w:hAnsiTheme="minorHAnsi" w:cstheme="minorHAnsi"/>
          <w:sz w:val="22"/>
          <w:szCs w:val="22"/>
        </w:rPr>
        <w:t>w wysokości 0,</w:t>
      </w:r>
      <w:r w:rsidR="007F56B2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="00AA1501" w:rsidRPr="00060CE9">
        <w:rPr>
          <w:rFonts w:asciiTheme="minorHAnsi" w:hAnsiTheme="minorHAnsi" w:cstheme="minorHAnsi"/>
          <w:sz w:val="22"/>
          <w:szCs w:val="22"/>
        </w:rPr>
        <w:t>5</w:t>
      </w:r>
      <w:r w:rsidR="000A342E" w:rsidRPr="00060CE9">
        <w:rPr>
          <w:rFonts w:asciiTheme="minorHAnsi" w:hAnsiTheme="minorHAnsi" w:cstheme="minorHAnsi"/>
          <w:sz w:val="22"/>
          <w:szCs w:val="22"/>
        </w:rPr>
        <w:t> </w:t>
      </w:r>
      <w:r w:rsidRPr="00060CE9">
        <w:rPr>
          <w:rFonts w:asciiTheme="minorHAnsi" w:hAnsiTheme="minorHAnsi" w:cstheme="minorHAnsi"/>
          <w:sz w:val="22"/>
          <w:szCs w:val="22"/>
        </w:rPr>
        <w:t xml:space="preserve">% wynagrodzenia umownego określonego w § </w:t>
      </w:r>
      <w:r w:rsidR="00072E58">
        <w:rPr>
          <w:rFonts w:asciiTheme="minorHAnsi" w:hAnsiTheme="minorHAnsi" w:cstheme="minorHAnsi"/>
          <w:sz w:val="22"/>
          <w:szCs w:val="22"/>
        </w:rPr>
        <w:t>7</w:t>
      </w:r>
      <w:r w:rsidRPr="00060CE9">
        <w:rPr>
          <w:rFonts w:asciiTheme="minorHAnsi" w:hAnsiTheme="minorHAnsi" w:cstheme="minorHAnsi"/>
          <w:sz w:val="22"/>
          <w:szCs w:val="22"/>
        </w:rPr>
        <w:t xml:space="preserve"> ust. 1 umowy, liczony odpowiednio od dnia określonego w § </w:t>
      </w:r>
      <w:r w:rsidR="00072E58">
        <w:rPr>
          <w:rFonts w:asciiTheme="minorHAnsi" w:hAnsiTheme="minorHAnsi" w:cstheme="minorHAnsi"/>
          <w:sz w:val="22"/>
          <w:szCs w:val="22"/>
        </w:rPr>
        <w:t>5</w:t>
      </w:r>
      <w:r w:rsidRPr="00060CE9">
        <w:rPr>
          <w:rFonts w:asciiTheme="minorHAnsi" w:hAnsiTheme="minorHAnsi" w:cstheme="minorHAnsi"/>
          <w:sz w:val="22"/>
          <w:szCs w:val="22"/>
        </w:rPr>
        <w:t xml:space="preserve"> ust.</w:t>
      </w:r>
      <w:r w:rsidR="00712FF9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Pr="00060CE9">
        <w:rPr>
          <w:rFonts w:asciiTheme="minorHAnsi" w:hAnsiTheme="minorHAnsi" w:cstheme="minorHAnsi"/>
          <w:sz w:val="22"/>
          <w:szCs w:val="22"/>
        </w:rPr>
        <w:t xml:space="preserve">1 </w:t>
      </w:r>
      <w:r w:rsidR="00DC2D57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mowy,</w:t>
      </w:r>
    </w:p>
    <w:p w14:paraId="717AE8EC" w14:textId="1A23722F" w:rsidR="00FD6246" w:rsidRPr="00060CE9" w:rsidRDefault="00FD6246" w:rsidP="005E71B4">
      <w:pPr>
        <w:numPr>
          <w:ilvl w:val="1"/>
          <w:numId w:val="19"/>
        </w:numPr>
        <w:spacing w:after="60" w:line="22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za każdy dzień zwłoki w usunięciu wad stwierdzonych przy odbiorze </w:t>
      </w:r>
      <w:r w:rsidR="007F56B2">
        <w:rPr>
          <w:rFonts w:asciiTheme="minorHAnsi" w:hAnsiTheme="minorHAnsi" w:cstheme="minorHAnsi"/>
          <w:sz w:val="22"/>
          <w:szCs w:val="22"/>
        </w:rPr>
        <w:t>dostaw</w:t>
      </w:r>
      <w:r w:rsidRPr="00060CE9">
        <w:rPr>
          <w:rFonts w:asciiTheme="minorHAnsi" w:hAnsiTheme="minorHAnsi" w:cstheme="minorHAnsi"/>
          <w:sz w:val="22"/>
          <w:szCs w:val="22"/>
        </w:rPr>
        <w:t xml:space="preserve"> objętych </w:t>
      </w:r>
      <w:r w:rsidR="00DC2D57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mową w wysokości 0,</w:t>
      </w:r>
      <w:r w:rsidR="007F56B2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="00926AD2">
        <w:rPr>
          <w:rFonts w:asciiTheme="minorHAnsi" w:hAnsiTheme="minorHAnsi" w:cstheme="minorHAnsi"/>
          <w:sz w:val="22"/>
          <w:szCs w:val="22"/>
        </w:rPr>
        <w:t>5</w:t>
      </w:r>
      <w:r w:rsidRPr="00060CE9">
        <w:rPr>
          <w:rFonts w:asciiTheme="minorHAnsi" w:hAnsiTheme="minorHAnsi" w:cstheme="minorHAnsi"/>
          <w:sz w:val="22"/>
          <w:szCs w:val="22"/>
        </w:rPr>
        <w:t xml:space="preserve"> % wynagrodzenia umownego określonego odpowiednio w §</w:t>
      </w:r>
      <w:r w:rsidR="000A342E" w:rsidRPr="00060CE9">
        <w:rPr>
          <w:rFonts w:asciiTheme="minorHAnsi" w:hAnsiTheme="minorHAnsi" w:cstheme="minorHAnsi"/>
          <w:sz w:val="22"/>
          <w:szCs w:val="22"/>
        </w:rPr>
        <w:t> </w:t>
      </w:r>
      <w:r w:rsidR="00072E58">
        <w:rPr>
          <w:rFonts w:asciiTheme="minorHAnsi" w:hAnsiTheme="minorHAnsi" w:cstheme="minorHAnsi"/>
          <w:sz w:val="22"/>
          <w:szCs w:val="22"/>
        </w:rPr>
        <w:t>7</w:t>
      </w:r>
      <w:r w:rsidRPr="00060CE9">
        <w:rPr>
          <w:rFonts w:asciiTheme="minorHAnsi" w:hAnsiTheme="minorHAnsi" w:cstheme="minorHAnsi"/>
          <w:sz w:val="22"/>
          <w:szCs w:val="22"/>
        </w:rPr>
        <w:t xml:space="preserve"> ust.1, liczony odpowiednio od dnia określonego zgodnie z § </w:t>
      </w:r>
      <w:r w:rsidR="00DC2D57">
        <w:rPr>
          <w:rFonts w:asciiTheme="minorHAnsi" w:hAnsiTheme="minorHAnsi" w:cstheme="minorHAnsi"/>
          <w:sz w:val="22"/>
          <w:szCs w:val="22"/>
        </w:rPr>
        <w:t>6</w:t>
      </w:r>
      <w:r w:rsidR="00072E58">
        <w:rPr>
          <w:rFonts w:asciiTheme="minorHAnsi" w:hAnsiTheme="minorHAnsi" w:cstheme="minorHAnsi"/>
          <w:sz w:val="22"/>
          <w:szCs w:val="22"/>
        </w:rPr>
        <w:t xml:space="preserve"> </w:t>
      </w:r>
      <w:r w:rsidRPr="00060CE9">
        <w:rPr>
          <w:rFonts w:asciiTheme="minorHAnsi" w:hAnsiTheme="minorHAnsi" w:cstheme="minorHAnsi"/>
          <w:sz w:val="22"/>
          <w:szCs w:val="22"/>
        </w:rPr>
        <w:t>ust.</w:t>
      </w:r>
      <w:r w:rsidR="00116CBD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="00DC2D57">
        <w:rPr>
          <w:rFonts w:asciiTheme="minorHAnsi" w:hAnsiTheme="minorHAnsi" w:cstheme="minorHAnsi"/>
          <w:sz w:val="22"/>
          <w:szCs w:val="22"/>
        </w:rPr>
        <w:t>3 U</w:t>
      </w:r>
      <w:r w:rsidRPr="00060CE9">
        <w:rPr>
          <w:rFonts w:asciiTheme="minorHAnsi" w:hAnsiTheme="minorHAnsi" w:cstheme="minorHAnsi"/>
          <w:sz w:val="22"/>
          <w:szCs w:val="22"/>
        </w:rPr>
        <w:t>mowy;</w:t>
      </w:r>
    </w:p>
    <w:p w14:paraId="13469B13" w14:textId="4258D750" w:rsidR="00FD6246" w:rsidRPr="00060CE9" w:rsidRDefault="00FD6246" w:rsidP="005E71B4">
      <w:pPr>
        <w:numPr>
          <w:ilvl w:val="1"/>
          <w:numId w:val="19"/>
        </w:numPr>
        <w:spacing w:after="60" w:line="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za każdy dzień zwłoki w usunięciu  wad stwierdzonych w okresie gwarancji</w:t>
      </w:r>
      <w:r w:rsidR="00116CBD" w:rsidRPr="00060CE9">
        <w:rPr>
          <w:rFonts w:asciiTheme="minorHAnsi" w:hAnsiTheme="minorHAnsi" w:cstheme="minorHAnsi"/>
          <w:sz w:val="22"/>
          <w:szCs w:val="22"/>
        </w:rPr>
        <w:t xml:space="preserve"> jakości i rękojmi za wady</w:t>
      </w:r>
      <w:r w:rsidRPr="00060CE9">
        <w:rPr>
          <w:rFonts w:asciiTheme="minorHAnsi" w:hAnsiTheme="minorHAnsi" w:cstheme="minorHAnsi"/>
          <w:sz w:val="22"/>
          <w:szCs w:val="22"/>
        </w:rPr>
        <w:t xml:space="preserve"> w wysokości</w:t>
      </w:r>
      <w:r w:rsidR="00D6095D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Pr="00060CE9">
        <w:rPr>
          <w:rFonts w:asciiTheme="minorHAnsi" w:hAnsiTheme="minorHAnsi" w:cstheme="minorHAnsi"/>
          <w:sz w:val="22"/>
          <w:szCs w:val="22"/>
        </w:rPr>
        <w:t>0,</w:t>
      </w:r>
      <w:r w:rsidR="00AA1501" w:rsidRPr="00060CE9">
        <w:rPr>
          <w:rFonts w:asciiTheme="minorHAnsi" w:hAnsiTheme="minorHAnsi" w:cstheme="minorHAnsi"/>
          <w:sz w:val="22"/>
          <w:szCs w:val="22"/>
        </w:rPr>
        <w:t>1</w:t>
      </w:r>
      <w:r w:rsidRPr="00060CE9">
        <w:rPr>
          <w:rFonts w:asciiTheme="minorHAnsi" w:hAnsiTheme="minorHAnsi" w:cstheme="minorHAnsi"/>
          <w:sz w:val="22"/>
          <w:szCs w:val="22"/>
        </w:rPr>
        <w:t xml:space="preserve"> % wynagrodzenia umownego określonego w § </w:t>
      </w:r>
      <w:r w:rsidR="00072E58">
        <w:rPr>
          <w:rFonts w:asciiTheme="minorHAnsi" w:hAnsiTheme="minorHAnsi" w:cstheme="minorHAnsi"/>
          <w:sz w:val="22"/>
          <w:szCs w:val="22"/>
        </w:rPr>
        <w:t>7</w:t>
      </w:r>
      <w:r w:rsidRPr="00060CE9">
        <w:rPr>
          <w:rFonts w:asciiTheme="minorHAnsi" w:hAnsiTheme="minorHAnsi" w:cstheme="minorHAnsi"/>
          <w:sz w:val="22"/>
          <w:szCs w:val="22"/>
        </w:rPr>
        <w:t xml:space="preserve"> ust.1, liczony odpowiednio od dnia określonego zgodnie z § </w:t>
      </w:r>
      <w:r w:rsidR="00072E58">
        <w:rPr>
          <w:rFonts w:asciiTheme="minorHAnsi" w:hAnsiTheme="minorHAnsi" w:cstheme="minorHAnsi"/>
          <w:sz w:val="22"/>
          <w:szCs w:val="22"/>
        </w:rPr>
        <w:t xml:space="preserve">9 </w:t>
      </w:r>
      <w:r w:rsidRPr="00060CE9">
        <w:rPr>
          <w:rFonts w:asciiTheme="minorHAnsi" w:hAnsiTheme="minorHAnsi" w:cstheme="minorHAnsi"/>
          <w:sz w:val="22"/>
          <w:szCs w:val="22"/>
        </w:rPr>
        <w:t>ust. 3 i 4 umowy;</w:t>
      </w:r>
    </w:p>
    <w:p w14:paraId="16B7ECC4" w14:textId="37C5FB80" w:rsidR="00FD6246" w:rsidRPr="00060CE9" w:rsidRDefault="00FD6246" w:rsidP="005E71B4">
      <w:pPr>
        <w:numPr>
          <w:ilvl w:val="1"/>
          <w:numId w:val="19"/>
        </w:numPr>
        <w:spacing w:after="60" w:line="225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AA1501" w:rsidRPr="00060CE9">
        <w:rPr>
          <w:rFonts w:asciiTheme="minorHAnsi" w:hAnsiTheme="minorHAnsi" w:cstheme="minorHAnsi"/>
          <w:sz w:val="22"/>
          <w:szCs w:val="22"/>
        </w:rPr>
        <w:t>1</w:t>
      </w:r>
      <w:r w:rsidRPr="00060CE9">
        <w:rPr>
          <w:rFonts w:asciiTheme="minorHAnsi" w:hAnsiTheme="minorHAnsi" w:cstheme="minorHAnsi"/>
          <w:sz w:val="22"/>
          <w:szCs w:val="22"/>
        </w:rPr>
        <w:t xml:space="preserve">0 % wynagrodzenia umownego określonego w § </w:t>
      </w:r>
      <w:r w:rsidR="00072E58">
        <w:rPr>
          <w:rFonts w:asciiTheme="minorHAnsi" w:hAnsiTheme="minorHAnsi" w:cstheme="minorHAnsi"/>
          <w:sz w:val="22"/>
          <w:szCs w:val="22"/>
        </w:rPr>
        <w:t>7</w:t>
      </w:r>
      <w:r w:rsidRPr="00060CE9">
        <w:rPr>
          <w:rFonts w:asciiTheme="minorHAnsi" w:hAnsiTheme="minorHAnsi" w:cstheme="minorHAnsi"/>
          <w:sz w:val="22"/>
          <w:szCs w:val="22"/>
        </w:rPr>
        <w:t xml:space="preserve"> ust. 1, w przypadku odstąpienia od umowy przez którąkolwiek ze stron lub jej rozwiązania z przyczyn, leżących po stronie Wykonawcy;</w:t>
      </w:r>
    </w:p>
    <w:p w14:paraId="2902CBE9" w14:textId="603F569E" w:rsidR="00FD6246" w:rsidRPr="00060CE9" w:rsidRDefault="00FD6246" w:rsidP="005E71B4">
      <w:pPr>
        <w:numPr>
          <w:ilvl w:val="1"/>
          <w:numId w:val="19"/>
        </w:numPr>
        <w:spacing w:after="60" w:line="225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za brak zapłaty lub nieterminową zapłatę wynagrodzenia należnego Podwykonawcy lub dalszemu Podwykonawcy w wysokości 0,</w:t>
      </w:r>
      <w:r w:rsidR="00AA1501" w:rsidRPr="00060CE9">
        <w:rPr>
          <w:rFonts w:asciiTheme="minorHAnsi" w:hAnsiTheme="minorHAnsi" w:cstheme="minorHAnsi"/>
          <w:sz w:val="22"/>
          <w:szCs w:val="22"/>
        </w:rPr>
        <w:t>0</w:t>
      </w:r>
      <w:r w:rsidR="00BF5C6E">
        <w:rPr>
          <w:rFonts w:asciiTheme="minorHAnsi" w:hAnsiTheme="minorHAnsi" w:cstheme="minorHAnsi"/>
          <w:sz w:val="22"/>
          <w:szCs w:val="22"/>
        </w:rPr>
        <w:t>5</w:t>
      </w:r>
      <w:r w:rsidRPr="00060CE9">
        <w:rPr>
          <w:rFonts w:asciiTheme="minorHAnsi" w:hAnsiTheme="minorHAnsi" w:cstheme="minorHAnsi"/>
          <w:sz w:val="22"/>
          <w:szCs w:val="22"/>
        </w:rPr>
        <w:t>% wynagrodzenia brutto ustalonego w umowie o podwykonawstwo objętej brakiem lub nieterminową zapłatą;</w:t>
      </w:r>
    </w:p>
    <w:p w14:paraId="4543FB89" w14:textId="2FF6B44A" w:rsidR="00FD6246" w:rsidRPr="00060CE9" w:rsidRDefault="00FD6246" w:rsidP="005E71B4">
      <w:pPr>
        <w:numPr>
          <w:ilvl w:val="1"/>
          <w:numId w:val="19"/>
        </w:numPr>
        <w:spacing w:after="60" w:line="225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za nieprzedłożenie poświadczonej za zgodność z oryginałem kopii umowy o podwykonawstwo lub jej zmiany w wysokości 0,</w:t>
      </w:r>
      <w:r w:rsidR="00AA1501" w:rsidRPr="00060CE9">
        <w:rPr>
          <w:rFonts w:asciiTheme="minorHAnsi" w:hAnsiTheme="minorHAnsi" w:cstheme="minorHAnsi"/>
          <w:sz w:val="22"/>
          <w:szCs w:val="22"/>
        </w:rPr>
        <w:t>0</w:t>
      </w:r>
      <w:r w:rsidR="00926AD2">
        <w:rPr>
          <w:rFonts w:asciiTheme="minorHAnsi" w:hAnsiTheme="minorHAnsi" w:cstheme="minorHAnsi"/>
          <w:sz w:val="22"/>
          <w:szCs w:val="22"/>
        </w:rPr>
        <w:t>5</w:t>
      </w:r>
      <w:r w:rsidRPr="00060CE9">
        <w:rPr>
          <w:rFonts w:asciiTheme="minorHAnsi" w:hAnsiTheme="minorHAnsi" w:cstheme="minorHAnsi"/>
          <w:sz w:val="22"/>
          <w:szCs w:val="22"/>
        </w:rPr>
        <w:t xml:space="preserve"> % wynagrodzenia brutto ustalonego w umowie o podwykonawstwo;</w:t>
      </w:r>
    </w:p>
    <w:p w14:paraId="336CD186" w14:textId="69C130C6" w:rsidR="00FD6246" w:rsidRPr="00060CE9" w:rsidRDefault="00FD6246" w:rsidP="005E71B4">
      <w:pPr>
        <w:numPr>
          <w:ilvl w:val="1"/>
          <w:numId w:val="19"/>
        </w:numPr>
        <w:spacing w:after="60" w:line="225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za nieprawidłowe realizowanie in</w:t>
      </w:r>
      <w:r w:rsidR="00282489" w:rsidRPr="00060CE9">
        <w:rPr>
          <w:rFonts w:asciiTheme="minorHAnsi" w:hAnsiTheme="minorHAnsi" w:cstheme="minorHAnsi"/>
          <w:sz w:val="22"/>
          <w:szCs w:val="22"/>
        </w:rPr>
        <w:t>nych niż wymienione pod lit. a-</w:t>
      </w:r>
      <w:r w:rsidR="00072E58">
        <w:rPr>
          <w:rFonts w:asciiTheme="minorHAnsi" w:hAnsiTheme="minorHAnsi" w:cstheme="minorHAnsi"/>
          <w:sz w:val="22"/>
          <w:szCs w:val="22"/>
        </w:rPr>
        <w:t>f</w:t>
      </w:r>
      <w:r w:rsidRPr="00060CE9">
        <w:rPr>
          <w:rFonts w:asciiTheme="minorHAnsi" w:hAnsiTheme="minorHAnsi" w:cstheme="minorHAnsi"/>
          <w:sz w:val="22"/>
          <w:szCs w:val="22"/>
        </w:rPr>
        <w:t xml:space="preserve"> postanowień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mowy, w wysokości 0,</w:t>
      </w:r>
      <w:r w:rsidR="00AA1501" w:rsidRPr="00060CE9">
        <w:rPr>
          <w:rFonts w:asciiTheme="minorHAnsi" w:hAnsiTheme="minorHAnsi" w:cstheme="minorHAnsi"/>
          <w:sz w:val="22"/>
          <w:szCs w:val="22"/>
        </w:rPr>
        <w:t>05</w:t>
      </w:r>
      <w:r w:rsidRPr="00060CE9">
        <w:rPr>
          <w:rFonts w:asciiTheme="minorHAnsi" w:hAnsiTheme="minorHAnsi" w:cstheme="minorHAnsi"/>
          <w:sz w:val="22"/>
          <w:szCs w:val="22"/>
        </w:rPr>
        <w:t xml:space="preserve">% wynagrodzenia umownego określonego w § </w:t>
      </w:r>
      <w:r w:rsidR="00072E58">
        <w:rPr>
          <w:rFonts w:asciiTheme="minorHAnsi" w:hAnsiTheme="minorHAnsi" w:cstheme="minorHAnsi"/>
          <w:sz w:val="22"/>
          <w:szCs w:val="22"/>
        </w:rPr>
        <w:t xml:space="preserve">7 </w:t>
      </w:r>
      <w:r w:rsidRPr="00060CE9">
        <w:rPr>
          <w:rFonts w:asciiTheme="minorHAnsi" w:hAnsiTheme="minorHAnsi" w:cstheme="minorHAnsi"/>
          <w:sz w:val="22"/>
          <w:szCs w:val="22"/>
        </w:rPr>
        <w:t>ust. 1, za każdy przypadek naruszenia postanowień umowy.</w:t>
      </w:r>
    </w:p>
    <w:p w14:paraId="70AED586" w14:textId="77777777" w:rsidR="00FD6246" w:rsidRPr="00060CE9" w:rsidRDefault="00FD6246" w:rsidP="005E71B4">
      <w:pPr>
        <w:numPr>
          <w:ilvl w:val="0"/>
          <w:numId w:val="16"/>
        </w:numPr>
        <w:tabs>
          <w:tab w:val="left" w:pos="421"/>
        </w:tabs>
        <w:spacing w:after="60" w:line="218" w:lineRule="auto"/>
        <w:ind w:left="421" w:hanging="421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Strony zastrzegają sobie prawo dochodzenia odszkodowania na zasadach ogólnych, przenoszącego wysokość zastrzeżonych kar umownych.</w:t>
      </w:r>
    </w:p>
    <w:p w14:paraId="7E425955" w14:textId="0A256013" w:rsidR="00FD6246" w:rsidRPr="00060CE9" w:rsidRDefault="00FD6246" w:rsidP="005E71B4">
      <w:pPr>
        <w:numPr>
          <w:ilvl w:val="0"/>
          <w:numId w:val="16"/>
        </w:numPr>
        <w:tabs>
          <w:tab w:val="left" w:pos="421"/>
        </w:tabs>
        <w:spacing w:after="60" w:line="225" w:lineRule="auto"/>
        <w:ind w:left="421" w:hanging="42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Strony zgodnie postanawiają, że należne Zamawiającemu kary umowne, zostaną potrącone w pierwszej kolejności z wynagrodzenia Wykonawcy objętego fakturą VAT przedstawioną do zapłaty, na co Wykonawca wyraża zgodę.</w:t>
      </w:r>
    </w:p>
    <w:p w14:paraId="47E31CCB" w14:textId="0A6FDDBD" w:rsidR="00FD6246" w:rsidRPr="00060CE9" w:rsidRDefault="00FD6246" w:rsidP="005E71B4">
      <w:pPr>
        <w:numPr>
          <w:ilvl w:val="0"/>
          <w:numId w:val="16"/>
        </w:numPr>
        <w:tabs>
          <w:tab w:val="left" w:pos="421"/>
        </w:tabs>
        <w:spacing w:after="240" w:line="225" w:lineRule="auto"/>
        <w:ind w:left="421" w:hanging="42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Strony ustalają, że odpowiedzialność </w:t>
      </w:r>
      <w:r w:rsidR="00E42A04" w:rsidRPr="00060CE9">
        <w:rPr>
          <w:rFonts w:asciiTheme="minorHAnsi" w:hAnsiTheme="minorHAnsi" w:cstheme="minorHAnsi"/>
          <w:sz w:val="22"/>
          <w:szCs w:val="22"/>
        </w:rPr>
        <w:t>stron</w:t>
      </w:r>
      <w:r w:rsidRPr="00060CE9">
        <w:rPr>
          <w:rFonts w:asciiTheme="minorHAnsi" w:hAnsiTheme="minorHAnsi" w:cstheme="minorHAnsi"/>
          <w:sz w:val="22"/>
          <w:szCs w:val="22"/>
        </w:rPr>
        <w:t xml:space="preserve"> z tytułu kar umownych w okresie realizacji Umowy, nie może przekroczyć łącznie </w:t>
      </w:r>
      <w:r w:rsidR="00282489" w:rsidRPr="00060CE9">
        <w:rPr>
          <w:rFonts w:asciiTheme="minorHAnsi" w:hAnsiTheme="minorHAnsi" w:cstheme="minorHAnsi"/>
          <w:sz w:val="22"/>
          <w:szCs w:val="22"/>
        </w:rPr>
        <w:t xml:space="preserve">25 </w:t>
      </w:r>
      <w:r w:rsidRPr="00060CE9">
        <w:rPr>
          <w:rFonts w:asciiTheme="minorHAnsi" w:hAnsiTheme="minorHAnsi" w:cstheme="minorHAnsi"/>
          <w:sz w:val="22"/>
          <w:szCs w:val="22"/>
        </w:rPr>
        <w:t xml:space="preserve"> % wynagrodzenia brutto określonego § </w:t>
      </w:r>
      <w:r w:rsidR="00072E58">
        <w:rPr>
          <w:rFonts w:asciiTheme="minorHAnsi" w:hAnsiTheme="minorHAnsi" w:cstheme="minorHAnsi"/>
          <w:sz w:val="22"/>
          <w:szCs w:val="22"/>
        </w:rPr>
        <w:t>7</w:t>
      </w:r>
      <w:r w:rsidRPr="00060CE9">
        <w:rPr>
          <w:rFonts w:asciiTheme="minorHAnsi" w:hAnsiTheme="minorHAnsi" w:cstheme="minorHAnsi"/>
          <w:sz w:val="22"/>
          <w:szCs w:val="22"/>
        </w:rPr>
        <w:t xml:space="preserve"> ust. 1 umowy.</w:t>
      </w:r>
    </w:p>
    <w:p w14:paraId="1A2D35CB" w14:textId="77777777" w:rsidR="00750984" w:rsidRDefault="00750984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D46F69" w14:textId="3956B4D9" w:rsidR="00FD6246" w:rsidRPr="00060CE9" w:rsidRDefault="00FD6246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§ 1</w:t>
      </w:r>
      <w:r w:rsidR="00072E58">
        <w:rPr>
          <w:rFonts w:asciiTheme="minorHAnsi" w:hAnsiTheme="minorHAnsi" w:cstheme="minorHAnsi"/>
          <w:b/>
          <w:sz w:val="22"/>
          <w:szCs w:val="22"/>
        </w:rPr>
        <w:t>3</w:t>
      </w:r>
    </w:p>
    <w:p w14:paraId="66C2FCEA" w14:textId="77777777" w:rsidR="00FD6246" w:rsidRPr="00060CE9" w:rsidRDefault="00FD6246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Warunki wypowiedzenia i odstąpienia od umowy</w:t>
      </w:r>
    </w:p>
    <w:p w14:paraId="616D7AE4" w14:textId="535AAAAB" w:rsidR="00FD6246" w:rsidRPr="00060CE9" w:rsidRDefault="00FD6246" w:rsidP="005E71B4">
      <w:pPr>
        <w:numPr>
          <w:ilvl w:val="0"/>
          <w:numId w:val="17"/>
        </w:numPr>
        <w:tabs>
          <w:tab w:val="left" w:pos="361"/>
        </w:tabs>
        <w:spacing w:after="60" w:line="231" w:lineRule="auto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lastRenderedPageBreak/>
        <w:t xml:space="preserve">Zamawiającemu przysługuje prawo odstąpienia od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 xml:space="preserve">mowy w razie wystąpienia okoliczności powodujących, że wykonanie umowy nie leży w interesie publicznym, czego nie można było przewidzieć w chwili zawierania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mowy</w:t>
      </w:r>
      <w:r w:rsidR="006A0593" w:rsidRPr="00060CE9">
        <w:rPr>
          <w:rFonts w:asciiTheme="minorHAnsi" w:hAnsiTheme="minorHAnsi" w:cstheme="minorHAnsi"/>
          <w:sz w:val="22"/>
          <w:szCs w:val="22"/>
        </w:rPr>
        <w:t>.</w:t>
      </w:r>
    </w:p>
    <w:p w14:paraId="40106D85" w14:textId="13C809CF" w:rsidR="00B21E1B" w:rsidRPr="00060CE9" w:rsidRDefault="00B21E1B" w:rsidP="005E71B4">
      <w:pPr>
        <w:numPr>
          <w:ilvl w:val="0"/>
          <w:numId w:val="17"/>
        </w:numPr>
        <w:tabs>
          <w:tab w:val="left" w:pos="361"/>
        </w:tabs>
        <w:spacing w:after="60" w:line="231" w:lineRule="auto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Odstąpienie od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mowy w przypadk</w:t>
      </w:r>
      <w:r w:rsidR="00D6095D" w:rsidRPr="00060CE9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, o który</w:t>
      </w:r>
      <w:r w:rsidR="00D6095D" w:rsidRPr="00060CE9">
        <w:rPr>
          <w:rFonts w:asciiTheme="minorHAnsi" w:hAnsiTheme="minorHAnsi" w:cstheme="minorHAnsi"/>
          <w:sz w:val="22"/>
          <w:szCs w:val="22"/>
        </w:rPr>
        <w:t>m</w:t>
      </w:r>
      <w:r w:rsidRPr="00060CE9">
        <w:rPr>
          <w:rFonts w:asciiTheme="minorHAnsi" w:hAnsiTheme="minorHAnsi" w:cstheme="minorHAnsi"/>
          <w:sz w:val="22"/>
          <w:szCs w:val="22"/>
        </w:rPr>
        <w:t xml:space="preserve"> mowa w ust. 1, może nastąpić w terminie 30 dni od powzięcia wiadomości o powyższych okolicznościach, poprzez złożenie stosownego oświadczenia na piśmie wraz z uzasadnieniem.</w:t>
      </w:r>
    </w:p>
    <w:p w14:paraId="51466859" w14:textId="06EC408C" w:rsidR="00FD6246" w:rsidRPr="00060CE9" w:rsidRDefault="00FD6246" w:rsidP="005E71B4">
      <w:pPr>
        <w:numPr>
          <w:ilvl w:val="0"/>
          <w:numId w:val="17"/>
        </w:numPr>
        <w:tabs>
          <w:tab w:val="left" w:pos="361"/>
        </w:tabs>
        <w:spacing w:after="60" w:line="0" w:lineRule="atLeast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Zamawiającemu przysługuje prawo rozwiązania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mowy w trybie natychmiastowym:</w:t>
      </w:r>
    </w:p>
    <w:p w14:paraId="151E00CA" w14:textId="77777777" w:rsidR="00FD6246" w:rsidRPr="00060CE9" w:rsidRDefault="00FD6246" w:rsidP="005E71B4">
      <w:pPr>
        <w:numPr>
          <w:ilvl w:val="1"/>
          <w:numId w:val="17"/>
        </w:numPr>
        <w:spacing w:after="60" w:line="0" w:lineRule="atLeast"/>
        <w:ind w:left="781" w:hanging="42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bez dodatkowego wezwania, gdy:</w:t>
      </w:r>
    </w:p>
    <w:p w14:paraId="3B1112C9" w14:textId="77777777" w:rsidR="00FD6246" w:rsidRPr="00060CE9" w:rsidRDefault="00FD6246" w:rsidP="005E71B4">
      <w:pPr>
        <w:pStyle w:val="Akapitzlist"/>
        <w:numPr>
          <w:ilvl w:val="0"/>
          <w:numId w:val="20"/>
        </w:numPr>
        <w:spacing w:after="60" w:line="218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Wykonawca wszczął postępowanie zmierzające do ogłoszenia upadłości, likwidacji lub zaprzestał prowadzenia działalności gospodarczej,</w:t>
      </w:r>
    </w:p>
    <w:p w14:paraId="5E92564E" w14:textId="64F6AC63" w:rsidR="00FD6246" w:rsidRPr="00060CE9" w:rsidRDefault="00FD6246" w:rsidP="005E71B4">
      <w:pPr>
        <w:pStyle w:val="Akapitzlist"/>
        <w:numPr>
          <w:ilvl w:val="0"/>
          <w:numId w:val="20"/>
        </w:numPr>
        <w:spacing w:after="60" w:line="199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bookmarkStart w:id="5" w:name="page14"/>
      <w:bookmarkEnd w:id="5"/>
      <w:r w:rsidRPr="00060CE9">
        <w:rPr>
          <w:rFonts w:asciiTheme="minorHAnsi" w:hAnsiTheme="minorHAnsi" w:cstheme="minorHAnsi"/>
          <w:sz w:val="22"/>
          <w:szCs w:val="22"/>
        </w:rPr>
        <w:t>Zamawiający dokonał bezpośredniej zap</w:t>
      </w:r>
      <w:r w:rsidR="00B50E6C" w:rsidRPr="00060CE9">
        <w:rPr>
          <w:rFonts w:asciiTheme="minorHAnsi" w:hAnsiTheme="minorHAnsi" w:cstheme="minorHAnsi"/>
          <w:sz w:val="22"/>
          <w:szCs w:val="22"/>
        </w:rPr>
        <w:t xml:space="preserve">łaty, o której mowa w § </w:t>
      </w:r>
      <w:r w:rsidR="00072E58">
        <w:rPr>
          <w:rFonts w:asciiTheme="minorHAnsi" w:hAnsiTheme="minorHAnsi" w:cstheme="minorHAnsi"/>
          <w:sz w:val="22"/>
          <w:szCs w:val="22"/>
        </w:rPr>
        <w:t>8</w:t>
      </w:r>
      <w:r w:rsidR="000F38CA">
        <w:rPr>
          <w:rFonts w:asciiTheme="minorHAnsi" w:hAnsiTheme="minorHAnsi" w:cstheme="minorHAnsi"/>
          <w:sz w:val="22"/>
          <w:szCs w:val="22"/>
        </w:rPr>
        <w:t xml:space="preserve"> ust. 7</w:t>
      </w:r>
      <w:r w:rsidRPr="00060CE9">
        <w:rPr>
          <w:rFonts w:asciiTheme="minorHAnsi" w:hAnsiTheme="minorHAnsi" w:cstheme="minorHAnsi"/>
          <w:sz w:val="22"/>
          <w:szCs w:val="22"/>
        </w:rPr>
        <w:t xml:space="preserve">, </w:t>
      </w:r>
      <w:r w:rsidR="00712FF9" w:rsidRPr="00060CE9">
        <w:rPr>
          <w:rFonts w:asciiTheme="minorHAnsi" w:hAnsiTheme="minorHAnsi" w:cstheme="minorHAnsi"/>
          <w:sz w:val="22"/>
          <w:szCs w:val="22"/>
        </w:rPr>
        <w:t>P</w:t>
      </w:r>
      <w:r w:rsidRPr="00060CE9">
        <w:rPr>
          <w:rFonts w:asciiTheme="minorHAnsi" w:hAnsiTheme="minorHAnsi" w:cstheme="minorHAnsi"/>
          <w:sz w:val="22"/>
          <w:szCs w:val="22"/>
        </w:rPr>
        <w:t>odwykonawcy</w:t>
      </w:r>
      <w:r w:rsidR="00097C6D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Pr="00060CE9">
        <w:rPr>
          <w:rFonts w:asciiTheme="minorHAnsi" w:hAnsiTheme="minorHAnsi" w:cstheme="minorHAnsi"/>
          <w:sz w:val="22"/>
          <w:szCs w:val="22"/>
        </w:rPr>
        <w:t xml:space="preserve">lub dalszemu </w:t>
      </w:r>
      <w:r w:rsidR="00712FF9" w:rsidRPr="00060CE9">
        <w:rPr>
          <w:rFonts w:asciiTheme="minorHAnsi" w:hAnsiTheme="minorHAnsi" w:cstheme="minorHAnsi"/>
          <w:sz w:val="22"/>
          <w:szCs w:val="22"/>
        </w:rPr>
        <w:t>P</w:t>
      </w:r>
      <w:r w:rsidRPr="00060CE9">
        <w:rPr>
          <w:rFonts w:asciiTheme="minorHAnsi" w:hAnsiTheme="minorHAnsi" w:cstheme="minorHAnsi"/>
          <w:sz w:val="22"/>
          <w:szCs w:val="22"/>
        </w:rPr>
        <w:t xml:space="preserve">odwykonawcy na sumę większą niż 5% wartości umowy, o której mowa w § </w:t>
      </w:r>
      <w:r w:rsidR="000F38CA">
        <w:rPr>
          <w:rFonts w:asciiTheme="minorHAnsi" w:hAnsiTheme="minorHAnsi" w:cstheme="minorHAnsi"/>
          <w:sz w:val="22"/>
          <w:szCs w:val="22"/>
        </w:rPr>
        <w:t>7</w:t>
      </w:r>
      <w:r w:rsidRPr="00060CE9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2F05CB2C" w14:textId="6207ACA5" w:rsidR="00FD6246" w:rsidRPr="00060CE9" w:rsidRDefault="00FD6246" w:rsidP="005E71B4">
      <w:pPr>
        <w:numPr>
          <w:ilvl w:val="1"/>
          <w:numId w:val="17"/>
        </w:numPr>
        <w:spacing w:after="60" w:line="0" w:lineRule="atLeast"/>
        <w:ind w:left="781" w:hanging="42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po pisemnym wyznaczeniu dodatkowego terminu, gdy Wykonawca wykonuje </w:t>
      </w:r>
      <w:r w:rsidR="000F38CA">
        <w:rPr>
          <w:rFonts w:asciiTheme="minorHAnsi" w:hAnsiTheme="minorHAnsi" w:cstheme="minorHAnsi"/>
          <w:sz w:val="22"/>
          <w:szCs w:val="22"/>
        </w:rPr>
        <w:t>dostawy</w:t>
      </w:r>
      <w:r w:rsidRPr="00060CE9">
        <w:rPr>
          <w:rFonts w:asciiTheme="minorHAnsi" w:hAnsiTheme="minorHAnsi" w:cstheme="minorHAnsi"/>
          <w:sz w:val="22"/>
          <w:szCs w:val="22"/>
        </w:rPr>
        <w:t xml:space="preserve"> w sposób niezgodny z umową albo w sposób rażący narusza inne postanowienia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mowy i pomimo wezwania nie nastąpiła poprawa ich wykonania</w:t>
      </w:r>
      <w:r w:rsidR="00053D75" w:rsidRPr="00060CE9">
        <w:rPr>
          <w:rFonts w:asciiTheme="minorHAnsi" w:hAnsiTheme="minorHAnsi" w:cstheme="minorHAnsi"/>
          <w:sz w:val="22"/>
          <w:szCs w:val="22"/>
        </w:rPr>
        <w:t>.</w:t>
      </w:r>
    </w:p>
    <w:p w14:paraId="0C5032DA" w14:textId="4D81FDC6" w:rsidR="00FD6246" w:rsidRPr="00060CE9" w:rsidRDefault="00FD6246" w:rsidP="005E71B4">
      <w:pPr>
        <w:numPr>
          <w:ilvl w:val="0"/>
          <w:numId w:val="17"/>
        </w:numPr>
        <w:tabs>
          <w:tab w:val="left" w:pos="361"/>
        </w:tabs>
        <w:spacing w:after="60" w:line="0" w:lineRule="atLeast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Rozwiązanie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 xml:space="preserve">mowy w przypadkach określonych w ust. </w:t>
      </w:r>
      <w:r w:rsidR="00424281" w:rsidRPr="00060CE9">
        <w:rPr>
          <w:rFonts w:asciiTheme="minorHAnsi" w:hAnsiTheme="minorHAnsi" w:cstheme="minorHAnsi"/>
          <w:sz w:val="22"/>
          <w:szCs w:val="22"/>
        </w:rPr>
        <w:t>3</w:t>
      </w:r>
      <w:r w:rsidRPr="00060CE9">
        <w:rPr>
          <w:rFonts w:asciiTheme="minorHAnsi" w:hAnsiTheme="minorHAnsi" w:cstheme="minorHAnsi"/>
          <w:sz w:val="22"/>
          <w:szCs w:val="22"/>
        </w:rPr>
        <w:t xml:space="preserve"> traktowane będzie jako rozwiązanie umowy z przyczyn leżących po stronie Wykonawcy.</w:t>
      </w:r>
    </w:p>
    <w:p w14:paraId="7BBB7CD4" w14:textId="644CBE39" w:rsidR="00FD6246" w:rsidRPr="00060CE9" w:rsidRDefault="00FD6246" w:rsidP="005E71B4">
      <w:pPr>
        <w:numPr>
          <w:ilvl w:val="0"/>
          <w:numId w:val="17"/>
        </w:numPr>
        <w:tabs>
          <w:tab w:val="left" w:pos="361"/>
        </w:tabs>
        <w:spacing w:after="60" w:line="0" w:lineRule="atLeast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Oświadczenie o rozwiązaniu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 xml:space="preserve">mowy, o którym mowa w ust. </w:t>
      </w:r>
      <w:r w:rsidR="00424281" w:rsidRPr="00060CE9">
        <w:rPr>
          <w:rFonts w:asciiTheme="minorHAnsi" w:hAnsiTheme="minorHAnsi" w:cstheme="minorHAnsi"/>
          <w:sz w:val="22"/>
          <w:szCs w:val="22"/>
        </w:rPr>
        <w:t>3</w:t>
      </w:r>
      <w:r w:rsidRPr="00060CE9">
        <w:rPr>
          <w:rFonts w:asciiTheme="minorHAnsi" w:hAnsiTheme="minorHAnsi" w:cstheme="minorHAnsi"/>
          <w:sz w:val="22"/>
          <w:szCs w:val="22"/>
        </w:rPr>
        <w:t xml:space="preserve"> wymaga formy pisemnej oraz uzasadnienia, pod rygorem nieważności.</w:t>
      </w:r>
    </w:p>
    <w:p w14:paraId="62B0D497" w14:textId="053958C8" w:rsidR="00FD6246" w:rsidRPr="000F38CA" w:rsidRDefault="00FD6246" w:rsidP="005E71B4">
      <w:pPr>
        <w:numPr>
          <w:ilvl w:val="0"/>
          <w:numId w:val="17"/>
        </w:numPr>
        <w:tabs>
          <w:tab w:val="left" w:pos="361"/>
        </w:tabs>
        <w:spacing w:after="60" w:line="0" w:lineRule="atLeast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0F38CA">
        <w:rPr>
          <w:rFonts w:asciiTheme="minorHAnsi" w:hAnsiTheme="minorHAnsi" w:cstheme="minorHAnsi"/>
          <w:sz w:val="22"/>
          <w:szCs w:val="22"/>
        </w:rPr>
        <w:t xml:space="preserve">Wykonawcy przysługuje prawo rozwiązania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F38CA">
        <w:rPr>
          <w:rFonts w:asciiTheme="minorHAnsi" w:hAnsiTheme="minorHAnsi" w:cstheme="minorHAnsi"/>
          <w:sz w:val="22"/>
          <w:szCs w:val="22"/>
        </w:rPr>
        <w:t xml:space="preserve">mowy </w:t>
      </w:r>
      <w:r w:rsidR="005B03AA" w:rsidRPr="000F38CA">
        <w:rPr>
          <w:rFonts w:asciiTheme="minorHAnsi" w:hAnsiTheme="minorHAnsi" w:cstheme="minorHAnsi"/>
          <w:sz w:val="22"/>
          <w:szCs w:val="22"/>
        </w:rPr>
        <w:t>po pisemnym wezwaniu Zamawiającego do złożenia wyjaśnień w wyznaczonym terminie nie krótszym niż 14 dni</w:t>
      </w:r>
      <w:r w:rsidRPr="000F38CA">
        <w:rPr>
          <w:rFonts w:asciiTheme="minorHAnsi" w:hAnsiTheme="minorHAnsi" w:cstheme="minorHAnsi"/>
          <w:sz w:val="22"/>
          <w:szCs w:val="22"/>
        </w:rPr>
        <w:t xml:space="preserve">, jeżeli Zamawiający odmawia bez uzasadnionej przyczyny odbioru </w:t>
      </w:r>
      <w:r w:rsidR="000F38CA" w:rsidRPr="000F38CA">
        <w:rPr>
          <w:rFonts w:asciiTheme="minorHAnsi" w:hAnsiTheme="minorHAnsi" w:cstheme="minorHAnsi"/>
          <w:sz w:val="22"/>
          <w:szCs w:val="22"/>
        </w:rPr>
        <w:t>dostaw</w:t>
      </w:r>
      <w:r w:rsidRPr="000F38CA">
        <w:rPr>
          <w:rFonts w:asciiTheme="minorHAnsi" w:hAnsiTheme="minorHAnsi" w:cstheme="minorHAnsi"/>
          <w:sz w:val="22"/>
          <w:szCs w:val="22"/>
        </w:rPr>
        <w:t>.</w:t>
      </w:r>
    </w:p>
    <w:p w14:paraId="34D87D32" w14:textId="77777777" w:rsidR="00FD6246" w:rsidRPr="000F38CA" w:rsidRDefault="00FD6246" w:rsidP="005E71B4">
      <w:pPr>
        <w:numPr>
          <w:ilvl w:val="0"/>
          <w:numId w:val="17"/>
        </w:numPr>
        <w:tabs>
          <w:tab w:val="left" w:pos="361"/>
        </w:tabs>
        <w:spacing w:after="60" w:line="0" w:lineRule="atLeast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0F38CA">
        <w:rPr>
          <w:rFonts w:asciiTheme="minorHAnsi" w:hAnsiTheme="minorHAnsi" w:cstheme="minorHAnsi"/>
          <w:sz w:val="22"/>
          <w:szCs w:val="22"/>
        </w:rPr>
        <w:t>W przypadkach określonych w ust. 1</w:t>
      </w:r>
      <w:r w:rsidR="00B21E1B" w:rsidRPr="000F38CA">
        <w:rPr>
          <w:rFonts w:asciiTheme="minorHAnsi" w:hAnsiTheme="minorHAnsi" w:cstheme="minorHAnsi"/>
          <w:sz w:val="22"/>
          <w:szCs w:val="22"/>
        </w:rPr>
        <w:t xml:space="preserve"> oraz </w:t>
      </w:r>
      <w:r w:rsidR="003E7BF7" w:rsidRPr="000F38CA">
        <w:rPr>
          <w:rFonts w:asciiTheme="minorHAnsi" w:hAnsiTheme="minorHAnsi" w:cstheme="minorHAnsi"/>
          <w:sz w:val="22"/>
          <w:szCs w:val="22"/>
        </w:rPr>
        <w:t xml:space="preserve">ust. </w:t>
      </w:r>
      <w:r w:rsidR="00424281" w:rsidRPr="000F38CA">
        <w:rPr>
          <w:rFonts w:asciiTheme="minorHAnsi" w:hAnsiTheme="minorHAnsi" w:cstheme="minorHAnsi"/>
          <w:sz w:val="22"/>
          <w:szCs w:val="22"/>
        </w:rPr>
        <w:t>3</w:t>
      </w:r>
      <w:r w:rsidR="00B21E1B" w:rsidRPr="000F38CA">
        <w:rPr>
          <w:rFonts w:asciiTheme="minorHAnsi" w:hAnsiTheme="minorHAnsi" w:cstheme="minorHAnsi"/>
          <w:sz w:val="22"/>
          <w:szCs w:val="22"/>
        </w:rPr>
        <w:t xml:space="preserve"> </w:t>
      </w:r>
      <w:r w:rsidRPr="000F38CA">
        <w:rPr>
          <w:rFonts w:asciiTheme="minorHAnsi" w:hAnsiTheme="minorHAnsi" w:cstheme="minorHAnsi"/>
          <w:sz w:val="22"/>
          <w:szCs w:val="22"/>
        </w:rPr>
        <w:t>Strony obciążają następujące obowiązki szczegółowe:</w:t>
      </w:r>
    </w:p>
    <w:p w14:paraId="7047C6EB" w14:textId="17B69BFB" w:rsidR="00FD6246" w:rsidRPr="000F38CA" w:rsidRDefault="00FD6246" w:rsidP="005E71B4">
      <w:pPr>
        <w:numPr>
          <w:ilvl w:val="1"/>
          <w:numId w:val="18"/>
        </w:numPr>
        <w:tabs>
          <w:tab w:val="left" w:pos="851"/>
        </w:tabs>
        <w:spacing w:after="60" w:line="225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38CA">
        <w:rPr>
          <w:rFonts w:asciiTheme="minorHAnsi" w:hAnsiTheme="minorHAnsi" w:cstheme="minorHAnsi"/>
          <w:sz w:val="22"/>
          <w:szCs w:val="22"/>
        </w:rPr>
        <w:t xml:space="preserve">w terminie 7 dni od daty odstąpienia lub rozwiązania umowy Wykonawca przy udziale Zamawiającego nieodpłatnie sporządzi szczegółowy protokół inwentaryzacji </w:t>
      </w:r>
      <w:r w:rsidR="000F38CA" w:rsidRPr="000F38CA">
        <w:rPr>
          <w:rFonts w:asciiTheme="minorHAnsi" w:hAnsiTheme="minorHAnsi" w:cstheme="minorHAnsi"/>
          <w:sz w:val="22"/>
          <w:szCs w:val="22"/>
        </w:rPr>
        <w:t>dostaw</w:t>
      </w:r>
      <w:r w:rsidRPr="000F38CA">
        <w:rPr>
          <w:rFonts w:asciiTheme="minorHAnsi" w:hAnsiTheme="minorHAnsi" w:cstheme="minorHAnsi"/>
          <w:sz w:val="22"/>
          <w:szCs w:val="22"/>
        </w:rPr>
        <w:t xml:space="preserve"> na dzień odstąpienia od umowy lub jej wypowiedzenia;</w:t>
      </w:r>
    </w:p>
    <w:p w14:paraId="0422811A" w14:textId="2337C494" w:rsidR="00FD6246" w:rsidRPr="000F38CA" w:rsidRDefault="00FD6246" w:rsidP="005E71B4">
      <w:pPr>
        <w:numPr>
          <w:ilvl w:val="1"/>
          <w:numId w:val="18"/>
        </w:numPr>
        <w:tabs>
          <w:tab w:val="left" w:pos="851"/>
        </w:tabs>
        <w:spacing w:after="60" w:line="22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38CA">
        <w:rPr>
          <w:rFonts w:asciiTheme="minorHAnsi" w:hAnsiTheme="minorHAnsi" w:cstheme="minorHAnsi"/>
          <w:sz w:val="22"/>
          <w:szCs w:val="22"/>
        </w:rPr>
        <w:t xml:space="preserve">Wykonawca nieodpłatnie sporządzi wykaz </w:t>
      </w:r>
      <w:r w:rsidR="000F38CA" w:rsidRPr="000F38CA">
        <w:rPr>
          <w:rFonts w:asciiTheme="minorHAnsi" w:hAnsiTheme="minorHAnsi" w:cstheme="minorHAnsi"/>
          <w:sz w:val="22"/>
          <w:szCs w:val="22"/>
        </w:rPr>
        <w:t>opraw i osprzętu</w:t>
      </w:r>
      <w:r w:rsidRPr="000F38CA">
        <w:rPr>
          <w:rFonts w:asciiTheme="minorHAnsi" w:hAnsiTheme="minorHAnsi" w:cstheme="minorHAnsi"/>
          <w:sz w:val="22"/>
          <w:szCs w:val="22"/>
        </w:rPr>
        <w:t xml:space="preserve">, które nie mogą być wykorzystane przez Wykonawcę do realizacji innych </w:t>
      </w:r>
      <w:r w:rsidR="000F38CA" w:rsidRPr="000F38CA">
        <w:rPr>
          <w:rFonts w:asciiTheme="minorHAnsi" w:hAnsiTheme="minorHAnsi" w:cstheme="minorHAnsi"/>
          <w:sz w:val="22"/>
          <w:szCs w:val="22"/>
        </w:rPr>
        <w:t>zamówień,</w:t>
      </w:r>
      <w:r w:rsidRPr="000F38CA">
        <w:rPr>
          <w:rFonts w:asciiTheme="minorHAnsi" w:hAnsiTheme="minorHAnsi" w:cstheme="minorHAnsi"/>
          <w:sz w:val="22"/>
          <w:szCs w:val="22"/>
        </w:rPr>
        <w:t xml:space="preserve"> nie objętych niniejszą umową, jeżeli odstąpienie lub rozwiązanie umowy nastąpiło z prz</w:t>
      </w:r>
      <w:r w:rsidR="00DC2D57">
        <w:rPr>
          <w:rFonts w:asciiTheme="minorHAnsi" w:hAnsiTheme="minorHAnsi" w:cstheme="minorHAnsi"/>
          <w:sz w:val="22"/>
          <w:szCs w:val="22"/>
        </w:rPr>
        <w:t>yczyn niezależnych od Wykonawcy.</w:t>
      </w:r>
    </w:p>
    <w:p w14:paraId="215ECED7" w14:textId="77777777" w:rsidR="00750984" w:rsidRDefault="00750984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0F54BE" w14:textId="37A6C384" w:rsidR="000D7DE0" w:rsidRPr="00060CE9" w:rsidRDefault="000F38CA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  <w:r w:rsidR="00DC2D57">
        <w:rPr>
          <w:rFonts w:asciiTheme="minorHAnsi" w:hAnsiTheme="minorHAnsi" w:cstheme="minorHAnsi"/>
          <w:b/>
          <w:sz w:val="22"/>
          <w:szCs w:val="22"/>
        </w:rPr>
        <w:t>4</w:t>
      </w:r>
    </w:p>
    <w:p w14:paraId="0332D4EB" w14:textId="77777777" w:rsidR="000D7DE0" w:rsidRPr="00060CE9" w:rsidRDefault="000D7DE0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Postanowienia Stron na wypadek zmian umowy</w:t>
      </w:r>
    </w:p>
    <w:p w14:paraId="501EF152" w14:textId="77777777" w:rsidR="000D7DE0" w:rsidRPr="00060CE9" w:rsidRDefault="000D7DE0" w:rsidP="000D7DE0">
      <w:pPr>
        <w:spacing w:line="5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E1CA83D" w14:textId="77777777" w:rsidR="000D7DE0" w:rsidRDefault="000D7DE0" w:rsidP="00031E52">
      <w:pPr>
        <w:spacing w:line="218" w:lineRule="auto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Zmiana postanowień zawartej umowy może nastąpić za zgodą obu stron wyrażoną na piśmie pod rygorem nieważności takiej zmiany w niżej wymienionych przypadkach:</w:t>
      </w:r>
    </w:p>
    <w:p w14:paraId="3927B9D8" w14:textId="77777777" w:rsidR="005565B6" w:rsidRPr="00060CE9" w:rsidRDefault="005565B6" w:rsidP="00031E52">
      <w:pPr>
        <w:spacing w:line="218" w:lineRule="auto"/>
        <w:rPr>
          <w:rFonts w:asciiTheme="minorHAnsi" w:hAnsiTheme="minorHAnsi" w:cstheme="minorHAnsi"/>
          <w:sz w:val="22"/>
          <w:szCs w:val="22"/>
        </w:rPr>
      </w:pPr>
    </w:p>
    <w:p w14:paraId="3C6F07A6" w14:textId="77777777" w:rsidR="000D7DE0" w:rsidRPr="00060CE9" w:rsidRDefault="000D7DE0" w:rsidP="000D7DE0">
      <w:pPr>
        <w:spacing w:line="5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A853CD5" w14:textId="05B8FB17" w:rsidR="00031E52" w:rsidRPr="00060CE9" w:rsidRDefault="00031E52" w:rsidP="005E71B4">
      <w:pPr>
        <w:pStyle w:val="Tekstpodstawowy"/>
        <w:numPr>
          <w:ilvl w:val="1"/>
          <w:numId w:val="23"/>
        </w:numPr>
        <w:suppressAutoHyphens/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Zmiana termin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="00E82B1F">
        <w:rPr>
          <w:rFonts w:asciiTheme="minorHAnsi" w:hAnsiTheme="minorHAnsi" w:cstheme="minorHAnsi"/>
          <w:sz w:val="22"/>
          <w:szCs w:val="22"/>
        </w:rPr>
        <w:t>wykonania</w:t>
      </w:r>
      <w:r w:rsidRPr="00060CE9">
        <w:rPr>
          <w:rFonts w:asciiTheme="minorHAnsi" w:hAnsiTheme="minorHAnsi" w:cstheme="minorHAnsi"/>
          <w:sz w:val="22"/>
          <w:szCs w:val="22"/>
        </w:rPr>
        <w:t xml:space="preserve"> przedmiotu umowy opisan</w:t>
      </w:r>
      <w:r w:rsidR="000F38CA">
        <w:rPr>
          <w:rFonts w:asciiTheme="minorHAnsi" w:hAnsiTheme="minorHAnsi" w:cstheme="minorHAnsi"/>
          <w:sz w:val="22"/>
          <w:szCs w:val="22"/>
        </w:rPr>
        <w:t>a</w:t>
      </w:r>
      <w:r w:rsidRPr="00060CE9">
        <w:rPr>
          <w:rFonts w:asciiTheme="minorHAnsi" w:hAnsiTheme="minorHAnsi" w:cstheme="minorHAnsi"/>
          <w:sz w:val="22"/>
          <w:szCs w:val="22"/>
        </w:rPr>
        <w:t xml:space="preserve"> w § </w:t>
      </w:r>
      <w:r w:rsidR="000F38CA">
        <w:rPr>
          <w:rFonts w:asciiTheme="minorHAnsi" w:hAnsiTheme="minorHAnsi" w:cstheme="minorHAnsi"/>
          <w:sz w:val="22"/>
          <w:szCs w:val="22"/>
        </w:rPr>
        <w:t>5 ust. 1</w:t>
      </w:r>
      <w:r w:rsidRPr="00060CE9">
        <w:rPr>
          <w:rFonts w:asciiTheme="minorHAnsi" w:hAnsiTheme="minorHAnsi" w:cstheme="minorHAnsi"/>
          <w:sz w:val="22"/>
          <w:szCs w:val="22"/>
        </w:rPr>
        <w:t xml:space="preserve">, w </w:t>
      </w:r>
      <w:r w:rsidR="005565B6">
        <w:rPr>
          <w:rFonts w:asciiTheme="minorHAnsi" w:hAnsiTheme="minorHAnsi" w:cstheme="minorHAnsi"/>
          <w:sz w:val="22"/>
          <w:szCs w:val="22"/>
        </w:rPr>
        <w:t>p</w:t>
      </w:r>
      <w:r w:rsidR="00E82B1F">
        <w:rPr>
          <w:rFonts w:asciiTheme="minorHAnsi" w:hAnsiTheme="minorHAnsi" w:cstheme="minorHAnsi"/>
          <w:sz w:val="22"/>
          <w:szCs w:val="22"/>
        </w:rPr>
        <w:t>rzypadkach mających wpływ na jego</w:t>
      </w:r>
      <w:r w:rsidRPr="00060CE9">
        <w:rPr>
          <w:rFonts w:asciiTheme="minorHAnsi" w:hAnsiTheme="minorHAnsi" w:cstheme="minorHAnsi"/>
          <w:sz w:val="22"/>
          <w:szCs w:val="22"/>
        </w:rPr>
        <w:t xml:space="preserve"> terminową realizację</w:t>
      </w:r>
      <w:r w:rsidRPr="00060CE9">
        <w:rPr>
          <w:rFonts w:asciiTheme="minorHAnsi" w:hAnsiTheme="minorHAnsi" w:cstheme="minorHAnsi"/>
          <w:bCs w:val="0"/>
          <w:sz w:val="22"/>
          <w:szCs w:val="22"/>
          <w:lang w:eastAsia="pl-PL"/>
        </w:rPr>
        <w:t>:</w:t>
      </w:r>
    </w:p>
    <w:p w14:paraId="7434B6D0" w14:textId="248562C5" w:rsidR="00D32840" w:rsidRPr="00060CE9" w:rsidRDefault="00D32840" w:rsidP="005E71B4">
      <w:pPr>
        <w:numPr>
          <w:ilvl w:val="1"/>
          <w:numId w:val="21"/>
        </w:numPr>
        <w:spacing w:after="60" w:line="218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gdy z przyczyn niezależnych od Wykonawcy nie można wykonać zamówienia w terminie pierwotnym z uwagi na wystąpienie zdarzeń losowych lub działania siły wyższej (klęski żywiołowe, zdarzenia losowe, katastrofy, strajki, blokady dróg, przedłużający się stan epidemii)</w:t>
      </w:r>
      <w:r w:rsidR="002F766F">
        <w:rPr>
          <w:rFonts w:asciiTheme="minorHAnsi" w:hAnsiTheme="minorHAnsi" w:cstheme="minorHAnsi"/>
          <w:sz w:val="22"/>
          <w:szCs w:val="22"/>
        </w:rPr>
        <w:t xml:space="preserve">, </w:t>
      </w:r>
      <w:r w:rsidRPr="00060CE9">
        <w:rPr>
          <w:rFonts w:asciiTheme="minorHAnsi" w:hAnsiTheme="minorHAnsi" w:cstheme="minorHAnsi"/>
          <w:sz w:val="22"/>
          <w:szCs w:val="22"/>
        </w:rPr>
        <w:t>mających  wpływ na terminowość dostaw;</w:t>
      </w:r>
    </w:p>
    <w:p w14:paraId="7387D179" w14:textId="55498115" w:rsidR="00031E52" w:rsidRPr="00060CE9" w:rsidRDefault="00031E52" w:rsidP="00031E52">
      <w:pPr>
        <w:autoSpaceDE w:val="0"/>
        <w:autoSpaceDN w:val="0"/>
        <w:adjustRightInd w:val="0"/>
        <w:spacing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Termin wykonania przedmiotu </w:t>
      </w:r>
      <w:r w:rsidR="00E82B1F">
        <w:rPr>
          <w:rFonts w:asciiTheme="minorHAnsi" w:hAnsiTheme="minorHAnsi" w:cstheme="minorHAnsi"/>
          <w:sz w:val="22"/>
          <w:szCs w:val="22"/>
        </w:rPr>
        <w:t>umowy</w:t>
      </w:r>
      <w:r w:rsidRPr="00060CE9">
        <w:rPr>
          <w:rFonts w:asciiTheme="minorHAnsi" w:hAnsiTheme="minorHAnsi" w:cstheme="minorHAnsi"/>
          <w:sz w:val="22"/>
          <w:szCs w:val="22"/>
        </w:rPr>
        <w:t xml:space="preserve"> może ulec przedłużeniu o odpowiedni okres, pozwalający na prawidłową </w:t>
      </w:r>
      <w:r w:rsidR="00E82B1F">
        <w:rPr>
          <w:rFonts w:asciiTheme="minorHAnsi" w:hAnsiTheme="minorHAnsi" w:cstheme="minorHAnsi"/>
          <w:sz w:val="22"/>
          <w:szCs w:val="22"/>
        </w:rPr>
        <w:t xml:space="preserve">jego  </w:t>
      </w:r>
      <w:r w:rsidRPr="00060CE9">
        <w:rPr>
          <w:rFonts w:asciiTheme="minorHAnsi" w:hAnsiTheme="minorHAnsi" w:cstheme="minorHAnsi"/>
          <w:sz w:val="22"/>
          <w:szCs w:val="22"/>
        </w:rPr>
        <w:t>realizację. Okres wydłużenia liczony będzie od chwili powstania do momentu ustania przyczyny wydłużenia.</w:t>
      </w:r>
    </w:p>
    <w:p w14:paraId="3C7C0412" w14:textId="6908FEFC" w:rsidR="000D7DE0" w:rsidRPr="00060CE9" w:rsidRDefault="000D7DE0" w:rsidP="005E71B4">
      <w:pPr>
        <w:numPr>
          <w:ilvl w:val="0"/>
          <w:numId w:val="21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lastRenderedPageBreak/>
        <w:t>Zmian</w:t>
      </w:r>
      <w:r w:rsidR="00031E52" w:rsidRPr="00060CE9">
        <w:rPr>
          <w:rFonts w:asciiTheme="minorHAnsi" w:hAnsiTheme="minorHAnsi" w:cstheme="minorHAnsi"/>
          <w:sz w:val="22"/>
          <w:szCs w:val="22"/>
        </w:rPr>
        <w:t>a</w:t>
      </w:r>
      <w:r w:rsidRPr="00060CE9">
        <w:rPr>
          <w:rFonts w:asciiTheme="minorHAnsi" w:hAnsiTheme="minorHAnsi" w:cstheme="minorHAnsi"/>
          <w:sz w:val="22"/>
          <w:szCs w:val="22"/>
        </w:rPr>
        <w:t xml:space="preserve"> wynagrodzenia za przedmiot umowy</w:t>
      </w:r>
      <w:r w:rsidR="00712FF9" w:rsidRPr="00060CE9">
        <w:rPr>
          <w:rFonts w:asciiTheme="minorHAnsi" w:hAnsiTheme="minorHAnsi" w:cstheme="minorHAnsi"/>
          <w:sz w:val="22"/>
          <w:szCs w:val="22"/>
        </w:rPr>
        <w:t xml:space="preserve"> wskazanego</w:t>
      </w:r>
      <w:r w:rsidR="000401FA" w:rsidRPr="00060CE9">
        <w:rPr>
          <w:rFonts w:asciiTheme="minorHAnsi" w:hAnsiTheme="minorHAnsi" w:cstheme="minorHAnsi"/>
          <w:sz w:val="22"/>
          <w:szCs w:val="22"/>
        </w:rPr>
        <w:t xml:space="preserve"> w §</w:t>
      </w:r>
      <w:r w:rsidR="00712FF9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="005565B6">
        <w:rPr>
          <w:rFonts w:asciiTheme="minorHAnsi" w:hAnsiTheme="minorHAnsi" w:cstheme="minorHAnsi"/>
          <w:sz w:val="22"/>
          <w:szCs w:val="22"/>
        </w:rPr>
        <w:t>7</w:t>
      </w:r>
      <w:r w:rsidR="000401FA" w:rsidRPr="00060CE9">
        <w:rPr>
          <w:rFonts w:asciiTheme="minorHAnsi" w:hAnsiTheme="minorHAnsi" w:cstheme="minorHAnsi"/>
          <w:sz w:val="22"/>
          <w:szCs w:val="22"/>
        </w:rPr>
        <w:t xml:space="preserve"> ust. 1, mająca</w:t>
      </w:r>
      <w:r w:rsidRPr="00060CE9">
        <w:rPr>
          <w:rFonts w:asciiTheme="minorHAnsi" w:hAnsiTheme="minorHAnsi" w:cstheme="minorHAnsi"/>
          <w:sz w:val="22"/>
          <w:szCs w:val="22"/>
        </w:rPr>
        <w:t xml:space="preserve"> wpływ</w:t>
      </w:r>
      <w:r w:rsidR="00282489" w:rsidRPr="00060CE9">
        <w:rPr>
          <w:rFonts w:asciiTheme="minorHAnsi" w:hAnsiTheme="minorHAnsi" w:cstheme="minorHAnsi"/>
          <w:sz w:val="22"/>
          <w:szCs w:val="22"/>
        </w:rPr>
        <w:t xml:space="preserve"> na koszty wykonania zamówienia przez Wykonawcę</w:t>
      </w:r>
      <w:r w:rsidR="000401FA" w:rsidRPr="00060CE9">
        <w:rPr>
          <w:rFonts w:asciiTheme="minorHAnsi" w:hAnsiTheme="minorHAnsi" w:cstheme="minorHAnsi"/>
          <w:sz w:val="22"/>
          <w:szCs w:val="22"/>
        </w:rPr>
        <w:t>,</w:t>
      </w:r>
      <w:r w:rsidR="00282489" w:rsidRPr="00060CE9">
        <w:rPr>
          <w:rFonts w:asciiTheme="minorHAnsi" w:hAnsiTheme="minorHAnsi" w:cstheme="minorHAnsi"/>
          <w:sz w:val="22"/>
          <w:szCs w:val="22"/>
        </w:rPr>
        <w:t xml:space="preserve"> udowodnione kalkulacją kosztów przedłożoną </w:t>
      </w:r>
      <w:r w:rsidR="00B35BC2" w:rsidRPr="00060CE9">
        <w:rPr>
          <w:rFonts w:asciiTheme="minorHAnsi" w:hAnsiTheme="minorHAnsi" w:cstheme="minorHAnsi"/>
          <w:sz w:val="22"/>
          <w:szCs w:val="22"/>
        </w:rPr>
        <w:t>Z</w:t>
      </w:r>
      <w:r w:rsidR="00282489" w:rsidRPr="00060CE9">
        <w:rPr>
          <w:rFonts w:asciiTheme="minorHAnsi" w:hAnsiTheme="minorHAnsi" w:cstheme="minorHAnsi"/>
          <w:sz w:val="22"/>
          <w:szCs w:val="22"/>
        </w:rPr>
        <w:t>amawiającemu wraz z wnioskiem o zmianę wynagrodzenia</w:t>
      </w:r>
      <w:r w:rsidR="000401FA" w:rsidRPr="00060CE9">
        <w:rPr>
          <w:rFonts w:asciiTheme="minorHAnsi" w:hAnsiTheme="minorHAnsi" w:cstheme="minorHAnsi"/>
          <w:sz w:val="22"/>
          <w:szCs w:val="22"/>
        </w:rPr>
        <w:t>, może nastąpić</w:t>
      </w:r>
      <w:r w:rsidRPr="00060CE9">
        <w:rPr>
          <w:rFonts w:asciiTheme="minorHAnsi" w:hAnsiTheme="minorHAnsi" w:cstheme="minorHAnsi"/>
          <w:sz w:val="22"/>
          <w:szCs w:val="22"/>
        </w:rPr>
        <w:t>:</w:t>
      </w:r>
    </w:p>
    <w:p w14:paraId="364516F6" w14:textId="3950679E" w:rsidR="00D32840" w:rsidRPr="005565B6" w:rsidRDefault="00D32840" w:rsidP="005565B6">
      <w:pPr>
        <w:numPr>
          <w:ilvl w:val="1"/>
          <w:numId w:val="21"/>
        </w:numPr>
        <w:spacing w:after="60" w:line="218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w przypadku zmiany przez ustawodawcę przepisów dotyczących stawki procentowej należnego podatku VAT  </w:t>
      </w:r>
      <w:r w:rsidR="00B35BC2" w:rsidRPr="00060CE9">
        <w:rPr>
          <w:rFonts w:asciiTheme="minorHAnsi" w:hAnsiTheme="minorHAnsi" w:cstheme="minorHAnsi"/>
          <w:sz w:val="22"/>
          <w:szCs w:val="22"/>
        </w:rPr>
        <w:t>lub</w:t>
      </w:r>
      <w:r w:rsidRPr="00060CE9">
        <w:rPr>
          <w:rFonts w:asciiTheme="minorHAnsi" w:hAnsiTheme="minorHAnsi" w:cstheme="minorHAnsi"/>
          <w:sz w:val="22"/>
          <w:szCs w:val="22"/>
        </w:rPr>
        <w:t xml:space="preserve">  podatku akcyzowego;</w:t>
      </w:r>
    </w:p>
    <w:p w14:paraId="138E9FC8" w14:textId="0CA37B2F" w:rsidR="00052DB1" w:rsidRPr="00060CE9" w:rsidRDefault="00D32840" w:rsidP="005E71B4">
      <w:pPr>
        <w:numPr>
          <w:ilvl w:val="1"/>
          <w:numId w:val="21"/>
        </w:numPr>
        <w:spacing w:after="60" w:line="218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w przypadku zlecenia </w:t>
      </w:r>
      <w:r w:rsidR="005565B6">
        <w:rPr>
          <w:rFonts w:asciiTheme="minorHAnsi" w:hAnsiTheme="minorHAnsi" w:cstheme="minorHAnsi"/>
          <w:sz w:val="22"/>
          <w:szCs w:val="22"/>
        </w:rPr>
        <w:t>dostaw</w:t>
      </w:r>
      <w:r w:rsidRPr="00060CE9">
        <w:rPr>
          <w:rFonts w:asciiTheme="minorHAnsi" w:hAnsiTheme="minorHAnsi" w:cstheme="minorHAnsi"/>
          <w:sz w:val="22"/>
          <w:szCs w:val="22"/>
        </w:rPr>
        <w:t xml:space="preserve"> dodatkowych, w okolicznościach których nie można było przewidzieć na etapie postępowania przetargowego, w szczególności zlecenia wykonania dostaw nieobjętych przedmiotem niniejszego zamówienia, a koniecznych do jego prawidłowego wykonania lub ulepszenia, bez których mogą nie zostać osiągnięte zakładane parametry.</w:t>
      </w:r>
    </w:p>
    <w:p w14:paraId="619468E9" w14:textId="77777777" w:rsidR="000D7DE0" w:rsidRPr="00060CE9" w:rsidRDefault="000D7DE0" w:rsidP="005E71B4">
      <w:pPr>
        <w:numPr>
          <w:ilvl w:val="0"/>
          <w:numId w:val="21"/>
        </w:numPr>
        <w:spacing w:after="60" w:line="0" w:lineRule="atLeast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Zmianę osobową:</w:t>
      </w:r>
    </w:p>
    <w:p w14:paraId="1589A7C3" w14:textId="77777777" w:rsidR="00B84D62" w:rsidRPr="00060CE9" w:rsidRDefault="000D7DE0" w:rsidP="005E71B4">
      <w:pPr>
        <w:numPr>
          <w:ilvl w:val="1"/>
          <w:numId w:val="21"/>
        </w:numPr>
        <w:spacing w:after="60" w:line="218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zmiana podwykonawcy,</w:t>
      </w:r>
      <w:r w:rsidR="00B84D62" w:rsidRPr="00060CE9">
        <w:rPr>
          <w:rFonts w:asciiTheme="minorHAnsi" w:hAnsiTheme="minorHAnsi" w:cstheme="minorHAnsi"/>
          <w:sz w:val="22"/>
          <w:szCs w:val="22"/>
        </w:rPr>
        <w:t xml:space="preserve"> na którego zasoby Wykonawca powoływał się, na zasadach określonych w art. 118 ust. 1 ustawy Pzp, w celu wykazania spełniania warunków udziału w postępowaniu. W takim przypadku Wykonawca jest obowiązany wykazać, że proponowany inny podwykonawca lub wykonawca samodzielnie spełnia warunki  w stopniu nie mniejszym niż podwykonawca, na którego zasoby wykonawca powoływał się w trakcie postępowania o udzielenie zamówienia;</w:t>
      </w:r>
    </w:p>
    <w:p w14:paraId="5CF593A5" w14:textId="38666291" w:rsidR="000D7DE0" w:rsidRPr="00060CE9" w:rsidRDefault="00B84D62" w:rsidP="005E71B4">
      <w:pPr>
        <w:numPr>
          <w:ilvl w:val="0"/>
          <w:numId w:val="21"/>
        </w:numPr>
        <w:spacing w:after="60"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="000D7DE0" w:rsidRPr="00060CE9">
        <w:rPr>
          <w:rFonts w:asciiTheme="minorHAnsi" w:hAnsiTheme="minorHAnsi" w:cstheme="minorHAnsi"/>
          <w:sz w:val="22"/>
          <w:szCs w:val="22"/>
        </w:rPr>
        <w:t xml:space="preserve">Inne zmiany zapisów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="000D7DE0" w:rsidRPr="00060CE9">
        <w:rPr>
          <w:rFonts w:asciiTheme="minorHAnsi" w:hAnsiTheme="minorHAnsi" w:cstheme="minorHAnsi"/>
          <w:sz w:val="22"/>
          <w:szCs w:val="22"/>
        </w:rPr>
        <w:t>mowy możliwe są w przypadku:</w:t>
      </w:r>
    </w:p>
    <w:p w14:paraId="542DF66F" w14:textId="4F191444" w:rsidR="000D7DE0" w:rsidRPr="00060CE9" w:rsidRDefault="000D7DE0" w:rsidP="005E71B4">
      <w:pPr>
        <w:numPr>
          <w:ilvl w:val="1"/>
          <w:numId w:val="21"/>
        </w:numPr>
        <w:spacing w:after="60" w:line="218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wejścia w życie regulacji prawnych wprowadzonych po dacie wejścia w życie umowy, wywołujących potrzebę jej zmiany (np. przepisy dotyczące dróg</w:t>
      </w:r>
      <w:r w:rsidR="005565B6">
        <w:rPr>
          <w:rFonts w:asciiTheme="minorHAnsi" w:hAnsiTheme="minorHAnsi" w:cstheme="minorHAnsi"/>
          <w:sz w:val="22"/>
          <w:szCs w:val="22"/>
        </w:rPr>
        <w:t>, oświetlenia dróg</w:t>
      </w:r>
      <w:r w:rsidRPr="00060CE9">
        <w:rPr>
          <w:rFonts w:asciiTheme="minorHAnsi" w:hAnsiTheme="minorHAnsi" w:cstheme="minorHAnsi"/>
          <w:sz w:val="22"/>
          <w:szCs w:val="22"/>
        </w:rPr>
        <w:t xml:space="preserve"> itp.);</w:t>
      </w:r>
    </w:p>
    <w:p w14:paraId="0253E3D5" w14:textId="77777777" w:rsidR="000D7DE0" w:rsidRPr="00060CE9" w:rsidRDefault="000D7DE0" w:rsidP="005E71B4">
      <w:pPr>
        <w:numPr>
          <w:ilvl w:val="1"/>
          <w:numId w:val="21"/>
        </w:numPr>
        <w:spacing w:after="60" w:line="218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gdy nastąpi zmiana osób lub </w:t>
      </w:r>
      <w:r w:rsidR="00712FF9" w:rsidRPr="00060CE9">
        <w:rPr>
          <w:rFonts w:asciiTheme="minorHAnsi" w:hAnsiTheme="minorHAnsi" w:cstheme="minorHAnsi"/>
          <w:sz w:val="22"/>
          <w:szCs w:val="22"/>
        </w:rPr>
        <w:t>P</w:t>
      </w:r>
      <w:r w:rsidRPr="00060CE9">
        <w:rPr>
          <w:rFonts w:asciiTheme="minorHAnsi" w:hAnsiTheme="minorHAnsi" w:cstheme="minorHAnsi"/>
          <w:sz w:val="22"/>
          <w:szCs w:val="22"/>
        </w:rPr>
        <w:t>odwykonawców przewidzianych do realizacji przedmiotu umowy, niepowodująca po stronie Wykonawcy zmiany warunków udziału.</w:t>
      </w:r>
    </w:p>
    <w:p w14:paraId="67581E3F" w14:textId="0602BD60" w:rsidR="00031E52" w:rsidRPr="00060CE9" w:rsidRDefault="00031E52" w:rsidP="005E71B4">
      <w:pPr>
        <w:numPr>
          <w:ilvl w:val="0"/>
          <w:numId w:val="21"/>
        </w:numPr>
        <w:tabs>
          <w:tab w:val="left" w:pos="421"/>
        </w:tabs>
        <w:spacing w:after="60" w:line="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Nie </w:t>
      </w:r>
      <w:r w:rsidR="00B84D62" w:rsidRPr="00060CE9">
        <w:rPr>
          <w:rFonts w:asciiTheme="minorHAnsi" w:hAnsiTheme="minorHAnsi" w:cstheme="minorHAnsi"/>
          <w:sz w:val="22"/>
          <w:szCs w:val="22"/>
        </w:rPr>
        <w:t xml:space="preserve">jest wymagane zawarcie aneksu do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="00B84D62" w:rsidRPr="00060CE9">
        <w:rPr>
          <w:rFonts w:asciiTheme="minorHAnsi" w:hAnsiTheme="minorHAnsi" w:cstheme="minorHAnsi"/>
          <w:sz w:val="22"/>
          <w:szCs w:val="22"/>
        </w:rPr>
        <w:t>mowy w przypadku</w:t>
      </w:r>
      <w:r w:rsidRPr="00060CE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A8D35C0" w14:textId="77777777" w:rsidR="00031E52" w:rsidRPr="00060CE9" w:rsidRDefault="00031E52" w:rsidP="005E71B4">
      <w:pPr>
        <w:numPr>
          <w:ilvl w:val="0"/>
          <w:numId w:val="24"/>
        </w:numPr>
        <w:tabs>
          <w:tab w:val="clear" w:pos="780"/>
        </w:tabs>
        <w:autoSpaceDE w:val="0"/>
        <w:autoSpaceDN w:val="0"/>
        <w:adjustRightInd w:val="0"/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zmian</w:t>
      </w:r>
      <w:r w:rsidR="00B84D62" w:rsidRPr="00060CE9">
        <w:rPr>
          <w:rFonts w:asciiTheme="minorHAnsi" w:hAnsiTheme="minorHAnsi" w:cstheme="minorHAnsi"/>
          <w:sz w:val="22"/>
          <w:szCs w:val="22"/>
        </w:rPr>
        <w:t>y</w:t>
      </w:r>
      <w:r w:rsidRPr="00060CE9">
        <w:rPr>
          <w:rFonts w:asciiTheme="minorHAnsi" w:hAnsiTheme="minorHAnsi" w:cstheme="minorHAnsi"/>
          <w:sz w:val="22"/>
          <w:szCs w:val="22"/>
        </w:rPr>
        <w:t xml:space="preserve"> danych związanych z obsługą administracyjno-organizacyjną zamówienia (np. zmiana nr rachunku bankowego, zmiana dokumentów potwierdzających uregulowanie płatności wobec podwykonawców); </w:t>
      </w:r>
    </w:p>
    <w:p w14:paraId="5653CF94" w14:textId="77777777" w:rsidR="00031E52" w:rsidRPr="00060CE9" w:rsidRDefault="00B84D62" w:rsidP="005E71B4">
      <w:pPr>
        <w:numPr>
          <w:ilvl w:val="0"/>
          <w:numId w:val="24"/>
        </w:numPr>
        <w:tabs>
          <w:tab w:val="clear" w:pos="780"/>
        </w:tabs>
        <w:autoSpaceDE w:val="0"/>
        <w:autoSpaceDN w:val="0"/>
        <w:adjustRightInd w:val="0"/>
        <w:spacing w:after="6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zmiany</w:t>
      </w:r>
      <w:r w:rsidR="00031E52" w:rsidRPr="00060CE9">
        <w:rPr>
          <w:rFonts w:asciiTheme="minorHAnsi" w:hAnsiTheme="minorHAnsi" w:cstheme="minorHAnsi"/>
          <w:sz w:val="22"/>
          <w:szCs w:val="22"/>
        </w:rPr>
        <w:t xml:space="preserve"> danych teleadresowych; </w:t>
      </w:r>
    </w:p>
    <w:p w14:paraId="684F4FE2" w14:textId="75D43740" w:rsidR="00031E52" w:rsidRPr="00060CE9" w:rsidRDefault="00031E52" w:rsidP="005E71B4">
      <w:pPr>
        <w:pStyle w:val="NormalnyWeb"/>
        <w:numPr>
          <w:ilvl w:val="0"/>
          <w:numId w:val="21"/>
        </w:numPr>
        <w:autoSpaceDE w:val="0"/>
        <w:autoSpaceDN w:val="0"/>
        <w:adjustRightInd w:val="0"/>
        <w:spacing w:before="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Zmiany do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 xml:space="preserve">mowy może inicjować zarówno Zamawiający jak i Wykonawca, składając pisemny wniosek do drugiej strony, zawierający w szczególności </w:t>
      </w:r>
      <w:r w:rsidR="00EF7D33">
        <w:rPr>
          <w:rFonts w:asciiTheme="minorHAnsi" w:hAnsiTheme="minorHAnsi" w:cstheme="minorHAnsi"/>
          <w:sz w:val="22"/>
          <w:szCs w:val="22"/>
        </w:rPr>
        <w:t xml:space="preserve">propozycję </w:t>
      </w:r>
      <w:r w:rsidRPr="00060CE9">
        <w:rPr>
          <w:rFonts w:asciiTheme="minorHAnsi" w:hAnsiTheme="minorHAnsi" w:cstheme="minorHAnsi"/>
          <w:sz w:val="22"/>
          <w:szCs w:val="22"/>
        </w:rPr>
        <w:t>zmiany i jej uzasadnienie.</w:t>
      </w:r>
    </w:p>
    <w:p w14:paraId="45B87940" w14:textId="2B97D049" w:rsidR="00031E52" w:rsidRPr="00060CE9" w:rsidRDefault="00031E52" w:rsidP="005E71B4">
      <w:pPr>
        <w:pStyle w:val="NormalnyWeb"/>
        <w:numPr>
          <w:ilvl w:val="0"/>
          <w:numId w:val="21"/>
        </w:numPr>
        <w:autoSpaceDE w:val="0"/>
        <w:autoSpaceDN w:val="0"/>
        <w:adjustRightInd w:val="0"/>
        <w:spacing w:before="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Warunkiem wprowadzenia zmian będzie ich </w:t>
      </w:r>
      <w:r w:rsidR="00EF7D33">
        <w:rPr>
          <w:rFonts w:asciiTheme="minorHAnsi" w:hAnsiTheme="minorHAnsi" w:cstheme="minorHAnsi"/>
          <w:sz w:val="22"/>
          <w:szCs w:val="22"/>
        </w:rPr>
        <w:t xml:space="preserve">szczegółowe </w:t>
      </w:r>
      <w:r w:rsidRPr="00060CE9">
        <w:rPr>
          <w:rFonts w:asciiTheme="minorHAnsi" w:hAnsiTheme="minorHAnsi" w:cstheme="minorHAnsi"/>
          <w:sz w:val="22"/>
          <w:szCs w:val="22"/>
        </w:rPr>
        <w:t xml:space="preserve">pisemne uzasadnienie. Zmiana postanowień zawartej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mowy może nastąpić wyłącznie za zgodą obu stron w formie pisemnej zastrzeżonej pod rygorem nieważności.</w:t>
      </w:r>
    </w:p>
    <w:p w14:paraId="51107885" w14:textId="389A2AA7" w:rsidR="00031E52" w:rsidRPr="00060CE9" w:rsidRDefault="00031E52" w:rsidP="005E71B4">
      <w:pPr>
        <w:pStyle w:val="NormalnyWeb"/>
        <w:numPr>
          <w:ilvl w:val="0"/>
          <w:numId w:val="21"/>
        </w:numPr>
        <w:autoSpaceDE w:val="0"/>
        <w:autoSpaceDN w:val="0"/>
        <w:adjustRightInd w:val="0"/>
        <w:spacing w:before="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Wykonawca nie będzie uprawniony do żadnego przedłużania terminu wykonania </w:t>
      </w:r>
      <w:r w:rsidR="00E82B1F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mowy jeżeli zmiana jest wymuszona uchybieniem czy naruszeniem umowy przez Wykonawcę,  w takim przypadku koszty dodatkowe związane z takimi zmianami ponosi Wykonawca.</w:t>
      </w:r>
    </w:p>
    <w:p w14:paraId="7FEC7236" w14:textId="77777777" w:rsidR="00052DB1" w:rsidRPr="00060CE9" w:rsidRDefault="00052DB1" w:rsidP="00052DB1">
      <w:pPr>
        <w:pStyle w:val="Akapitzlist"/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</w:t>
      </w:r>
    </w:p>
    <w:p w14:paraId="4D31E219" w14:textId="77777777" w:rsidR="00750984" w:rsidRDefault="00750984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E67109" w14:textId="1B44D03F" w:rsidR="000D7DE0" w:rsidRPr="00060CE9" w:rsidRDefault="00052DB1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§ 1</w:t>
      </w:r>
      <w:r w:rsidR="00DC2D57">
        <w:rPr>
          <w:rFonts w:asciiTheme="minorHAnsi" w:hAnsiTheme="minorHAnsi" w:cstheme="minorHAnsi"/>
          <w:b/>
          <w:sz w:val="22"/>
          <w:szCs w:val="22"/>
        </w:rPr>
        <w:t>5</w:t>
      </w:r>
    </w:p>
    <w:p w14:paraId="1F8B4402" w14:textId="77777777" w:rsidR="000D7DE0" w:rsidRPr="00060CE9" w:rsidRDefault="000D7DE0" w:rsidP="007509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Inne postanowienia</w:t>
      </w:r>
    </w:p>
    <w:p w14:paraId="3CBCBD1F" w14:textId="3AA6CD67" w:rsidR="000D7DE0" w:rsidRPr="00060CE9" w:rsidRDefault="000D7DE0" w:rsidP="005E71B4">
      <w:pPr>
        <w:numPr>
          <w:ilvl w:val="0"/>
          <w:numId w:val="22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Przedstawicielem </w:t>
      </w:r>
      <w:r w:rsidRPr="00060CE9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060CE9">
        <w:rPr>
          <w:rFonts w:asciiTheme="minorHAnsi" w:hAnsiTheme="minorHAnsi" w:cstheme="minorHAnsi"/>
          <w:sz w:val="22"/>
          <w:szCs w:val="22"/>
        </w:rPr>
        <w:t xml:space="preserve"> wyznaczonym do współpracy w sprawach w </w:t>
      </w:r>
      <w:r w:rsidR="00031E52" w:rsidRPr="00060CE9">
        <w:rPr>
          <w:rFonts w:asciiTheme="minorHAnsi" w:hAnsiTheme="minorHAnsi" w:cstheme="minorHAnsi"/>
          <w:sz w:val="22"/>
          <w:szCs w:val="22"/>
        </w:rPr>
        <w:t>z</w:t>
      </w:r>
      <w:r w:rsidRPr="00060CE9">
        <w:rPr>
          <w:rFonts w:asciiTheme="minorHAnsi" w:hAnsiTheme="minorHAnsi" w:cstheme="minorHAnsi"/>
          <w:sz w:val="22"/>
          <w:szCs w:val="22"/>
        </w:rPr>
        <w:t xml:space="preserve">akresie przedmiotu umowy będzie </w:t>
      </w:r>
      <w:r w:rsidR="005565B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750984">
        <w:rPr>
          <w:rFonts w:asciiTheme="minorHAnsi" w:hAnsiTheme="minorHAnsi" w:cstheme="minorHAnsi"/>
          <w:sz w:val="22"/>
          <w:szCs w:val="22"/>
        </w:rPr>
        <w:t>.</w:t>
      </w:r>
    </w:p>
    <w:p w14:paraId="2FB0112D" w14:textId="580E3831" w:rsidR="000D7DE0" w:rsidRPr="00060CE9" w:rsidRDefault="000D7DE0" w:rsidP="005E71B4">
      <w:pPr>
        <w:numPr>
          <w:ilvl w:val="0"/>
          <w:numId w:val="22"/>
        </w:numPr>
        <w:spacing w:after="60" w:line="218" w:lineRule="auto"/>
        <w:ind w:left="426" w:right="40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Przedstawicielem </w:t>
      </w:r>
      <w:r w:rsidRPr="00060CE9">
        <w:rPr>
          <w:rFonts w:asciiTheme="minorHAnsi" w:hAnsiTheme="minorHAnsi" w:cstheme="minorHAnsi"/>
          <w:b/>
          <w:sz w:val="22"/>
          <w:szCs w:val="22"/>
        </w:rPr>
        <w:t>Wykonawcy</w:t>
      </w:r>
      <w:r w:rsidRPr="00060CE9">
        <w:rPr>
          <w:rFonts w:asciiTheme="minorHAnsi" w:hAnsiTheme="minorHAnsi" w:cstheme="minorHAnsi"/>
          <w:sz w:val="22"/>
          <w:szCs w:val="22"/>
        </w:rPr>
        <w:t xml:space="preserve"> wyznaczonym do współpracy w sprawach realizacji przedmiotu umowy będzie: </w:t>
      </w:r>
      <w:r w:rsidR="005565B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750984">
        <w:rPr>
          <w:rFonts w:asciiTheme="minorHAnsi" w:hAnsiTheme="minorHAnsi" w:cstheme="minorHAnsi"/>
          <w:sz w:val="22"/>
          <w:szCs w:val="22"/>
        </w:rPr>
        <w:t>.</w:t>
      </w:r>
    </w:p>
    <w:p w14:paraId="108FA6B2" w14:textId="47E6BFFC" w:rsidR="000D7DE0" w:rsidRPr="00060CE9" w:rsidRDefault="000D7DE0" w:rsidP="005E71B4">
      <w:pPr>
        <w:numPr>
          <w:ilvl w:val="0"/>
          <w:numId w:val="22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Wykonawca nie ma prawa bez zgody Zamawiającego do przelania wierzytelności lub obowiązków wynikających z niniejszej </w:t>
      </w:r>
      <w:r w:rsidR="00DC2D57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mowy na rzecz osób trzecich.</w:t>
      </w:r>
    </w:p>
    <w:p w14:paraId="71FAA8BE" w14:textId="4A6B3448" w:rsidR="00A75877" w:rsidRPr="00C8522B" w:rsidRDefault="000D7DE0" w:rsidP="005E71B4">
      <w:pPr>
        <w:numPr>
          <w:ilvl w:val="0"/>
          <w:numId w:val="22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522B">
        <w:rPr>
          <w:rFonts w:asciiTheme="minorHAnsi" w:hAnsiTheme="minorHAnsi" w:cstheme="minorHAnsi"/>
          <w:sz w:val="22"/>
          <w:szCs w:val="22"/>
        </w:rPr>
        <w:t xml:space="preserve">Ewentualne spory </w:t>
      </w:r>
      <w:r w:rsidR="00A75877" w:rsidRPr="00C8522B">
        <w:rPr>
          <w:rFonts w:asciiTheme="minorHAnsi" w:hAnsiTheme="minorHAnsi" w:cstheme="minorHAnsi"/>
          <w:sz w:val="22"/>
          <w:szCs w:val="22"/>
        </w:rPr>
        <w:t>o roszczenia cywilnoprawne w sprawach, w których zawarcie ugody jest dopuszczalne</w:t>
      </w:r>
      <w:r w:rsidRPr="00C8522B">
        <w:rPr>
          <w:rFonts w:asciiTheme="minorHAnsi" w:hAnsiTheme="minorHAnsi" w:cstheme="minorHAnsi"/>
          <w:sz w:val="22"/>
          <w:szCs w:val="22"/>
        </w:rPr>
        <w:t xml:space="preserve">, strony zobowiązują się rozpatrywać w drodze wspólnych </w:t>
      </w:r>
      <w:r w:rsidR="00A75877" w:rsidRPr="00C8522B">
        <w:rPr>
          <w:rFonts w:asciiTheme="minorHAnsi" w:hAnsiTheme="minorHAnsi" w:cstheme="minorHAnsi"/>
          <w:sz w:val="22"/>
          <w:szCs w:val="22"/>
        </w:rPr>
        <w:t>mediacji lub innego polubownego rozwiązania sporu</w:t>
      </w:r>
      <w:r w:rsidR="00F932A1" w:rsidRPr="00C8522B">
        <w:rPr>
          <w:rFonts w:asciiTheme="minorHAnsi" w:hAnsiTheme="minorHAnsi" w:cstheme="minorHAnsi"/>
          <w:sz w:val="22"/>
          <w:szCs w:val="22"/>
        </w:rPr>
        <w:t>.</w:t>
      </w:r>
      <w:r w:rsidR="00A75877" w:rsidRPr="00C852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87610" w14:textId="4EA59707" w:rsidR="000D7DE0" w:rsidRPr="00060CE9" w:rsidRDefault="00514522" w:rsidP="005E71B4">
      <w:pPr>
        <w:numPr>
          <w:ilvl w:val="0"/>
          <w:numId w:val="22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>W</w:t>
      </w:r>
      <w:r w:rsidR="000D7DE0" w:rsidRPr="00060CE9">
        <w:rPr>
          <w:rFonts w:asciiTheme="minorHAnsi" w:hAnsiTheme="minorHAnsi" w:cstheme="minorHAnsi"/>
          <w:sz w:val="22"/>
          <w:szCs w:val="22"/>
        </w:rPr>
        <w:t xml:space="preserve"> przypadku niemożności </w:t>
      </w:r>
      <w:r w:rsidRPr="00060CE9">
        <w:rPr>
          <w:rFonts w:asciiTheme="minorHAnsi" w:hAnsiTheme="minorHAnsi" w:cstheme="minorHAnsi"/>
          <w:sz w:val="22"/>
          <w:szCs w:val="22"/>
        </w:rPr>
        <w:t xml:space="preserve">rozwiązania sporów wynikłych na tle realizacji </w:t>
      </w:r>
      <w:r w:rsidR="00DC2D57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 xml:space="preserve">mowy w drodze negocjacji, </w:t>
      </w:r>
      <w:r w:rsidR="000D7DE0" w:rsidRPr="00060CE9">
        <w:rPr>
          <w:rFonts w:asciiTheme="minorHAnsi" w:hAnsiTheme="minorHAnsi" w:cstheme="minorHAnsi"/>
          <w:sz w:val="22"/>
          <w:szCs w:val="22"/>
        </w:rPr>
        <w:t xml:space="preserve">będą </w:t>
      </w:r>
      <w:r w:rsidRPr="00060CE9">
        <w:rPr>
          <w:rFonts w:asciiTheme="minorHAnsi" w:hAnsiTheme="minorHAnsi" w:cstheme="minorHAnsi"/>
          <w:sz w:val="22"/>
          <w:szCs w:val="22"/>
        </w:rPr>
        <w:t xml:space="preserve">one </w:t>
      </w:r>
      <w:r w:rsidR="000D7DE0" w:rsidRPr="00060CE9">
        <w:rPr>
          <w:rFonts w:asciiTheme="minorHAnsi" w:hAnsiTheme="minorHAnsi" w:cstheme="minorHAnsi"/>
          <w:sz w:val="22"/>
          <w:szCs w:val="22"/>
        </w:rPr>
        <w:t>rozstrzygane przez sąd powszechny właściwy dla siedziby Zamawiającego.</w:t>
      </w:r>
    </w:p>
    <w:p w14:paraId="0346132A" w14:textId="277D2D47" w:rsidR="000D7DE0" w:rsidRPr="00060CE9" w:rsidRDefault="000D7DE0" w:rsidP="005E71B4">
      <w:pPr>
        <w:numPr>
          <w:ilvl w:val="0"/>
          <w:numId w:val="22"/>
        </w:numPr>
        <w:spacing w:after="60" w:line="225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lastRenderedPageBreak/>
        <w:t xml:space="preserve">W sprawach nieuregulowanych niniejszą </w:t>
      </w:r>
      <w:r w:rsidR="00DC2D57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mową mają zastosowa</w:t>
      </w:r>
      <w:r w:rsidR="00DC2D57">
        <w:rPr>
          <w:rFonts w:asciiTheme="minorHAnsi" w:hAnsiTheme="minorHAnsi" w:cstheme="minorHAnsi"/>
          <w:sz w:val="22"/>
          <w:szCs w:val="22"/>
        </w:rPr>
        <w:t>nie przepisy Kodeksu cywilnego i</w:t>
      </w:r>
      <w:r w:rsidRPr="00060CE9">
        <w:rPr>
          <w:rFonts w:asciiTheme="minorHAnsi" w:hAnsiTheme="minorHAnsi" w:cstheme="minorHAnsi"/>
          <w:sz w:val="22"/>
          <w:szCs w:val="22"/>
        </w:rPr>
        <w:t xml:space="preserve"> ustawy Prawo zamówień publicznych wraz z aktami wykonawczymi.</w:t>
      </w:r>
    </w:p>
    <w:p w14:paraId="3259F372" w14:textId="6A923AFE" w:rsidR="000D7DE0" w:rsidRPr="00060CE9" w:rsidRDefault="000D7DE0" w:rsidP="005E71B4">
      <w:pPr>
        <w:numPr>
          <w:ilvl w:val="0"/>
          <w:numId w:val="22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Wszelkie zmiany i uzupełnienia niniejszej </w:t>
      </w:r>
      <w:r w:rsidR="00DC2D57">
        <w:rPr>
          <w:rFonts w:asciiTheme="minorHAnsi" w:hAnsiTheme="minorHAnsi" w:cstheme="minorHAnsi"/>
          <w:sz w:val="22"/>
          <w:szCs w:val="22"/>
        </w:rPr>
        <w:t>U</w:t>
      </w:r>
      <w:r w:rsidRPr="00060CE9">
        <w:rPr>
          <w:rFonts w:asciiTheme="minorHAnsi" w:hAnsiTheme="minorHAnsi" w:cstheme="minorHAnsi"/>
          <w:sz w:val="22"/>
          <w:szCs w:val="22"/>
        </w:rPr>
        <w:t>mowy wymagają, dla swej ważności formy pisemnej pod rygorem nieważności.</w:t>
      </w:r>
    </w:p>
    <w:p w14:paraId="3FDD374E" w14:textId="77777777" w:rsidR="000D7DE0" w:rsidRPr="00060CE9" w:rsidRDefault="000D7DE0" w:rsidP="005E71B4">
      <w:pPr>
        <w:numPr>
          <w:ilvl w:val="0"/>
          <w:numId w:val="22"/>
        </w:numPr>
        <w:spacing w:after="60" w:line="218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60CE9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83133D" w:rsidRPr="00060CE9">
        <w:rPr>
          <w:rFonts w:asciiTheme="minorHAnsi" w:hAnsiTheme="minorHAnsi" w:cstheme="minorHAnsi"/>
          <w:sz w:val="22"/>
          <w:szCs w:val="22"/>
        </w:rPr>
        <w:t>dwóch</w:t>
      </w:r>
      <w:r w:rsidRPr="00060CE9">
        <w:rPr>
          <w:rFonts w:asciiTheme="minorHAnsi" w:hAnsiTheme="minorHAnsi" w:cstheme="minorHAnsi"/>
          <w:sz w:val="22"/>
          <w:szCs w:val="22"/>
        </w:rPr>
        <w:t xml:space="preserve"> jednobrzmiących egzemplarzach: jeden dla Wykonawcy i </w:t>
      </w:r>
      <w:r w:rsidR="0083133D" w:rsidRPr="00060CE9">
        <w:rPr>
          <w:rFonts w:asciiTheme="minorHAnsi" w:hAnsiTheme="minorHAnsi" w:cstheme="minorHAnsi"/>
          <w:sz w:val="22"/>
          <w:szCs w:val="22"/>
        </w:rPr>
        <w:t xml:space="preserve">jeden </w:t>
      </w:r>
      <w:r w:rsidRPr="00060CE9">
        <w:rPr>
          <w:rFonts w:asciiTheme="minorHAnsi" w:hAnsiTheme="minorHAnsi" w:cstheme="minorHAnsi"/>
          <w:sz w:val="22"/>
          <w:szCs w:val="22"/>
        </w:rPr>
        <w:t>dla</w:t>
      </w:r>
      <w:r w:rsidR="00097C6D" w:rsidRPr="00060CE9">
        <w:rPr>
          <w:rFonts w:asciiTheme="minorHAnsi" w:hAnsiTheme="minorHAnsi" w:cstheme="minorHAnsi"/>
          <w:sz w:val="22"/>
          <w:szCs w:val="22"/>
        </w:rPr>
        <w:t xml:space="preserve"> </w:t>
      </w:r>
      <w:r w:rsidRPr="00060CE9">
        <w:rPr>
          <w:rFonts w:asciiTheme="minorHAnsi" w:hAnsiTheme="minorHAnsi" w:cstheme="minorHAnsi"/>
          <w:sz w:val="22"/>
          <w:szCs w:val="22"/>
        </w:rPr>
        <w:t>Zamawiającego.</w:t>
      </w:r>
      <w:r w:rsidR="00346537" w:rsidRPr="00060CE9">
        <w:rPr>
          <w:rFonts w:asciiTheme="minorHAnsi" w:hAnsiTheme="minorHAnsi" w:cstheme="minorHAnsi"/>
          <w:sz w:val="22"/>
          <w:szCs w:val="22"/>
        </w:rPr>
        <w:br/>
      </w:r>
    </w:p>
    <w:p w14:paraId="3AA6DA27" w14:textId="537573C7" w:rsidR="000D7DE0" w:rsidRPr="00750984" w:rsidRDefault="000D7DE0" w:rsidP="00750984">
      <w:pPr>
        <w:tabs>
          <w:tab w:val="left" w:pos="7121"/>
        </w:tabs>
        <w:spacing w:line="0" w:lineRule="atLeast"/>
        <w:ind w:left="1001"/>
        <w:rPr>
          <w:rFonts w:asciiTheme="minorHAnsi" w:hAnsiTheme="minorHAnsi" w:cstheme="minorHAnsi"/>
          <w:b/>
          <w:sz w:val="22"/>
          <w:szCs w:val="22"/>
        </w:rPr>
      </w:pPr>
      <w:r w:rsidRPr="00060CE9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060CE9">
        <w:rPr>
          <w:rFonts w:asciiTheme="minorHAnsi" w:eastAsia="Times New Roman" w:hAnsiTheme="minorHAnsi" w:cstheme="minorHAnsi"/>
          <w:sz w:val="22"/>
          <w:szCs w:val="22"/>
        </w:rPr>
        <w:tab/>
      </w:r>
      <w:r w:rsidRPr="00060CE9">
        <w:rPr>
          <w:rFonts w:asciiTheme="minorHAnsi" w:hAnsiTheme="minorHAnsi" w:cstheme="minorHAnsi"/>
          <w:b/>
          <w:sz w:val="22"/>
          <w:szCs w:val="22"/>
        </w:rPr>
        <w:t>WYKONAWCA:</w:t>
      </w:r>
    </w:p>
    <w:sectPr w:rsidR="000D7DE0" w:rsidRPr="00750984" w:rsidSect="00354B74">
      <w:headerReference w:type="default" r:id="rId8"/>
      <w:footerReference w:type="default" r:id="rId9"/>
      <w:pgSz w:w="11906" w:h="16838"/>
      <w:pgMar w:top="1417" w:right="1417" w:bottom="1417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9E642" w14:textId="77777777" w:rsidR="00F209E8" w:rsidRDefault="00F209E8" w:rsidP="00346537">
      <w:r>
        <w:separator/>
      </w:r>
    </w:p>
  </w:endnote>
  <w:endnote w:type="continuationSeparator" w:id="0">
    <w:p w14:paraId="5EA5CB51" w14:textId="77777777" w:rsidR="00F209E8" w:rsidRDefault="00F209E8" w:rsidP="0034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0638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D8F662" w14:textId="77777777" w:rsidR="00D00E6B" w:rsidRDefault="00D00E6B">
            <w:pPr>
              <w:pStyle w:val="Stopka"/>
              <w:jc w:val="right"/>
            </w:pPr>
            <w:r w:rsidRPr="001B14D5">
              <w:t xml:space="preserve">Strona </w:t>
            </w:r>
            <w:r w:rsidRPr="001B14D5">
              <w:rPr>
                <w:b/>
                <w:bCs/>
              </w:rPr>
              <w:fldChar w:fldCharType="begin"/>
            </w:r>
            <w:r w:rsidRPr="001B14D5">
              <w:rPr>
                <w:b/>
                <w:bCs/>
              </w:rPr>
              <w:instrText>PAGE</w:instrText>
            </w:r>
            <w:r w:rsidRPr="001B14D5">
              <w:rPr>
                <w:b/>
                <w:bCs/>
              </w:rPr>
              <w:fldChar w:fldCharType="separate"/>
            </w:r>
            <w:r w:rsidR="003B4285">
              <w:rPr>
                <w:b/>
                <w:bCs/>
                <w:noProof/>
              </w:rPr>
              <w:t>9</w:t>
            </w:r>
            <w:r w:rsidRPr="001B14D5">
              <w:rPr>
                <w:b/>
                <w:bCs/>
              </w:rPr>
              <w:fldChar w:fldCharType="end"/>
            </w:r>
            <w:r w:rsidRPr="001B14D5">
              <w:t xml:space="preserve"> z </w:t>
            </w:r>
            <w:r w:rsidRPr="001B14D5">
              <w:rPr>
                <w:b/>
                <w:bCs/>
              </w:rPr>
              <w:fldChar w:fldCharType="begin"/>
            </w:r>
            <w:r w:rsidRPr="001B14D5">
              <w:rPr>
                <w:b/>
                <w:bCs/>
              </w:rPr>
              <w:instrText>NUMPAGES</w:instrText>
            </w:r>
            <w:r w:rsidRPr="001B14D5">
              <w:rPr>
                <w:b/>
                <w:bCs/>
              </w:rPr>
              <w:fldChar w:fldCharType="separate"/>
            </w:r>
            <w:r w:rsidR="003B4285">
              <w:rPr>
                <w:b/>
                <w:bCs/>
                <w:noProof/>
              </w:rPr>
              <w:t>9</w:t>
            </w:r>
            <w:r w:rsidRPr="001B14D5">
              <w:rPr>
                <w:b/>
                <w:bCs/>
              </w:rPr>
              <w:fldChar w:fldCharType="end"/>
            </w:r>
          </w:p>
        </w:sdtContent>
      </w:sdt>
    </w:sdtContent>
  </w:sdt>
  <w:p w14:paraId="2D7100B1" w14:textId="77777777" w:rsidR="00D00E6B" w:rsidRDefault="00D00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C1EC1" w14:textId="77777777" w:rsidR="00F209E8" w:rsidRDefault="00F209E8" w:rsidP="00346537">
      <w:r>
        <w:separator/>
      </w:r>
    </w:p>
  </w:footnote>
  <w:footnote w:type="continuationSeparator" w:id="0">
    <w:p w14:paraId="4267B50B" w14:textId="77777777" w:rsidR="00F209E8" w:rsidRDefault="00F209E8" w:rsidP="0034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195AF" w14:textId="05E3FC20" w:rsidR="00D00E6B" w:rsidRDefault="00D00E6B" w:rsidP="00346537">
    <w:pPr>
      <w:pStyle w:val="Nagwek"/>
    </w:pPr>
    <w:r>
      <w:rPr>
        <w:noProof/>
      </w:rPr>
      <w:drawing>
        <wp:inline distT="0" distB="0" distL="0" distR="0" wp14:anchorId="381F6028" wp14:editId="5F817EA2">
          <wp:extent cx="5706110" cy="59753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80084C14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A2AD28E"/>
    <w:lvl w:ilvl="0" w:tplc="2EC0CC2E">
      <w:start w:val="1"/>
      <w:numFmt w:val="decimal"/>
      <w:lvlText w:val="%1."/>
      <w:lvlJc w:val="left"/>
      <w:rPr>
        <w:rFonts w:ascii="Calibri" w:eastAsia="Calibri" w:hAnsi="Calibri" w:cs="Arial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8EDBDA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 "/>
      <w:lvlJc w:val="left"/>
    </w:lvl>
    <w:lvl w:ilvl="4" w:tplc="FFFFFFFF">
      <w:start w:val="1"/>
      <w:numFmt w:val="lowerLetter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79838C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E"/>
    <w:multiLevelType w:val="hybridMultilevel"/>
    <w:tmpl w:val="A2FC22E0"/>
    <w:lvl w:ilvl="0" w:tplc="75722EBE">
      <w:start w:val="1"/>
      <w:numFmt w:val="decimal"/>
      <w:lvlText w:val="%1."/>
      <w:lvlJc w:val="left"/>
      <w:rPr>
        <w:rFonts w:ascii="Calibri" w:eastAsia="Calibri" w:hAnsi="Calibri" w:cs="Arial"/>
        <w:b w:val="0"/>
        <w:bCs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3F38AC96"/>
    <w:lvl w:ilvl="0" w:tplc="CFE87270">
      <w:start w:val="1"/>
      <w:numFmt w:val="decimal"/>
      <w:lvlText w:val="%1."/>
      <w:lvlJc w:val="left"/>
      <w:rPr>
        <w:rFonts w:ascii="Calibri" w:eastAsia="Calibri" w:hAnsi="Calibri" w:cs="Arial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715C33C8"/>
    <w:lvl w:ilvl="0" w:tplc="F2FC557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5"/>
    <w:multiLevelType w:val="hybridMultilevel"/>
    <w:tmpl w:val="A5F6375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6"/>
    <w:multiLevelType w:val="hybridMultilevel"/>
    <w:tmpl w:val="4516DD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B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3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4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8"/>
    <w:multiLevelType w:val="hybridMultilevel"/>
    <w:tmpl w:val="70A64E2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B"/>
    <w:multiLevelType w:val="hybridMultilevel"/>
    <w:tmpl w:val="1D4ED43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C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3575062"/>
    <w:multiLevelType w:val="hybridMultilevel"/>
    <w:tmpl w:val="23EEB3CC"/>
    <w:lvl w:ilvl="0" w:tplc="5D808B42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EF74238"/>
    <w:multiLevelType w:val="multilevel"/>
    <w:tmpl w:val="5C826C5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Arial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24C22B3"/>
    <w:multiLevelType w:val="hybridMultilevel"/>
    <w:tmpl w:val="C374E052"/>
    <w:lvl w:ilvl="0" w:tplc="CFE87270">
      <w:start w:val="1"/>
      <w:numFmt w:val="decimal"/>
      <w:lvlText w:val="%1."/>
      <w:lvlJc w:val="left"/>
      <w:rPr>
        <w:rFonts w:ascii="Calibri" w:eastAsia="Calibri" w:hAnsi="Calibri" w:cs="Arial"/>
      </w:rPr>
    </w:lvl>
    <w:lvl w:ilvl="1" w:tplc="74322022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17716D46"/>
    <w:multiLevelType w:val="multilevel"/>
    <w:tmpl w:val="B254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022384"/>
    <w:multiLevelType w:val="hybridMultilevel"/>
    <w:tmpl w:val="6A5470C6"/>
    <w:lvl w:ilvl="0" w:tplc="1152BE6E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2037124D"/>
    <w:multiLevelType w:val="hybridMultilevel"/>
    <w:tmpl w:val="E10ACB46"/>
    <w:lvl w:ilvl="0" w:tplc="9BB265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3D973C0"/>
    <w:multiLevelType w:val="hybridMultilevel"/>
    <w:tmpl w:val="969E9288"/>
    <w:lvl w:ilvl="0" w:tplc="82CC2D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E1E91"/>
    <w:multiLevelType w:val="hybridMultilevel"/>
    <w:tmpl w:val="918A012E"/>
    <w:lvl w:ilvl="0" w:tplc="8572E928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2DBD76D8"/>
    <w:multiLevelType w:val="multilevel"/>
    <w:tmpl w:val="36581F4A"/>
    <w:styleLink w:val="WWNum6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A7130EB"/>
    <w:multiLevelType w:val="multilevel"/>
    <w:tmpl w:val="0415001D"/>
    <w:styleLink w:val="Styl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B811156"/>
    <w:multiLevelType w:val="hybridMultilevel"/>
    <w:tmpl w:val="FD506C5A"/>
    <w:lvl w:ilvl="0" w:tplc="AB72E57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3F0727EA"/>
    <w:multiLevelType w:val="hybridMultilevel"/>
    <w:tmpl w:val="4300E5C6"/>
    <w:lvl w:ilvl="0" w:tplc="36826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5C1FF3"/>
    <w:multiLevelType w:val="hybridMultilevel"/>
    <w:tmpl w:val="8B388586"/>
    <w:lvl w:ilvl="0" w:tplc="A266A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A07231"/>
    <w:multiLevelType w:val="hybridMultilevel"/>
    <w:tmpl w:val="BBA4042E"/>
    <w:lvl w:ilvl="0" w:tplc="6CB4B18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4C465CDF"/>
    <w:multiLevelType w:val="hybridMultilevel"/>
    <w:tmpl w:val="3C7820E6"/>
    <w:lvl w:ilvl="0" w:tplc="EFDA3F54">
      <w:start w:val="1"/>
      <w:numFmt w:val="lowerLetter"/>
      <w:lvlText w:val="%1)"/>
      <w:lvlJc w:val="left"/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  <w:rPr>
        <w:b w:val="0"/>
        <w:bCs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534D6F9A"/>
    <w:multiLevelType w:val="hybridMultilevel"/>
    <w:tmpl w:val="8C8A081A"/>
    <w:lvl w:ilvl="0" w:tplc="3682639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602025"/>
    <w:multiLevelType w:val="hybridMultilevel"/>
    <w:tmpl w:val="CC5C5F9A"/>
    <w:lvl w:ilvl="0" w:tplc="3830F80C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5A2E57E0"/>
    <w:multiLevelType w:val="hybridMultilevel"/>
    <w:tmpl w:val="08027294"/>
    <w:lvl w:ilvl="0" w:tplc="6EC2931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01891"/>
    <w:multiLevelType w:val="hybridMultilevel"/>
    <w:tmpl w:val="02F4B9EA"/>
    <w:lvl w:ilvl="0" w:tplc="4142E9D2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63C727B6"/>
    <w:multiLevelType w:val="hybridMultilevel"/>
    <w:tmpl w:val="CC8810D4"/>
    <w:lvl w:ilvl="0" w:tplc="36826398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7" w15:restartNumberingAfterBreak="0">
    <w:nsid w:val="65E30880"/>
    <w:multiLevelType w:val="hybridMultilevel"/>
    <w:tmpl w:val="8AE61C94"/>
    <w:lvl w:ilvl="0" w:tplc="831E7870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665936AC"/>
    <w:multiLevelType w:val="hybridMultilevel"/>
    <w:tmpl w:val="F1481AAE"/>
    <w:lvl w:ilvl="0" w:tplc="36826398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9" w15:restartNumberingAfterBreak="0">
    <w:nsid w:val="6B1D799D"/>
    <w:multiLevelType w:val="hybridMultilevel"/>
    <w:tmpl w:val="9466B4FC"/>
    <w:lvl w:ilvl="0" w:tplc="74E872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C4D1E2B"/>
    <w:multiLevelType w:val="hybridMultilevel"/>
    <w:tmpl w:val="2C227BA6"/>
    <w:lvl w:ilvl="0" w:tplc="82CC2D58">
      <w:start w:val="1"/>
      <w:numFmt w:val="decimal"/>
      <w:lvlText w:val="%1)"/>
      <w:lvlJc w:val="left"/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6CE5681A"/>
    <w:multiLevelType w:val="hybridMultilevel"/>
    <w:tmpl w:val="271249DC"/>
    <w:lvl w:ilvl="0" w:tplc="E7428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153D6"/>
    <w:multiLevelType w:val="hybridMultilevel"/>
    <w:tmpl w:val="1E889D16"/>
    <w:lvl w:ilvl="0" w:tplc="4320B07A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724F1BA8"/>
    <w:multiLevelType w:val="hybridMultilevel"/>
    <w:tmpl w:val="7AA68D86"/>
    <w:lvl w:ilvl="0" w:tplc="BEB607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718D9"/>
    <w:multiLevelType w:val="hybridMultilevel"/>
    <w:tmpl w:val="8118E2D0"/>
    <w:lvl w:ilvl="0" w:tplc="41AE255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941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2A3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E9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103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3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21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84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43CB2"/>
    <w:multiLevelType w:val="multilevel"/>
    <w:tmpl w:val="F9408D46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6" w15:restartNumberingAfterBreak="0">
    <w:nsid w:val="7B8F5F68"/>
    <w:multiLevelType w:val="hybridMultilevel"/>
    <w:tmpl w:val="4B0210B8"/>
    <w:lvl w:ilvl="0" w:tplc="C1F42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32"/>
  </w:num>
  <w:num w:numId="7">
    <w:abstractNumId w:val="4"/>
  </w:num>
  <w:num w:numId="8">
    <w:abstractNumId w:val="5"/>
  </w:num>
  <w:num w:numId="9">
    <w:abstractNumId w:val="6"/>
  </w:num>
  <w:num w:numId="10">
    <w:abstractNumId w:val="38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41"/>
  </w:num>
  <w:num w:numId="16">
    <w:abstractNumId w:val="11"/>
  </w:num>
  <w:num w:numId="17">
    <w:abstractNumId w:val="12"/>
  </w:num>
  <w:num w:numId="18">
    <w:abstractNumId w:val="13"/>
  </w:num>
  <w:num w:numId="19">
    <w:abstractNumId w:val="19"/>
  </w:num>
  <w:num w:numId="20">
    <w:abstractNumId w:val="36"/>
  </w:num>
  <w:num w:numId="21">
    <w:abstractNumId w:val="14"/>
  </w:num>
  <w:num w:numId="22">
    <w:abstractNumId w:val="15"/>
  </w:num>
  <w:num w:numId="23">
    <w:abstractNumId w:val="17"/>
  </w:num>
  <w:num w:numId="24">
    <w:abstractNumId w:val="43"/>
  </w:num>
  <w:num w:numId="25">
    <w:abstractNumId w:val="23"/>
  </w:num>
  <w:num w:numId="26">
    <w:abstractNumId w:val="20"/>
  </w:num>
  <w:num w:numId="27">
    <w:abstractNumId w:val="31"/>
  </w:num>
  <w:num w:numId="28">
    <w:abstractNumId w:val="35"/>
  </w:num>
  <w:num w:numId="29">
    <w:abstractNumId w:val="42"/>
  </w:num>
  <w:num w:numId="30">
    <w:abstractNumId w:val="16"/>
  </w:num>
  <w:num w:numId="31">
    <w:abstractNumId w:val="37"/>
  </w:num>
  <w:num w:numId="32">
    <w:abstractNumId w:val="24"/>
  </w:num>
  <w:num w:numId="33">
    <w:abstractNumId w:val="25"/>
  </w:num>
  <w:num w:numId="34">
    <w:abstractNumId w:val="27"/>
  </w:num>
  <w:num w:numId="35">
    <w:abstractNumId w:val="45"/>
  </w:num>
  <w:num w:numId="36">
    <w:abstractNumId w:val="39"/>
  </w:num>
  <w:num w:numId="37">
    <w:abstractNumId w:val="18"/>
  </w:num>
  <w:num w:numId="38">
    <w:abstractNumId w:val="30"/>
  </w:num>
  <w:num w:numId="39">
    <w:abstractNumId w:val="34"/>
  </w:num>
  <w:num w:numId="40">
    <w:abstractNumId w:val="28"/>
  </w:num>
  <w:num w:numId="41">
    <w:abstractNumId w:val="22"/>
  </w:num>
  <w:num w:numId="42">
    <w:abstractNumId w:val="21"/>
  </w:num>
  <w:num w:numId="43">
    <w:abstractNumId w:val="40"/>
  </w:num>
  <w:num w:numId="44">
    <w:abstractNumId w:val="46"/>
  </w:num>
  <w:num w:numId="45">
    <w:abstractNumId w:val="33"/>
  </w:num>
  <w:num w:numId="46">
    <w:abstractNumId w:val="26"/>
  </w:num>
  <w:num w:numId="47">
    <w:abstractNumId w:val="4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3A"/>
    <w:rsid w:val="00000603"/>
    <w:rsid w:val="000009C7"/>
    <w:rsid w:val="00020205"/>
    <w:rsid w:val="00025C29"/>
    <w:rsid w:val="00026F07"/>
    <w:rsid w:val="00031E52"/>
    <w:rsid w:val="00035036"/>
    <w:rsid w:val="000401FA"/>
    <w:rsid w:val="000449C8"/>
    <w:rsid w:val="00044F57"/>
    <w:rsid w:val="00051E3A"/>
    <w:rsid w:val="00052DB1"/>
    <w:rsid w:val="000536BB"/>
    <w:rsid w:val="00053D75"/>
    <w:rsid w:val="0005592B"/>
    <w:rsid w:val="00060752"/>
    <w:rsid w:val="00060CE9"/>
    <w:rsid w:val="00064740"/>
    <w:rsid w:val="00072E58"/>
    <w:rsid w:val="00094AC9"/>
    <w:rsid w:val="00097C6D"/>
    <w:rsid w:val="000A342E"/>
    <w:rsid w:val="000A745D"/>
    <w:rsid w:val="000A7E2F"/>
    <w:rsid w:val="000D7DE0"/>
    <w:rsid w:val="000F38CA"/>
    <w:rsid w:val="0010615A"/>
    <w:rsid w:val="0010769D"/>
    <w:rsid w:val="001107CA"/>
    <w:rsid w:val="00115D96"/>
    <w:rsid w:val="00116C35"/>
    <w:rsid w:val="00116CBD"/>
    <w:rsid w:val="00121107"/>
    <w:rsid w:val="001212AB"/>
    <w:rsid w:val="00125FBF"/>
    <w:rsid w:val="0013068F"/>
    <w:rsid w:val="00131F21"/>
    <w:rsid w:val="00135BA5"/>
    <w:rsid w:val="00137417"/>
    <w:rsid w:val="0015103D"/>
    <w:rsid w:val="00157D3F"/>
    <w:rsid w:val="00176D9B"/>
    <w:rsid w:val="001779A9"/>
    <w:rsid w:val="001843D5"/>
    <w:rsid w:val="00184DB7"/>
    <w:rsid w:val="001A0463"/>
    <w:rsid w:val="001A2ACC"/>
    <w:rsid w:val="001A509E"/>
    <w:rsid w:val="001B14D5"/>
    <w:rsid w:val="001B175A"/>
    <w:rsid w:val="001B332E"/>
    <w:rsid w:val="001B632C"/>
    <w:rsid w:val="001B7C08"/>
    <w:rsid w:val="001D2728"/>
    <w:rsid w:val="001D2B44"/>
    <w:rsid w:val="001D6C1E"/>
    <w:rsid w:val="001E17FB"/>
    <w:rsid w:val="002062A2"/>
    <w:rsid w:val="00226A12"/>
    <w:rsid w:val="00260ADD"/>
    <w:rsid w:val="00261594"/>
    <w:rsid w:val="00282489"/>
    <w:rsid w:val="0028256E"/>
    <w:rsid w:val="002A7F35"/>
    <w:rsid w:val="002B0CFF"/>
    <w:rsid w:val="002B29F3"/>
    <w:rsid w:val="002B3FCE"/>
    <w:rsid w:val="002E679C"/>
    <w:rsid w:val="002E70F1"/>
    <w:rsid w:val="002E7F02"/>
    <w:rsid w:val="002F766F"/>
    <w:rsid w:val="00327882"/>
    <w:rsid w:val="0033026C"/>
    <w:rsid w:val="003306B2"/>
    <w:rsid w:val="00346537"/>
    <w:rsid w:val="00354B74"/>
    <w:rsid w:val="00355AA5"/>
    <w:rsid w:val="003560BE"/>
    <w:rsid w:val="00375B16"/>
    <w:rsid w:val="00385E1E"/>
    <w:rsid w:val="003B4285"/>
    <w:rsid w:val="003B7308"/>
    <w:rsid w:val="003C337C"/>
    <w:rsid w:val="003C369B"/>
    <w:rsid w:val="003C4241"/>
    <w:rsid w:val="003D5112"/>
    <w:rsid w:val="003D7257"/>
    <w:rsid w:val="003E0091"/>
    <w:rsid w:val="003E6424"/>
    <w:rsid w:val="003E771A"/>
    <w:rsid w:val="003E7BF7"/>
    <w:rsid w:val="003F0371"/>
    <w:rsid w:val="003F3269"/>
    <w:rsid w:val="003F585E"/>
    <w:rsid w:val="003F6259"/>
    <w:rsid w:val="004046C7"/>
    <w:rsid w:val="00406D85"/>
    <w:rsid w:val="00410574"/>
    <w:rsid w:val="0042205A"/>
    <w:rsid w:val="00424281"/>
    <w:rsid w:val="00427F5F"/>
    <w:rsid w:val="00447332"/>
    <w:rsid w:val="004656F6"/>
    <w:rsid w:val="00465AB5"/>
    <w:rsid w:val="00465D2A"/>
    <w:rsid w:val="004671DB"/>
    <w:rsid w:val="00470B69"/>
    <w:rsid w:val="00471300"/>
    <w:rsid w:val="004749A9"/>
    <w:rsid w:val="00491B5C"/>
    <w:rsid w:val="004944A6"/>
    <w:rsid w:val="00497F16"/>
    <w:rsid w:val="004A6349"/>
    <w:rsid w:val="004B2DAF"/>
    <w:rsid w:val="004C3E37"/>
    <w:rsid w:val="004C46D9"/>
    <w:rsid w:val="004F690C"/>
    <w:rsid w:val="004F6B9F"/>
    <w:rsid w:val="00511C5B"/>
    <w:rsid w:val="00514522"/>
    <w:rsid w:val="00526526"/>
    <w:rsid w:val="005565B6"/>
    <w:rsid w:val="00560BB5"/>
    <w:rsid w:val="00561ED5"/>
    <w:rsid w:val="00563A7E"/>
    <w:rsid w:val="00587760"/>
    <w:rsid w:val="005B03AA"/>
    <w:rsid w:val="005B3825"/>
    <w:rsid w:val="005C6191"/>
    <w:rsid w:val="005E1AAB"/>
    <w:rsid w:val="005E71B4"/>
    <w:rsid w:val="005F7BB4"/>
    <w:rsid w:val="00601D94"/>
    <w:rsid w:val="0061359D"/>
    <w:rsid w:val="00615A59"/>
    <w:rsid w:val="00620BFF"/>
    <w:rsid w:val="00636733"/>
    <w:rsid w:val="00643B64"/>
    <w:rsid w:val="00650A79"/>
    <w:rsid w:val="006777C6"/>
    <w:rsid w:val="00695254"/>
    <w:rsid w:val="006A0126"/>
    <w:rsid w:val="006A0593"/>
    <w:rsid w:val="006A4D75"/>
    <w:rsid w:val="006B13C8"/>
    <w:rsid w:val="006C4A3F"/>
    <w:rsid w:val="006C52A6"/>
    <w:rsid w:val="006D62F0"/>
    <w:rsid w:val="006D78FA"/>
    <w:rsid w:val="006E73D2"/>
    <w:rsid w:val="006F2C1E"/>
    <w:rsid w:val="006F35E7"/>
    <w:rsid w:val="006F5194"/>
    <w:rsid w:val="0071006E"/>
    <w:rsid w:val="00712FF9"/>
    <w:rsid w:val="00716241"/>
    <w:rsid w:val="00732B4A"/>
    <w:rsid w:val="00750984"/>
    <w:rsid w:val="00763E43"/>
    <w:rsid w:val="0076556D"/>
    <w:rsid w:val="007805F9"/>
    <w:rsid w:val="00781C36"/>
    <w:rsid w:val="007915B5"/>
    <w:rsid w:val="007B354E"/>
    <w:rsid w:val="007B7A1D"/>
    <w:rsid w:val="007C02D8"/>
    <w:rsid w:val="007C188A"/>
    <w:rsid w:val="007D1C8C"/>
    <w:rsid w:val="007D6214"/>
    <w:rsid w:val="007E259C"/>
    <w:rsid w:val="007F56B2"/>
    <w:rsid w:val="007F75BB"/>
    <w:rsid w:val="00801566"/>
    <w:rsid w:val="00811122"/>
    <w:rsid w:val="00813CA0"/>
    <w:rsid w:val="00815541"/>
    <w:rsid w:val="00822903"/>
    <w:rsid w:val="00823F44"/>
    <w:rsid w:val="00825E63"/>
    <w:rsid w:val="0083133D"/>
    <w:rsid w:val="00864B4F"/>
    <w:rsid w:val="008905CC"/>
    <w:rsid w:val="00894E80"/>
    <w:rsid w:val="00897E11"/>
    <w:rsid w:val="00897FCE"/>
    <w:rsid w:val="008A4902"/>
    <w:rsid w:val="008B36CC"/>
    <w:rsid w:val="008B3C27"/>
    <w:rsid w:val="008D1A06"/>
    <w:rsid w:val="008D33DA"/>
    <w:rsid w:val="008E2EF4"/>
    <w:rsid w:val="008F0856"/>
    <w:rsid w:val="008F2B34"/>
    <w:rsid w:val="008F3DBF"/>
    <w:rsid w:val="008F54E6"/>
    <w:rsid w:val="00926AD2"/>
    <w:rsid w:val="00946700"/>
    <w:rsid w:val="0096457C"/>
    <w:rsid w:val="009820EC"/>
    <w:rsid w:val="0098236A"/>
    <w:rsid w:val="00984E0B"/>
    <w:rsid w:val="00986EA9"/>
    <w:rsid w:val="009A7E50"/>
    <w:rsid w:val="009B2CB5"/>
    <w:rsid w:val="009C6B54"/>
    <w:rsid w:val="009D0205"/>
    <w:rsid w:val="009D1040"/>
    <w:rsid w:val="009D455E"/>
    <w:rsid w:val="009D5717"/>
    <w:rsid w:val="009E335B"/>
    <w:rsid w:val="009F3610"/>
    <w:rsid w:val="00A0188F"/>
    <w:rsid w:val="00A127D3"/>
    <w:rsid w:val="00A152D3"/>
    <w:rsid w:val="00A268E6"/>
    <w:rsid w:val="00A33E18"/>
    <w:rsid w:val="00A560E4"/>
    <w:rsid w:val="00A5670D"/>
    <w:rsid w:val="00A75877"/>
    <w:rsid w:val="00A87869"/>
    <w:rsid w:val="00A92B6A"/>
    <w:rsid w:val="00A953E0"/>
    <w:rsid w:val="00AA1501"/>
    <w:rsid w:val="00AA3ACC"/>
    <w:rsid w:val="00AA7459"/>
    <w:rsid w:val="00AD067B"/>
    <w:rsid w:val="00AD463B"/>
    <w:rsid w:val="00AD7310"/>
    <w:rsid w:val="00AF6470"/>
    <w:rsid w:val="00B041E4"/>
    <w:rsid w:val="00B1078A"/>
    <w:rsid w:val="00B11806"/>
    <w:rsid w:val="00B208C2"/>
    <w:rsid w:val="00B21E1B"/>
    <w:rsid w:val="00B35BC2"/>
    <w:rsid w:val="00B36860"/>
    <w:rsid w:val="00B370B9"/>
    <w:rsid w:val="00B50E6C"/>
    <w:rsid w:val="00B52F9F"/>
    <w:rsid w:val="00B703D3"/>
    <w:rsid w:val="00B74127"/>
    <w:rsid w:val="00B84D62"/>
    <w:rsid w:val="00B92799"/>
    <w:rsid w:val="00B94283"/>
    <w:rsid w:val="00BA11F8"/>
    <w:rsid w:val="00BA2E51"/>
    <w:rsid w:val="00BA34A6"/>
    <w:rsid w:val="00BB2C68"/>
    <w:rsid w:val="00BC2B8B"/>
    <w:rsid w:val="00BE0F84"/>
    <w:rsid w:val="00BF31CD"/>
    <w:rsid w:val="00BF454F"/>
    <w:rsid w:val="00BF5C6E"/>
    <w:rsid w:val="00C014D2"/>
    <w:rsid w:val="00C02C42"/>
    <w:rsid w:val="00C06B2C"/>
    <w:rsid w:val="00C237EC"/>
    <w:rsid w:val="00C2583C"/>
    <w:rsid w:val="00C317A6"/>
    <w:rsid w:val="00C3328C"/>
    <w:rsid w:val="00C467A9"/>
    <w:rsid w:val="00C66898"/>
    <w:rsid w:val="00C8522B"/>
    <w:rsid w:val="00C904C0"/>
    <w:rsid w:val="00CA01ED"/>
    <w:rsid w:val="00CB7B36"/>
    <w:rsid w:val="00CC1E30"/>
    <w:rsid w:val="00CC3D8D"/>
    <w:rsid w:val="00CC58D1"/>
    <w:rsid w:val="00CC7247"/>
    <w:rsid w:val="00CD1058"/>
    <w:rsid w:val="00CD5992"/>
    <w:rsid w:val="00CF2346"/>
    <w:rsid w:val="00CF32D5"/>
    <w:rsid w:val="00CF5F5E"/>
    <w:rsid w:val="00CF6CC0"/>
    <w:rsid w:val="00D00E6B"/>
    <w:rsid w:val="00D12B48"/>
    <w:rsid w:val="00D14714"/>
    <w:rsid w:val="00D14A6D"/>
    <w:rsid w:val="00D17DD7"/>
    <w:rsid w:val="00D21000"/>
    <w:rsid w:val="00D22405"/>
    <w:rsid w:val="00D23B67"/>
    <w:rsid w:val="00D32840"/>
    <w:rsid w:val="00D375BB"/>
    <w:rsid w:val="00D4365A"/>
    <w:rsid w:val="00D46CDD"/>
    <w:rsid w:val="00D6095D"/>
    <w:rsid w:val="00D61E59"/>
    <w:rsid w:val="00D66C70"/>
    <w:rsid w:val="00D779CD"/>
    <w:rsid w:val="00D8476E"/>
    <w:rsid w:val="00D97B69"/>
    <w:rsid w:val="00DB4BE3"/>
    <w:rsid w:val="00DC0E31"/>
    <w:rsid w:val="00DC2D57"/>
    <w:rsid w:val="00DF0F4E"/>
    <w:rsid w:val="00DF34C5"/>
    <w:rsid w:val="00DF41F2"/>
    <w:rsid w:val="00E025D4"/>
    <w:rsid w:val="00E0760B"/>
    <w:rsid w:val="00E226B1"/>
    <w:rsid w:val="00E24AA5"/>
    <w:rsid w:val="00E25C7F"/>
    <w:rsid w:val="00E30EBD"/>
    <w:rsid w:val="00E357C4"/>
    <w:rsid w:val="00E357D4"/>
    <w:rsid w:val="00E42A04"/>
    <w:rsid w:val="00E51DDB"/>
    <w:rsid w:val="00E53815"/>
    <w:rsid w:val="00E53BE6"/>
    <w:rsid w:val="00E5785D"/>
    <w:rsid w:val="00E75B84"/>
    <w:rsid w:val="00E765A6"/>
    <w:rsid w:val="00E82B1F"/>
    <w:rsid w:val="00E92A74"/>
    <w:rsid w:val="00EA7D06"/>
    <w:rsid w:val="00EF7D33"/>
    <w:rsid w:val="00F119E4"/>
    <w:rsid w:val="00F11B65"/>
    <w:rsid w:val="00F1464B"/>
    <w:rsid w:val="00F15F08"/>
    <w:rsid w:val="00F175B0"/>
    <w:rsid w:val="00F209E8"/>
    <w:rsid w:val="00F20C63"/>
    <w:rsid w:val="00F327E3"/>
    <w:rsid w:val="00F34446"/>
    <w:rsid w:val="00F3475E"/>
    <w:rsid w:val="00F363C8"/>
    <w:rsid w:val="00F368A7"/>
    <w:rsid w:val="00F4498B"/>
    <w:rsid w:val="00F64DE4"/>
    <w:rsid w:val="00F71FC2"/>
    <w:rsid w:val="00F76A37"/>
    <w:rsid w:val="00F932A1"/>
    <w:rsid w:val="00FB7186"/>
    <w:rsid w:val="00FC1E79"/>
    <w:rsid w:val="00FD0595"/>
    <w:rsid w:val="00FD6246"/>
    <w:rsid w:val="00FE18A7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827F6"/>
  <w15:docId w15:val="{89A7BD1D-6FD1-4B9E-AFA3-F5E0ABE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E3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3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6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051E3A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051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31E52"/>
    <w:pPr>
      <w:spacing w:before="100" w:after="100"/>
    </w:pPr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customStyle="1" w:styleId="ust">
    <w:name w:val="ust"/>
    <w:rsid w:val="00031E5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OpenSymbol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1E52"/>
    <w:pPr>
      <w:spacing w:after="120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1E52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6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3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537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basedOn w:val="Normalny"/>
    <w:rsid w:val="00B370B9"/>
    <w:pPr>
      <w:suppressAutoHyphens/>
      <w:autoSpaceDE w:val="0"/>
    </w:pPr>
    <w:rPr>
      <w:rFonts w:ascii="Arial" w:eastAsia="Times New Roman" w:hAnsi="Arial" w:cs="OpenSymbol"/>
      <w:color w:val="000000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5CC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5CC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5CC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2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205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205"/>
    <w:rPr>
      <w:vertAlign w:val="superscript"/>
    </w:rPr>
  </w:style>
  <w:style w:type="paragraph" w:customStyle="1" w:styleId="Standard">
    <w:name w:val="Standard"/>
    <w:rsid w:val="00B741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eastAsia="ar-SA" w:bidi="pl-PL"/>
    </w:rPr>
  </w:style>
  <w:style w:type="numbering" w:customStyle="1" w:styleId="WWNum67">
    <w:name w:val="WWNum67"/>
    <w:basedOn w:val="Bezlisty"/>
    <w:rsid w:val="00B74127"/>
    <w:pPr>
      <w:numPr>
        <w:numId w:val="32"/>
      </w:numPr>
    </w:pPr>
  </w:style>
  <w:style w:type="numbering" w:customStyle="1" w:styleId="Styl4">
    <w:name w:val="Styl4"/>
    <w:uiPriority w:val="99"/>
    <w:rsid w:val="00D32840"/>
    <w:pPr>
      <w:numPr>
        <w:numId w:val="33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A268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numbering" w:customStyle="1" w:styleId="WWNum10">
    <w:name w:val="WWNum10"/>
    <w:rsid w:val="001212AB"/>
    <w:pPr>
      <w:numPr>
        <w:numId w:val="35"/>
      </w:numPr>
    </w:pPr>
  </w:style>
  <w:style w:type="paragraph" w:styleId="Poprawka">
    <w:name w:val="Revision"/>
    <w:hidden/>
    <w:uiPriority w:val="99"/>
    <w:semiHidden/>
    <w:rsid w:val="003B730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3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81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0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76AA-1A64-4027-9D19-4D614E99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3410</Words>
  <Characters>20461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Kusz</dc:creator>
  <cp:lastModifiedBy>Grażyna Stańczak</cp:lastModifiedBy>
  <cp:revision>2</cp:revision>
  <cp:lastPrinted>2023-02-20T10:40:00Z</cp:lastPrinted>
  <dcterms:created xsi:type="dcterms:W3CDTF">2023-04-19T07:33:00Z</dcterms:created>
  <dcterms:modified xsi:type="dcterms:W3CDTF">2023-04-19T07:33:00Z</dcterms:modified>
</cp:coreProperties>
</file>