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 w:rsidRPr="00AF1375">
        <w:rPr>
          <w:rFonts w:eastAsia="Calibri" w:cs="Times New Roman"/>
          <w:b/>
          <w:lang w:val="en-US" w:eastAsia="pl-PL"/>
        </w:rPr>
        <w:t>NIP:_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   Regon: 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1C5F923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15294622" w14:textId="68820551" w:rsidR="00F44054" w:rsidRPr="00F44054" w:rsidRDefault="00F44054" w:rsidP="00F4405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2642422"/>
      <w:bookmarkStart w:id="1" w:name="_Hlk171681591"/>
      <w:r>
        <w:rPr>
          <w:rFonts w:ascii="Times New Roman" w:eastAsia="Calibri" w:hAnsi="Times New Roman"/>
          <w:b/>
          <w:sz w:val="24"/>
          <w:szCs w:val="24"/>
        </w:rPr>
        <w:t>D</w:t>
      </w:r>
      <w:r w:rsidRPr="00F76102">
        <w:rPr>
          <w:rFonts w:ascii="Times New Roman" w:eastAsia="Calibri" w:hAnsi="Times New Roman"/>
          <w:b/>
          <w:sz w:val="24"/>
          <w:szCs w:val="24"/>
        </w:rPr>
        <w:t>ostaw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 w:rsidRPr="00F76102">
        <w:rPr>
          <w:rFonts w:ascii="Times New Roman" w:eastAsia="Calibri" w:hAnsi="Times New Roman"/>
          <w:b/>
          <w:sz w:val="24"/>
          <w:szCs w:val="24"/>
        </w:rPr>
        <w:t xml:space="preserve"> produktów leczniczych </w:t>
      </w:r>
      <w:r w:rsidRPr="0024440A">
        <w:rPr>
          <w:rFonts w:ascii="Times New Roman" w:eastAsia="Calibri" w:hAnsi="Times New Roman"/>
          <w:b/>
          <w:sz w:val="24"/>
          <w:szCs w:val="24"/>
        </w:rPr>
        <w:t xml:space="preserve">stosowanych w chemioterapii </w:t>
      </w:r>
      <w:r>
        <w:rPr>
          <w:rFonts w:ascii="Times New Roman" w:eastAsia="Calibri" w:hAnsi="Times New Roman"/>
          <w:b/>
          <w:sz w:val="24"/>
          <w:szCs w:val="24"/>
        </w:rPr>
        <w:t>oraz w ramach</w:t>
      </w:r>
      <w:r w:rsidRPr="0024440A">
        <w:rPr>
          <w:rFonts w:ascii="Times New Roman" w:eastAsia="Calibri" w:hAnsi="Times New Roman"/>
          <w:b/>
          <w:sz w:val="24"/>
          <w:szCs w:val="24"/>
        </w:rPr>
        <w:t xml:space="preserve"> programach lekowych</w:t>
      </w:r>
      <w:r>
        <w:rPr>
          <w:rFonts w:ascii="Times New Roman" w:eastAsia="Calibri" w:hAnsi="Times New Roman"/>
          <w:b/>
          <w:sz w:val="24"/>
          <w:szCs w:val="24"/>
        </w:rPr>
        <w:t xml:space="preserve"> dla potrzeb WCSKJ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B4253">
        <w:rPr>
          <w:rFonts w:ascii="Times New Roman" w:hAnsi="Times New Roman"/>
          <w:b/>
          <w:caps/>
          <w:sz w:val="24"/>
          <w:szCs w:val="24"/>
        </w:rPr>
        <w:t xml:space="preserve">nr referencyjny: </w:t>
      </w:r>
      <w:bookmarkStart w:id="2" w:name="_Hlk171681597"/>
      <w:r w:rsidRPr="00F76102">
        <w:rPr>
          <w:rFonts w:ascii="Times New Roman" w:hAnsi="Times New Roman"/>
          <w:b/>
          <w:caps/>
          <w:sz w:val="24"/>
          <w:szCs w:val="24"/>
        </w:rPr>
        <w:t>ZP/PN/</w:t>
      </w:r>
      <w:r>
        <w:rPr>
          <w:rFonts w:ascii="Times New Roman" w:hAnsi="Times New Roman"/>
          <w:b/>
          <w:caps/>
          <w:sz w:val="24"/>
          <w:szCs w:val="24"/>
        </w:rPr>
        <w:t>65</w:t>
      </w:r>
      <w:r w:rsidRPr="00F76102">
        <w:rPr>
          <w:rFonts w:ascii="Times New Roman" w:hAnsi="Times New Roman"/>
          <w:b/>
          <w:caps/>
          <w:sz w:val="24"/>
          <w:szCs w:val="24"/>
        </w:rPr>
        <w:t>/</w:t>
      </w:r>
      <w:r>
        <w:rPr>
          <w:rFonts w:ascii="Times New Roman" w:hAnsi="Times New Roman"/>
          <w:b/>
          <w:caps/>
          <w:sz w:val="24"/>
          <w:szCs w:val="24"/>
        </w:rPr>
        <w:t>12</w:t>
      </w:r>
      <w:r w:rsidRPr="00F76102">
        <w:rPr>
          <w:rFonts w:ascii="Times New Roman" w:hAnsi="Times New Roman"/>
          <w:b/>
          <w:caps/>
          <w:sz w:val="24"/>
          <w:szCs w:val="24"/>
        </w:rPr>
        <w:t>/2024</w:t>
      </w:r>
      <w:bookmarkEnd w:id="2"/>
    </w:p>
    <w:bookmarkEnd w:id="1"/>
    <w:bookmarkEnd w:id="0"/>
    <w:p w14:paraId="4E20AC5E" w14:textId="2FB7D1B1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</w:t>
      </w:r>
      <w:proofErr w:type="gramStart"/>
      <w:r w:rsidRPr="00AF1375">
        <w:rPr>
          <w:rFonts w:eastAsia="Calibri" w:cs="Times New Roman"/>
          <w:b/>
          <w:szCs w:val="24"/>
        </w:rPr>
        <w:t>…….</w:t>
      </w:r>
      <w:proofErr w:type="gramEnd"/>
      <w:r w:rsidRPr="00AF1375">
        <w:rPr>
          <w:rFonts w:eastAsia="Calibri" w:cs="Times New Roman"/>
          <w:b/>
          <w:szCs w:val="24"/>
        </w:rPr>
        <w:t xml:space="preserve">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16E5AFAC" w14:textId="77777777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0DF22887" w14:textId="0DC7FB3C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>ałącznikiem nr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Oświadczamy, że zachowamy stałość cen netto przez cały okres obowiązywania umowy.  </w:t>
      </w:r>
    </w:p>
    <w:p w14:paraId="3ECAF248" w14:textId="38F6F8C4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3D1965" w:rsidRPr="00D541CF">
        <w:rPr>
          <w:rFonts w:eastAsia="Calibri" w:cs="Times New Roman"/>
          <w:szCs w:val="24"/>
        </w:rPr>
        <w:t>9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152F17ED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zawarty w Rozdziale II SWZ projekt umowy został przez nas zaakceptowany i zobowiązujemy się – w przypadku wybrania naszej oferty – do zawarcia umowy na określonych w niej warunkach, w miejscu i terminie wyznaczonym przez Zamawiającego.</w:t>
      </w:r>
    </w:p>
    <w:p w14:paraId="56F5AB21" w14:textId="09EDBD03" w:rsidR="009E6310" w:rsidRPr="00D541CF" w:rsidRDefault="009E6310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lastRenderedPageBreak/>
        <w:t xml:space="preserve">Oferujemy termin przydatności do użycia zaoferowanego asortymentu przez </w:t>
      </w:r>
      <w:proofErr w:type="gramStart"/>
      <w:r w:rsidRPr="00D541CF">
        <w:rPr>
          <w:rFonts w:eastAsia="Calibri" w:cs="Times New Roman"/>
          <w:szCs w:val="24"/>
        </w:rPr>
        <w:t>okres</w:t>
      </w:r>
      <w:r w:rsidR="00984DFA" w:rsidRPr="00D541CF">
        <w:rPr>
          <w:rFonts w:eastAsia="Calibri" w:cs="Times New Roman"/>
          <w:szCs w:val="24"/>
        </w:rPr>
        <w:t>:</w:t>
      </w:r>
      <w:r w:rsidRPr="00D541CF">
        <w:rPr>
          <w:rFonts w:eastAsia="Calibri" w:cs="Times New Roman"/>
          <w:szCs w:val="24"/>
        </w:rPr>
        <w:t xml:space="preserve"> </w:t>
      </w:r>
      <w:r w:rsidRPr="000370FE">
        <w:rPr>
          <w:rFonts w:eastAsia="Calibri" w:cs="Times New Roman"/>
          <w:b/>
          <w:bCs/>
          <w:szCs w:val="24"/>
        </w:rPr>
        <w:t>….</w:t>
      </w:r>
      <w:proofErr w:type="gramEnd"/>
      <w:r w:rsidRPr="000370FE">
        <w:rPr>
          <w:rFonts w:eastAsia="Calibri" w:cs="Times New Roman"/>
          <w:b/>
          <w:bCs/>
          <w:szCs w:val="24"/>
        </w:rPr>
        <w:t>.………… miesięcy</w:t>
      </w:r>
      <w:r w:rsidRPr="00D541CF">
        <w:rPr>
          <w:rFonts w:eastAsia="Calibri" w:cs="Times New Roman"/>
          <w:szCs w:val="24"/>
        </w:rPr>
        <w:t xml:space="preserve"> (</w:t>
      </w:r>
      <w:r w:rsidR="000D395D" w:rsidRPr="00D541CF">
        <w:rPr>
          <w:rFonts w:eastAsia="Calibri" w:cs="Times New Roman"/>
          <w:szCs w:val="24"/>
        </w:rPr>
        <w:t>min. 12 miesięcy</w:t>
      </w:r>
      <w:r w:rsidRPr="00D541CF">
        <w:rPr>
          <w:rFonts w:eastAsia="Calibri" w:cs="Times New Roman"/>
          <w:szCs w:val="24"/>
        </w:rPr>
        <w:t xml:space="preserve">), licząc od daty otrzymania towaru (uzupełnić w zależności od pakietu). 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</w:t>
      </w:r>
      <w:proofErr w:type="gramStart"/>
      <w:r w:rsidRPr="00517AE6">
        <w:rPr>
          <w:rFonts w:eastAsia="Calibri" w:cs="Times New Roman"/>
          <w:i/>
          <w:iCs/>
          <w:color w:val="000000"/>
          <w:szCs w:val="24"/>
        </w:rPr>
        <w:t>…….</w:t>
      </w:r>
      <w:proofErr w:type="gramEnd"/>
      <w:r w:rsidRPr="00517AE6">
        <w:rPr>
          <w:rFonts w:eastAsia="Calibri" w:cs="Times New Roman"/>
          <w:i/>
          <w:iCs/>
          <w:color w:val="000000"/>
          <w:szCs w:val="24"/>
        </w:rPr>
        <w:t>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</w:t>
      </w:r>
      <w:proofErr w:type="gramStart"/>
      <w:r w:rsidRPr="009857D2">
        <w:rPr>
          <w:rFonts w:eastAsia="Calibri" w:cs="Times New Roman"/>
        </w:rPr>
        <w:t>podać)  …</w:t>
      </w:r>
      <w:proofErr w:type="gramEnd"/>
      <w:r w:rsidRPr="009857D2">
        <w:rPr>
          <w:rFonts w:eastAsia="Calibri" w:cs="Times New Roman"/>
        </w:rPr>
        <w:t>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>…………………</w:t>
      </w:r>
      <w:proofErr w:type="gramStart"/>
      <w:r w:rsidRPr="00AF1375">
        <w:rPr>
          <w:rFonts w:eastAsia="Calibri" w:cs="Times New Roman"/>
          <w:b/>
          <w:szCs w:val="24"/>
        </w:rPr>
        <w:t>…….</w:t>
      </w:r>
      <w:proofErr w:type="gramEnd"/>
      <w:r w:rsidRPr="00AF1375">
        <w:rPr>
          <w:rFonts w:eastAsia="Calibri" w:cs="Times New Roman"/>
          <w:b/>
          <w:szCs w:val="24"/>
        </w:rPr>
        <w:t xml:space="preserve">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</w:t>
      </w:r>
      <w:proofErr w:type="gramStart"/>
      <w:r w:rsidRPr="00AF1375">
        <w:rPr>
          <w:rFonts w:eastAsia="Calibri" w:cs="Times New Roman"/>
          <w:szCs w:val="24"/>
        </w:rPr>
        <w:t>…….</w:t>
      </w:r>
      <w:proofErr w:type="gramEnd"/>
      <w:r w:rsidRPr="00AF1375">
        <w:rPr>
          <w:rFonts w:eastAsia="Calibri" w:cs="Times New Roman"/>
          <w:szCs w:val="24"/>
        </w:rPr>
        <w:t>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 xml:space="preserve">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18.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82562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3825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0439FA8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40E1F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 xml:space="preserve"> powyżej, </w:t>
      </w:r>
      <w:proofErr w:type="gramStart"/>
      <w:r w:rsidRPr="009857D2">
        <w:rPr>
          <w:rFonts w:eastAsia="Calibri" w:cs="Times New Roman"/>
          <w:szCs w:val="24"/>
        </w:rPr>
        <w:t>opisują  stan</w:t>
      </w:r>
      <w:proofErr w:type="gramEnd"/>
      <w:r w:rsidRPr="009857D2">
        <w:rPr>
          <w:rFonts w:eastAsia="Calibri" w:cs="Times New Roman"/>
          <w:szCs w:val="24"/>
        </w:rPr>
        <w:t xml:space="preserve">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 xml:space="preserve">Nie ujawnia się informacji stanowiących tajemnicę przedsiębiorstwa w rozumieniu </w:t>
      </w:r>
      <w:proofErr w:type="gramStart"/>
      <w:r w:rsidRPr="009857D2">
        <w:t>przepisów  ustawy</w:t>
      </w:r>
      <w:proofErr w:type="gramEnd"/>
      <w:r w:rsidRPr="009857D2">
        <w:t xml:space="preserve">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41516A"/>
    <w:rsid w:val="00451152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A2B0C"/>
    <w:rsid w:val="006D4221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414D"/>
    <w:rsid w:val="00A225BB"/>
    <w:rsid w:val="00A32657"/>
    <w:rsid w:val="00A4105B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47D3B"/>
    <w:rsid w:val="00D541CF"/>
    <w:rsid w:val="00D80156"/>
    <w:rsid w:val="00DC1483"/>
    <w:rsid w:val="00DC5CEB"/>
    <w:rsid w:val="00DE21DE"/>
    <w:rsid w:val="00E01B3E"/>
    <w:rsid w:val="00E262C5"/>
    <w:rsid w:val="00E410B4"/>
    <w:rsid w:val="00E43FF2"/>
    <w:rsid w:val="00E44A92"/>
    <w:rsid w:val="00E87D37"/>
    <w:rsid w:val="00EA60ED"/>
    <w:rsid w:val="00EC7C01"/>
    <w:rsid w:val="00ED554B"/>
    <w:rsid w:val="00F35616"/>
    <w:rsid w:val="00F44054"/>
    <w:rsid w:val="00F53962"/>
    <w:rsid w:val="00F658D5"/>
    <w:rsid w:val="00F74B5E"/>
    <w:rsid w:val="00F95171"/>
    <w:rsid w:val="00F95289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17</cp:revision>
  <cp:lastPrinted>2022-03-24T11:29:00Z</cp:lastPrinted>
  <dcterms:created xsi:type="dcterms:W3CDTF">2023-06-28T10:39:00Z</dcterms:created>
  <dcterms:modified xsi:type="dcterms:W3CDTF">2025-03-17T09:14:00Z</dcterms:modified>
</cp:coreProperties>
</file>