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44" w:rsidRDefault="00611E2D" w:rsidP="00072FF8">
      <w:pPr>
        <w:spacing w:after="0" w:line="240" w:lineRule="auto"/>
        <w:ind w:left="1132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Zał. n</w:t>
      </w:r>
      <w:r w:rsidR="00C20262">
        <w:rPr>
          <w:rFonts w:ascii="Arial" w:hAnsi="Arial" w:cs="Arial"/>
        </w:rPr>
        <w:t xml:space="preserve">r </w:t>
      </w:r>
      <w:r w:rsidR="00072FF8">
        <w:rPr>
          <w:rFonts w:ascii="Arial" w:hAnsi="Arial" w:cs="Arial"/>
        </w:rPr>
        <w:t>1.1</w:t>
      </w:r>
    </w:p>
    <w:p w:rsidR="00A93B6E" w:rsidRPr="00324B83" w:rsidRDefault="00557144" w:rsidP="00324B8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Spr</w:t>
      </w:r>
      <w:r w:rsidR="00C20262">
        <w:rPr>
          <w:rFonts w:ascii="Arial" w:hAnsi="Arial" w:cs="Arial"/>
        </w:rPr>
        <w:t>.</w:t>
      </w:r>
      <w:r w:rsidR="00611E2D">
        <w:rPr>
          <w:rFonts w:ascii="Arial" w:hAnsi="Arial" w:cs="Arial"/>
        </w:rPr>
        <w:t xml:space="preserve"> n</w:t>
      </w:r>
      <w:r>
        <w:rPr>
          <w:rFonts w:ascii="Arial" w:hAnsi="Arial" w:cs="Arial"/>
        </w:rPr>
        <w:t xml:space="preserve">r </w:t>
      </w:r>
      <w:r w:rsidR="00072FF8">
        <w:rPr>
          <w:rFonts w:ascii="Arial" w:hAnsi="Arial" w:cs="Arial"/>
        </w:rPr>
        <w:t>23/E/WEN/2025</w:t>
      </w:r>
    </w:p>
    <w:p w:rsidR="00967671" w:rsidRDefault="00557144" w:rsidP="008B0F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324B83">
        <w:rPr>
          <w:rFonts w:ascii="Arial" w:hAnsi="Arial" w:cs="Arial"/>
          <w:b/>
          <w:sz w:val="32"/>
          <w:szCs w:val="32"/>
        </w:rPr>
        <w:t>FORMULARZ CENOWY</w:t>
      </w:r>
    </w:p>
    <w:p w:rsidR="0053344B" w:rsidRDefault="0053344B" w:rsidP="008B0F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53344B" w:rsidRPr="00324B83" w:rsidRDefault="0053344B" w:rsidP="008B0F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B0FDE" w:rsidRPr="008B0FDE" w:rsidRDefault="008B0FDE" w:rsidP="008B0FDE">
      <w:pPr>
        <w:spacing w:after="0" w:line="240" w:lineRule="auto"/>
        <w:jc w:val="center"/>
        <w:rPr>
          <w:rFonts w:ascii="Arial" w:hAnsi="Arial" w:cs="Arial"/>
          <w:b/>
          <w:sz w:val="16"/>
        </w:rPr>
      </w:pPr>
    </w:p>
    <w:tbl>
      <w:tblPr>
        <w:tblStyle w:val="Tabela-Siatka"/>
        <w:tblW w:w="13092" w:type="dxa"/>
        <w:jc w:val="center"/>
        <w:tblLook w:val="04A0" w:firstRow="1" w:lastRow="0" w:firstColumn="1" w:lastColumn="0" w:noHBand="0" w:noVBand="1"/>
      </w:tblPr>
      <w:tblGrid>
        <w:gridCol w:w="665"/>
        <w:gridCol w:w="2145"/>
        <w:gridCol w:w="2248"/>
        <w:gridCol w:w="1944"/>
        <w:gridCol w:w="1255"/>
        <w:gridCol w:w="1546"/>
        <w:gridCol w:w="1546"/>
        <w:gridCol w:w="1743"/>
      </w:tblGrid>
      <w:tr w:rsidR="00557144" w:rsidRPr="00557144" w:rsidTr="008C13A6">
        <w:trPr>
          <w:trHeight w:val="760"/>
          <w:jc w:val="center"/>
        </w:trPr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Miejsce lokalizacji</w:t>
            </w:r>
          </w:p>
        </w:tc>
        <w:tc>
          <w:tcPr>
            <w:tcW w:w="2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Typ kotła</w:t>
            </w:r>
          </w:p>
        </w:tc>
        <w:tc>
          <w:tcPr>
            <w:tcW w:w="1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Okres wykonania pomiaru</w:t>
            </w:r>
          </w:p>
        </w:tc>
        <w:tc>
          <w:tcPr>
            <w:tcW w:w="1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Ilość pomiarów</w:t>
            </w: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Cena</w:t>
            </w:r>
          </w:p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za jeden</w:t>
            </w:r>
          </w:p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pomiar netto</w:t>
            </w: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Cena</w:t>
            </w:r>
          </w:p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za jeden</w:t>
            </w:r>
          </w:p>
          <w:p w:rsidR="00557144" w:rsidRPr="008C13A6" w:rsidRDefault="00557144" w:rsidP="00557144">
            <w:pPr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  <w:b/>
              </w:rPr>
              <w:t>pomiar brutto</w:t>
            </w: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Ogólna cena</w:t>
            </w:r>
          </w:p>
          <w:p w:rsidR="00557144" w:rsidRPr="008C13A6" w:rsidRDefault="00557144" w:rsidP="00557144">
            <w:pPr>
              <w:jc w:val="center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za pomiar</w:t>
            </w:r>
          </w:p>
          <w:p w:rsidR="00557144" w:rsidRPr="008C13A6" w:rsidRDefault="00557144" w:rsidP="00166530">
            <w:pPr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  <w:b/>
              </w:rPr>
              <w:t>brutto</w:t>
            </w:r>
            <w:r w:rsidR="00166530" w:rsidRPr="008C13A6">
              <w:rPr>
                <w:rFonts w:ascii="Arial" w:hAnsi="Arial" w:cs="Arial"/>
                <w:b/>
              </w:rPr>
              <w:t xml:space="preserve"> [kol.5x7]</w:t>
            </w:r>
          </w:p>
        </w:tc>
      </w:tr>
      <w:tr w:rsidR="00557144" w:rsidRPr="00557144" w:rsidTr="008C13A6">
        <w:trPr>
          <w:jc w:val="center"/>
        </w:trPr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i/>
              </w:rPr>
            </w:pPr>
            <w:r w:rsidRPr="008C13A6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i/>
              </w:rPr>
            </w:pPr>
            <w:r w:rsidRPr="008C13A6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i/>
              </w:rPr>
            </w:pPr>
            <w:r w:rsidRPr="008C13A6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i/>
              </w:rPr>
            </w:pPr>
            <w:r w:rsidRPr="008C13A6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i/>
              </w:rPr>
            </w:pPr>
            <w:r w:rsidRPr="008C13A6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i/>
              </w:rPr>
            </w:pPr>
            <w:r w:rsidRPr="008C13A6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i/>
              </w:rPr>
            </w:pPr>
            <w:r w:rsidRPr="008C13A6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57144" w:rsidRPr="008C13A6" w:rsidRDefault="00557144" w:rsidP="00557144">
            <w:pPr>
              <w:jc w:val="center"/>
              <w:rPr>
                <w:rFonts w:ascii="Arial" w:hAnsi="Arial" w:cs="Arial"/>
                <w:i/>
              </w:rPr>
            </w:pPr>
            <w:r w:rsidRPr="008C13A6">
              <w:rPr>
                <w:rFonts w:ascii="Arial" w:hAnsi="Arial" w:cs="Arial"/>
                <w:i/>
              </w:rPr>
              <w:t>8</w:t>
            </w:r>
          </w:p>
        </w:tc>
      </w:tr>
      <w:tr w:rsidR="009E2C3D" w:rsidRPr="00557144" w:rsidTr="008C13A6">
        <w:trPr>
          <w:jc w:val="center"/>
        </w:trPr>
        <w:tc>
          <w:tcPr>
            <w:tcW w:w="66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2C3D" w:rsidRPr="008C13A6" w:rsidRDefault="00210ED0" w:rsidP="005C72A5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1</w:t>
            </w:r>
            <w:r w:rsidR="005C72A5" w:rsidRPr="008C13A6">
              <w:rPr>
                <w:rFonts w:ascii="Arial" w:hAnsi="Arial" w:cs="Arial"/>
              </w:rPr>
              <w:t>.</w:t>
            </w:r>
          </w:p>
        </w:tc>
        <w:tc>
          <w:tcPr>
            <w:tcW w:w="214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2C3D" w:rsidRPr="008C13A6" w:rsidRDefault="009E2C3D" w:rsidP="00210ED0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 xml:space="preserve">Jednostka Wojskowa </w:t>
            </w:r>
            <w:r w:rsidR="00210ED0" w:rsidRPr="008C13A6">
              <w:rPr>
                <w:rFonts w:ascii="Arial" w:hAnsi="Arial" w:cs="Arial"/>
              </w:rPr>
              <w:t>Czerwieńsk</w:t>
            </w:r>
          </w:p>
        </w:tc>
        <w:tc>
          <w:tcPr>
            <w:tcW w:w="2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2C3D" w:rsidRPr="008C13A6" w:rsidRDefault="00210ED0" w:rsidP="008C13A6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Buderus – Logano Plus</w:t>
            </w:r>
          </w:p>
        </w:tc>
        <w:tc>
          <w:tcPr>
            <w:tcW w:w="1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2C3D" w:rsidRPr="008C13A6" w:rsidRDefault="00210ED0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 xml:space="preserve">Pomiar wstępny </w:t>
            </w:r>
          </w:p>
        </w:tc>
        <w:tc>
          <w:tcPr>
            <w:tcW w:w="1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2C3D" w:rsidRPr="008C13A6" w:rsidRDefault="00210ED0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3</w:t>
            </w: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2C3D" w:rsidRPr="008C13A6" w:rsidRDefault="009E2C3D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E2C3D" w:rsidRPr="008C13A6" w:rsidRDefault="009E2C3D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E2C3D" w:rsidRPr="008C13A6" w:rsidRDefault="009E2C3D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  <w:tr w:rsidR="00210ED0" w:rsidRPr="00557144" w:rsidTr="008C13A6">
        <w:trPr>
          <w:jc w:val="center"/>
        </w:trPr>
        <w:tc>
          <w:tcPr>
            <w:tcW w:w="66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ED0" w:rsidRPr="008C13A6" w:rsidRDefault="00210ED0" w:rsidP="005C72A5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14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ED0" w:rsidRPr="008C13A6" w:rsidRDefault="00210ED0" w:rsidP="00210ED0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ED0" w:rsidRPr="008C13A6" w:rsidRDefault="00B64FE6" w:rsidP="00210ED0">
            <w:pPr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 xml:space="preserve">Viessmann </w:t>
            </w:r>
          </w:p>
        </w:tc>
        <w:tc>
          <w:tcPr>
            <w:tcW w:w="1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ED0" w:rsidRPr="008C13A6" w:rsidRDefault="00210ED0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Pomiar wstępny</w:t>
            </w:r>
          </w:p>
        </w:tc>
        <w:tc>
          <w:tcPr>
            <w:tcW w:w="1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ED0" w:rsidRPr="008C13A6" w:rsidRDefault="00210ED0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1</w:t>
            </w: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ED0" w:rsidRPr="008C13A6" w:rsidRDefault="00210ED0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0ED0" w:rsidRPr="008C13A6" w:rsidRDefault="00210ED0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10ED0" w:rsidRPr="008C13A6" w:rsidRDefault="00210ED0" w:rsidP="009E2C3D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  <w:tr w:rsidR="0053344B" w:rsidRPr="00557144" w:rsidTr="008C13A6">
        <w:trPr>
          <w:jc w:val="center"/>
        </w:trPr>
        <w:tc>
          <w:tcPr>
            <w:tcW w:w="66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344B" w:rsidRPr="008C13A6" w:rsidRDefault="0053344B" w:rsidP="0053344B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14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344B" w:rsidRPr="008C13A6" w:rsidRDefault="0053344B" w:rsidP="0053344B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853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53344B" w:rsidRPr="008C13A6" w:rsidRDefault="0053344B" w:rsidP="00D02AEB">
            <w:pPr>
              <w:spacing w:before="80" w:after="80"/>
              <w:jc w:val="right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 xml:space="preserve">Razem </w:t>
            </w: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53344B" w:rsidRPr="008C13A6" w:rsidRDefault="0053344B" w:rsidP="0053344B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  <w:tr w:rsidR="0053344B" w:rsidRPr="00557144" w:rsidTr="008C13A6">
        <w:trPr>
          <w:trHeight w:val="510"/>
          <w:jc w:val="center"/>
        </w:trPr>
        <w:tc>
          <w:tcPr>
            <w:tcW w:w="66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3344B" w:rsidRPr="008C13A6" w:rsidRDefault="00210ED0" w:rsidP="0053344B">
            <w:pPr>
              <w:spacing w:before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2</w:t>
            </w:r>
            <w:r w:rsidR="0053344B" w:rsidRPr="008C13A6">
              <w:rPr>
                <w:rFonts w:ascii="Arial" w:hAnsi="Arial" w:cs="Arial"/>
              </w:rPr>
              <w:t>.</w:t>
            </w:r>
          </w:p>
        </w:tc>
        <w:tc>
          <w:tcPr>
            <w:tcW w:w="214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3344B" w:rsidRPr="008C13A6" w:rsidRDefault="0053344B" w:rsidP="0053344B">
            <w:pPr>
              <w:spacing w:before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 xml:space="preserve">4 RBLog </w:t>
            </w:r>
            <w:r w:rsidR="00402D03" w:rsidRPr="008C13A6">
              <w:rPr>
                <w:rFonts w:ascii="Arial" w:hAnsi="Arial" w:cs="Arial"/>
              </w:rPr>
              <w:t>-</w:t>
            </w:r>
          </w:p>
          <w:p w:rsidR="0053344B" w:rsidRPr="008C13A6" w:rsidRDefault="0053344B" w:rsidP="0053344B">
            <w:pPr>
              <w:spacing w:before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Skład Nowogród Bobrzański</w:t>
            </w:r>
          </w:p>
        </w:tc>
        <w:tc>
          <w:tcPr>
            <w:tcW w:w="2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3344B" w:rsidRPr="008C13A6" w:rsidRDefault="0053344B" w:rsidP="0053344B">
            <w:pPr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Eca-IV</w:t>
            </w:r>
          </w:p>
        </w:tc>
        <w:tc>
          <w:tcPr>
            <w:tcW w:w="1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3344B" w:rsidRPr="008C13A6" w:rsidRDefault="0053344B" w:rsidP="0053344B">
            <w:pPr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Sezon zimowy</w:t>
            </w:r>
          </w:p>
        </w:tc>
        <w:tc>
          <w:tcPr>
            <w:tcW w:w="1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3344B" w:rsidRPr="008C13A6" w:rsidRDefault="0053344B" w:rsidP="0053344B">
            <w:pPr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11</w:t>
            </w: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344B" w:rsidRPr="008C13A6" w:rsidRDefault="0053344B" w:rsidP="0053344B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344B" w:rsidRPr="008C13A6" w:rsidRDefault="0053344B" w:rsidP="0053344B">
            <w:pPr>
              <w:rPr>
                <w:rFonts w:ascii="Arial" w:hAnsi="Arial" w:cs="Arial"/>
              </w:rPr>
            </w:pP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344B" w:rsidRPr="008C13A6" w:rsidRDefault="0053344B" w:rsidP="0053344B">
            <w:pPr>
              <w:rPr>
                <w:rFonts w:ascii="Arial" w:hAnsi="Arial" w:cs="Arial"/>
              </w:rPr>
            </w:pPr>
          </w:p>
        </w:tc>
      </w:tr>
      <w:tr w:rsidR="0053344B" w:rsidRPr="00557144" w:rsidTr="008C13A6">
        <w:trPr>
          <w:trHeight w:val="410"/>
          <w:jc w:val="center"/>
        </w:trPr>
        <w:tc>
          <w:tcPr>
            <w:tcW w:w="66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344B" w:rsidRPr="008C13A6" w:rsidRDefault="0053344B" w:rsidP="0053344B">
            <w:pPr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214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344B" w:rsidRPr="008C13A6" w:rsidRDefault="0053344B" w:rsidP="0053344B">
            <w:pPr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853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53344B" w:rsidRPr="008C13A6" w:rsidRDefault="0053344B" w:rsidP="00210ED0">
            <w:pPr>
              <w:spacing w:before="120" w:after="120"/>
              <w:jc w:val="right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  <w:b/>
              </w:rPr>
              <w:t xml:space="preserve">Razem </w:t>
            </w: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53344B" w:rsidRPr="008C13A6" w:rsidRDefault="0053344B" w:rsidP="0053344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C13A6" w:rsidRPr="00557144" w:rsidTr="008C13A6">
        <w:trPr>
          <w:trHeight w:val="410"/>
          <w:jc w:val="center"/>
        </w:trPr>
        <w:tc>
          <w:tcPr>
            <w:tcW w:w="66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3.</w:t>
            </w:r>
          </w:p>
        </w:tc>
        <w:tc>
          <w:tcPr>
            <w:tcW w:w="214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4 RBLog – Krosno Odrzańskie</w:t>
            </w:r>
          </w:p>
        </w:tc>
        <w:tc>
          <w:tcPr>
            <w:tcW w:w="2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Buderus – Logano Plus</w:t>
            </w:r>
          </w:p>
        </w:tc>
        <w:tc>
          <w:tcPr>
            <w:tcW w:w="1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C13A6" w:rsidRPr="008C13A6" w:rsidRDefault="008C13A6" w:rsidP="008C13A6">
            <w:pPr>
              <w:spacing w:before="80" w:after="80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 xml:space="preserve">Pomiar wstępny </w:t>
            </w:r>
          </w:p>
        </w:tc>
        <w:tc>
          <w:tcPr>
            <w:tcW w:w="1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3</w:t>
            </w: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C13A6" w:rsidRPr="008C13A6" w:rsidRDefault="008C13A6" w:rsidP="008C13A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C13A6" w:rsidRPr="00557144" w:rsidTr="008C13A6">
        <w:trPr>
          <w:trHeight w:val="410"/>
          <w:jc w:val="center"/>
        </w:trPr>
        <w:tc>
          <w:tcPr>
            <w:tcW w:w="66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80"/>
              <w:jc w:val="center"/>
              <w:rPr>
                <w:rFonts w:ascii="Arial" w:hAnsi="Arial" w:cs="Arial"/>
              </w:rPr>
            </w:pPr>
          </w:p>
        </w:tc>
        <w:tc>
          <w:tcPr>
            <w:tcW w:w="214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80"/>
              <w:jc w:val="center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201647" w:rsidRDefault="00201647" w:rsidP="0020164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201647">
              <w:rPr>
                <w:rFonts w:ascii="Arial" w:hAnsi="Arial" w:cs="Arial"/>
              </w:rPr>
              <w:t>VITOMAX</w:t>
            </w:r>
          </w:p>
        </w:tc>
        <w:tc>
          <w:tcPr>
            <w:tcW w:w="1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C13A6" w:rsidRDefault="008C13A6" w:rsidP="008C13A6">
            <w:pPr>
              <w:spacing w:before="80" w:after="80"/>
              <w:jc w:val="center"/>
            </w:pPr>
            <w:r w:rsidRPr="008C13A6">
              <w:rPr>
                <w:rFonts w:ascii="Arial" w:hAnsi="Arial" w:cs="Arial"/>
              </w:rPr>
              <w:t>Pomiar wstępny</w:t>
            </w:r>
          </w:p>
        </w:tc>
        <w:tc>
          <w:tcPr>
            <w:tcW w:w="1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8C13A6">
              <w:rPr>
                <w:rFonts w:ascii="Arial" w:hAnsi="Arial" w:cs="Arial"/>
              </w:rPr>
              <w:t>1</w:t>
            </w: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C13A6" w:rsidRPr="008C13A6" w:rsidRDefault="008C13A6" w:rsidP="008C13A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C13A6" w:rsidRPr="00557144" w:rsidTr="008C13A6">
        <w:trPr>
          <w:trHeight w:val="410"/>
          <w:jc w:val="center"/>
        </w:trPr>
        <w:tc>
          <w:tcPr>
            <w:tcW w:w="1134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13A6" w:rsidRPr="008C13A6" w:rsidRDefault="008C13A6" w:rsidP="008C13A6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8C13A6" w:rsidRPr="008C13A6" w:rsidRDefault="008C13A6" w:rsidP="0053344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3344B" w:rsidRPr="00557144" w:rsidTr="008C13A6">
        <w:trPr>
          <w:jc w:val="center"/>
        </w:trPr>
        <w:tc>
          <w:tcPr>
            <w:tcW w:w="1134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:rsidR="0053344B" w:rsidRPr="008C13A6" w:rsidRDefault="00210ED0" w:rsidP="00210ED0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8C13A6">
              <w:rPr>
                <w:rFonts w:ascii="Arial" w:hAnsi="Arial" w:cs="Arial"/>
                <w:b/>
              </w:rPr>
              <w:t>Łączna wartość poz. nr 1, 2</w:t>
            </w:r>
            <w:r w:rsidR="008C13A6">
              <w:rPr>
                <w:rFonts w:ascii="Arial" w:hAnsi="Arial" w:cs="Arial"/>
                <w:b/>
              </w:rPr>
              <w:t>, 3</w:t>
            </w:r>
          </w:p>
        </w:tc>
        <w:tc>
          <w:tcPr>
            <w:tcW w:w="1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 w:themeFill="text2" w:themeFillTint="33"/>
          </w:tcPr>
          <w:p w:rsidR="0053344B" w:rsidRPr="008C13A6" w:rsidRDefault="0053344B" w:rsidP="0053344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8B0FDE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324B83" w:rsidRDefault="00324B83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53344B" w:rsidRDefault="0053344B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53344B" w:rsidRDefault="0053344B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</w:rPr>
      </w:pPr>
    </w:p>
    <w:p w:rsidR="008B0FDE" w:rsidRPr="00324B83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color w:val="7F7F7F" w:themeColor="text1" w:themeTint="80"/>
        </w:rPr>
      </w:pPr>
      <w:r w:rsidRPr="00324B83">
        <w:rPr>
          <w:rFonts w:ascii="Arial" w:eastAsia="Times New Roman" w:hAnsi="Arial" w:cs="Arial"/>
          <w:color w:val="7F7F7F" w:themeColor="text1" w:themeTint="80"/>
        </w:rPr>
        <w:t>……………………………………………….</w:t>
      </w:r>
    </w:p>
    <w:p w:rsidR="008B0FDE" w:rsidRPr="00324B83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</w:pPr>
      <w:r w:rsidRPr="00324B83"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  <w:t xml:space="preserve">pieczęć firmowa i podpis </w:t>
      </w:r>
    </w:p>
    <w:p w:rsidR="00557144" w:rsidRPr="00324B83" w:rsidRDefault="008B0FDE" w:rsidP="008B0FDE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</w:pPr>
      <w:r w:rsidRPr="00324B83">
        <w:rPr>
          <w:rFonts w:ascii="Arial" w:eastAsia="Times New Roman" w:hAnsi="Arial" w:cs="Arial"/>
          <w:i/>
          <w:color w:val="7F7F7F" w:themeColor="text1" w:themeTint="80"/>
          <w:sz w:val="18"/>
          <w:szCs w:val="18"/>
        </w:rPr>
        <w:t>upoważnionego przedstawiciela wykonawcy</w:t>
      </w:r>
    </w:p>
    <w:sectPr w:rsidR="00557144" w:rsidRPr="00324B83" w:rsidSect="0053344B">
      <w:pgSz w:w="16838" w:h="11906" w:orient="landscape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436" w:rsidRDefault="00106436" w:rsidP="00F94EF9">
      <w:pPr>
        <w:spacing w:after="0" w:line="240" w:lineRule="auto"/>
      </w:pPr>
      <w:r>
        <w:separator/>
      </w:r>
    </w:p>
  </w:endnote>
  <w:endnote w:type="continuationSeparator" w:id="0">
    <w:p w:rsidR="00106436" w:rsidRDefault="00106436" w:rsidP="00F9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436" w:rsidRDefault="00106436" w:rsidP="00F94EF9">
      <w:pPr>
        <w:spacing w:after="0" w:line="240" w:lineRule="auto"/>
      </w:pPr>
      <w:r>
        <w:separator/>
      </w:r>
    </w:p>
  </w:footnote>
  <w:footnote w:type="continuationSeparator" w:id="0">
    <w:p w:rsidR="00106436" w:rsidRDefault="00106436" w:rsidP="00F94E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144"/>
    <w:rsid w:val="00072FF8"/>
    <w:rsid w:val="00106436"/>
    <w:rsid w:val="00166530"/>
    <w:rsid w:val="001A6035"/>
    <w:rsid w:val="00201647"/>
    <w:rsid w:val="00210ED0"/>
    <w:rsid w:val="00324B83"/>
    <w:rsid w:val="00402D03"/>
    <w:rsid w:val="004B2D95"/>
    <w:rsid w:val="00505A0A"/>
    <w:rsid w:val="0053344B"/>
    <w:rsid w:val="00557144"/>
    <w:rsid w:val="0056785A"/>
    <w:rsid w:val="005C72A5"/>
    <w:rsid w:val="00611E2D"/>
    <w:rsid w:val="00690260"/>
    <w:rsid w:val="00794592"/>
    <w:rsid w:val="00837958"/>
    <w:rsid w:val="008B0FDE"/>
    <w:rsid w:val="008B6D6A"/>
    <w:rsid w:val="008C13A6"/>
    <w:rsid w:val="00914978"/>
    <w:rsid w:val="00967671"/>
    <w:rsid w:val="009A6996"/>
    <w:rsid w:val="009D5503"/>
    <w:rsid w:val="009E2C3D"/>
    <w:rsid w:val="009F0EF1"/>
    <w:rsid w:val="00A147C2"/>
    <w:rsid w:val="00A93B6E"/>
    <w:rsid w:val="00AE1C45"/>
    <w:rsid w:val="00B10BAC"/>
    <w:rsid w:val="00B64FE6"/>
    <w:rsid w:val="00B966CC"/>
    <w:rsid w:val="00C20262"/>
    <w:rsid w:val="00C7607B"/>
    <w:rsid w:val="00D02AEB"/>
    <w:rsid w:val="00D145C3"/>
    <w:rsid w:val="00D613E7"/>
    <w:rsid w:val="00DA03D6"/>
    <w:rsid w:val="00DE2E3F"/>
    <w:rsid w:val="00E07E87"/>
    <w:rsid w:val="00E12113"/>
    <w:rsid w:val="00EE636F"/>
    <w:rsid w:val="00EF4210"/>
    <w:rsid w:val="00F04D8B"/>
    <w:rsid w:val="00F5478C"/>
    <w:rsid w:val="00F63589"/>
    <w:rsid w:val="00F94EF9"/>
    <w:rsid w:val="00F96952"/>
    <w:rsid w:val="00FA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0B2EA"/>
  <w15:docId w15:val="{FE41BC4F-AA8D-4DD2-BE4F-D2431496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7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11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E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9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EF9"/>
  </w:style>
  <w:style w:type="paragraph" w:styleId="Stopka">
    <w:name w:val="footer"/>
    <w:basedOn w:val="Normalny"/>
    <w:link w:val="StopkaZnak"/>
    <w:uiPriority w:val="99"/>
    <w:unhideWhenUsed/>
    <w:rsid w:val="00F9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A5D5B4-614A-48AF-B656-E600D31D1E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Bizoń Joanna</dc:creator>
  <cp:lastModifiedBy>Brusiło-Słoniowska Jowita</cp:lastModifiedBy>
  <cp:revision>2</cp:revision>
  <cp:lastPrinted>2025-03-25T07:16:00Z</cp:lastPrinted>
  <dcterms:created xsi:type="dcterms:W3CDTF">2025-03-25T07:16:00Z</dcterms:created>
  <dcterms:modified xsi:type="dcterms:W3CDTF">2025-03-25T07:16:00Z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dadfd5b7-c6f2-4c95-88e0-cc78a97c7bed</vt:lpwstr>
  </property>
  <property fmtid="{D5CDD505-2E9C-101B-9397-08002B2CF9AE}" pid="3" name="bjSaver">
    <vt:lpwstr>naFjtgBTsbv7nXrb7LHVG6DHxaTbrzmu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Bizoń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10.71.68.204</vt:lpwstr>
  </property>
</Properties>
</file>