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05F91E46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Gmina Miasto Świnoujście</w:t>
      </w:r>
    </w:p>
    <w:p w14:paraId="410B0EF7" w14:textId="77777777" w:rsidR="008D594D" w:rsidRPr="005B7B1C" w:rsidRDefault="00BE0BE5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>l. Wojska Polskiego 1/5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0D62F8A0" w14:textId="223AE576" w:rsidR="008D594D" w:rsidRPr="005B7B1C" w:rsidRDefault="008D594D" w:rsidP="005B7B1C">
      <w:pPr>
        <w:spacing w:after="0"/>
        <w:ind w:left="5954"/>
        <w:jc w:val="center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(pełna nazwa/firma, adres)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</w:t>
      </w:r>
      <w:proofErr w:type="spellStart"/>
      <w:r w:rsidRPr="005B7B1C">
        <w:rPr>
          <w:rFonts w:ascii="Arial" w:hAnsi="Arial" w:cs="Arial"/>
          <w:i/>
          <w:szCs w:val="22"/>
        </w:rPr>
        <w:t>CEiDG</w:t>
      </w:r>
      <w:proofErr w:type="spellEnd"/>
      <w:r w:rsidRPr="005B7B1C">
        <w:rPr>
          <w:rFonts w:ascii="Arial" w:hAnsi="Arial" w:cs="Arial"/>
          <w:i/>
          <w:szCs w:val="22"/>
        </w:rPr>
        <w:t>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77777777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(imię, nazwisko, stanowisko/podstawa do  reprezentacji)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>(składane na podstawie art. 125 ust. 1 ustawy z dnia 11 września 2019 r. prawo zamówień publicznych (dalej jako: Pzp),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2C01DD01" w:rsidR="005B7B1C" w:rsidRPr="005B7B1C" w:rsidRDefault="008C78D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8C78DC">
        <w:rPr>
          <w:rFonts w:ascii="Arial" w:hAnsi="Arial" w:cs="Arial"/>
          <w:b/>
          <w:szCs w:val="22"/>
        </w:rPr>
        <w:t>„Dostawa i montaż fabrycznie nowego asortymentu meblowego do Sali konferencyjnej w budynku Urzędu Miasta Świnoujście przy ul. Wojska Polskiego 1/5 w Świnoujściu z</w:t>
      </w:r>
      <w:r w:rsidR="007B2C56">
        <w:rPr>
          <w:rFonts w:ascii="Arial" w:hAnsi="Arial" w:cs="Arial"/>
          <w:b/>
          <w:szCs w:val="22"/>
        </w:rPr>
        <w:t> </w:t>
      </w:r>
      <w:bookmarkStart w:id="0" w:name="_GoBack"/>
      <w:bookmarkEnd w:id="0"/>
      <w:r w:rsidRPr="008C78DC">
        <w:rPr>
          <w:rFonts w:ascii="Arial" w:hAnsi="Arial" w:cs="Arial"/>
          <w:b/>
          <w:szCs w:val="22"/>
        </w:rPr>
        <w:t xml:space="preserve"> podziałem na </w:t>
      </w:r>
      <w:r w:rsidR="00DF191C">
        <w:rPr>
          <w:rFonts w:ascii="Arial" w:hAnsi="Arial" w:cs="Arial"/>
          <w:b/>
          <w:szCs w:val="22"/>
        </w:rPr>
        <w:t>3</w:t>
      </w:r>
      <w:r w:rsidRPr="008C78DC">
        <w:rPr>
          <w:rFonts w:ascii="Arial" w:hAnsi="Arial" w:cs="Arial"/>
          <w:b/>
          <w:szCs w:val="22"/>
        </w:rPr>
        <w:t xml:space="preserve"> części”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185E0D9A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2F3910">
        <w:rPr>
          <w:rFonts w:ascii="Arial" w:hAnsi="Arial" w:cs="Arial"/>
        </w:rPr>
        <w:t xml:space="preserve">, </w:t>
      </w:r>
      <w:r w:rsidR="00630221">
        <w:rPr>
          <w:rFonts w:ascii="Arial" w:hAnsi="Arial" w:cs="Arial"/>
        </w:rPr>
        <w:t>2</w:t>
      </w:r>
      <w:r w:rsidR="002F3910">
        <w:rPr>
          <w:rFonts w:ascii="Arial" w:hAnsi="Arial" w:cs="Arial"/>
        </w:rPr>
        <w:t xml:space="preserve"> i 3 </w:t>
      </w:r>
      <w:r w:rsidRPr="005B7B1C">
        <w:rPr>
          <w:rFonts w:ascii="Arial" w:hAnsi="Arial" w:cs="Arial"/>
        </w:rPr>
        <w:t>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lastRenderedPageBreak/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5A487E83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630221">
        <w:rPr>
          <w:rStyle w:val="FontStyle45"/>
          <w:rFonts w:ascii="Arial" w:hAnsi="Arial" w:cs="Arial"/>
        </w:rPr>
        <w:t>art. 108 ust. 1 pkt 1, 2, 5</w:t>
      </w:r>
      <w:r w:rsidR="002B151B">
        <w:rPr>
          <w:rStyle w:val="FontStyle45"/>
          <w:rFonts w:ascii="Arial" w:hAnsi="Arial" w:cs="Arial"/>
        </w:rPr>
        <w:t xml:space="preserve"> lub w art. 109 ust. 4</w:t>
      </w:r>
      <w:r w:rsidR="00630221">
        <w:rPr>
          <w:rStyle w:val="FontStyle45"/>
          <w:rFonts w:ascii="Arial" w:hAnsi="Arial" w:cs="Arial"/>
        </w:rPr>
        <w:t xml:space="preserve"> </w:t>
      </w:r>
      <w:r w:rsidR="005862AF" w:rsidRPr="005B7B1C">
        <w:rPr>
          <w:rStyle w:val="FontStyle45"/>
          <w:rFonts w:ascii="Arial" w:hAnsi="Arial" w:cs="Arial"/>
        </w:rPr>
        <w:t xml:space="preserve">ustawy </w:t>
      </w:r>
      <w:proofErr w:type="spellStart"/>
      <w:r w:rsidR="005862AF" w:rsidRPr="005B7B1C">
        <w:rPr>
          <w:rStyle w:val="FontStyle45"/>
          <w:rFonts w:ascii="Arial" w:hAnsi="Arial" w:cs="Arial"/>
        </w:rPr>
        <w:t>Pzp</w:t>
      </w:r>
      <w:proofErr w:type="spellEnd"/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 xml:space="preserve">).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BBC28A3" w14:textId="77777777" w:rsid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3C6FCBE8" w14:textId="77777777" w:rsidR="005B7B1C" w:rsidRP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77777777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7777777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0B23E8">
        <w:rPr>
          <w:rFonts w:ascii="Arial" w:hAnsi="Arial" w:cs="Arial"/>
          <w:szCs w:val="22"/>
        </w:rPr>
        <w:t>ych</w:t>
      </w:r>
      <w:proofErr w:type="spellEnd"/>
      <w:r w:rsidR="00AE1781" w:rsidRPr="000B23E8">
        <w:rPr>
          <w:rFonts w:ascii="Arial" w:hAnsi="Arial" w:cs="Arial"/>
          <w:szCs w:val="22"/>
        </w:rPr>
        <w:t xml:space="preserve">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………………………………………………………...………………………………</w:t>
      </w:r>
      <w:r w:rsidR="000B23E8">
        <w:rPr>
          <w:rFonts w:ascii="Arial" w:hAnsi="Arial" w:cs="Arial"/>
          <w:szCs w:val="22"/>
        </w:rPr>
        <w:t>.</w:t>
      </w:r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……….</w:t>
      </w:r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lastRenderedPageBreak/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7038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4B679C51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878F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7E5AD89B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5532EC0C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14:paraId="2863A371" w14:textId="77777777" w:rsidR="005B7B1C" w:rsidRDefault="005B7B1C" w:rsidP="00E677F4">
    <w:pPr>
      <w:pStyle w:val="Nagwek"/>
      <w:jc w:val="right"/>
    </w:pPr>
  </w:p>
  <w:p w14:paraId="1181EF69" w14:textId="578C20ED" w:rsidR="00E677F4" w:rsidRPr="00E73DAB" w:rsidRDefault="00E677F4" w:rsidP="00E677F4">
    <w:pPr>
      <w:pStyle w:val="Nagwek"/>
      <w:jc w:val="right"/>
      <w:rPr>
        <w:rFonts w:ascii="Arial" w:hAnsi="Arial" w:cs="Arial"/>
      </w:rPr>
    </w:pPr>
    <w:r w:rsidRPr="00E73DAB">
      <w:rPr>
        <w:rFonts w:ascii="Arial" w:hAnsi="Arial" w:cs="Arial"/>
        <w:b/>
      </w:rPr>
      <w:t xml:space="preserve">Załącznik nr 2 do SWZ </w:t>
    </w:r>
    <w:r w:rsidR="00F23285" w:rsidRPr="00E73DAB">
      <w:rPr>
        <w:rFonts w:ascii="Arial" w:hAnsi="Arial" w:cs="Arial"/>
        <w:b/>
      </w:rPr>
      <w:t>BZP.271.1.</w:t>
    </w:r>
    <w:r w:rsidR="002F3910">
      <w:rPr>
        <w:rFonts w:ascii="Arial" w:hAnsi="Arial" w:cs="Arial"/>
        <w:b/>
      </w:rPr>
      <w:t>3</w:t>
    </w:r>
    <w:r w:rsidR="00F23285" w:rsidRPr="00E73DAB">
      <w:rPr>
        <w:rFonts w:ascii="Arial" w:hAnsi="Arial" w:cs="Arial"/>
        <w:b/>
      </w:rPr>
      <w:t>.202</w:t>
    </w:r>
    <w:r w:rsidR="00AB6055">
      <w:rPr>
        <w:rFonts w:ascii="Arial" w:hAnsi="Arial" w:cs="Arial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B23E8"/>
    <w:rsid w:val="00201363"/>
    <w:rsid w:val="00235B9B"/>
    <w:rsid w:val="0025342E"/>
    <w:rsid w:val="002B151B"/>
    <w:rsid w:val="002F3910"/>
    <w:rsid w:val="003276D1"/>
    <w:rsid w:val="00393738"/>
    <w:rsid w:val="003E0C0C"/>
    <w:rsid w:val="004420E3"/>
    <w:rsid w:val="004C0C43"/>
    <w:rsid w:val="00534B7C"/>
    <w:rsid w:val="005569F4"/>
    <w:rsid w:val="005862AF"/>
    <w:rsid w:val="005B7B1C"/>
    <w:rsid w:val="005E20E1"/>
    <w:rsid w:val="00630221"/>
    <w:rsid w:val="00640D5A"/>
    <w:rsid w:val="00661605"/>
    <w:rsid w:val="006F7FD9"/>
    <w:rsid w:val="00717EFE"/>
    <w:rsid w:val="00725C56"/>
    <w:rsid w:val="007B2C56"/>
    <w:rsid w:val="0088402D"/>
    <w:rsid w:val="008C78DC"/>
    <w:rsid w:val="008D594D"/>
    <w:rsid w:val="00A74DA0"/>
    <w:rsid w:val="00AA0669"/>
    <w:rsid w:val="00AB6055"/>
    <w:rsid w:val="00AE1781"/>
    <w:rsid w:val="00B61727"/>
    <w:rsid w:val="00BE0BE5"/>
    <w:rsid w:val="00BE7DBC"/>
    <w:rsid w:val="00C01BD0"/>
    <w:rsid w:val="00C47295"/>
    <w:rsid w:val="00C75257"/>
    <w:rsid w:val="00D77AD2"/>
    <w:rsid w:val="00D9612F"/>
    <w:rsid w:val="00DF191C"/>
    <w:rsid w:val="00E03ABF"/>
    <w:rsid w:val="00E677F4"/>
    <w:rsid w:val="00E73DAB"/>
    <w:rsid w:val="00EA0094"/>
    <w:rsid w:val="00F023E8"/>
    <w:rsid w:val="00F23285"/>
    <w:rsid w:val="00F43151"/>
    <w:rsid w:val="00F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B537-8B00-4365-9070-FA937553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13</cp:revision>
  <dcterms:created xsi:type="dcterms:W3CDTF">2022-07-29T04:55:00Z</dcterms:created>
  <dcterms:modified xsi:type="dcterms:W3CDTF">2024-02-12T12:19:00Z</dcterms:modified>
</cp:coreProperties>
</file>