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E176DC1" w:rsidR="002B116A" w:rsidRPr="00724E34" w:rsidRDefault="003B1B5E">
      <w:pPr>
        <w:spacing w:line="264" w:lineRule="auto"/>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Pr="00DC098C">
        <w:rPr>
          <w:rFonts w:ascii="Times New Roman" w:eastAsia="Times New Roman" w:hAnsi="Times New Roman" w:cs="Times New Roman"/>
          <w:sz w:val="24"/>
          <w:szCs w:val="24"/>
        </w:rPr>
        <w:t xml:space="preserve">                                                                       </w:t>
      </w:r>
      <w:r w:rsidRPr="00724E34">
        <w:rPr>
          <w:rFonts w:ascii="Times New Roman" w:eastAsia="Times New Roman" w:hAnsi="Times New Roman" w:cs="Times New Roman"/>
          <w:bCs/>
          <w:sz w:val="24"/>
          <w:szCs w:val="24"/>
        </w:rPr>
        <w:t xml:space="preserve">Znak sprawy: </w:t>
      </w:r>
      <w:r w:rsidR="00B86097">
        <w:rPr>
          <w:rFonts w:ascii="Times New Roman" w:eastAsia="Times New Roman" w:hAnsi="Times New Roman" w:cs="Times New Roman"/>
          <w:bCs/>
          <w:sz w:val="24"/>
          <w:szCs w:val="24"/>
        </w:rPr>
        <w:t>3/4</w:t>
      </w:r>
      <w:r w:rsidRPr="00724E34">
        <w:rPr>
          <w:rFonts w:ascii="Times New Roman" w:eastAsia="Times New Roman" w:hAnsi="Times New Roman" w:cs="Times New Roman"/>
          <w:bCs/>
          <w:sz w:val="24"/>
          <w:szCs w:val="24"/>
        </w:rPr>
        <w:t xml:space="preserve"> z dn.</w:t>
      </w:r>
      <w:r w:rsidR="00B86097">
        <w:rPr>
          <w:rFonts w:ascii="Times New Roman" w:eastAsia="Times New Roman" w:hAnsi="Times New Roman" w:cs="Times New Roman"/>
          <w:bCs/>
          <w:sz w:val="24"/>
          <w:szCs w:val="24"/>
        </w:rPr>
        <w:t xml:space="preserve"> 30.08.2024</w:t>
      </w:r>
      <w:r w:rsidRPr="00724E34">
        <w:rPr>
          <w:rFonts w:ascii="Times New Roman" w:eastAsia="Times New Roman" w:hAnsi="Times New Roman" w:cs="Times New Roman"/>
          <w:bCs/>
          <w:sz w:val="24"/>
          <w:szCs w:val="24"/>
        </w:rPr>
        <w:t xml:space="preserve">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  </w:t>
      </w:r>
      <w:r w:rsid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 xml:space="preserve">Wrocław, dnia </w:t>
      </w:r>
      <w:r w:rsidR="00152B50">
        <w:rPr>
          <w:rFonts w:ascii="Times New Roman" w:eastAsia="Times New Roman" w:hAnsi="Times New Roman" w:cs="Times New Roman"/>
          <w:bCs/>
          <w:sz w:val="24"/>
          <w:szCs w:val="24"/>
        </w:rPr>
        <w:t>30.08.</w:t>
      </w:r>
      <w:r w:rsidR="00724E34" w:rsidRPr="00724E34">
        <w:rPr>
          <w:rFonts w:ascii="Times New Roman" w:eastAsia="Times New Roman" w:hAnsi="Times New Roman" w:cs="Times New Roman"/>
          <w:bCs/>
          <w:sz w:val="24"/>
          <w:szCs w:val="24"/>
        </w:rPr>
        <w:t xml:space="preserve"> </w:t>
      </w:r>
      <w:r w:rsidR="00BA5435" w:rsidRPr="00724E34">
        <w:rPr>
          <w:rFonts w:ascii="Times New Roman" w:eastAsia="Times New Roman" w:hAnsi="Times New Roman" w:cs="Times New Roman"/>
          <w:bCs/>
          <w:sz w:val="24"/>
          <w:szCs w:val="24"/>
        </w:rPr>
        <w:t>202</w:t>
      </w:r>
      <w:r w:rsidR="0082424D" w:rsidRPr="00724E34">
        <w:rPr>
          <w:rFonts w:ascii="Times New Roman" w:eastAsia="Times New Roman" w:hAnsi="Times New Roman" w:cs="Times New Roman"/>
          <w:bCs/>
          <w:sz w:val="24"/>
          <w:szCs w:val="24"/>
        </w:rPr>
        <w:t>4</w:t>
      </w:r>
      <w:r w:rsidR="00BA5435"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r.</w:t>
      </w:r>
    </w:p>
    <w:p w14:paraId="00000002" w14:textId="77777777" w:rsidR="002B116A" w:rsidRPr="00DC098C" w:rsidRDefault="003B1B5E">
      <w:pP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r w:rsidRPr="00DC098C">
        <w:rPr>
          <w:rFonts w:ascii="Times New Roman" w:eastAsia="Times New Roman" w:hAnsi="Times New Roman" w:cs="Times New Roman"/>
          <w:b/>
          <w:sz w:val="24"/>
          <w:szCs w:val="24"/>
        </w:rPr>
        <w:tab/>
      </w:r>
    </w:p>
    <w:p w14:paraId="00000003" w14:textId="77777777" w:rsidR="002B116A" w:rsidRDefault="002B116A">
      <w:pPr>
        <w:spacing w:line="264" w:lineRule="auto"/>
        <w:rPr>
          <w:rFonts w:ascii="Times New Roman" w:eastAsia="Times New Roman" w:hAnsi="Times New Roman" w:cs="Times New Roman"/>
          <w:b/>
          <w:sz w:val="24"/>
          <w:szCs w:val="24"/>
        </w:rPr>
      </w:pPr>
    </w:p>
    <w:p w14:paraId="71968B6A" w14:textId="77777777" w:rsidR="00724E34" w:rsidRDefault="00724E34">
      <w:pPr>
        <w:spacing w:line="264" w:lineRule="auto"/>
        <w:rPr>
          <w:rFonts w:ascii="Times New Roman" w:eastAsia="Times New Roman" w:hAnsi="Times New Roman" w:cs="Times New Roman"/>
          <w:b/>
          <w:sz w:val="24"/>
          <w:szCs w:val="24"/>
        </w:rPr>
      </w:pPr>
    </w:p>
    <w:p w14:paraId="445273E7" w14:textId="77777777" w:rsidR="00724E34" w:rsidRDefault="00724E34">
      <w:pPr>
        <w:spacing w:line="264" w:lineRule="auto"/>
        <w:rPr>
          <w:rFonts w:ascii="Times New Roman" w:eastAsia="Times New Roman" w:hAnsi="Times New Roman" w:cs="Times New Roman"/>
          <w:b/>
          <w:sz w:val="24"/>
          <w:szCs w:val="24"/>
        </w:rPr>
      </w:pPr>
    </w:p>
    <w:p w14:paraId="576D8D61" w14:textId="77777777" w:rsidR="00724E34" w:rsidRDefault="00724E34">
      <w:pPr>
        <w:spacing w:line="264" w:lineRule="auto"/>
        <w:rPr>
          <w:rFonts w:ascii="Times New Roman" w:eastAsia="Times New Roman" w:hAnsi="Times New Roman" w:cs="Times New Roman"/>
          <w:b/>
          <w:sz w:val="24"/>
          <w:szCs w:val="24"/>
        </w:rPr>
      </w:pPr>
    </w:p>
    <w:p w14:paraId="41B13052" w14:textId="77777777" w:rsidR="00724E34" w:rsidRDefault="00724E34">
      <w:pPr>
        <w:spacing w:line="264" w:lineRule="auto"/>
        <w:rPr>
          <w:rFonts w:ascii="Times New Roman" w:eastAsia="Times New Roman" w:hAnsi="Times New Roman" w:cs="Times New Roman"/>
          <w:b/>
          <w:sz w:val="24"/>
          <w:szCs w:val="24"/>
        </w:rPr>
      </w:pPr>
    </w:p>
    <w:p w14:paraId="629CFDF2" w14:textId="77777777" w:rsidR="00724E34" w:rsidRDefault="00724E34">
      <w:pPr>
        <w:spacing w:line="264" w:lineRule="auto"/>
        <w:rPr>
          <w:rFonts w:ascii="Times New Roman" w:eastAsia="Times New Roman" w:hAnsi="Times New Roman" w:cs="Times New Roman"/>
          <w:b/>
          <w:sz w:val="24"/>
          <w:szCs w:val="24"/>
        </w:rPr>
      </w:pPr>
    </w:p>
    <w:p w14:paraId="5D244E3E" w14:textId="77777777" w:rsidR="00724E34" w:rsidRPr="00DC098C" w:rsidRDefault="00724E34">
      <w:pPr>
        <w:spacing w:line="264" w:lineRule="auto"/>
        <w:rPr>
          <w:rFonts w:ascii="Times New Roman" w:eastAsia="Times New Roman" w:hAnsi="Times New Roman" w:cs="Times New Roman"/>
          <w:b/>
          <w:sz w:val="24"/>
          <w:szCs w:val="24"/>
        </w:rPr>
      </w:pPr>
    </w:p>
    <w:p w14:paraId="00000004" w14:textId="3FD1CA72"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  </w:t>
      </w:r>
    </w:p>
    <w:p w14:paraId="00000005" w14:textId="77777777" w:rsidR="002B116A" w:rsidRPr="00DC098C" w:rsidRDefault="003B1B5E">
      <w:pP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SPECYFIKACJA WARUNKÓW ZAMÓWIENIA</w:t>
      </w:r>
    </w:p>
    <w:p w14:paraId="00000006" w14:textId="77777777" w:rsidR="002B116A" w:rsidRPr="00DC098C" w:rsidRDefault="003B1B5E">
      <w:pPr>
        <w:tabs>
          <w:tab w:val="left" w:pos="5355"/>
        </w:tabs>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ab/>
      </w:r>
    </w:p>
    <w:p w14:paraId="00000007" w14:textId="77777777" w:rsidR="002B116A" w:rsidRPr="00DC098C" w:rsidRDefault="002B116A">
      <w:pPr>
        <w:spacing w:line="264" w:lineRule="auto"/>
        <w:jc w:val="center"/>
        <w:rPr>
          <w:rFonts w:ascii="Times New Roman" w:eastAsia="Times New Roman" w:hAnsi="Times New Roman" w:cs="Times New Roman"/>
          <w:b/>
          <w:sz w:val="24"/>
          <w:szCs w:val="24"/>
        </w:rPr>
      </w:pPr>
    </w:p>
    <w:p w14:paraId="00000008"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POSTĘPOWANIE O UDZIELENIE ZAMÓWIENIA PUBLICZNEGO </w:t>
      </w:r>
    </w:p>
    <w:p w14:paraId="00000009" w14:textId="77777777" w:rsidR="002B116A" w:rsidRPr="00DC098C" w:rsidRDefault="003B1B5E">
      <w:pPr>
        <w:pBdr>
          <w:top w:val="nil"/>
          <w:left w:val="nil"/>
          <w:bottom w:val="nil"/>
          <w:right w:val="nil"/>
          <w:between w:val="nil"/>
        </w:pBdr>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PROWADZONEGO W TRYBIE PODSTAWOWYM</w:t>
      </w:r>
    </w:p>
    <w:p w14:paraId="0000000A"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B" w14:textId="77777777" w:rsidR="002B116A" w:rsidRPr="00DC098C" w:rsidRDefault="002B116A">
      <w:pPr>
        <w:pBdr>
          <w:top w:val="nil"/>
          <w:left w:val="nil"/>
          <w:bottom w:val="nil"/>
          <w:right w:val="nil"/>
          <w:between w:val="nil"/>
        </w:pBdr>
        <w:spacing w:line="264" w:lineRule="auto"/>
        <w:jc w:val="center"/>
        <w:rPr>
          <w:rFonts w:ascii="Times New Roman" w:eastAsia="Times New Roman" w:hAnsi="Times New Roman" w:cs="Times New Roman"/>
          <w:b/>
          <w:sz w:val="24"/>
          <w:szCs w:val="24"/>
        </w:rPr>
      </w:pPr>
    </w:p>
    <w:p w14:paraId="0000000C" w14:textId="6B6A772C" w:rsidR="002B116A" w:rsidRPr="00724E34" w:rsidRDefault="003B1B5E" w:rsidP="00724E34">
      <w:pPr>
        <w:pBdr>
          <w:top w:val="nil"/>
          <w:left w:val="nil"/>
          <w:bottom w:val="nil"/>
          <w:right w:val="nil"/>
          <w:between w:val="nil"/>
        </w:pBdr>
        <w:spacing w:line="264" w:lineRule="auto"/>
        <w:jc w:val="center"/>
        <w:rPr>
          <w:rFonts w:ascii="Times New Roman" w:eastAsia="Times New Roman" w:hAnsi="Times New Roman" w:cs="Times New Roman"/>
          <w:bCs/>
          <w:sz w:val="24"/>
          <w:szCs w:val="24"/>
        </w:rPr>
      </w:pPr>
      <w:bookmarkStart w:id="0" w:name="_heading=h.gjdgxs" w:colFirst="0" w:colLast="0"/>
      <w:bookmarkEnd w:id="0"/>
      <w:r w:rsidRPr="00724E34">
        <w:rPr>
          <w:rFonts w:ascii="Times New Roman" w:eastAsia="Times New Roman" w:hAnsi="Times New Roman" w:cs="Times New Roman"/>
          <w:bCs/>
          <w:sz w:val="24"/>
          <w:szCs w:val="24"/>
        </w:rPr>
        <w:t>na podstawie art. 275 pkt 1) ustawy z dnia 11 września 2019 r. –</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Prawo zamówień publicznych</w:t>
      </w:r>
      <w:r w:rsidR="00724E34" w:rsidRPr="00724E34">
        <w:rPr>
          <w:rFonts w:ascii="Times New Roman" w:eastAsia="Times New Roman" w:hAnsi="Times New Roman" w:cs="Times New Roman"/>
          <w:bCs/>
          <w:sz w:val="24"/>
          <w:szCs w:val="24"/>
        </w:rPr>
        <w:t xml:space="preserve"> </w:t>
      </w:r>
      <w:r w:rsidRPr="00724E34">
        <w:rPr>
          <w:rFonts w:ascii="Times New Roman" w:eastAsia="Times New Roman" w:hAnsi="Times New Roman" w:cs="Times New Roman"/>
          <w:bCs/>
          <w:sz w:val="24"/>
          <w:szCs w:val="24"/>
        </w:rPr>
        <w:t>(Dz.U. z 20</w:t>
      </w:r>
      <w:r w:rsidR="00BA5435" w:rsidRPr="00724E34">
        <w:rPr>
          <w:rFonts w:ascii="Times New Roman" w:eastAsia="Times New Roman" w:hAnsi="Times New Roman" w:cs="Times New Roman"/>
          <w:bCs/>
          <w:sz w:val="24"/>
          <w:szCs w:val="24"/>
        </w:rPr>
        <w:t>23</w:t>
      </w:r>
      <w:r w:rsidRPr="00724E34">
        <w:rPr>
          <w:rFonts w:ascii="Times New Roman" w:eastAsia="Times New Roman" w:hAnsi="Times New Roman" w:cs="Times New Roman"/>
          <w:bCs/>
          <w:sz w:val="24"/>
          <w:szCs w:val="24"/>
        </w:rPr>
        <w:t xml:space="preserve"> poz. </w:t>
      </w:r>
      <w:r w:rsidR="00BA5435" w:rsidRPr="00724E34">
        <w:rPr>
          <w:rFonts w:ascii="Times New Roman" w:eastAsia="Times New Roman" w:hAnsi="Times New Roman" w:cs="Times New Roman"/>
          <w:bCs/>
          <w:sz w:val="24"/>
          <w:szCs w:val="24"/>
        </w:rPr>
        <w:t>1605</w:t>
      </w:r>
      <w:r w:rsidRPr="00724E34">
        <w:rPr>
          <w:rFonts w:ascii="Times New Roman" w:eastAsia="Times New Roman" w:hAnsi="Times New Roman" w:cs="Times New Roman"/>
          <w:bCs/>
          <w:sz w:val="24"/>
          <w:szCs w:val="24"/>
        </w:rPr>
        <w:t xml:space="preserve"> ze zm.) na realizację zadania pn.</w:t>
      </w:r>
    </w:p>
    <w:p w14:paraId="0000000D" w14:textId="77777777" w:rsidR="002B116A" w:rsidRPr="00DC098C" w:rsidRDefault="002B116A">
      <w:pPr>
        <w:widowControl w:val="0"/>
        <w:pBdr>
          <w:top w:val="nil"/>
          <w:left w:val="nil"/>
          <w:bottom w:val="nil"/>
          <w:right w:val="nil"/>
          <w:between w:val="nil"/>
        </w:pBdr>
        <w:spacing w:line="264" w:lineRule="auto"/>
        <w:jc w:val="center"/>
        <w:rPr>
          <w:rFonts w:ascii="Times New Roman" w:eastAsia="Times New Roman" w:hAnsi="Times New Roman" w:cs="Times New Roman"/>
          <w:sz w:val="24"/>
          <w:szCs w:val="24"/>
        </w:rPr>
      </w:pPr>
    </w:p>
    <w:p w14:paraId="0000000E" w14:textId="77777777" w:rsidR="002B116A" w:rsidRPr="00DC098C" w:rsidRDefault="003B1B5E">
      <w:pPr>
        <w:widowControl w:val="0"/>
        <w:pBdr>
          <w:top w:val="nil"/>
          <w:left w:val="nil"/>
          <w:bottom w:val="nil"/>
          <w:right w:val="nil"/>
          <w:between w:val="nil"/>
        </w:pBdr>
        <w:tabs>
          <w:tab w:val="left" w:pos="6525"/>
        </w:tabs>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p>
    <w:p w14:paraId="72684C3A" w14:textId="688EF715" w:rsidR="0082424D" w:rsidRPr="00DC098C" w:rsidRDefault="00724E34"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bookmarkStart w:id="1" w:name="_heading=h.u0ynojcj8nxq" w:colFirst="0" w:colLast="0"/>
      <w:bookmarkEnd w:id="1"/>
      <w:r>
        <w:rPr>
          <w:rFonts w:ascii="Times New Roman" w:eastAsia="Times New Roman" w:hAnsi="Times New Roman" w:cs="Times New Roman"/>
          <w:b/>
          <w:sz w:val="24"/>
          <w:szCs w:val="24"/>
        </w:rPr>
        <w:t xml:space="preserve">Roboty budowlane polegające na przygotowaniu terenu pod budowę </w:t>
      </w:r>
      <w:r w:rsidR="0082424D" w:rsidRPr="00DC098C">
        <w:rPr>
          <w:rFonts w:ascii="Times New Roman" w:eastAsia="Times New Roman" w:hAnsi="Times New Roman" w:cs="Times New Roman"/>
          <w:b/>
          <w:sz w:val="24"/>
          <w:szCs w:val="24"/>
        </w:rPr>
        <w:t>hali magazynowej na terenie</w:t>
      </w:r>
      <w:r>
        <w:rPr>
          <w:rFonts w:ascii="Times New Roman" w:eastAsia="Times New Roman" w:hAnsi="Times New Roman" w:cs="Times New Roman"/>
          <w:b/>
          <w:sz w:val="24"/>
          <w:szCs w:val="24"/>
        </w:rPr>
        <w:t xml:space="preserve"> </w:t>
      </w:r>
      <w:r w:rsidR="0082424D" w:rsidRPr="00DC098C">
        <w:rPr>
          <w:rFonts w:ascii="Times New Roman" w:eastAsia="Times New Roman" w:hAnsi="Times New Roman" w:cs="Times New Roman"/>
          <w:b/>
          <w:sz w:val="24"/>
          <w:szCs w:val="24"/>
        </w:rPr>
        <w:t>W</w:t>
      </w:r>
      <w:r w:rsidR="00B86097">
        <w:rPr>
          <w:rFonts w:ascii="Times New Roman" w:eastAsia="Times New Roman" w:hAnsi="Times New Roman" w:cs="Times New Roman"/>
          <w:b/>
          <w:sz w:val="24"/>
          <w:szCs w:val="24"/>
        </w:rPr>
        <w:t>ARR</w:t>
      </w:r>
      <w:r w:rsidR="0082424D" w:rsidRPr="00DC098C">
        <w:rPr>
          <w:rFonts w:ascii="Times New Roman" w:eastAsia="Times New Roman" w:hAnsi="Times New Roman" w:cs="Times New Roman"/>
          <w:b/>
          <w:sz w:val="24"/>
          <w:szCs w:val="24"/>
        </w:rPr>
        <w:t xml:space="preserve"> S.A. </w:t>
      </w:r>
    </w:p>
    <w:p w14:paraId="00000011" w14:textId="7C54B8EF" w:rsidR="002B116A" w:rsidRPr="00DC098C" w:rsidRDefault="0082424D" w:rsidP="00724E34">
      <w:pPr>
        <w:pBdr>
          <w:top w:val="nil"/>
          <w:left w:val="nil"/>
          <w:bottom w:val="nil"/>
          <w:right w:val="nil"/>
          <w:between w:val="nil"/>
        </w:pBdr>
        <w:tabs>
          <w:tab w:val="left" w:pos="5070"/>
        </w:tabs>
        <w:spacing w:line="264" w:lineRule="auto"/>
        <w:jc w:val="center"/>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dział</w:t>
      </w:r>
      <w:r w:rsidR="00724E34">
        <w:rPr>
          <w:rFonts w:ascii="Times New Roman" w:eastAsia="Times New Roman" w:hAnsi="Times New Roman" w:cs="Times New Roman"/>
          <w:b/>
          <w:sz w:val="24"/>
          <w:szCs w:val="24"/>
        </w:rPr>
        <w:t>ka</w:t>
      </w:r>
      <w:r w:rsidRPr="00DC098C">
        <w:rPr>
          <w:rFonts w:ascii="Times New Roman" w:eastAsia="Times New Roman" w:hAnsi="Times New Roman" w:cs="Times New Roman"/>
          <w:b/>
          <w:sz w:val="24"/>
          <w:szCs w:val="24"/>
        </w:rPr>
        <w:t xml:space="preserve"> nr ew. 2/34</w:t>
      </w:r>
      <w:r w:rsidR="00724E34">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obręb 0040 Oporów we Wrocławiu</w:t>
      </w:r>
      <w:r w:rsidR="003910AF">
        <w:rPr>
          <w:rFonts w:ascii="Times New Roman" w:eastAsia="Times New Roman" w:hAnsi="Times New Roman" w:cs="Times New Roman"/>
          <w:b/>
          <w:sz w:val="24"/>
          <w:szCs w:val="24"/>
        </w:rPr>
        <w:t xml:space="preserve"> (roboty ziemne korytowanie, podbudowa, fundamenty)</w:t>
      </w:r>
    </w:p>
    <w:p w14:paraId="00000012"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3"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4"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5"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6"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7"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8"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9"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A"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B"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C"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D" w14:textId="77777777" w:rsidR="002B116A" w:rsidRPr="00DC098C" w:rsidRDefault="002B116A">
      <w:pPr>
        <w:pBdr>
          <w:top w:val="nil"/>
          <w:left w:val="nil"/>
          <w:bottom w:val="nil"/>
          <w:right w:val="nil"/>
          <w:between w:val="nil"/>
        </w:pBdr>
        <w:tabs>
          <w:tab w:val="left" w:pos="5070"/>
        </w:tabs>
        <w:spacing w:line="264" w:lineRule="auto"/>
        <w:rPr>
          <w:rFonts w:ascii="Times New Roman" w:eastAsia="Times New Roman" w:hAnsi="Times New Roman" w:cs="Times New Roman"/>
          <w:b/>
          <w:sz w:val="24"/>
          <w:szCs w:val="24"/>
        </w:rPr>
      </w:pPr>
    </w:p>
    <w:p w14:paraId="0000001E"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1F"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442DBB21"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61F628A1" w14:textId="77777777" w:rsidR="00BA5435"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5462B088" w14:textId="77777777" w:rsidR="00724E34" w:rsidRDefault="00724E34">
      <w:pPr>
        <w:pBdr>
          <w:top w:val="nil"/>
          <w:left w:val="nil"/>
          <w:bottom w:val="nil"/>
          <w:right w:val="nil"/>
          <w:between w:val="nil"/>
        </w:pBdr>
        <w:spacing w:line="264" w:lineRule="auto"/>
        <w:rPr>
          <w:rFonts w:ascii="Times New Roman" w:eastAsia="Times New Roman" w:hAnsi="Times New Roman" w:cs="Times New Roman"/>
          <w:b/>
          <w:sz w:val="24"/>
          <w:szCs w:val="24"/>
        </w:rPr>
      </w:pPr>
    </w:p>
    <w:p w14:paraId="75711FA8" w14:textId="77777777" w:rsidR="00BA5435" w:rsidRPr="00DC098C" w:rsidRDefault="00BA5435">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22" w14:textId="77777777" w:rsidR="002B116A" w:rsidRPr="00DC098C" w:rsidRDefault="003B1B5E" w:rsidP="00B54E62">
      <w:pPr>
        <w:numPr>
          <w:ilvl w:val="0"/>
          <w:numId w:val="20"/>
        </w:numPr>
        <w:pBdr>
          <w:top w:val="nil"/>
          <w:left w:val="nil"/>
          <w:bottom w:val="nil"/>
          <w:right w:val="nil"/>
          <w:between w:val="nil"/>
        </w:pBdr>
        <w:spacing w:line="264" w:lineRule="auto"/>
        <w:ind w:left="360"/>
        <w:rPr>
          <w:rFonts w:ascii="Times New Roman" w:eastAsia="Times New Roman" w:hAnsi="Times New Roman" w:cs="Times New Roman"/>
        </w:rPr>
      </w:pPr>
      <w:r w:rsidRPr="00DC098C">
        <w:rPr>
          <w:rFonts w:ascii="Times New Roman" w:eastAsia="Times New Roman" w:hAnsi="Times New Roman" w:cs="Times New Roman"/>
          <w:b/>
          <w:sz w:val="24"/>
          <w:szCs w:val="24"/>
        </w:rPr>
        <w:t xml:space="preserve">Zamawiający: </w:t>
      </w:r>
    </w:p>
    <w:p w14:paraId="00000023"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Nazwa Zamawiającego: Wrocławska Agencja Rozwoju Regionalnego S.A. reprezentowana przez Prezesa Zarządu, zwana dalej „Zamawiającym"</w:t>
      </w:r>
    </w:p>
    <w:p w14:paraId="00000024" w14:textId="0A5936F4"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Adres: 53-437 Wrocław, ul. Karmelkowa 29,  </w:t>
      </w:r>
    </w:p>
    <w:p w14:paraId="00000025" w14:textId="77777777"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NIP: 8942316144; KRS: 000005567</w:t>
      </w:r>
    </w:p>
    <w:p w14:paraId="00000026" w14:textId="643DED01"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Nr tel.: </w:t>
      </w:r>
      <w:r w:rsidR="002D425B" w:rsidRPr="00DC098C">
        <w:rPr>
          <w:rFonts w:ascii="Times New Roman" w:eastAsia="Times New Roman" w:hAnsi="Times New Roman" w:cs="Times New Roman"/>
          <w:sz w:val="24"/>
          <w:szCs w:val="24"/>
        </w:rPr>
        <w:t>71 79 70 400</w:t>
      </w:r>
    </w:p>
    <w:p w14:paraId="00000027" w14:textId="09ADCD26" w:rsidR="002B116A" w:rsidRPr="00DC098C" w:rsidRDefault="003B1B5E">
      <w:pPr>
        <w:pBdr>
          <w:top w:val="nil"/>
          <w:left w:val="nil"/>
          <w:bottom w:val="nil"/>
          <w:right w:val="nil"/>
          <w:between w:val="nil"/>
        </w:pBdr>
        <w:tabs>
          <w:tab w:val="center" w:pos="4536"/>
          <w:tab w:val="right" w:pos="9072"/>
        </w:tabs>
        <w:spacing w:line="264" w:lineRule="auto"/>
        <w:ind w:left="180"/>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Adres poczty elektronicznej:</w:t>
      </w:r>
      <w:r w:rsidR="002D425B" w:rsidRPr="00DC098C">
        <w:rPr>
          <w:rFonts w:ascii="Times New Roman" w:eastAsia="Times New Roman" w:hAnsi="Times New Roman" w:cs="Times New Roman"/>
          <w:sz w:val="24"/>
          <w:szCs w:val="24"/>
        </w:rPr>
        <w:t xml:space="preserve"> WARR@WARR.PL</w:t>
      </w:r>
    </w:p>
    <w:p w14:paraId="00000028" w14:textId="77777777" w:rsidR="002B116A" w:rsidRPr="00DC098C" w:rsidRDefault="003B1B5E">
      <w:pPr>
        <w:pBdr>
          <w:top w:val="nil"/>
          <w:left w:val="nil"/>
          <w:bottom w:val="nil"/>
          <w:right w:val="nil"/>
          <w:between w:val="nil"/>
        </w:pBdr>
        <w:spacing w:line="264" w:lineRule="auto"/>
        <w:ind w:left="1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Strona internetowa, na której będzie prowadzone postępowanie: </w:t>
      </w:r>
      <w:hyperlink r:id="rId8">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pod adresem: </w:t>
      </w:r>
      <w:hyperlink r:id="rId9">
        <w:r w:rsidRPr="00DC098C">
          <w:rPr>
            <w:rFonts w:ascii="Times New Roman" w:eastAsia="Times New Roman" w:hAnsi="Times New Roman" w:cs="Times New Roman"/>
            <w:sz w:val="24"/>
            <w:szCs w:val="24"/>
          </w:rPr>
          <w:t>https://platformazakupowa.pl/pn/warr</w:t>
        </w:r>
      </w:hyperlink>
      <w:r w:rsidRPr="00DC098C">
        <w:rPr>
          <w:rFonts w:ascii="Times New Roman" w:eastAsia="Times New Roman" w:hAnsi="Times New Roman" w:cs="Times New Roman"/>
          <w:sz w:val="24"/>
          <w:szCs w:val="24"/>
        </w:rPr>
        <w:t xml:space="preserve">. </w:t>
      </w:r>
    </w:p>
    <w:p w14:paraId="00000029" w14:textId="77777777" w:rsidR="002B116A" w:rsidRPr="00DC098C" w:rsidRDefault="002B116A">
      <w:pPr>
        <w:pBdr>
          <w:top w:val="nil"/>
          <w:left w:val="nil"/>
          <w:bottom w:val="nil"/>
          <w:right w:val="nil"/>
          <w:between w:val="nil"/>
        </w:pBdr>
        <w:spacing w:line="264" w:lineRule="auto"/>
        <w:ind w:left="180"/>
        <w:rPr>
          <w:rFonts w:ascii="Times New Roman" w:eastAsia="Times New Roman" w:hAnsi="Times New Roman" w:cs="Times New Roman"/>
          <w:sz w:val="24"/>
          <w:szCs w:val="24"/>
        </w:rPr>
      </w:pPr>
    </w:p>
    <w:p w14:paraId="0000002A" w14:textId="77777777" w:rsidR="002B116A" w:rsidRPr="00DC098C" w:rsidRDefault="003B1B5E" w:rsidP="00B54E62">
      <w:pPr>
        <w:numPr>
          <w:ilvl w:val="0"/>
          <w:numId w:val="20"/>
        </w:numPr>
        <w:pBdr>
          <w:top w:val="nil"/>
          <w:left w:val="nil"/>
          <w:bottom w:val="nil"/>
          <w:right w:val="nil"/>
          <w:between w:val="nil"/>
        </w:pBdr>
        <w:spacing w:line="264" w:lineRule="auto"/>
        <w:ind w:left="284"/>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p>
    <w:p w14:paraId="0000002B" w14:textId="77777777" w:rsidR="002B116A" w:rsidRPr="00DC098C" w:rsidRDefault="003B1B5E">
      <w:pPr>
        <w:pBdr>
          <w:top w:val="nil"/>
          <w:left w:val="nil"/>
          <w:bottom w:val="nil"/>
          <w:right w:val="nil"/>
          <w:between w:val="nil"/>
        </w:pBdr>
        <w:spacing w:line="264" w:lineRule="auto"/>
        <w:ind w:left="284"/>
        <w:jc w:val="both"/>
        <w:rPr>
          <w:rFonts w:ascii="Times New Roman" w:eastAsia="Times New Roman" w:hAnsi="Times New Roman" w:cs="Times New Roman"/>
          <w:bCs/>
          <w:sz w:val="24"/>
          <w:szCs w:val="24"/>
        </w:rPr>
      </w:pPr>
      <w:r w:rsidRPr="00DC098C">
        <w:rPr>
          <w:rFonts w:ascii="Times New Roman" w:eastAsia="Times New Roman" w:hAnsi="Times New Roman" w:cs="Times New Roman"/>
          <w:bCs/>
          <w:sz w:val="24"/>
          <w:szCs w:val="24"/>
        </w:rPr>
        <w:t xml:space="preserve">Zmiany i wyjaśnienia treści SWZ oraz inne dokumenty zamówienia bezpośrednio związane z postępowaniem o udzielenie zamówienia będą udostępniane na stronie </w:t>
      </w:r>
      <w:hyperlink r:id="rId10">
        <w:r w:rsidRPr="00DC098C">
          <w:rPr>
            <w:rFonts w:ascii="Times New Roman" w:eastAsia="Times New Roman" w:hAnsi="Times New Roman" w:cs="Times New Roman"/>
            <w:bCs/>
            <w:sz w:val="24"/>
            <w:szCs w:val="24"/>
          </w:rPr>
          <w:t>https://platformazakupowa.pl/pn/warr</w:t>
        </w:r>
      </w:hyperlink>
      <w:r w:rsidRPr="00DC098C">
        <w:rPr>
          <w:rFonts w:ascii="Times New Roman" w:eastAsia="Times New Roman" w:hAnsi="Times New Roman" w:cs="Times New Roman"/>
          <w:bCs/>
          <w:sz w:val="24"/>
          <w:szCs w:val="24"/>
        </w:rPr>
        <w:t xml:space="preserve"> </w:t>
      </w:r>
    </w:p>
    <w:p w14:paraId="473EDABA" w14:textId="77777777" w:rsidR="00BA5435" w:rsidRPr="00DC098C" w:rsidRDefault="00BA5435">
      <w:pPr>
        <w:pBdr>
          <w:top w:val="nil"/>
          <w:left w:val="nil"/>
          <w:bottom w:val="nil"/>
          <w:right w:val="nil"/>
          <w:between w:val="nil"/>
        </w:pBdr>
        <w:spacing w:line="264" w:lineRule="auto"/>
        <w:ind w:left="284"/>
        <w:jc w:val="both"/>
        <w:rPr>
          <w:rFonts w:ascii="Times New Roman" w:eastAsia="Times New Roman" w:hAnsi="Times New Roman" w:cs="Times New Roman"/>
          <w:b/>
          <w:sz w:val="24"/>
          <w:szCs w:val="24"/>
        </w:rPr>
      </w:pPr>
    </w:p>
    <w:p w14:paraId="0000002C" w14:textId="77777777" w:rsidR="002B116A" w:rsidRPr="00DC098C" w:rsidRDefault="003B1B5E" w:rsidP="00B54E62">
      <w:pPr>
        <w:numPr>
          <w:ilvl w:val="0"/>
          <w:numId w:val="20"/>
        </w:numPr>
        <w:pBdr>
          <w:top w:val="nil"/>
          <w:left w:val="nil"/>
          <w:bottom w:val="nil"/>
          <w:right w:val="nil"/>
          <w:between w:val="nil"/>
        </w:pBdr>
        <w:spacing w:line="264" w:lineRule="auto"/>
        <w:ind w:left="360"/>
        <w:jc w:val="both"/>
        <w:rPr>
          <w:rFonts w:ascii="Times New Roman" w:eastAsia="Times New Roman" w:hAnsi="Times New Roman" w:cs="Times New Roman"/>
        </w:rPr>
      </w:pPr>
      <w:r w:rsidRPr="00DC098C">
        <w:rPr>
          <w:rFonts w:ascii="Times New Roman" w:eastAsia="Times New Roman" w:hAnsi="Times New Roman" w:cs="Times New Roman"/>
          <w:b/>
          <w:sz w:val="24"/>
          <w:szCs w:val="24"/>
        </w:rPr>
        <w:t>Tryb udzielenia zamówienia.</w:t>
      </w:r>
    </w:p>
    <w:p w14:paraId="61E1E3B8" w14:textId="77777777" w:rsidR="00724E34"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Postępowanie prowadzone będzie w trybie podstawowym zgodnie z art. 275 pkt 1) ustawy Prawo zamówień publicznych z dnia 11 września 2019 r. (Dz.U. z 20</w:t>
      </w:r>
      <w:r w:rsidR="00BA5435" w:rsidRPr="00DC098C">
        <w:rPr>
          <w:rFonts w:ascii="Times New Roman" w:eastAsia="Times New Roman" w:hAnsi="Times New Roman" w:cs="Times New Roman"/>
          <w:sz w:val="24"/>
          <w:szCs w:val="24"/>
        </w:rPr>
        <w:t>23</w:t>
      </w:r>
      <w:r w:rsidRPr="00DC098C">
        <w:rPr>
          <w:rFonts w:ascii="Times New Roman" w:eastAsia="Times New Roman" w:hAnsi="Times New Roman" w:cs="Times New Roman"/>
          <w:sz w:val="24"/>
          <w:szCs w:val="24"/>
        </w:rPr>
        <w:t xml:space="preserve">r. poz. </w:t>
      </w:r>
      <w:r w:rsidR="00BA5435" w:rsidRPr="00DC098C">
        <w:rPr>
          <w:rFonts w:ascii="Times New Roman" w:eastAsia="Times New Roman" w:hAnsi="Times New Roman" w:cs="Times New Roman"/>
          <w:sz w:val="24"/>
          <w:szCs w:val="24"/>
        </w:rPr>
        <w:t>1605</w:t>
      </w:r>
      <w:r w:rsidRPr="00DC098C">
        <w:rPr>
          <w:rFonts w:ascii="Times New Roman" w:eastAsia="Times New Roman" w:hAnsi="Times New Roman" w:cs="Times New Roman"/>
          <w:sz w:val="24"/>
          <w:szCs w:val="24"/>
        </w:rPr>
        <w:t xml:space="preserve"> ze zm.), zwaną dalej ustawą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6A09AD72" w14:textId="651E9909" w:rsidR="00960C65" w:rsidRPr="00724E34" w:rsidRDefault="00960C65"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724E34">
        <w:rPr>
          <w:rFonts w:ascii="Times New Roman" w:eastAsia="Times New Roman" w:hAnsi="Times New Roman" w:cs="Times New Roman"/>
          <w:sz w:val="24"/>
          <w:szCs w:val="24"/>
        </w:rPr>
        <w:t>Zamawiający nie wskazuje podziału zamówienia na części ponieważ brak jest ku temu możliwości technologicznych i organizacyjnych. Z doświadczenia Zamawiającego wynika, iż brak podziału na tego typu zadania nie powoduje ograniczenia udziału małych i średnich przedsiębiorców. O tego typu zamówienia ubiegają się głównie małe i średnie przedsiębiorstwa, a więc zakres zamówienia jest dostosowany do potrzeb sektora MŚP bez konieczności dalszego rozdrabniania zakresu zamówienia.</w:t>
      </w:r>
    </w:p>
    <w:p w14:paraId="00000030"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w:t>
      </w:r>
      <w:r w:rsidRPr="00DC098C">
        <w:rPr>
          <w:rFonts w:ascii="Times New Roman" w:eastAsia="Times New Roman" w:hAnsi="Times New Roman" w:cs="Times New Roman"/>
          <w:sz w:val="24"/>
          <w:szCs w:val="24"/>
          <w:u w:val="single"/>
        </w:rPr>
        <w:t xml:space="preserve"> nie dopuszcza możliwości</w:t>
      </w:r>
      <w:r w:rsidRPr="00DC098C">
        <w:rPr>
          <w:rFonts w:ascii="Times New Roman" w:eastAsia="Times New Roman" w:hAnsi="Times New Roman" w:cs="Times New Roman"/>
          <w:sz w:val="24"/>
          <w:szCs w:val="24"/>
        </w:rPr>
        <w:t xml:space="preserve"> składania ofert wariantowych.</w:t>
      </w:r>
    </w:p>
    <w:p w14:paraId="00000031"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zawarcia umowy ramowej.</w:t>
      </w:r>
    </w:p>
    <w:p w14:paraId="00000032" w14:textId="77777777" w:rsidR="002B116A" w:rsidRPr="00DC098C" w:rsidRDefault="003B1B5E" w:rsidP="00B54E62">
      <w:pPr>
        <w:numPr>
          <w:ilvl w:val="0"/>
          <w:numId w:val="22"/>
        </w:num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w:t>
      </w:r>
      <w:r w:rsidRPr="00DC098C">
        <w:rPr>
          <w:rFonts w:ascii="Times New Roman" w:eastAsia="Times New Roman" w:hAnsi="Times New Roman" w:cs="Times New Roman"/>
          <w:sz w:val="24"/>
          <w:szCs w:val="24"/>
          <w:u w:val="single"/>
        </w:rPr>
        <w:t>nie przewiduje możliwości</w:t>
      </w:r>
      <w:r w:rsidRPr="00DC098C">
        <w:rPr>
          <w:rFonts w:ascii="Times New Roman" w:eastAsia="Times New Roman" w:hAnsi="Times New Roman" w:cs="Times New Roman"/>
          <w:sz w:val="24"/>
          <w:szCs w:val="24"/>
        </w:rPr>
        <w:t xml:space="preserve"> wyboru najkorzystniejszej oferty z zastosowaniem aukcji elektronicznej.  </w:t>
      </w:r>
    </w:p>
    <w:p w14:paraId="00000033" w14:textId="387E14C0" w:rsidR="002B116A" w:rsidRPr="00DC098C" w:rsidRDefault="003B1B5E" w:rsidP="00B54E62">
      <w:pPr>
        <w:numPr>
          <w:ilvl w:val="0"/>
          <w:numId w:val="22"/>
        </w:num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Dane osobowe oferentów i osób, których dane są przekazywane, określone w ofercie  są przetwarzane w sposób określony </w:t>
      </w:r>
      <w:r w:rsidRPr="00DC098C">
        <w:rPr>
          <w:rFonts w:ascii="Times New Roman" w:eastAsia="Times New Roman" w:hAnsi="Times New Roman" w:cs="Times New Roman"/>
          <w:b/>
          <w:bCs/>
          <w:sz w:val="24"/>
          <w:szCs w:val="24"/>
        </w:rPr>
        <w:t>w załączniku nr 7</w:t>
      </w:r>
      <w:r w:rsidR="006933B9" w:rsidRPr="00DC098C">
        <w:rPr>
          <w:rFonts w:ascii="Times New Roman" w:eastAsia="Times New Roman" w:hAnsi="Times New Roman" w:cs="Times New Roman"/>
          <w:b/>
          <w:bCs/>
          <w:sz w:val="24"/>
          <w:szCs w:val="24"/>
        </w:rPr>
        <w:t>,</w:t>
      </w:r>
      <w:r w:rsidRPr="00DC098C">
        <w:rPr>
          <w:rFonts w:ascii="Times New Roman" w:eastAsia="Times New Roman" w:hAnsi="Times New Roman" w:cs="Times New Roman"/>
          <w:sz w:val="24"/>
          <w:szCs w:val="24"/>
        </w:rPr>
        <w:t xml:space="preserve"> z którą oferenci zobowiązują się zapoznać.</w:t>
      </w:r>
    </w:p>
    <w:p w14:paraId="00000034" w14:textId="77777777" w:rsidR="002B116A" w:rsidRPr="00DC098C" w:rsidRDefault="002B116A">
      <w:pPr>
        <w:pBdr>
          <w:top w:val="nil"/>
          <w:left w:val="nil"/>
          <w:bottom w:val="nil"/>
          <w:right w:val="nil"/>
          <w:between w:val="nil"/>
        </w:pBdr>
        <w:tabs>
          <w:tab w:val="left" w:pos="360"/>
          <w:tab w:val="left" w:pos="900"/>
        </w:tabs>
        <w:spacing w:line="264" w:lineRule="auto"/>
        <w:ind w:left="360"/>
        <w:jc w:val="both"/>
        <w:rPr>
          <w:rFonts w:ascii="Times New Roman" w:eastAsia="Times New Roman" w:hAnsi="Times New Roman" w:cs="Times New Roman"/>
          <w:sz w:val="24"/>
          <w:szCs w:val="24"/>
        </w:rPr>
      </w:pPr>
    </w:p>
    <w:p w14:paraId="00000035" w14:textId="77777777" w:rsidR="002B116A" w:rsidRPr="00DC098C" w:rsidRDefault="003B1B5E" w:rsidP="00B54E62">
      <w:pPr>
        <w:numPr>
          <w:ilvl w:val="0"/>
          <w:numId w:val="19"/>
        </w:numPr>
        <w:pBdr>
          <w:top w:val="nil"/>
          <w:left w:val="nil"/>
          <w:bottom w:val="nil"/>
          <w:right w:val="nil"/>
          <w:between w:val="nil"/>
        </w:pBdr>
        <w:spacing w:line="264" w:lineRule="auto"/>
        <w:ind w:left="142" w:hanging="142"/>
        <w:jc w:val="both"/>
        <w:rPr>
          <w:b/>
          <w:sz w:val="24"/>
          <w:szCs w:val="24"/>
        </w:rPr>
      </w:pPr>
      <w:r w:rsidRPr="00DC098C">
        <w:rPr>
          <w:rFonts w:ascii="Times New Roman" w:eastAsia="Times New Roman" w:hAnsi="Times New Roman" w:cs="Times New Roman"/>
          <w:b/>
          <w:sz w:val="24"/>
          <w:szCs w:val="24"/>
        </w:rPr>
        <w:t>Informacja, czy Zamawiający przewiduje wybór najkorzystniejszej oferty z możliwością negocjacji.</w:t>
      </w:r>
    </w:p>
    <w:p w14:paraId="1FFE3F85" w14:textId="77777777" w:rsidR="00724E34" w:rsidRDefault="003B1B5E"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r w:rsidRPr="00DC098C">
        <w:rPr>
          <w:rFonts w:ascii="Times New Roman" w:eastAsia="Times New Roman" w:hAnsi="Times New Roman" w:cs="Times New Roman"/>
          <w:sz w:val="24"/>
          <w:szCs w:val="24"/>
        </w:rPr>
        <w:t>Zamawiający nie przewiduje wyboru najkorzystniejszej oferty z możliwością negocjacji</w:t>
      </w:r>
      <w:r w:rsidR="00A45200" w:rsidRPr="00DC098C">
        <w:rPr>
          <w:rFonts w:ascii="Times New Roman" w:eastAsia="Times New Roman" w:hAnsi="Times New Roman" w:cs="Times New Roman"/>
          <w:b/>
          <w:sz w:val="24"/>
          <w:szCs w:val="24"/>
        </w:rPr>
        <w:t>.</w:t>
      </w:r>
    </w:p>
    <w:p w14:paraId="03D51388"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5E1917CA"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21BA1F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7DBF3A40"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C375AD6" w14:textId="77777777" w:rsidR="00724E34" w:rsidRDefault="00724E34" w:rsidP="00724E34">
      <w:pPr>
        <w:pBdr>
          <w:top w:val="nil"/>
          <w:left w:val="nil"/>
          <w:bottom w:val="nil"/>
          <w:right w:val="nil"/>
          <w:between w:val="nil"/>
        </w:pBdr>
        <w:spacing w:line="264" w:lineRule="auto"/>
        <w:ind w:left="142"/>
        <w:jc w:val="both"/>
        <w:rPr>
          <w:rFonts w:ascii="Times New Roman" w:eastAsia="Times New Roman" w:hAnsi="Times New Roman" w:cs="Times New Roman"/>
          <w:b/>
          <w:sz w:val="24"/>
          <w:szCs w:val="24"/>
        </w:rPr>
      </w:pPr>
    </w:p>
    <w:p w14:paraId="069CD925" w14:textId="5772DD29" w:rsidR="00724E34" w:rsidRPr="00724E34" w:rsidRDefault="00A45200" w:rsidP="00B54E62">
      <w:pPr>
        <w:pStyle w:val="Akapitzlist"/>
        <w:numPr>
          <w:ilvl w:val="0"/>
          <w:numId w:val="1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724E34">
        <w:rPr>
          <w:rFonts w:ascii="Times New Roman" w:eastAsia="Times New Roman" w:hAnsi="Times New Roman" w:cs="Times New Roman"/>
          <w:b/>
          <w:sz w:val="24"/>
          <w:szCs w:val="24"/>
        </w:rPr>
        <w:t xml:space="preserve"> </w:t>
      </w:r>
      <w:r w:rsidR="003B1B5E" w:rsidRPr="00724E34">
        <w:rPr>
          <w:rFonts w:ascii="Times New Roman" w:eastAsia="Times New Roman" w:hAnsi="Times New Roman" w:cs="Times New Roman"/>
          <w:b/>
          <w:sz w:val="24"/>
          <w:szCs w:val="24"/>
        </w:rPr>
        <w:t xml:space="preserve">Opis przedmiotu </w:t>
      </w:r>
      <w:r w:rsidR="00691290" w:rsidRPr="00724E34">
        <w:rPr>
          <w:rFonts w:ascii="Times New Roman" w:eastAsia="Times New Roman" w:hAnsi="Times New Roman" w:cs="Times New Roman"/>
          <w:b/>
          <w:sz w:val="24"/>
          <w:szCs w:val="24"/>
        </w:rPr>
        <w:t>z</w:t>
      </w:r>
      <w:r w:rsidR="003B1B5E" w:rsidRPr="00724E34">
        <w:rPr>
          <w:rFonts w:ascii="Times New Roman" w:eastAsia="Times New Roman" w:hAnsi="Times New Roman" w:cs="Times New Roman"/>
          <w:b/>
          <w:sz w:val="24"/>
          <w:szCs w:val="24"/>
        </w:rPr>
        <w:t>amówieni</w:t>
      </w:r>
      <w:r w:rsidR="007E1297" w:rsidRPr="00724E34">
        <w:rPr>
          <w:rFonts w:ascii="Times New Roman" w:eastAsia="Times New Roman" w:hAnsi="Times New Roman" w:cs="Times New Roman"/>
          <w:b/>
          <w:sz w:val="24"/>
          <w:szCs w:val="24"/>
        </w:rPr>
        <w:t>a</w:t>
      </w:r>
      <w:r w:rsidR="00724E34">
        <w:rPr>
          <w:rFonts w:ascii="Times New Roman" w:eastAsia="Times New Roman" w:hAnsi="Times New Roman" w:cs="Times New Roman"/>
          <w:b/>
          <w:sz w:val="24"/>
          <w:szCs w:val="24"/>
        </w:rPr>
        <w:t>:</w:t>
      </w:r>
    </w:p>
    <w:p w14:paraId="42BED28B" w14:textId="6433A292" w:rsidR="003910AF" w:rsidRDefault="003910AF"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Przedmiotem zamówienia</w:t>
      </w:r>
      <w:r w:rsidRPr="003910AF">
        <w:rPr>
          <w:rFonts w:ascii="Times New Roman" w:eastAsia="Times New Roman" w:hAnsi="Times New Roman" w:cs="Times New Roman"/>
          <w:sz w:val="24"/>
          <w:szCs w:val="24"/>
        </w:rPr>
        <w:t xml:space="preserve"> są roboty ziemne, roboty demontażowe, roboty fundamentowe i zbrojarskie  związane z budową hali magazynowej i nawierzchni utwardzonej. Lokalizacja inwestycji identyfikator geodezyjny działki: 026401_1.0040.ar_11.2/34 | obręb oporów | miejscowość Wrocław | gmina Wrocław | powiat wrocławski | województwo dolnośląskie</w:t>
      </w:r>
      <w:r>
        <w:rPr>
          <w:rFonts w:ascii="Times New Roman" w:eastAsia="Times New Roman" w:hAnsi="Times New Roman" w:cs="Times New Roman"/>
          <w:sz w:val="24"/>
          <w:szCs w:val="24"/>
        </w:rPr>
        <w:t>.</w:t>
      </w:r>
    </w:p>
    <w:p w14:paraId="353ECA11" w14:textId="1E6FD158" w:rsidR="00724E34" w:rsidRDefault="00724E34" w:rsidP="00B54E62">
      <w:pPr>
        <w:pStyle w:val="Akapitzlist"/>
        <w:numPr>
          <w:ilvl w:val="0"/>
          <w:numId w:val="3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Zakres przedmiotu zamówienia:</w:t>
      </w:r>
      <w:r w:rsidR="003910AF">
        <w:rPr>
          <w:rFonts w:ascii="Times New Roman" w:eastAsia="Times New Roman" w:hAnsi="Times New Roman" w:cs="Times New Roman"/>
          <w:sz w:val="24"/>
          <w:szCs w:val="24"/>
        </w:rPr>
        <w:t xml:space="preserve"> </w:t>
      </w:r>
    </w:p>
    <w:p w14:paraId="6A7E80CC" w14:textId="0E0CC6E5" w:rsidR="003910AF" w:rsidRP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910AF">
        <w:rPr>
          <w:rFonts w:ascii="Times New Roman" w:eastAsia="Times New Roman" w:hAnsi="Times New Roman" w:cs="Times New Roman"/>
          <w:sz w:val="24"/>
          <w:szCs w:val="24"/>
        </w:rPr>
        <w:t>Zakres obejmuje wykonanie robót ziemnych związanych z korytowaniem terenu,  utylizacją gruntu oraz wykonanie podbudowy mineralnej z kruszywa pod docelową nawierzchnię utwardzon</w:t>
      </w:r>
      <w:r>
        <w:rPr>
          <w:rFonts w:ascii="Times New Roman" w:eastAsia="Times New Roman" w:hAnsi="Times New Roman" w:cs="Times New Roman"/>
          <w:sz w:val="24"/>
          <w:szCs w:val="24"/>
        </w:rPr>
        <w:t>ą</w:t>
      </w:r>
      <w:r w:rsidRPr="003910AF">
        <w:rPr>
          <w:rFonts w:ascii="Times New Roman" w:eastAsia="Times New Roman" w:hAnsi="Times New Roman" w:cs="Times New Roman"/>
          <w:sz w:val="24"/>
          <w:szCs w:val="24"/>
        </w:rPr>
        <w:t>. Zakres robót obejmuje również rozbiórkę nieczynnych instalacji podziemnych kanalizacji sanitarnej DN150  i instalacji wody Wa80. Zakres dla posadowienia hali magazynowej obejmuje wykonanie robót fundamentowych (betonowych i zbrojeniowych, izolacyjnych).</w:t>
      </w:r>
    </w:p>
    <w:p w14:paraId="61A1C96D" w14:textId="7E1ECA68" w:rsid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3910AF">
        <w:rPr>
          <w:rFonts w:ascii="Times New Roman" w:eastAsia="Times New Roman" w:hAnsi="Times New Roman" w:cs="Times New Roman"/>
          <w:sz w:val="24"/>
          <w:szCs w:val="24"/>
        </w:rPr>
        <w:t xml:space="preserve">SZCZEGLOWE DANE </w:t>
      </w:r>
      <w:r>
        <w:rPr>
          <w:rFonts w:ascii="Times New Roman" w:eastAsia="Times New Roman" w:hAnsi="Times New Roman" w:cs="Times New Roman"/>
          <w:sz w:val="24"/>
          <w:szCs w:val="24"/>
        </w:rPr>
        <w:t>REALIZACJI ZAMÓWIENIA OPISANE SĄ W</w:t>
      </w:r>
      <w:r w:rsidRPr="003910AF">
        <w:rPr>
          <w:rFonts w:ascii="Times New Roman" w:eastAsia="Times New Roman" w:hAnsi="Times New Roman" w:cs="Times New Roman"/>
          <w:sz w:val="24"/>
          <w:szCs w:val="24"/>
        </w:rPr>
        <w:t xml:space="preserve"> PROJEK</w:t>
      </w:r>
      <w:r>
        <w:rPr>
          <w:rFonts w:ascii="Times New Roman" w:eastAsia="Times New Roman" w:hAnsi="Times New Roman" w:cs="Times New Roman"/>
          <w:sz w:val="24"/>
          <w:szCs w:val="24"/>
        </w:rPr>
        <w:t>CIE</w:t>
      </w:r>
      <w:r w:rsidRPr="003910AF">
        <w:rPr>
          <w:rFonts w:ascii="Times New Roman" w:eastAsia="Times New Roman" w:hAnsi="Times New Roman" w:cs="Times New Roman"/>
          <w:sz w:val="24"/>
          <w:szCs w:val="24"/>
        </w:rPr>
        <w:t xml:space="preserve"> BUDOWLAN</w:t>
      </w:r>
      <w:r>
        <w:rPr>
          <w:rFonts w:ascii="Times New Roman" w:eastAsia="Times New Roman" w:hAnsi="Times New Roman" w:cs="Times New Roman"/>
          <w:sz w:val="24"/>
          <w:szCs w:val="24"/>
        </w:rPr>
        <w:t>YM</w:t>
      </w:r>
      <w:r w:rsidRPr="003910AF">
        <w:rPr>
          <w:rFonts w:ascii="Times New Roman" w:eastAsia="Times New Roman" w:hAnsi="Times New Roman" w:cs="Times New Roman"/>
          <w:sz w:val="24"/>
          <w:szCs w:val="24"/>
        </w:rPr>
        <w:t>/ TECHNICZN</w:t>
      </w:r>
      <w:r>
        <w:rPr>
          <w:rFonts w:ascii="Times New Roman" w:eastAsia="Times New Roman" w:hAnsi="Times New Roman" w:cs="Times New Roman"/>
          <w:sz w:val="24"/>
          <w:szCs w:val="24"/>
        </w:rPr>
        <w:t xml:space="preserve">YM  stanowiącym załącznik nr </w:t>
      </w:r>
      <w:r w:rsidR="00152B50">
        <w:rPr>
          <w:rFonts w:ascii="Times New Roman" w:eastAsia="Times New Roman" w:hAnsi="Times New Roman" w:cs="Times New Roman"/>
          <w:sz w:val="24"/>
          <w:szCs w:val="24"/>
        </w:rPr>
        <w:t>10-16</w:t>
      </w:r>
      <w:r>
        <w:rPr>
          <w:rFonts w:ascii="Times New Roman" w:eastAsia="Times New Roman" w:hAnsi="Times New Roman" w:cs="Times New Roman"/>
          <w:sz w:val="24"/>
          <w:szCs w:val="24"/>
        </w:rPr>
        <w:t xml:space="preserve"> do SWZ.</w:t>
      </w:r>
    </w:p>
    <w:p w14:paraId="75C4A6C2" w14:textId="77777777" w:rsid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17EEE2A2" w14:textId="5B2242AD" w:rsidR="003910AF"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sidRPr="003910AF">
        <w:rPr>
          <w:rFonts w:ascii="Times New Roman" w:eastAsia="Times New Roman" w:hAnsi="Times New Roman" w:cs="Times New Roman"/>
          <w:sz w:val="24"/>
          <w:szCs w:val="24"/>
        </w:rPr>
        <w:t>rob</w:t>
      </w:r>
      <w:r>
        <w:rPr>
          <w:rFonts w:ascii="Times New Roman" w:eastAsia="Times New Roman" w:hAnsi="Times New Roman" w:cs="Times New Roman"/>
          <w:sz w:val="24"/>
          <w:szCs w:val="24"/>
        </w:rPr>
        <w:t xml:space="preserve">ek z realizacji zamówienia </w:t>
      </w:r>
      <w:r w:rsidRPr="003910AF">
        <w:rPr>
          <w:rFonts w:ascii="Times New Roman" w:eastAsia="Times New Roman" w:hAnsi="Times New Roman" w:cs="Times New Roman"/>
          <w:sz w:val="24"/>
          <w:szCs w:val="24"/>
        </w:rPr>
        <w:t xml:space="preserve">będzie </w:t>
      </w:r>
      <w:r>
        <w:rPr>
          <w:rFonts w:ascii="Times New Roman" w:eastAsia="Times New Roman" w:hAnsi="Times New Roman" w:cs="Times New Roman"/>
          <w:sz w:val="24"/>
          <w:szCs w:val="24"/>
        </w:rPr>
        <w:t>zagospodarowany przez Zamawiającego.  Urobek będzie składowany w miejscu wskazanym przez Zamawiającego - na terenie Zamawiającego.</w:t>
      </w:r>
    </w:p>
    <w:p w14:paraId="55AF00AF" w14:textId="77777777" w:rsidR="003910AF" w:rsidRPr="00DC3804" w:rsidRDefault="003910AF" w:rsidP="003910AF">
      <w:pPr>
        <w:pStyle w:val="Akapitzlist"/>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707BD56D" w14:textId="77777777" w:rsidR="00261816" w:rsidRDefault="00261816" w:rsidP="00261816">
      <w:pPr>
        <w:pBdr>
          <w:top w:val="nil"/>
          <w:left w:val="nil"/>
          <w:bottom w:val="nil"/>
          <w:right w:val="nil"/>
          <w:between w:val="nil"/>
        </w:pBdr>
        <w:spacing w:line="264" w:lineRule="auto"/>
        <w:ind w:left="360"/>
        <w:jc w:val="both"/>
        <w:rPr>
          <w:rFonts w:ascii="Times New Roman" w:eastAsia="Times New Roman" w:hAnsi="Times New Roman" w:cs="Times New Roman"/>
          <w:sz w:val="24"/>
          <w:szCs w:val="24"/>
        </w:rPr>
      </w:pPr>
    </w:p>
    <w:p w14:paraId="70B8873D" w14:textId="320AB176" w:rsidR="00261816" w:rsidRPr="00261816" w:rsidRDefault="00261816"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sz w:val="24"/>
          <w:szCs w:val="24"/>
        </w:rPr>
        <w:t>Warunki wykonania i odbioru robót budowlanych</w:t>
      </w:r>
      <w:r>
        <w:rPr>
          <w:rFonts w:ascii="Times New Roman" w:eastAsia="Times New Roman" w:hAnsi="Times New Roman" w:cs="Times New Roman"/>
          <w:sz w:val="24"/>
          <w:szCs w:val="24"/>
        </w:rPr>
        <w:t>:</w:t>
      </w:r>
      <w:r w:rsidRPr="00261816">
        <w:rPr>
          <w:rFonts w:ascii="Times New Roman" w:eastAsia="Times New Roman" w:hAnsi="Times New Roman" w:cs="Times New Roman"/>
          <w:sz w:val="24"/>
          <w:szCs w:val="24"/>
        </w:rPr>
        <w:t xml:space="preserve"> </w:t>
      </w:r>
    </w:p>
    <w:p w14:paraId="135023C9" w14:textId="77777777" w:rsidR="00472C35" w:rsidRPr="00472C35" w:rsidRDefault="00261816" w:rsidP="00472C35">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bookmarkStart w:id="2" w:name="_Hlk167691808"/>
      <w:r w:rsidRPr="00472C35">
        <w:rPr>
          <w:rFonts w:ascii="Times New Roman" w:eastAsia="Times New Roman" w:hAnsi="Times New Roman" w:cs="Times New Roman"/>
          <w:sz w:val="24"/>
          <w:szCs w:val="24"/>
        </w:rPr>
        <w:t>Do obowiązków Wykonawcy w zakresie wykonania robót budowlanych należy w szczególności:</w:t>
      </w:r>
    </w:p>
    <w:p w14:paraId="69DE83E0" w14:textId="1466940D"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terminowe wykonanie robót budowlanych zgodnie z dokumentacją projektową, decyzją o pozwoleniu na budowę̨ lub zgłoszeniem wykonania prac budowlanych, obowiązującymi przepisami prawa, normami, zasadami wiedzy technicznej i sztuki budowlanej oraz przepisami BHP i ppoż., </w:t>
      </w:r>
    </w:p>
    <w:p w14:paraId="123C0804" w14:textId="577BEB92"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sporządzenie harmonogramu rzeczowego budowy i uzgodnienie go z Zamawiającym przez rozpoczęciem prac,</w:t>
      </w:r>
    </w:p>
    <w:p w14:paraId="2E17AD3A" w14:textId="7E884A7E" w:rsidR="00472C35" w:rsidRPr="004D744F" w:rsidRDefault="00261816" w:rsidP="00152B50">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zabezpieczenie terenu budowy przed dostępem osób trzecich oraz oznaczenie tablicą informacyjną terenu budowy,</w:t>
      </w:r>
    </w:p>
    <w:p w14:paraId="3F363082" w14:textId="2EB1E919"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 xml:space="preserve">wykonanie robót budowlanych objętych przedmiotem umowy z materiałów własnych oraz przy użyciu własnych maszyn i urządzeń́ (materiały i urządzenia powinny odpowiadać́ co do jakości wymogom dopuszczającym je do obrotu i stosowania w budownictwie – zgodnie z obowiązującymi przepisami, na żądanie nadzoru inwestorskiego Wykonawca jest zobowiązany okazać́ w stosunku do wskazanych materiałów certyfikat na znak bezpieczeństwa, deklaracje zgodności z Polską Normą, aprobatę̨ techniczną lub inny dokument normalizacyjny), </w:t>
      </w:r>
    </w:p>
    <w:p w14:paraId="541ADF80" w14:textId="3CED2167"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przygotowanie dokumentacji powykonawczej na dzień́ odbioru końcowego,</w:t>
      </w:r>
    </w:p>
    <w:p w14:paraId="2C012349" w14:textId="0BD26CE0" w:rsidR="00472C35" w:rsidRDefault="00261816" w:rsidP="00B54E62">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wykonanie robót budowlanych objętych przedmiotem umowy przy pomocy osób posiadających  kwalifikacje</w:t>
      </w:r>
      <w:r w:rsidR="00D63619">
        <w:rPr>
          <w:rFonts w:ascii="Times New Roman" w:eastAsia="Times New Roman" w:hAnsi="Times New Roman" w:cs="Times New Roman"/>
          <w:sz w:val="24"/>
          <w:szCs w:val="24"/>
        </w:rPr>
        <w:t xml:space="preserve"> niezbędne do wykonania przedmiotu Umowy</w:t>
      </w:r>
      <w:r w:rsidRPr="00472C35">
        <w:rPr>
          <w:rFonts w:ascii="Times New Roman" w:eastAsia="Times New Roman" w:hAnsi="Times New Roman" w:cs="Times New Roman"/>
          <w:sz w:val="24"/>
          <w:szCs w:val="24"/>
        </w:rPr>
        <w:t xml:space="preserve">, </w:t>
      </w:r>
      <w:r w:rsidRPr="00472C35">
        <w:rPr>
          <w:rFonts w:ascii="Times New Roman" w:eastAsia="Times New Roman" w:hAnsi="Times New Roman" w:cs="Times New Roman"/>
          <w:sz w:val="24"/>
          <w:szCs w:val="24"/>
        </w:rPr>
        <w:lastRenderedPageBreak/>
        <w:t xml:space="preserve">przeszkolonych w zakresie przepisów bhp i </w:t>
      </w:r>
      <w:proofErr w:type="spellStart"/>
      <w:r w:rsidRPr="00472C35">
        <w:rPr>
          <w:rFonts w:ascii="Times New Roman" w:eastAsia="Times New Roman" w:hAnsi="Times New Roman" w:cs="Times New Roman"/>
          <w:sz w:val="24"/>
          <w:szCs w:val="24"/>
        </w:rPr>
        <w:t>ppoz</w:t>
      </w:r>
      <w:proofErr w:type="spellEnd"/>
      <w:r w:rsidRPr="00472C35">
        <w:rPr>
          <w:rFonts w:ascii="Times New Roman" w:eastAsia="Times New Roman" w:hAnsi="Times New Roman" w:cs="Times New Roman"/>
          <w:sz w:val="24"/>
          <w:szCs w:val="24"/>
        </w:rPr>
        <w:t>̇. oraz wyposażonych w odpowiedni sprzęt, narzędzia i odzież̇,</w:t>
      </w:r>
    </w:p>
    <w:p w14:paraId="2AAE0215" w14:textId="44F6381F" w:rsidR="00472C35" w:rsidRPr="00152B50" w:rsidRDefault="00261816" w:rsidP="00152B50">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152B50">
        <w:rPr>
          <w:rFonts w:ascii="Times New Roman" w:eastAsia="Times New Roman" w:hAnsi="Times New Roman" w:cs="Times New Roman"/>
          <w:sz w:val="24"/>
          <w:szCs w:val="24"/>
        </w:rPr>
        <w:t>zabezpieczenie we własnym zakresie warunków socjalnych i innych przypisanych prawem warunków i świadczeń́ dla swoich pracowników,</w:t>
      </w:r>
    </w:p>
    <w:p w14:paraId="2E855E1C" w14:textId="369D1A80" w:rsidR="00261816" w:rsidRPr="004D744F" w:rsidRDefault="00261816" w:rsidP="00152B50">
      <w:pPr>
        <w:pStyle w:val="Akapitzlist"/>
        <w:numPr>
          <w:ilvl w:val="1"/>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472C35">
        <w:rPr>
          <w:rFonts w:ascii="Times New Roman" w:eastAsia="Times New Roman" w:hAnsi="Times New Roman" w:cs="Times New Roman"/>
          <w:sz w:val="24"/>
          <w:szCs w:val="24"/>
        </w:rPr>
        <w:t>utrzymanie ogólnego porządku na budowie poprzez ochronę̨ mienia, nadzór nad bezpieczeństwem i higieną pracy, zapewnienie bezpieczeństwa przeciwpożarowego, usuwanie awarii związanych z prowadzeniem budowy i wykonanie zabezpieczeń́ w rejonie prowadzonych robót</w:t>
      </w:r>
      <w:r w:rsidR="00D52A87" w:rsidRPr="004D744F">
        <w:rPr>
          <w:rFonts w:ascii="Times New Roman" w:eastAsia="Times New Roman" w:hAnsi="Times New Roman" w:cs="Times New Roman"/>
          <w:sz w:val="24"/>
          <w:szCs w:val="24"/>
        </w:rPr>
        <w:t>.</w:t>
      </w:r>
    </w:p>
    <w:p w14:paraId="35D071B8" w14:textId="3ECAD90D" w:rsidR="003910AF" w:rsidRDefault="003910AF"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bookmarkStart w:id="3" w:name="_Hlk167691978"/>
      <w:bookmarkEnd w:id="2"/>
      <w:r>
        <w:rPr>
          <w:rFonts w:ascii="Times New Roman" w:eastAsia="Times New Roman" w:hAnsi="Times New Roman" w:cs="Times New Roman"/>
          <w:sz w:val="24"/>
          <w:szCs w:val="24"/>
        </w:rPr>
        <w:t>Z</w:t>
      </w:r>
      <w:r w:rsidRPr="00472C35">
        <w:rPr>
          <w:rFonts w:ascii="Times New Roman" w:eastAsia="Times New Roman" w:hAnsi="Times New Roman" w:cs="Times New Roman"/>
          <w:sz w:val="24"/>
          <w:szCs w:val="24"/>
        </w:rPr>
        <w:t xml:space="preserve">apewnienie nadzoru technicznego nad realizowanymi robotami budowlanymi w osobie Kierownika Budowy </w:t>
      </w:r>
      <w:r>
        <w:rPr>
          <w:rFonts w:ascii="Times New Roman" w:eastAsia="Times New Roman" w:hAnsi="Times New Roman" w:cs="Times New Roman"/>
          <w:sz w:val="24"/>
          <w:szCs w:val="24"/>
        </w:rPr>
        <w:t>leży po stronie Zamawiającego.</w:t>
      </w:r>
    </w:p>
    <w:p w14:paraId="224B2817" w14:textId="43FC0173" w:rsidR="00582311" w:rsidRPr="00D52A87" w:rsidRDefault="00D52A87"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52A87">
        <w:rPr>
          <w:rFonts w:ascii="Times New Roman" w:eastAsia="Times New Roman" w:hAnsi="Times New Roman" w:cs="Times New Roman"/>
          <w:sz w:val="24"/>
          <w:szCs w:val="24"/>
        </w:rPr>
        <w:t>Należy wycenić i ująć w wycenie wszystkie koszty związane z realizacją zadania</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tj. wynikające wprost z opisu przedmiotu zamówienia w SWZ</w:t>
      </w:r>
      <w:r>
        <w:rPr>
          <w:rFonts w:ascii="Times New Roman" w:eastAsia="Times New Roman" w:hAnsi="Times New Roman" w:cs="Times New Roman"/>
          <w:sz w:val="24"/>
          <w:szCs w:val="24"/>
        </w:rPr>
        <w:t xml:space="preserve"> i załącznik Nr 5 do SWZ</w:t>
      </w:r>
      <w:r w:rsidRPr="00D52A87">
        <w:rPr>
          <w:rFonts w:ascii="Times New Roman" w:eastAsia="Times New Roman" w:hAnsi="Times New Roman" w:cs="Times New Roman"/>
          <w:sz w:val="24"/>
          <w:szCs w:val="24"/>
        </w:rPr>
        <w:t xml:space="preserve"> (materiał, robocizna, sprzęt,</w:t>
      </w:r>
      <w:r>
        <w:rPr>
          <w:rFonts w:ascii="Times New Roman" w:eastAsia="Times New Roman" w:hAnsi="Times New Roman" w:cs="Times New Roman"/>
          <w:sz w:val="24"/>
          <w:szCs w:val="24"/>
        </w:rPr>
        <w:t xml:space="preserve"> </w:t>
      </w:r>
      <w:r w:rsidRPr="00D52A87">
        <w:rPr>
          <w:rFonts w:ascii="Times New Roman" w:eastAsia="Times New Roman" w:hAnsi="Times New Roman" w:cs="Times New Roman"/>
          <w:sz w:val="24"/>
          <w:szCs w:val="24"/>
        </w:rPr>
        <w:t>narzuty) oraz wszelkich robót przygotowawczych i porządkowych.</w:t>
      </w:r>
    </w:p>
    <w:p w14:paraId="4FD3FDCE" w14:textId="036034FD" w:rsidR="00582311" w:rsidRPr="00472C35" w:rsidRDefault="00582311"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bCs/>
          <w:sz w:val="24"/>
          <w:szCs w:val="24"/>
        </w:rPr>
        <w:t xml:space="preserve">Ogólne i szczególne właściwości </w:t>
      </w:r>
      <w:proofErr w:type="spellStart"/>
      <w:r w:rsidRPr="00472C35">
        <w:rPr>
          <w:rFonts w:ascii="Times New Roman" w:eastAsia="Times New Roman" w:hAnsi="Times New Roman" w:cs="Times New Roman"/>
          <w:bCs/>
          <w:sz w:val="24"/>
          <w:szCs w:val="24"/>
        </w:rPr>
        <w:t>funkcjonalno</w:t>
      </w:r>
      <w:proofErr w:type="spellEnd"/>
      <w:r w:rsidRPr="00472C35">
        <w:rPr>
          <w:rFonts w:ascii="Times New Roman" w:eastAsia="Times New Roman" w:hAnsi="Times New Roman" w:cs="Times New Roman"/>
          <w:bCs/>
          <w:sz w:val="24"/>
          <w:szCs w:val="24"/>
        </w:rPr>
        <w:t xml:space="preserve"> – użytkowe przedmiotu zamówienia opisane zostały w Wytycznych do Opisu przedmiotu zamówienia stanowiących </w:t>
      </w:r>
      <w:r w:rsidRPr="00472C35">
        <w:rPr>
          <w:rFonts w:ascii="Times New Roman" w:eastAsia="Times New Roman" w:hAnsi="Times New Roman" w:cs="Times New Roman"/>
          <w:b/>
          <w:sz w:val="24"/>
          <w:szCs w:val="24"/>
        </w:rPr>
        <w:t xml:space="preserve">załącznik </w:t>
      </w:r>
      <w:r w:rsidR="00472C35">
        <w:rPr>
          <w:rFonts w:ascii="Times New Roman" w:eastAsia="Times New Roman" w:hAnsi="Times New Roman" w:cs="Times New Roman"/>
          <w:b/>
          <w:sz w:val="24"/>
          <w:szCs w:val="24"/>
        </w:rPr>
        <w:t>N</w:t>
      </w:r>
      <w:r w:rsidRPr="00472C35">
        <w:rPr>
          <w:rFonts w:ascii="Times New Roman" w:eastAsia="Times New Roman" w:hAnsi="Times New Roman" w:cs="Times New Roman"/>
          <w:b/>
          <w:sz w:val="24"/>
          <w:szCs w:val="24"/>
        </w:rPr>
        <w:t>r</w:t>
      </w:r>
      <w:r w:rsidR="00472C35">
        <w:rPr>
          <w:rFonts w:ascii="Times New Roman" w:eastAsia="Times New Roman" w:hAnsi="Times New Roman" w:cs="Times New Roman"/>
          <w:b/>
          <w:sz w:val="24"/>
          <w:szCs w:val="24"/>
        </w:rPr>
        <w:t xml:space="preserve"> 5</w:t>
      </w:r>
      <w:r w:rsidRPr="00472C35">
        <w:rPr>
          <w:rFonts w:ascii="Times New Roman" w:eastAsia="Times New Roman" w:hAnsi="Times New Roman" w:cs="Times New Roman"/>
          <w:b/>
          <w:sz w:val="24"/>
          <w:szCs w:val="24"/>
        </w:rPr>
        <w:t xml:space="preserve"> do SWZ</w:t>
      </w:r>
      <w:r w:rsidRPr="00472C35">
        <w:rPr>
          <w:rFonts w:ascii="Times New Roman" w:eastAsia="Times New Roman" w:hAnsi="Times New Roman" w:cs="Times New Roman"/>
          <w:bCs/>
          <w:sz w:val="24"/>
          <w:szCs w:val="24"/>
        </w:rPr>
        <w:t>.</w:t>
      </w:r>
    </w:p>
    <w:p w14:paraId="554B88E3" w14:textId="77777777" w:rsidR="00472C35" w:rsidRDefault="00691290"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582311">
        <w:rPr>
          <w:rFonts w:ascii="Times New Roman" w:eastAsia="Times New Roman" w:hAnsi="Times New Roman" w:cs="Times New Roman"/>
          <w:bCs/>
          <w:sz w:val="24"/>
          <w:szCs w:val="24"/>
        </w:rPr>
        <w:t xml:space="preserve">Wszystkie nazwy własne, które zostały użyte w SWZ (we wszystkich jej częściach, w tym w dokumentacji projektowej i odpowiednio </w:t>
      </w:r>
      <w:r w:rsidR="00E17E53" w:rsidRPr="00582311">
        <w:rPr>
          <w:rFonts w:ascii="Times New Roman" w:eastAsia="Times New Roman" w:hAnsi="Times New Roman" w:cs="Times New Roman"/>
          <w:bCs/>
          <w:sz w:val="24"/>
          <w:szCs w:val="24"/>
        </w:rPr>
        <w:t>OPZ</w:t>
      </w:r>
      <w:r w:rsidRPr="00582311">
        <w:rPr>
          <w:rFonts w:ascii="Times New Roman" w:eastAsia="Times New Roman" w:hAnsi="Times New Roman" w:cs="Times New Roman"/>
          <w:bCs/>
          <w:sz w:val="24"/>
          <w:szCs w:val="24"/>
        </w:rPr>
        <w:t>), stanowią tylko określenie standardu i Wykonawcy nie mogą sugerować się, że tyczą oczekiwanego przedmiotu zamówienia. Typy i nazwy producentów są więc wyłącznie podane przykładowo, a Wykonawca ma przyjąć, że Zamawiający oczekuje spełnienia cech technicznych i jakościowych zawartych w SWZ. Zamawiający dopuszcza rozwiązania równoważne opisywanym. Wykonawca, który powołuje się na rozwiązania równoważne opisywanym przez Zamawiającego, jest obowiązany wykazać, że oferowane przez niego dostawy, usługi lub roboty budowlane spełniają wymagania określone przez Zamawiającego. W takiej sytuacji Zamawiający wymaga złożenia stosownych dokumentów, potwierdzających spełnienie wymagań.</w:t>
      </w:r>
    </w:p>
    <w:p w14:paraId="40A6C7B2" w14:textId="7691E001" w:rsidR="00111AA8" w:rsidRPr="00472C35" w:rsidRDefault="003B1B5E" w:rsidP="00B54E62">
      <w:pPr>
        <w:pStyle w:val="Akapitzlist"/>
        <w:numPr>
          <w:ilvl w:val="0"/>
          <w:numId w:val="31"/>
        </w:numPr>
        <w:pBdr>
          <w:top w:val="nil"/>
          <w:left w:val="nil"/>
          <w:bottom w:val="nil"/>
          <w:right w:val="nil"/>
          <w:between w:val="nil"/>
        </w:pBdr>
        <w:spacing w:line="264" w:lineRule="auto"/>
        <w:jc w:val="both"/>
        <w:rPr>
          <w:rFonts w:ascii="Times New Roman" w:eastAsia="Times New Roman" w:hAnsi="Times New Roman" w:cs="Times New Roman"/>
          <w:bCs/>
          <w:sz w:val="24"/>
          <w:szCs w:val="24"/>
        </w:rPr>
      </w:pPr>
      <w:r w:rsidRPr="00472C35">
        <w:rPr>
          <w:rFonts w:ascii="Times New Roman" w:eastAsia="Times New Roman" w:hAnsi="Times New Roman" w:cs="Times New Roman"/>
          <w:sz w:val="24"/>
          <w:szCs w:val="24"/>
        </w:rPr>
        <w:t xml:space="preserve">Zgodnie z art. 95 ustawy </w:t>
      </w:r>
      <w:proofErr w:type="spellStart"/>
      <w:r w:rsidRPr="00472C35">
        <w:rPr>
          <w:rFonts w:ascii="Times New Roman" w:eastAsia="Times New Roman" w:hAnsi="Times New Roman" w:cs="Times New Roman"/>
          <w:sz w:val="24"/>
          <w:szCs w:val="24"/>
        </w:rPr>
        <w:t>Pzp</w:t>
      </w:r>
      <w:proofErr w:type="spellEnd"/>
      <w:r w:rsidRPr="00472C35">
        <w:rPr>
          <w:rFonts w:ascii="Times New Roman" w:eastAsia="Times New Roman" w:hAnsi="Times New Roman" w:cs="Times New Roman"/>
          <w:sz w:val="24"/>
          <w:szCs w:val="24"/>
        </w:rPr>
        <w:t xml:space="preserve">, Zamawiający określa następujące warunki realizacji zamówienia, w zakresie zatrudniania pracowników przez Wykonawcę i podwykonawcę: </w:t>
      </w:r>
    </w:p>
    <w:p w14:paraId="4F2F0A04" w14:textId="6CC0AD99"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Zamawiający wymaga, aby czynności związane z wykonywaniem robót były wykonywane przez pracowników zatrudnionych na podstawie umowy o pracę w rozumieniu przepisów ustawy z dnia 26 czerwca 1974 r. - Kodeks pracy (Dz.U.202</w:t>
      </w:r>
      <w:r w:rsidR="00582311">
        <w:rPr>
          <w:rFonts w:ascii="Times New Roman" w:eastAsia="Times New Roman" w:hAnsi="Times New Roman" w:cs="Times New Roman"/>
          <w:sz w:val="24"/>
          <w:szCs w:val="24"/>
        </w:rPr>
        <w:t>3</w:t>
      </w:r>
      <w:r w:rsidRPr="00582311">
        <w:rPr>
          <w:rFonts w:ascii="Times New Roman" w:eastAsia="Times New Roman" w:hAnsi="Times New Roman" w:cs="Times New Roman"/>
          <w:sz w:val="24"/>
          <w:szCs w:val="24"/>
        </w:rPr>
        <w:t>.1</w:t>
      </w:r>
      <w:r w:rsidR="00582311">
        <w:rPr>
          <w:rFonts w:ascii="Times New Roman" w:eastAsia="Times New Roman" w:hAnsi="Times New Roman" w:cs="Times New Roman"/>
          <w:sz w:val="24"/>
          <w:szCs w:val="24"/>
        </w:rPr>
        <w:t>465</w:t>
      </w:r>
      <w:r w:rsidRPr="00582311">
        <w:rPr>
          <w:rFonts w:ascii="Times New Roman" w:eastAsia="Times New Roman" w:hAnsi="Times New Roman" w:cs="Times New Roman"/>
          <w:sz w:val="24"/>
          <w:szCs w:val="24"/>
        </w:rPr>
        <w:t xml:space="preserve"> ze zm.).</w:t>
      </w:r>
    </w:p>
    <w:p w14:paraId="31B38787" w14:textId="0E227974" w:rsidR="00111AA8"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Każdorazowo na żądanie Zamawiającego, w terminie wskazanym przez Zamawiającego nie krótszym niż 3 dni robocze, Wykonawca zobowiązuje się przedłożyć do wglądu kopie umów o pracę zawartych przez Wykonawcę z pracownikami świadczącymi pracę. Kopie umów powinny zostać zanonimizowane w sposób zapewniający ochronę danych osobowych pracowników, zgodnie z przepisami ustawy z dnia 10 maja 2018 r. o ochronie danych osobowych (Dz.U.2020.1781) i rozporządzenia RODO (Dz.U.EU.L.2016.119.1) (tj. bez adresów zamieszkania, nr PESEL pracowników). Informacje takie jak: data </w:t>
      </w:r>
      <w:r w:rsidRPr="00582311">
        <w:rPr>
          <w:rFonts w:ascii="Times New Roman" w:eastAsia="Times New Roman" w:hAnsi="Times New Roman" w:cs="Times New Roman"/>
          <w:sz w:val="24"/>
          <w:szCs w:val="24"/>
        </w:rPr>
        <w:lastRenderedPageBreak/>
        <w:t xml:space="preserve">zawarcia umowy, rodzaj umowy o pracę </w:t>
      </w:r>
      <w:r w:rsidR="00AA3CD0">
        <w:rPr>
          <w:rFonts w:ascii="Times New Roman" w:eastAsia="Times New Roman" w:hAnsi="Times New Roman" w:cs="Times New Roman"/>
          <w:sz w:val="24"/>
          <w:szCs w:val="24"/>
        </w:rPr>
        <w:t xml:space="preserve">oraz zakres obowiązków </w:t>
      </w:r>
      <w:r w:rsidRPr="00582311">
        <w:rPr>
          <w:rFonts w:ascii="Times New Roman" w:eastAsia="Times New Roman" w:hAnsi="Times New Roman" w:cs="Times New Roman"/>
          <w:sz w:val="24"/>
          <w:szCs w:val="24"/>
        </w:rPr>
        <w:t xml:space="preserve">powinny być możliwe do zidentyfikowania. </w:t>
      </w:r>
    </w:p>
    <w:p w14:paraId="00000061" w14:textId="75CBEC74" w:rsidR="002B116A" w:rsidRPr="00582311" w:rsidRDefault="003B1B5E" w:rsidP="00B54E62">
      <w:pPr>
        <w:pStyle w:val="Akapitzlist"/>
        <w:numPr>
          <w:ilvl w:val="0"/>
          <w:numId w:val="29"/>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 xml:space="preserve">Nieprzedłożenie przez Wykonawcę kopii umów zawartych przez Wykonawcę z pracownikami świadczącymi pracę w terminie wskazanym przez Zamawiającego zgodnie z pkt. </w:t>
      </w:r>
      <w:r w:rsidR="00582311">
        <w:rPr>
          <w:rFonts w:ascii="Times New Roman" w:eastAsia="Times New Roman" w:hAnsi="Times New Roman" w:cs="Times New Roman"/>
          <w:sz w:val="24"/>
          <w:szCs w:val="24"/>
        </w:rPr>
        <w:t>b)</w:t>
      </w:r>
      <w:r w:rsidRPr="00582311">
        <w:rPr>
          <w:rFonts w:ascii="Times New Roman" w:eastAsia="Times New Roman" w:hAnsi="Times New Roman" w:cs="Times New Roman"/>
          <w:sz w:val="24"/>
          <w:szCs w:val="24"/>
        </w:rPr>
        <w:t xml:space="preserve"> będzie traktowane jako niewypełnienie obowiązku zatrudnienia pracowników świadczących usługi na podstawie umowy o pracę.</w:t>
      </w:r>
    </w:p>
    <w:bookmarkEnd w:id="3"/>
    <w:p w14:paraId="0000006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63" w14:textId="4430293C" w:rsidR="002B116A" w:rsidRPr="00582311" w:rsidRDefault="003B1B5E" w:rsidP="00B54E62">
      <w:pPr>
        <w:pStyle w:val="Akapitzlist"/>
        <w:numPr>
          <w:ilvl w:val="0"/>
          <w:numId w:val="30"/>
        </w:numPr>
        <w:tabs>
          <w:tab w:val="left" w:pos="426"/>
        </w:tabs>
        <w:spacing w:line="264" w:lineRule="auto"/>
        <w:jc w:val="both"/>
        <w:rPr>
          <w:rFonts w:ascii="Times New Roman" w:eastAsia="Times New Roman" w:hAnsi="Times New Roman" w:cs="Times New Roman"/>
          <w:sz w:val="24"/>
          <w:szCs w:val="24"/>
        </w:rPr>
      </w:pPr>
      <w:r w:rsidRPr="00582311">
        <w:rPr>
          <w:rFonts w:ascii="Times New Roman" w:eastAsia="Times New Roman" w:hAnsi="Times New Roman" w:cs="Times New Roman"/>
          <w:sz w:val="24"/>
          <w:szCs w:val="24"/>
        </w:rPr>
        <w:t>Oznaczenie przedmiotu zamówienia wg Wspólnego Słownika Zamówień:</w:t>
      </w:r>
    </w:p>
    <w:p w14:paraId="7813810E" w14:textId="77777777" w:rsidR="00582311" w:rsidRPr="00582311" w:rsidRDefault="00111AA8" w:rsidP="00582311">
      <w:pPr>
        <w:tabs>
          <w:tab w:val="left" w:pos="426"/>
        </w:tabs>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r w:rsidR="00582311" w:rsidRPr="00582311">
        <w:rPr>
          <w:rFonts w:ascii="Times New Roman" w:eastAsia="Times New Roman" w:hAnsi="Times New Roman" w:cs="Times New Roman"/>
          <w:sz w:val="24"/>
          <w:szCs w:val="24"/>
        </w:rPr>
        <w:t>45233200-1 roboty w zakresie różnych nawierzchni</w:t>
      </w:r>
    </w:p>
    <w:p w14:paraId="1F4AF624" w14:textId="60EFF811"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45112700-2 roboty w zakresie kształtowania terenu</w:t>
      </w:r>
    </w:p>
    <w:p w14:paraId="19D186E4" w14:textId="0C0DFA4B" w:rsidR="00582311" w:rsidRPr="00582311" w:rsidRDefault="00582311" w:rsidP="00582311">
      <w:pPr>
        <w:tabs>
          <w:tab w:val="left" w:pos="426"/>
        </w:tabs>
        <w:spacing w:line="264"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82311">
        <w:rPr>
          <w:rFonts w:ascii="Times New Roman" w:eastAsia="Times New Roman" w:hAnsi="Times New Roman" w:cs="Times New Roman"/>
          <w:sz w:val="24"/>
          <w:szCs w:val="24"/>
        </w:rPr>
        <w:t>45111200-0 roboty w zakresie przygotowania terenu pod budowę i roboty ziemne</w:t>
      </w:r>
    </w:p>
    <w:p w14:paraId="00000068" w14:textId="77777777" w:rsidR="002B116A" w:rsidRPr="00DC098C" w:rsidRDefault="002B116A">
      <w:pPr>
        <w:tabs>
          <w:tab w:val="left" w:pos="426"/>
        </w:tabs>
        <w:spacing w:line="264" w:lineRule="auto"/>
        <w:jc w:val="both"/>
        <w:rPr>
          <w:rFonts w:ascii="Times New Roman" w:eastAsia="Times New Roman" w:hAnsi="Times New Roman" w:cs="Times New Roman"/>
          <w:sz w:val="24"/>
          <w:szCs w:val="24"/>
        </w:rPr>
      </w:pPr>
    </w:p>
    <w:p w14:paraId="00000069" w14:textId="3703DF87"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   </w:t>
      </w:r>
      <w:r w:rsidR="003B1B5E" w:rsidRPr="00DC098C">
        <w:rPr>
          <w:rFonts w:ascii="Times New Roman" w:eastAsia="Times New Roman" w:hAnsi="Times New Roman" w:cs="Times New Roman"/>
          <w:b/>
          <w:sz w:val="24"/>
          <w:szCs w:val="24"/>
        </w:rPr>
        <w:t xml:space="preserve">Termin wykonania zamówienia: </w:t>
      </w:r>
    </w:p>
    <w:p w14:paraId="0000006A" w14:textId="655772F9" w:rsidR="002B116A" w:rsidRPr="00DC098C"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Termin rozpoczęcia: </w:t>
      </w:r>
      <w:r w:rsidR="00BD5A10">
        <w:rPr>
          <w:rFonts w:ascii="Times New Roman" w:eastAsia="Times New Roman" w:hAnsi="Times New Roman" w:cs="Times New Roman"/>
          <w:sz w:val="24"/>
          <w:szCs w:val="24"/>
        </w:rPr>
        <w:t>21.10.2024</w:t>
      </w:r>
    </w:p>
    <w:p w14:paraId="182BFFB3" w14:textId="007A3E4D" w:rsidR="0059623F" w:rsidRDefault="003B1B5E" w:rsidP="00B54E62">
      <w:pPr>
        <w:numPr>
          <w:ilvl w:val="0"/>
          <w:numId w:val="7"/>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Termin zakończenia</w:t>
      </w:r>
      <w:r w:rsidR="00A45200" w:rsidRPr="00DC098C">
        <w:rPr>
          <w:rFonts w:ascii="Times New Roman" w:eastAsia="Times New Roman" w:hAnsi="Times New Roman" w:cs="Times New Roman"/>
          <w:sz w:val="24"/>
          <w:szCs w:val="24"/>
        </w:rPr>
        <w:t>:</w:t>
      </w:r>
      <w:r w:rsidR="0059623F" w:rsidRPr="00DC098C">
        <w:rPr>
          <w:rFonts w:ascii="Times New Roman" w:eastAsia="Times New Roman" w:hAnsi="Times New Roman" w:cs="Times New Roman"/>
          <w:sz w:val="24"/>
          <w:szCs w:val="24"/>
        </w:rPr>
        <w:t xml:space="preserve"> </w:t>
      </w:r>
      <w:r w:rsidR="00602ABC">
        <w:rPr>
          <w:rFonts w:ascii="Times New Roman" w:eastAsia="Times New Roman" w:hAnsi="Times New Roman" w:cs="Times New Roman"/>
          <w:sz w:val="24"/>
          <w:szCs w:val="24"/>
        </w:rPr>
        <w:t>12.11.2024</w:t>
      </w:r>
    </w:p>
    <w:p w14:paraId="1B3DD983" w14:textId="77777777" w:rsidR="00DC3804" w:rsidRPr="00DC098C" w:rsidRDefault="00DC3804" w:rsidP="00DC3804">
      <w:pPr>
        <w:pBdr>
          <w:top w:val="nil"/>
          <w:left w:val="nil"/>
          <w:bottom w:val="nil"/>
          <w:right w:val="nil"/>
          <w:between w:val="nil"/>
        </w:pBdr>
        <w:spacing w:line="264" w:lineRule="auto"/>
        <w:ind w:left="720"/>
        <w:jc w:val="both"/>
        <w:rPr>
          <w:rFonts w:ascii="Times New Roman" w:eastAsia="Times New Roman" w:hAnsi="Times New Roman" w:cs="Times New Roman"/>
          <w:sz w:val="24"/>
          <w:szCs w:val="24"/>
        </w:rPr>
      </w:pPr>
    </w:p>
    <w:p w14:paraId="0000006D" w14:textId="4F7B3785" w:rsidR="002B116A" w:rsidRPr="00DC098C"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VII. </w:t>
      </w:r>
      <w:r w:rsidR="003B1B5E" w:rsidRPr="00DC098C">
        <w:rPr>
          <w:rFonts w:ascii="Times New Roman" w:eastAsia="Times New Roman" w:hAnsi="Times New Roman" w:cs="Times New Roman"/>
          <w:b/>
          <w:sz w:val="24"/>
          <w:szCs w:val="24"/>
        </w:rPr>
        <w:t>Projektowane postanowienia umowy w sprawie zamówienia publicznego, które zostaną wprowadzone do treści tej umowy.</w:t>
      </w:r>
    </w:p>
    <w:p w14:paraId="53714EFE" w14:textId="77777777" w:rsidR="00A45200" w:rsidRPr="00DC098C" w:rsidRDefault="00A45200" w:rsidP="00A45200">
      <w:pPr>
        <w:pBdr>
          <w:top w:val="nil"/>
          <w:left w:val="nil"/>
          <w:bottom w:val="nil"/>
          <w:right w:val="nil"/>
          <w:between w:val="nil"/>
        </w:pBdr>
        <w:spacing w:line="264" w:lineRule="auto"/>
        <w:jc w:val="both"/>
        <w:rPr>
          <w:b/>
          <w:sz w:val="24"/>
          <w:szCs w:val="24"/>
        </w:rPr>
      </w:pPr>
    </w:p>
    <w:p w14:paraId="0000006E" w14:textId="23A5D319" w:rsidR="002B116A" w:rsidRPr="00DC098C" w:rsidRDefault="003B1B5E" w:rsidP="00A45200">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Projektowane postanowienia umowy w sprawie zamówienia publicznego, które zostaną wprowadzone do treści tej umowy, określone zostały </w:t>
      </w:r>
      <w:r w:rsidRPr="00DC098C">
        <w:rPr>
          <w:rFonts w:ascii="Times New Roman" w:eastAsia="Times New Roman" w:hAnsi="Times New Roman" w:cs="Times New Roman"/>
          <w:b/>
          <w:bCs/>
          <w:sz w:val="24"/>
          <w:szCs w:val="24"/>
        </w:rPr>
        <w:t xml:space="preserve">w załączniku nr </w:t>
      </w:r>
      <w:r w:rsidR="00A45200" w:rsidRPr="00DC098C">
        <w:rPr>
          <w:rFonts w:ascii="Times New Roman" w:eastAsia="Times New Roman" w:hAnsi="Times New Roman" w:cs="Times New Roman"/>
          <w:b/>
          <w:bCs/>
          <w:sz w:val="24"/>
          <w:szCs w:val="24"/>
        </w:rPr>
        <w:t>6</w:t>
      </w:r>
      <w:r w:rsidR="00E6764E" w:rsidRPr="00DC098C">
        <w:rPr>
          <w:rFonts w:ascii="Times New Roman" w:eastAsia="Times New Roman" w:hAnsi="Times New Roman" w:cs="Times New Roman"/>
          <w:b/>
          <w:bCs/>
          <w:sz w:val="24"/>
          <w:szCs w:val="24"/>
        </w:rPr>
        <w:t xml:space="preserve"> </w:t>
      </w:r>
      <w:r w:rsidRPr="00DC098C">
        <w:rPr>
          <w:rFonts w:ascii="Times New Roman" w:eastAsia="Times New Roman" w:hAnsi="Times New Roman" w:cs="Times New Roman"/>
          <w:b/>
          <w:bCs/>
          <w:sz w:val="24"/>
          <w:szCs w:val="24"/>
        </w:rPr>
        <w:t>do SWZ.</w:t>
      </w:r>
    </w:p>
    <w:p w14:paraId="4E7B324F" w14:textId="77777777" w:rsidR="00A62827" w:rsidRPr="00DC098C" w:rsidRDefault="00A62827">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06F" w14:textId="1E86AA34" w:rsidR="002B116A" w:rsidRPr="00DC098C" w:rsidRDefault="00A45200" w:rsidP="00A45200">
      <w:pPr>
        <w:pBdr>
          <w:top w:val="nil"/>
          <w:left w:val="nil"/>
          <w:bottom w:val="nil"/>
          <w:right w:val="nil"/>
          <w:between w:val="nil"/>
        </w:pBdr>
        <w:spacing w:line="264" w:lineRule="auto"/>
        <w:jc w:val="both"/>
        <w:rPr>
          <w:b/>
          <w:sz w:val="24"/>
          <w:szCs w:val="24"/>
        </w:rPr>
      </w:pPr>
      <w:r w:rsidRPr="00DC098C">
        <w:rPr>
          <w:rFonts w:ascii="Times New Roman" w:eastAsia="Times New Roman" w:hAnsi="Times New Roman" w:cs="Times New Roman"/>
          <w:b/>
          <w:sz w:val="24"/>
          <w:szCs w:val="24"/>
        </w:rPr>
        <w:t xml:space="preserve">VIII. </w:t>
      </w:r>
      <w:r w:rsidR="003B1B5E" w:rsidRPr="00DC098C">
        <w:rPr>
          <w:rFonts w:ascii="Times New Roman" w:eastAsia="Times New Roman" w:hAnsi="Times New Roman" w:cs="Times New Roman"/>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00000070" w14:textId="77777777" w:rsidR="002B116A" w:rsidRPr="00DC098C" w:rsidRDefault="003B1B5E" w:rsidP="00B54E62">
      <w:pPr>
        <w:numPr>
          <w:ilvl w:val="0"/>
          <w:numId w:val="13"/>
        </w:numPr>
        <w:pBdr>
          <w:top w:val="nil"/>
          <w:left w:val="nil"/>
          <w:bottom w:val="nil"/>
          <w:right w:val="nil"/>
          <w:between w:val="nil"/>
        </w:pBdr>
        <w:ind w:left="426" w:hanging="357"/>
        <w:jc w:val="both"/>
        <w:rPr>
          <w:bCs/>
          <w:sz w:val="24"/>
          <w:szCs w:val="24"/>
        </w:rPr>
      </w:pPr>
      <w:r w:rsidRPr="00DC098C">
        <w:rPr>
          <w:rFonts w:ascii="Times New Roman" w:eastAsia="Times New Roman" w:hAnsi="Times New Roman" w:cs="Times New Roman"/>
          <w:bCs/>
          <w:sz w:val="24"/>
          <w:szCs w:val="24"/>
        </w:rPr>
        <w:t xml:space="preserve">W postępowaniu o udzielenie zamówienia komunikacja między Zamawiającym a Wykonawcami odbywa się wyłącznie drogą elektroniczną przy użyciu platformy </w:t>
      </w:r>
      <w:hyperlink r:id="rId11">
        <w:r w:rsidRPr="00DC098C">
          <w:rPr>
            <w:rFonts w:ascii="Times New Roman" w:eastAsia="Times New Roman" w:hAnsi="Times New Roman" w:cs="Times New Roman"/>
            <w:bCs/>
            <w:sz w:val="24"/>
            <w:szCs w:val="24"/>
          </w:rPr>
          <w:t>https://platformazakupowa.pl</w:t>
        </w:r>
      </w:hyperlink>
      <w:r w:rsidRPr="00DC098C">
        <w:rPr>
          <w:rFonts w:ascii="Times New Roman" w:eastAsia="Times New Roman" w:hAnsi="Times New Roman" w:cs="Times New Roman"/>
          <w:bCs/>
          <w:sz w:val="24"/>
          <w:szCs w:val="24"/>
        </w:rPr>
        <w:t xml:space="preserve">. </w:t>
      </w:r>
    </w:p>
    <w:p w14:paraId="00000071"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Komunikacja z wykonawcami odbywać się będzie tylko na Platformie za pośrednictwem formularza “Wyślij wiadomość do zamawiającego”, nie za pośrednictwem adresu email.</w:t>
      </w:r>
    </w:p>
    <w:p w14:paraId="0000007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Za datę przekazania (wpływu) oświadczeń, wniosków, zawiadomień oraz informacji przyjmuje się datę ich przesłania za pośrednictwem </w:t>
      </w:r>
      <w:hyperlink r:id="rId1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poprzez kliknięcie przycisku  „Wyślij wiadomość do zamawiającego” po których pojawi się komunikat, że wiadomość została wysłana do zamawiającego.</w:t>
      </w:r>
    </w:p>
    <w:p w14:paraId="00000073"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będzie przekazywał wykonawcom informacje w formie elektronicznej za pośrednictwem </w:t>
      </w:r>
      <w:hyperlink r:id="rId1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4">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 konkretnego wykonawcy.</w:t>
      </w:r>
    </w:p>
    <w:p w14:paraId="00000074"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0000075" w14:textId="77777777" w:rsidR="002B116A" w:rsidRPr="00DC098C" w:rsidRDefault="003B1B5E" w:rsidP="00B54E62">
      <w:pPr>
        <w:numPr>
          <w:ilvl w:val="0"/>
          <w:numId w:val="13"/>
        </w:numPr>
        <w:ind w:left="419" w:hanging="357"/>
        <w:jc w:val="both"/>
        <w:rPr>
          <w:rFonts w:ascii="Calibri" w:eastAsia="Calibri" w:hAnsi="Calibri" w:cs="Calibri"/>
          <w:sz w:val="24"/>
          <w:szCs w:val="24"/>
        </w:rPr>
      </w:pPr>
      <w:r w:rsidRPr="00DC098C">
        <w:rPr>
          <w:rFonts w:ascii="Times New Roman" w:eastAsia="Times New Roman" w:hAnsi="Times New Roman" w:cs="Times New Roman"/>
          <w:sz w:val="24"/>
          <w:szCs w:val="24"/>
        </w:rPr>
        <w:lastRenderedPageBreak/>
        <w:t xml:space="preserve">Zamawiający, zgodnie z Rozporządzeniem Prezesa Rady Ministrów z dnia 31 grudnia 2020 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w:t>
      </w:r>
      <w:hyperlink r:id="rId15">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tj.:</w:t>
      </w:r>
    </w:p>
    <w:p w14:paraId="00000076"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stały dostęp do sieci Internet o gwarantowanej przepustowości nie mniejszej niż 512 </w:t>
      </w:r>
      <w:proofErr w:type="spellStart"/>
      <w:r w:rsidRPr="00DC098C">
        <w:rPr>
          <w:rFonts w:ascii="Times New Roman" w:eastAsia="Times New Roman" w:hAnsi="Times New Roman" w:cs="Times New Roman"/>
          <w:sz w:val="24"/>
          <w:szCs w:val="24"/>
        </w:rPr>
        <w:t>kb</w:t>
      </w:r>
      <w:proofErr w:type="spellEnd"/>
      <w:r w:rsidRPr="00DC098C">
        <w:rPr>
          <w:rFonts w:ascii="Times New Roman" w:eastAsia="Times New Roman" w:hAnsi="Times New Roman" w:cs="Times New Roman"/>
          <w:sz w:val="24"/>
          <w:szCs w:val="24"/>
        </w:rPr>
        <w:t>/s,</w:t>
      </w:r>
    </w:p>
    <w:p w14:paraId="00000077"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0000078"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zainstalowana dowolna przeglądarka internetowa, w przypadku Internet Explorer minimalnie wersja 10.0,</w:t>
      </w:r>
    </w:p>
    <w:p w14:paraId="00000079"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włączona obsługa JavaScript,</w:t>
      </w:r>
    </w:p>
    <w:p w14:paraId="0000007A"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zainstalowany program Adobe </w:t>
      </w:r>
      <w:proofErr w:type="spellStart"/>
      <w:r w:rsidRPr="00DC098C">
        <w:rPr>
          <w:rFonts w:ascii="Times New Roman" w:eastAsia="Times New Roman" w:hAnsi="Times New Roman" w:cs="Times New Roman"/>
          <w:sz w:val="24"/>
          <w:szCs w:val="24"/>
        </w:rPr>
        <w:t>Acrobat</w:t>
      </w:r>
      <w:proofErr w:type="spellEnd"/>
      <w:r w:rsidRPr="00DC098C">
        <w:rPr>
          <w:rFonts w:ascii="Times New Roman" w:eastAsia="Times New Roman" w:hAnsi="Times New Roman" w:cs="Times New Roman"/>
          <w:sz w:val="24"/>
          <w:szCs w:val="24"/>
        </w:rPr>
        <w:t xml:space="preserve"> Reader lub inny obsługujący format plików .pdf,</w:t>
      </w:r>
    </w:p>
    <w:p w14:paraId="0000007B"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Szyfrowanie na platformazakupowa.pl odbywa się za pomocą protokołu TLS 1.3.</w:t>
      </w:r>
    </w:p>
    <w:p w14:paraId="0000007C" w14:textId="77777777" w:rsidR="002B116A" w:rsidRPr="00DC098C" w:rsidRDefault="003B1B5E" w:rsidP="00B54E62">
      <w:pPr>
        <w:numPr>
          <w:ilvl w:val="2"/>
          <w:numId w:val="13"/>
        </w:numPr>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Oznaczenie czasu odbioru danych przez platformę zakupową stanowi datę oraz dokładny czas (</w:t>
      </w:r>
      <w:proofErr w:type="spellStart"/>
      <w:r w:rsidRPr="00DC098C">
        <w:rPr>
          <w:rFonts w:ascii="Times New Roman" w:eastAsia="Times New Roman" w:hAnsi="Times New Roman" w:cs="Times New Roman"/>
          <w:sz w:val="24"/>
          <w:szCs w:val="24"/>
        </w:rPr>
        <w:t>hh:mm:ss</w:t>
      </w:r>
      <w:proofErr w:type="spellEnd"/>
      <w:r w:rsidRPr="00DC098C">
        <w:rPr>
          <w:rFonts w:ascii="Times New Roman" w:eastAsia="Times New Roman" w:hAnsi="Times New Roman" w:cs="Times New Roman"/>
          <w:sz w:val="24"/>
          <w:szCs w:val="24"/>
        </w:rPr>
        <w:t>) generowany wg. czasu lokalnego serwera synchronizowanego z zegarem Głównego Urzędu Miar.</w:t>
      </w:r>
    </w:p>
    <w:p w14:paraId="0000007D"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sz w:val="24"/>
          <w:szCs w:val="24"/>
        </w:rPr>
        <w:t>Wykonawca, przystępując do niniejszego postępowania o udzielenie zamówienia publicznego:</w:t>
      </w:r>
    </w:p>
    <w:p w14:paraId="0000007E" w14:textId="77777777" w:rsidR="002B116A" w:rsidRPr="00DC098C" w:rsidRDefault="003B1B5E" w:rsidP="00B54E62">
      <w:pPr>
        <w:numPr>
          <w:ilvl w:val="1"/>
          <w:numId w:val="13"/>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akceptuje warunki korzystania z </w:t>
      </w:r>
      <w:hyperlink r:id="rId16">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określone w Regulaminie zamieszczonym na stronie internetowej </w:t>
      </w:r>
      <w:hyperlink r:id="rId17">
        <w:r w:rsidRPr="00DC098C">
          <w:rPr>
            <w:rFonts w:ascii="Times New Roman" w:eastAsia="Times New Roman" w:hAnsi="Times New Roman" w:cs="Times New Roman"/>
            <w:sz w:val="24"/>
            <w:szCs w:val="24"/>
          </w:rPr>
          <w:t>pod linkiem</w:t>
        </w:r>
      </w:hyperlink>
      <w:r w:rsidRPr="00DC098C">
        <w:rPr>
          <w:rFonts w:ascii="Times New Roman" w:eastAsia="Times New Roman" w:hAnsi="Times New Roman" w:cs="Times New Roman"/>
          <w:sz w:val="24"/>
          <w:szCs w:val="24"/>
        </w:rPr>
        <w:t xml:space="preserve">  w zakładce „Regulamin" oraz uznaje go za wiążący.</w:t>
      </w:r>
    </w:p>
    <w:p w14:paraId="0000007F" w14:textId="77777777" w:rsidR="002B116A" w:rsidRPr="00DC098C" w:rsidRDefault="003B1B5E" w:rsidP="00B54E62">
      <w:pPr>
        <w:numPr>
          <w:ilvl w:val="0"/>
          <w:numId w:val="13"/>
        </w:numPr>
        <w:ind w:left="425"/>
        <w:jc w:val="both"/>
        <w:rPr>
          <w:sz w:val="24"/>
          <w:szCs w:val="24"/>
        </w:rPr>
      </w:pPr>
      <w:r w:rsidRPr="00DC098C">
        <w:rPr>
          <w:rFonts w:ascii="Times New Roman" w:eastAsia="Times New Roman" w:hAnsi="Times New Roman" w:cs="Times New Roman"/>
          <w:b/>
          <w:sz w:val="24"/>
          <w:szCs w:val="24"/>
        </w:rPr>
        <w:t xml:space="preserve">Zamawiający nie ponosi odpowiedzialności za złożenie oferty w sposób niezgodny z Instrukcją korzystania z </w:t>
      </w:r>
      <w:hyperlink r:id="rId18">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sz w:val="24"/>
          <w:szCs w:val="24"/>
        </w:rPr>
        <w:t xml:space="preserve">, w szczególności za sytuację, gdy zamawiający zapozna się z treścią oferty przed upływem terminu składania ofert (np. złożenie oferty w zakładce „Wyślij wiadomość do zamawiającego”). </w:t>
      </w:r>
      <w:r w:rsidRPr="00DC098C">
        <w:rPr>
          <w:rFonts w:ascii="Times New Roman" w:eastAsia="Times New Roman" w:hAnsi="Times New Roman" w:cs="Times New Roman"/>
          <w:sz w:val="24"/>
          <w:szCs w:val="24"/>
        </w:rPr>
        <w:br/>
        <w:t>Taka oferta zostanie uznana przez Zamawiającego za ofertę handlową i nie będzie brana pod uwagę w przedmiotowym postępowaniu ponieważ nie został spełniony obowiązek narzucony w art. 221 Ustawy Prawo Zamówień Publicznych.</w:t>
      </w:r>
    </w:p>
    <w:p w14:paraId="00000080"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 xml:space="preserve">Zamawiający informuje, że instrukcje korzystania z </w:t>
      </w:r>
      <w:hyperlink r:id="rId1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dotyczące w szczególności logowania, składania wniosków o wyjaśnienie treści SWZ, składania ofert oraz innych czynności podejmowanych w niniejszym postępowaniu przy użyciu </w:t>
      </w:r>
      <w:hyperlink r:id="rId2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znajdują się w zakładce „Instrukcje dla Wykonawców" na stronie internetowej pod adresem: </w:t>
      </w:r>
      <w:hyperlink r:id="rId21">
        <w:r w:rsidRPr="00DC098C">
          <w:rPr>
            <w:rFonts w:ascii="Times New Roman" w:eastAsia="Times New Roman" w:hAnsi="Times New Roman" w:cs="Times New Roman"/>
            <w:sz w:val="24"/>
            <w:szCs w:val="24"/>
          </w:rPr>
          <w:t>https://platformazakupowa.pl/strona/45-instrukcje</w:t>
        </w:r>
      </w:hyperlink>
    </w:p>
    <w:p w14:paraId="00000081" w14:textId="77777777" w:rsidR="002B116A" w:rsidRPr="00DC098C" w:rsidRDefault="003B1B5E" w:rsidP="00B54E62">
      <w:pPr>
        <w:numPr>
          <w:ilvl w:val="0"/>
          <w:numId w:val="13"/>
        </w:numPr>
        <w:ind w:left="425" w:hanging="357"/>
        <w:jc w:val="both"/>
        <w:rPr>
          <w:sz w:val="24"/>
          <w:szCs w:val="24"/>
        </w:rPr>
      </w:pPr>
      <w:r w:rsidRPr="00DC098C">
        <w:rPr>
          <w:rFonts w:ascii="Times New Roman" w:eastAsia="Times New Roman" w:hAnsi="Times New Roman" w:cs="Times New Roman"/>
          <w:sz w:val="24"/>
          <w:szCs w:val="24"/>
        </w:rPr>
        <w:t>Maksymalny rozmiar jednego pliku przesyłanego za pośrednictwem dedykowanych formularzy do: złożenia, zmiany, wycofania oferty wynosi 150 MB natomiast przy komunikacji wielkość pliku to maksymalnie 500 MB.</w:t>
      </w:r>
    </w:p>
    <w:p w14:paraId="00000082"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Korzystanie z Platformy przez Wykonawcę jest bezpłatne. </w:t>
      </w:r>
    </w:p>
    <w:p w14:paraId="00000083"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 xml:space="preserve">Oświadczenia lub dokumenty przekazywane za pośrednictwem środka komunikacji elektronicznej przesyła się w formatach danych określonych w przepisach wydanych na podstawie §2 ust. 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2020r. poz. </w:t>
      </w:r>
      <w:r w:rsidRPr="00DC098C">
        <w:rPr>
          <w:rFonts w:ascii="Times New Roman" w:eastAsia="Times New Roman" w:hAnsi="Times New Roman" w:cs="Times New Roman"/>
          <w:sz w:val="24"/>
          <w:szCs w:val="24"/>
        </w:rPr>
        <w:lastRenderedPageBreak/>
        <w:t>2452). Równocześnie Zamawiający rekomenduje na format danych przesyłanych plików: .pdf.</w:t>
      </w:r>
    </w:p>
    <w:p w14:paraId="00000084" w14:textId="77777777" w:rsidR="002B116A" w:rsidRPr="00DC098C" w:rsidRDefault="003B1B5E" w:rsidP="00B54E62">
      <w:pPr>
        <w:numPr>
          <w:ilvl w:val="0"/>
          <w:numId w:val="13"/>
        </w:numPr>
        <w:pBdr>
          <w:top w:val="nil"/>
          <w:left w:val="nil"/>
          <w:bottom w:val="nil"/>
          <w:right w:val="nil"/>
          <w:between w:val="nil"/>
        </w:pBdr>
        <w:ind w:left="426" w:hanging="357"/>
        <w:jc w:val="both"/>
        <w:rPr>
          <w:sz w:val="24"/>
          <w:szCs w:val="24"/>
        </w:rPr>
      </w:pPr>
      <w:r w:rsidRPr="00DC098C">
        <w:rPr>
          <w:rFonts w:ascii="Times New Roman" w:eastAsia="Times New Roman" w:hAnsi="Times New Roman" w:cs="Times New Roman"/>
          <w:sz w:val="24"/>
          <w:szCs w:val="24"/>
        </w:rPr>
        <w:t>Zamawiający nie dopuszcza sposobu komunikowania się z Wykonawcami w inny sposób niż przy użyciu środków komunikacji elektronicznej wskazanych w SWZ.</w:t>
      </w:r>
    </w:p>
    <w:p w14:paraId="005BD519" w14:textId="77777777" w:rsidR="00A62827" w:rsidRPr="00DC098C" w:rsidRDefault="00A62827" w:rsidP="00FB3EEA">
      <w:pPr>
        <w:pBdr>
          <w:top w:val="nil"/>
          <w:left w:val="nil"/>
          <w:bottom w:val="nil"/>
          <w:right w:val="nil"/>
          <w:between w:val="nil"/>
        </w:pBdr>
        <w:ind w:left="426"/>
        <w:jc w:val="both"/>
        <w:rPr>
          <w:sz w:val="24"/>
          <w:szCs w:val="24"/>
        </w:rPr>
      </w:pPr>
    </w:p>
    <w:p w14:paraId="00000085" w14:textId="17285C97"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IX. </w:t>
      </w:r>
      <w:r w:rsidR="003B1B5E" w:rsidRPr="00DC098C">
        <w:rPr>
          <w:rFonts w:ascii="Times New Roman" w:eastAsia="Times New Roman" w:hAnsi="Times New Roman" w:cs="Times New Roman"/>
          <w:b/>
          <w:sz w:val="24"/>
          <w:szCs w:val="24"/>
        </w:rPr>
        <w:t>Termin związania ofertą</w:t>
      </w:r>
    </w:p>
    <w:p w14:paraId="00000086" w14:textId="3CCC7042"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jest związany ofertą od dnia upływu terminu składania ofert do dnia</w:t>
      </w:r>
      <w:r w:rsidR="00602ABC">
        <w:rPr>
          <w:rFonts w:ascii="Times New Roman" w:eastAsia="Times New Roman" w:hAnsi="Times New Roman" w:cs="Times New Roman"/>
          <w:sz w:val="24"/>
          <w:szCs w:val="24"/>
        </w:rPr>
        <w:t xml:space="preserve"> </w:t>
      </w:r>
      <w:r w:rsidR="004B1EA2">
        <w:rPr>
          <w:rFonts w:ascii="Times New Roman" w:eastAsia="Times New Roman" w:hAnsi="Times New Roman" w:cs="Times New Roman"/>
          <w:sz w:val="24"/>
          <w:szCs w:val="24"/>
        </w:rPr>
        <w:t>04.10.2024</w:t>
      </w:r>
    </w:p>
    <w:p w14:paraId="00000087"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gdy wybór najkorzystniejszej oferty nie nastąpi przed upływem terminu związania ofertą określonego w SWZ, Zamawiający przed upływem terminu związania oferta zwraca się jednokrotnie do Wykonawców o wyrażenie zgody na przedłużenie tego terminu o wskazany przez niego okres, nie dłuższy niż 30 dni.</w:t>
      </w:r>
    </w:p>
    <w:p w14:paraId="00000088" w14:textId="77777777" w:rsidR="002B116A" w:rsidRPr="00DC098C" w:rsidRDefault="003B1B5E" w:rsidP="00B54E62">
      <w:pPr>
        <w:numPr>
          <w:ilvl w:val="0"/>
          <w:numId w:val="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Przedłużenie terminu związania ofertą, o którym mowa w ust. 2, wymaga złożenia przez Wykonawcę pisemnego oświadczenia o wyrażeniu zgody na przedłużenie terminu związania oferta.</w:t>
      </w:r>
    </w:p>
    <w:p w14:paraId="13205355" w14:textId="77777777" w:rsidR="00A62827" w:rsidRPr="00DC098C" w:rsidRDefault="00A62827" w:rsidP="00FB3EEA">
      <w:pPr>
        <w:pBdr>
          <w:top w:val="nil"/>
          <w:left w:val="nil"/>
          <w:bottom w:val="nil"/>
          <w:right w:val="nil"/>
          <w:between w:val="nil"/>
        </w:pBdr>
        <w:ind w:left="426"/>
        <w:jc w:val="both"/>
        <w:rPr>
          <w:rFonts w:ascii="Times New Roman" w:eastAsia="Times New Roman" w:hAnsi="Times New Roman" w:cs="Times New Roman"/>
          <w:sz w:val="24"/>
          <w:szCs w:val="24"/>
        </w:rPr>
      </w:pPr>
    </w:p>
    <w:p w14:paraId="00000089" w14:textId="01CCAFF1" w:rsidR="002B116A" w:rsidRPr="00DC098C" w:rsidRDefault="00A45200" w:rsidP="00FB3EEA">
      <w:pPr>
        <w:pBdr>
          <w:top w:val="nil"/>
          <w:left w:val="nil"/>
          <w:bottom w:val="nil"/>
          <w:right w:val="nil"/>
          <w:between w:val="nil"/>
        </w:pBdr>
        <w:shd w:val="clear" w:color="auto" w:fill="FFFFFF"/>
        <w:jc w:val="both"/>
        <w:rPr>
          <w:b/>
          <w:sz w:val="24"/>
          <w:szCs w:val="24"/>
        </w:rPr>
      </w:pPr>
      <w:r w:rsidRPr="00DC098C">
        <w:rPr>
          <w:rFonts w:ascii="Times New Roman" w:eastAsia="Times New Roman" w:hAnsi="Times New Roman" w:cs="Times New Roman"/>
          <w:b/>
          <w:sz w:val="24"/>
          <w:szCs w:val="24"/>
        </w:rPr>
        <w:t xml:space="preserve">X. </w:t>
      </w:r>
      <w:r w:rsidR="003B1B5E" w:rsidRPr="00DC098C">
        <w:rPr>
          <w:rFonts w:ascii="Times New Roman" w:eastAsia="Times New Roman" w:hAnsi="Times New Roman" w:cs="Times New Roman"/>
          <w:b/>
          <w:sz w:val="24"/>
          <w:szCs w:val="24"/>
        </w:rPr>
        <w:t>Opis sposobu przygotowania oferty:</w:t>
      </w:r>
    </w:p>
    <w:p w14:paraId="11B3AE80" w14:textId="77777777" w:rsidR="003B1B5E" w:rsidRPr="00DC098C" w:rsidRDefault="003B1B5E" w:rsidP="00FB3EEA">
      <w:pPr>
        <w:pBdr>
          <w:top w:val="nil"/>
          <w:left w:val="nil"/>
          <w:bottom w:val="nil"/>
          <w:right w:val="nil"/>
          <w:between w:val="nil"/>
        </w:pBdr>
        <w:shd w:val="clear" w:color="auto" w:fill="FFFFFF"/>
        <w:jc w:val="both"/>
        <w:rPr>
          <w:rFonts w:ascii="Times New Roman" w:eastAsia="Times New Roman" w:hAnsi="Times New Roman" w:cs="Times New Roman"/>
          <w:b/>
          <w:sz w:val="24"/>
          <w:szCs w:val="24"/>
        </w:rPr>
      </w:pPr>
    </w:p>
    <w:p w14:paraId="46D1D256"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b/>
          <w:sz w:val="24"/>
          <w:szCs w:val="24"/>
        </w:rPr>
        <w:t>Oferta musi być sporządzona w języku polskim, w postaci elektronicznej w formacie danych: .pdf, .</w:t>
      </w:r>
      <w:proofErr w:type="spellStart"/>
      <w:r w:rsidRPr="00DC098C">
        <w:rPr>
          <w:rFonts w:ascii="Times New Roman" w:eastAsia="Times New Roman" w:hAnsi="Times New Roman" w:cs="Times New Roman"/>
          <w:b/>
          <w:sz w:val="24"/>
          <w:szCs w:val="24"/>
        </w:rPr>
        <w:t>doc</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docx</w:t>
      </w:r>
      <w:proofErr w:type="spellEnd"/>
      <w:r w:rsidRPr="00DC098C">
        <w:rPr>
          <w:rFonts w:ascii="Times New Roman" w:eastAsia="Times New Roman" w:hAnsi="Times New Roman" w:cs="Times New Roman"/>
          <w:b/>
          <w:sz w:val="24"/>
          <w:szCs w:val="24"/>
        </w:rPr>
        <w:t>, .rtf, .</w:t>
      </w:r>
      <w:proofErr w:type="spellStart"/>
      <w:r w:rsidRPr="00DC098C">
        <w:rPr>
          <w:rFonts w:ascii="Times New Roman" w:eastAsia="Times New Roman" w:hAnsi="Times New Roman" w:cs="Times New Roman"/>
          <w:b/>
          <w:sz w:val="24"/>
          <w:szCs w:val="24"/>
        </w:rPr>
        <w:t>xps</w:t>
      </w:r>
      <w:proofErr w:type="spellEnd"/>
      <w:r w:rsidRPr="00DC098C">
        <w:rPr>
          <w:rFonts w:ascii="Times New Roman" w:eastAsia="Times New Roman" w:hAnsi="Times New Roman" w:cs="Times New Roman"/>
          <w:b/>
          <w:sz w:val="24"/>
          <w:szCs w:val="24"/>
        </w:rPr>
        <w:t>, .</w:t>
      </w:r>
      <w:proofErr w:type="spellStart"/>
      <w:r w:rsidRPr="00DC098C">
        <w:rPr>
          <w:rFonts w:ascii="Times New Roman" w:eastAsia="Times New Roman" w:hAnsi="Times New Roman" w:cs="Times New Roman"/>
          <w:b/>
          <w:sz w:val="24"/>
          <w:szCs w:val="24"/>
        </w:rPr>
        <w:t>odt</w:t>
      </w:r>
      <w:proofErr w:type="spellEnd"/>
      <w:r w:rsidRPr="00DC098C">
        <w:rPr>
          <w:rFonts w:ascii="Times New Roman" w:eastAsia="Times New Roman" w:hAnsi="Times New Roman" w:cs="Times New Roman"/>
          <w:b/>
          <w:sz w:val="24"/>
          <w:szCs w:val="24"/>
        </w:rPr>
        <w:t xml:space="preserve"> i opatrzona kwalifikowanym podpisem elektronicznym.</w:t>
      </w:r>
    </w:p>
    <w:p w14:paraId="0EAFD4B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ind w:left="714" w:hanging="357"/>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w:t>
      </w:r>
    </w:p>
    <w:p w14:paraId="3E565EC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który następnie przesyła do systemu (opcja rekomendowana przez </w:t>
      </w:r>
      <w:hyperlink r:id="rId22">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6A5FE337"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6B534798" w14:textId="4263207A"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Oferta powinna być:</w:t>
      </w:r>
    </w:p>
    <w:p w14:paraId="7AD2C451"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sporządzona na podstawie załączników niniejszej SWZ w języku polskim,</w:t>
      </w:r>
    </w:p>
    <w:p w14:paraId="4541744B" w14:textId="77777777" w:rsidR="003B1B5E"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5.2. złożona przy użyciu środków komunikacji elektronicznej tzn. za pośrednictwem </w:t>
      </w:r>
      <w:hyperlink r:id="rId23">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w:t>
      </w:r>
    </w:p>
    <w:p w14:paraId="00000091" w14:textId="4799EF69" w:rsidR="002B116A" w:rsidRPr="00DC098C" w:rsidRDefault="003B1B5E" w:rsidP="00FB3EEA">
      <w:pPr>
        <w:ind w:left="750" w:hanging="6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podpisana kwalifikowanym podpisem elektronicznym lub podpisem zaufanym lub podpisem osobistym przez osobę/osoby upoważnioną/upoważnione</w:t>
      </w:r>
    </w:p>
    <w:p w14:paraId="3649C4CA"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może złożyć tylko jedną ofertę. </w:t>
      </w:r>
    </w:p>
    <w:p w14:paraId="55E2CBC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Podpisy kwalifikowane wykorzystywane przez wykonawców do podpisywania wszelkich plików muszą spełniać “Rozporządzenie Parlamentu Europejskiego i Rady w sprawie identyfikacji elektronicznej i usług zaufania w odniesieniu do transakcji </w:t>
      </w:r>
      <w:r w:rsidRPr="00DC098C">
        <w:rPr>
          <w:rFonts w:ascii="Times New Roman" w:eastAsia="Times New Roman" w:hAnsi="Times New Roman" w:cs="Times New Roman"/>
          <w:sz w:val="24"/>
          <w:szCs w:val="24"/>
        </w:rPr>
        <w:lastRenderedPageBreak/>
        <w:t>elektronicznych na rynku wewnętrznym (</w:t>
      </w:r>
      <w:proofErr w:type="spellStart"/>
      <w:r w:rsidRPr="00DC098C">
        <w:rPr>
          <w:rFonts w:ascii="Times New Roman" w:eastAsia="Times New Roman" w:hAnsi="Times New Roman" w:cs="Times New Roman"/>
          <w:sz w:val="24"/>
          <w:szCs w:val="24"/>
        </w:rPr>
        <w:t>eIDAS</w:t>
      </w:r>
      <w:proofErr w:type="spellEnd"/>
      <w:r w:rsidRPr="00DC098C">
        <w:rPr>
          <w:rFonts w:ascii="Times New Roman" w:eastAsia="Times New Roman" w:hAnsi="Times New Roman" w:cs="Times New Roman"/>
          <w:sz w:val="24"/>
          <w:szCs w:val="24"/>
        </w:rPr>
        <w:t>) (UE) nr 910/2014 - od 1 lipca 2016 roku”.</w:t>
      </w:r>
    </w:p>
    <w:p w14:paraId="5914C04E"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 przypadku wykorzystania formatu podpisu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 xml:space="preserve"> zewnętrzny. Zamawiający wymaga dołączenia odpowiedniej ilości plików tj. podpisywanych plików z danymi oraz plików podpisu w formacie </w:t>
      </w:r>
      <w:proofErr w:type="spellStart"/>
      <w:r w:rsidRPr="00DC098C">
        <w:rPr>
          <w:rFonts w:ascii="Times New Roman" w:eastAsia="Times New Roman" w:hAnsi="Times New Roman" w:cs="Times New Roman"/>
          <w:sz w:val="24"/>
          <w:szCs w:val="24"/>
        </w:rPr>
        <w:t>XAdES</w:t>
      </w:r>
      <w:proofErr w:type="spellEnd"/>
      <w:r w:rsidRPr="00DC098C">
        <w:rPr>
          <w:rFonts w:ascii="Times New Roman" w:eastAsia="Times New Roman" w:hAnsi="Times New Roman" w:cs="Times New Roman"/>
          <w:sz w:val="24"/>
          <w:szCs w:val="24"/>
        </w:rPr>
        <w:t>.</w:t>
      </w:r>
    </w:p>
    <w:p w14:paraId="4A72D269"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0B30FD20"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Jeżeli na ofertę składa się kilka dokumentów, Wykonawca powinien stworzyć folder, do którego przeniesie wszystkie dokumenty oferty lub podpisane kwalifikowanym podpisem elektronicznym, podpisem zaufanym lub podpisem osobistym. Następnie z tego folderu Wykonawca zrobi folder zip. (bez nadawania mu haseł i bez szyfrowania). W kolejnym kroku za pośrednictwem platformy Wykonawca prześle folder zawierający dokumenty składające się na ofertę. Jeśli wykonawca pakuje dokumenty np. w plik ZIP zalecamy wcześniejsze podpisanie każdego ze skompresowanych plików. </w:t>
      </w:r>
    </w:p>
    <w:p w14:paraId="13DC01A5"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Wykonawca powinien zapoznać się z całością dokumentów, a następnie wypełnić „Formularz oferty” oraz wszystkie załączniki w miejscach do tego celu wskazanych. </w:t>
      </w:r>
    </w:p>
    <w:p w14:paraId="41AD4933"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Wszystkie zapisane strony oferty wraz z załącznikami powinny być kolejno ponumerowane. </w:t>
      </w:r>
    </w:p>
    <w:p w14:paraId="29FF8074"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 xml:space="preserve">Oferta wraz z załącznikami musi być podpisana przez osobę upoważnioną do reprezentowania Wykonawcy. Upoważnienie winno być dołączone do oferty, o ile nie wynika z innych dokumentów załączonych przez Wykonawcę. </w:t>
      </w:r>
    </w:p>
    <w:p w14:paraId="5C99C4C1" w14:textId="77777777" w:rsidR="003B1B5E"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sz w:val="24"/>
          <w:szCs w:val="24"/>
        </w:rPr>
        <w:t>Pełnomocnictwo musi być opatrzone podpisem kwalifikowanym, podpisem zaufanym lub podpisem osobistym przez osobę udzielającą pełnomocnictwa lub w formie Aktu Notarialnego z podpisem elektronicznym.</w:t>
      </w:r>
    </w:p>
    <w:p w14:paraId="78EDD9D5" w14:textId="6BC8E866" w:rsidR="005D2EF6" w:rsidRPr="00DC098C" w:rsidRDefault="003B1B5E" w:rsidP="00B54E62">
      <w:pPr>
        <w:pStyle w:val="Akapitzlist"/>
        <w:numPr>
          <w:ilvl w:val="0"/>
          <w:numId w:val="25"/>
        </w:numPr>
        <w:pBdr>
          <w:top w:val="nil"/>
          <w:left w:val="nil"/>
          <w:bottom w:val="nil"/>
          <w:right w:val="nil"/>
          <w:between w:val="nil"/>
        </w:pBdr>
        <w:shd w:val="clear" w:color="auto" w:fill="FFFFFF"/>
        <w:jc w:val="both"/>
        <w:rPr>
          <w:sz w:val="24"/>
          <w:szCs w:val="24"/>
        </w:rPr>
      </w:pPr>
      <w:r w:rsidRPr="00DC098C">
        <w:rPr>
          <w:rFonts w:ascii="Times New Roman" w:eastAsia="Times New Roman" w:hAnsi="Times New Roman" w:cs="Times New Roman"/>
          <w:b/>
          <w:sz w:val="24"/>
          <w:szCs w:val="24"/>
        </w:rPr>
        <w:t>Do oferty Wykonawca załącza:</w:t>
      </w:r>
    </w:p>
    <w:p w14:paraId="501D906B" w14:textId="60AA4D21"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 xml:space="preserve">Oświadczenie Wykonawcy o niepodleganiu wykluczeniu i spełnieniu warunków udziału w postępowaniu </w:t>
      </w:r>
      <w:r w:rsidRPr="00DC3804">
        <w:rPr>
          <w:rFonts w:ascii="Times New Roman" w:eastAsia="Times New Roman" w:hAnsi="Times New Roman" w:cs="Times New Roman"/>
          <w:b/>
          <w:bCs/>
          <w:sz w:val="24"/>
          <w:szCs w:val="24"/>
        </w:rPr>
        <w:t>(Załącznik nr 2</w:t>
      </w:r>
      <w:r w:rsidR="004F38E2" w:rsidRPr="00DC3804">
        <w:rPr>
          <w:rFonts w:ascii="Times New Roman" w:eastAsia="Times New Roman" w:hAnsi="Times New Roman" w:cs="Times New Roman"/>
          <w:b/>
          <w:bCs/>
          <w:sz w:val="24"/>
          <w:szCs w:val="24"/>
        </w:rPr>
        <w:t xml:space="preserve"> – dla Wykonawcy; Załącznik nr 2a – dla podwykonawcy, Załącznik nr 2b – dla podmiotu udostępniającego zasoby</w:t>
      </w:r>
      <w:r w:rsidRPr="00DC3804">
        <w:rPr>
          <w:rFonts w:ascii="Times New Roman" w:eastAsia="Times New Roman" w:hAnsi="Times New Roman" w:cs="Times New Roman"/>
          <w:b/>
          <w:bCs/>
          <w:sz w:val="24"/>
          <w:szCs w:val="24"/>
        </w:rPr>
        <w:t>)</w:t>
      </w:r>
      <w:r w:rsidRPr="00DC3804">
        <w:rPr>
          <w:rFonts w:ascii="Times New Roman" w:eastAsia="Times New Roman" w:hAnsi="Times New Roman" w:cs="Times New Roman"/>
          <w:sz w:val="24"/>
          <w:szCs w:val="24"/>
        </w:rPr>
        <w:t xml:space="preserve"> w postaci elektronicznej opatrzone kwalifikowanym podpisem elektronicznym, podpisem zaufanym lub podpisem osobistym. W przypadku wspólnego ubiegania się o zamówienie przez Wykonawców, oświadczenie o niepodleganiu wykluczeniu i spełnieniu warunków udziału w postępowaniu składa każdy z Wykonawców;</w:t>
      </w:r>
    </w:p>
    <w:p w14:paraId="2C2DDAB7" w14:textId="77777777" w:rsidR="00DC3804" w:rsidRDefault="00DC3804" w:rsidP="00FB3EEA">
      <w:pPr>
        <w:pBdr>
          <w:top w:val="nil"/>
          <w:left w:val="nil"/>
          <w:bottom w:val="nil"/>
          <w:right w:val="nil"/>
          <w:between w:val="nil"/>
        </w:pBdr>
        <w:shd w:val="clear" w:color="auto" w:fill="FFFFFF"/>
        <w:jc w:val="both"/>
        <w:rPr>
          <w:rFonts w:ascii="Times New Roman" w:eastAsia="Times New Roman" w:hAnsi="Times New Roman" w:cs="Times New Roman"/>
          <w:sz w:val="24"/>
          <w:szCs w:val="24"/>
        </w:rPr>
      </w:pPr>
    </w:p>
    <w:p w14:paraId="5B3297A8" w14:textId="77777777" w:rsidR="00DC3804" w:rsidRPr="00DC098C" w:rsidRDefault="00DC3804" w:rsidP="00FB3EEA">
      <w:pPr>
        <w:pBdr>
          <w:top w:val="nil"/>
          <w:left w:val="nil"/>
          <w:bottom w:val="nil"/>
          <w:right w:val="nil"/>
          <w:between w:val="nil"/>
        </w:pBdr>
        <w:shd w:val="clear" w:color="auto" w:fill="FFFFFF"/>
        <w:ind w:left="426"/>
        <w:jc w:val="both"/>
        <w:rPr>
          <w:rFonts w:ascii="Times New Roman" w:eastAsia="Times New Roman" w:hAnsi="Times New Roman" w:cs="Times New Roman"/>
          <w:sz w:val="24"/>
          <w:szCs w:val="24"/>
        </w:rPr>
      </w:pPr>
    </w:p>
    <w:p w14:paraId="3B3B50D0" w14:textId="7A6BE86A" w:rsidR="005D2EF6" w:rsidRPr="00DC3804" w:rsidRDefault="005D2EF6"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Oświadczenie dotyczące przesłanek wykluczenia w zakresie przeciwdziałania wspieraniu agresji na Ukrainę i służących ochronie bezpieczeństwa narodowego (</w:t>
      </w:r>
      <w:r w:rsidRPr="00DC3804">
        <w:rPr>
          <w:rFonts w:ascii="Times New Roman" w:eastAsia="Times New Roman" w:hAnsi="Times New Roman" w:cs="Times New Roman"/>
          <w:b/>
          <w:bCs/>
          <w:sz w:val="24"/>
          <w:szCs w:val="24"/>
        </w:rPr>
        <w:t xml:space="preserve">Załącznik Nr </w:t>
      </w:r>
      <w:r w:rsidR="004F38E2" w:rsidRPr="00DC3804">
        <w:rPr>
          <w:rFonts w:ascii="Times New Roman" w:eastAsia="Times New Roman" w:hAnsi="Times New Roman" w:cs="Times New Roman"/>
          <w:b/>
          <w:bCs/>
          <w:sz w:val="24"/>
          <w:szCs w:val="24"/>
        </w:rPr>
        <w:t>4</w:t>
      </w:r>
      <w:r w:rsidRPr="00DC3804">
        <w:rPr>
          <w:rFonts w:ascii="Times New Roman" w:eastAsia="Times New Roman" w:hAnsi="Times New Roman" w:cs="Times New Roman"/>
          <w:b/>
          <w:bCs/>
          <w:sz w:val="24"/>
          <w:szCs w:val="24"/>
        </w:rPr>
        <w:t>);</w:t>
      </w:r>
    </w:p>
    <w:p w14:paraId="76460E90" w14:textId="56E6B5DF"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upoważniające do złożenia oferty, o ile ofertę składa pełnomocnik;</w:t>
      </w:r>
    </w:p>
    <w:p w14:paraId="1AEA7583" w14:textId="7D63C40D" w:rsidR="005D2EF6"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t>Pełnomocnictwo dla pełnomocnika do reprezentowania w postępowaniu Wykonawców wspólnie ubiegających się o udzielenie zamówienia - dotyczy ofert składanych przez Wykonawców wspólnie ubiegających się o udzielenie zamówienia;</w:t>
      </w:r>
    </w:p>
    <w:p w14:paraId="27D567C1" w14:textId="1761BEC8" w:rsidR="003B1B5E" w:rsidRPr="00DC3804" w:rsidRDefault="003B1B5E" w:rsidP="00B54E62">
      <w:pPr>
        <w:pStyle w:val="Akapitzlist"/>
        <w:numPr>
          <w:ilvl w:val="1"/>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DC3804">
        <w:rPr>
          <w:rFonts w:ascii="Times New Roman" w:eastAsia="Times New Roman" w:hAnsi="Times New Roman" w:cs="Times New Roman"/>
          <w:sz w:val="24"/>
          <w:szCs w:val="24"/>
        </w:rPr>
        <w:lastRenderedPageBreak/>
        <w:t xml:space="preserve">W przypadku, gdy Wykonawca polega na zasobach podmiotu udostępniającego zasoby, Wykonawca składa zobowiązanie podmiotu udostępniającego zasoby do oddania Wykonawcy do dyspozycji niezbędne zasoby na potrzeby realizacji tego zamówienia lub inny podmiotowy środek dowodowy potwierdzający, że wykonawca realizując zamówienie, będzie dysponował niezbędnymi zasobami tych podmiotów </w:t>
      </w:r>
      <w:r w:rsidRPr="00DC3804">
        <w:rPr>
          <w:rFonts w:ascii="Times New Roman" w:eastAsia="Times New Roman" w:hAnsi="Times New Roman" w:cs="Times New Roman"/>
          <w:b/>
          <w:bCs/>
          <w:sz w:val="24"/>
          <w:szCs w:val="24"/>
        </w:rPr>
        <w:t>(Załącznik nr 3).</w:t>
      </w:r>
      <w:r w:rsidRPr="00DC3804">
        <w:rPr>
          <w:rFonts w:ascii="Times New Roman" w:eastAsia="Times New Roman" w:hAnsi="Times New Roman" w:cs="Times New Roman"/>
          <w:sz w:val="24"/>
          <w:szCs w:val="24"/>
        </w:rPr>
        <w:t xml:space="preserve"> Wykonawca, w przypadku polegania na zdolnościach lub sytuacji podmiotów udostępniających zasoby przedstawia wraz z oświadczeniem, o którym mowa w art. 125 ust.1 ustawy </w:t>
      </w:r>
      <w:proofErr w:type="spellStart"/>
      <w:r w:rsidRPr="00DC3804">
        <w:rPr>
          <w:rFonts w:ascii="Times New Roman" w:eastAsia="Times New Roman" w:hAnsi="Times New Roman" w:cs="Times New Roman"/>
          <w:sz w:val="24"/>
          <w:szCs w:val="24"/>
        </w:rPr>
        <w:t>pzp</w:t>
      </w:r>
      <w:proofErr w:type="spellEnd"/>
      <w:r w:rsidRPr="00DC3804">
        <w:rPr>
          <w:rFonts w:ascii="Times New Roman" w:eastAsia="Times New Roman" w:hAnsi="Times New Roman" w:cs="Times New Roman"/>
          <w:sz w:val="24"/>
          <w:szCs w:val="24"/>
        </w:rPr>
        <w:t xml:space="preserve"> tj. </w:t>
      </w:r>
      <w:r w:rsidRPr="00DC3804">
        <w:rPr>
          <w:rFonts w:ascii="Times New Roman" w:eastAsia="Times New Roman" w:hAnsi="Times New Roman" w:cs="Times New Roman"/>
          <w:i/>
          <w:sz w:val="24"/>
          <w:szCs w:val="24"/>
        </w:rPr>
        <w:t>oświadczenia o niepodleganiu wykluczeniu, spełnianiu warunków udziału w postępowaniu</w:t>
      </w:r>
      <w:r w:rsidRPr="00DC3804">
        <w:rPr>
          <w:rFonts w:ascii="Times New Roman" w:eastAsia="Times New Roman" w:hAnsi="Times New Roman" w:cs="Times New Roman"/>
          <w:sz w:val="24"/>
          <w:szCs w:val="24"/>
        </w:rPr>
        <w:t>, także oświadczenie podmiotu udostępniającego zasoby, potwierdzające brak podstaw wykluczenia tego podmiotu oraz odpowiednio spełnianie warunków udziału w postępowaniu lub kryteriów selekcji, w zakresie, w jakim wykonawca powołuje się na jego zasoby</w:t>
      </w:r>
      <w:r w:rsidRPr="00DC3804">
        <w:rPr>
          <w:rFonts w:ascii="Times New Roman" w:eastAsia="Times New Roman" w:hAnsi="Times New Roman" w:cs="Times New Roman"/>
          <w:b/>
          <w:sz w:val="24"/>
          <w:szCs w:val="24"/>
        </w:rPr>
        <w:t>.</w:t>
      </w:r>
    </w:p>
    <w:p w14:paraId="4FB20779" w14:textId="57BBEE9E" w:rsidR="003B1B5E"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Zgodnie z art. 18 ust. 3 ustawy </w:t>
      </w:r>
      <w:proofErr w:type="spellStart"/>
      <w:r w:rsidRPr="00FB3EEA">
        <w:rPr>
          <w:rFonts w:ascii="Times New Roman" w:eastAsia="Times New Roman" w:hAnsi="Times New Roman" w:cs="Times New Roman"/>
          <w:sz w:val="24"/>
          <w:szCs w:val="24"/>
        </w:rPr>
        <w:t>Pzp</w:t>
      </w:r>
      <w:proofErr w:type="spellEnd"/>
      <w:r w:rsidRPr="00FB3EEA">
        <w:rPr>
          <w:rFonts w:ascii="Times New Roman" w:eastAsia="Times New Roman" w:hAnsi="Times New Roman" w:cs="Times New Roman"/>
          <w:sz w:val="24"/>
          <w:szCs w:val="24"/>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000000A2" w14:textId="02403FD8" w:rsidR="002B116A" w:rsidRPr="00FB3EEA" w:rsidRDefault="003B1B5E" w:rsidP="00B54E62">
      <w:pPr>
        <w:pStyle w:val="Akapitzlist"/>
        <w:numPr>
          <w:ilvl w:val="0"/>
          <w:numId w:val="33"/>
        </w:numPr>
        <w:pBdr>
          <w:top w:val="nil"/>
          <w:left w:val="nil"/>
          <w:bottom w:val="nil"/>
          <w:right w:val="nil"/>
          <w:between w:val="nil"/>
        </w:pBdr>
        <w:shd w:val="clear" w:color="auto" w:fill="FFFFFF"/>
        <w:jc w:val="both"/>
        <w:rPr>
          <w:rFonts w:ascii="Times New Roman" w:eastAsia="Times New Roman" w:hAnsi="Times New Roman" w:cs="Times New Roman"/>
          <w:sz w:val="24"/>
          <w:szCs w:val="24"/>
        </w:rPr>
      </w:pPr>
      <w:r w:rsidRPr="00FB3EEA">
        <w:rPr>
          <w:rFonts w:ascii="Times New Roman" w:eastAsia="Times New Roman" w:hAnsi="Times New Roman" w:cs="Times New Roman"/>
          <w:sz w:val="24"/>
          <w:szCs w:val="24"/>
        </w:rPr>
        <w:t xml:space="preserve">Wykonawca, za pośrednictwem </w:t>
      </w:r>
      <w:hyperlink r:id="rId24">
        <w:r w:rsidRPr="00FB3EEA">
          <w:rPr>
            <w:rFonts w:ascii="Times New Roman" w:eastAsia="Times New Roman" w:hAnsi="Times New Roman" w:cs="Times New Roman"/>
            <w:sz w:val="24"/>
            <w:szCs w:val="24"/>
          </w:rPr>
          <w:t>platformazakupowa.pl</w:t>
        </w:r>
      </w:hyperlink>
      <w:r w:rsidRPr="00FB3EEA">
        <w:rPr>
          <w:rFonts w:ascii="Times New Roman" w:eastAsia="Times New Roman" w:hAnsi="Times New Roman" w:cs="Times New Roman"/>
          <w:sz w:val="24"/>
          <w:szCs w:val="24"/>
        </w:rPr>
        <w:t xml:space="preserve"> może przed upływem terminu do składania ofert zmienić lub wycofać ofertę. Sposób dokonywania zmiany lub wycofania oferty zamieszczono w instrukcji zamieszczonej na stronie internetowej pod adresem: </w:t>
      </w:r>
      <w:hyperlink r:id="rId25">
        <w:r w:rsidRPr="00FB3EEA">
          <w:rPr>
            <w:rFonts w:ascii="Times New Roman" w:eastAsia="Times New Roman" w:hAnsi="Times New Roman" w:cs="Times New Roman"/>
            <w:sz w:val="24"/>
            <w:szCs w:val="24"/>
          </w:rPr>
          <w:t>https://platformazakupowa.pl/strona/45-instrukcje</w:t>
        </w:r>
      </w:hyperlink>
    </w:p>
    <w:p w14:paraId="000000A3" w14:textId="77777777" w:rsidR="002B116A" w:rsidRPr="00DC098C" w:rsidRDefault="003B1B5E">
      <w:pPr>
        <w:pBdr>
          <w:top w:val="nil"/>
          <w:left w:val="nil"/>
          <w:bottom w:val="nil"/>
          <w:right w:val="nil"/>
          <w:between w:val="nil"/>
        </w:pBdr>
        <w:shd w:val="clear" w:color="auto" w:fill="FFFFFF"/>
        <w:spacing w:line="264" w:lineRule="auto"/>
        <w:ind w:left="2880"/>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
    <w:p w14:paraId="000000A4" w14:textId="74AAA247" w:rsidR="002B116A" w:rsidRDefault="00A45200" w:rsidP="00A45200">
      <w:pPr>
        <w:pBdr>
          <w:top w:val="nil"/>
          <w:left w:val="nil"/>
          <w:bottom w:val="nil"/>
          <w:right w:val="nil"/>
          <w:between w:val="nil"/>
        </w:pBdr>
        <w:shd w:val="clear" w:color="auto" w:fill="FFFFFF"/>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 </w:t>
      </w:r>
      <w:r w:rsidR="003B1B5E" w:rsidRPr="00DC098C">
        <w:rPr>
          <w:rFonts w:ascii="Times New Roman" w:eastAsia="Times New Roman" w:hAnsi="Times New Roman" w:cs="Times New Roman"/>
          <w:b/>
          <w:sz w:val="24"/>
          <w:szCs w:val="24"/>
        </w:rPr>
        <w:t>Sposób oraz termin składania ofert</w:t>
      </w:r>
    </w:p>
    <w:p w14:paraId="33B13AA7" w14:textId="77777777" w:rsidR="00FB3EEA" w:rsidRPr="00DC098C" w:rsidRDefault="00FB3EEA" w:rsidP="00FB3EEA">
      <w:pPr>
        <w:pBdr>
          <w:top w:val="nil"/>
          <w:left w:val="nil"/>
          <w:bottom w:val="nil"/>
          <w:right w:val="nil"/>
          <w:between w:val="nil"/>
        </w:pBdr>
        <w:shd w:val="clear" w:color="auto" w:fill="FFFFFF"/>
        <w:jc w:val="both"/>
        <w:rPr>
          <w:b/>
          <w:sz w:val="24"/>
          <w:szCs w:val="24"/>
        </w:rPr>
      </w:pPr>
    </w:p>
    <w:p w14:paraId="000000A5" w14:textId="7F1DB13B" w:rsidR="002B116A" w:rsidRPr="00DC098C" w:rsidRDefault="003B1B5E" w:rsidP="00B54E62">
      <w:pPr>
        <w:numPr>
          <w:ilvl w:val="3"/>
          <w:numId w:val="28"/>
        </w:numPr>
        <w:ind w:left="425"/>
        <w:jc w:val="both"/>
        <w:rPr>
          <w:rFonts w:ascii="Calibri" w:eastAsia="Calibri" w:hAnsi="Calibri" w:cs="Calibri"/>
          <w:sz w:val="24"/>
          <w:szCs w:val="24"/>
          <w:highlight w:val="yellow"/>
        </w:rPr>
      </w:pPr>
      <w:r w:rsidRPr="00DC098C">
        <w:rPr>
          <w:rFonts w:ascii="Times New Roman" w:eastAsia="Times New Roman" w:hAnsi="Times New Roman" w:cs="Times New Roman"/>
          <w:b/>
          <w:sz w:val="24"/>
          <w:szCs w:val="24"/>
        </w:rPr>
        <w:t xml:space="preserve">Ofertę wraz z wymaganymi dokumentami należy umieścić na </w:t>
      </w:r>
      <w:hyperlink r:id="rId26">
        <w:r w:rsidRPr="00DC098C">
          <w:rPr>
            <w:rFonts w:ascii="Times New Roman" w:eastAsia="Times New Roman" w:hAnsi="Times New Roman" w:cs="Times New Roman"/>
            <w:b/>
            <w:sz w:val="24"/>
            <w:szCs w:val="24"/>
          </w:rPr>
          <w:t>platformazakupowa.pl</w:t>
        </w:r>
      </w:hyperlink>
      <w:r w:rsidRPr="00DC098C">
        <w:rPr>
          <w:rFonts w:ascii="Times New Roman" w:eastAsia="Times New Roman" w:hAnsi="Times New Roman" w:cs="Times New Roman"/>
          <w:b/>
          <w:sz w:val="24"/>
          <w:szCs w:val="24"/>
        </w:rPr>
        <w:t xml:space="preserve"> pod adresem: </w:t>
      </w:r>
      <w:hyperlink r:id="rId27">
        <w:r w:rsidRPr="00DC098C">
          <w:rPr>
            <w:rFonts w:ascii="Times New Roman" w:eastAsia="Times New Roman" w:hAnsi="Times New Roman" w:cs="Times New Roman"/>
            <w:b/>
            <w:sz w:val="24"/>
            <w:szCs w:val="24"/>
          </w:rPr>
          <w:t>https://platformazakupowa.pl/pn/warr</w:t>
        </w:r>
      </w:hyperlink>
      <w:r w:rsidR="00FB3EEA">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sz w:val="24"/>
          <w:szCs w:val="24"/>
        </w:rPr>
        <w:t xml:space="preserve">w myśl Ustawy na stronie internetowej prowadzonego postępowania  do dnia </w:t>
      </w:r>
      <w:r w:rsidR="004B1EA2">
        <w:rPr>
          <w:rFonts w:ascii="Times New Roman" w:eastAsia="Times New Roman" w:hAnsi="Times New Roman" w:cs="Times New Roman"/>
          <w:b/>
          <w:sz w:val="24"/>
          <w:szCs w:val="24"/>
        </w:rPr>
        <w:t>14.09.20204</w:t>
      </w:r>
      <w:r w:rsidR="00FB3EEA">
        <w:rPr>
          <w:rFonts w:ascii="Times New Roman" w:eastAsia="Times New Roman" w:hAnsi="Times New Roman" w:cs="Times New Roman"/>
          <w:b/>
          <w:sz w:val="24"/>
          <w:szCs w:val="24"/>
        </w:rPr>
        <w:t xml:space="preserve"> do godz. </w:t>
      </w:r>
      <w:r w:rsidR="004B1EA2">
        <w:rPr>
          <w:rFonts w:ascii="Times New Roman" w:eastAsia="Times New Roman" w:hAnsi="Times New Roman" w:cs="Times New Roman"/>
          <w:b/>
          <w:sz w:val="24"/>
          <w:szCs w:val="24"/>
        </w:rPr>
        <w:t>13.00</w:t>
      </w:r>
    </w:p>
    <w:p w14:paraId="000000A6"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Szczegółowa instrukcja dla Wykonawców dotycząca złożenia, zmiany i wycofania oferty znajduje się na stronie internetowej pod adresem:  </w:t>
      </w:r>
      <w:hyperlink r:id="rId28">
        <w:r w:rsidRPr="00DC098C">
          <w:rPr>
            <w:rFonts w:ascii="Times New Roman" w:eastAsia="Times New Roman" w:hAnsi="Times New Roman" w:cs="Times New Roman"/>
            <w:sz w:val="24"/>
            <w:szCs w:val="24"/>
          </w:rPr>
          <w:t>https://platformazakupowa.pl/strona/45-instrukcje</w:t>
        </w:r>
      </w:hyperlink>
    </w:p>
    <w:p w14:paraId="000000A7"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Do oferty należy dołączyć wszystkie wymagane w SWZ dokumenty.</w:t>
      </w:r>
    </w:p>
    <w:p w14:paraId="000000A8" w14:textId="77777777" w:rsidR="002B116A" w:rsidRPr="00DC098C" w:rsidRDefault="003B1B5E" w:rsidP="00B54E62">
      <w:pPr>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 wypełnieniu Formularza składania oferty lub wniosku i dołączenia  wszystkich wymaganych załączników należy kliknąć przycisk „Przejdź do podsumowania”.</w:t>
      </w:r>
    </w:p>
    <w:p w14:paraId="000000A9"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29">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wykonawca powinien złożyć podpis bezpośrednio na dokumentach przesłanych za pośrednictwem </w:t>
      </w:r>
      <w:hyperlink r:id="rId30">
        <w:r w:rsidRPr="00DC098C">
          <w:rPr>
            <w:rFonts w:ascii="Times New Roman" w:eastAsia="Times New Roman" w:hAnsi="Times New Roman" w:cs="Times New Roman"/>
            <w:sz w:val="24"/>
            <w:szCs w:val="24"/>
          </w:rPr>
          <w:t>platformazakupowa.pl</w:t>
        </w:r>
      </w:hyperlink>
      <w:r w:rsidRPr="00DC098C">
        <w:rPr>
          <w:rFonts w:ascii="Times New Roman" w:eastAsia="Times New Roman" w:hAnsi="Times New Roman" w:cs="Times New Roman"/>
          <w:sz w:val="24"/>
          <w:szCs w:val="24"/>
        </w:rPr>
        <w:t xml:space="preserve">. Zalecamy stosowanie podpisu na każdym załączonym pliku osobno, w szczególności wskazanych w art. 63 ust 1 oraz ust.2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0000AA" w14:textId="77777777" w:rsidR="002B116A" w:rsidRPr="00DC098C" w:rsidRDefault="003B1B5E" w:rsidP="00B54E62">
      <w:pPr>
        <w:widowControl w:val="0"/>
        <w:numPr>
          <w:ilvl w:val="3"/>
          <w:numId w:val="28"/>
        </w:numPr>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 datę złożenia oferty przyjmuje się datę jej przekazania w systemie (platformie) w drugim kroku składania oferty poprzez kliknięcie przycisku “Złóż ofertę” i wyświetlenie </w:t>
      </w:r>
      <w:r w:rsidRPr="00DC098C">
        <w:rPr>
          <w:rFonts w:ascii="Times New Roman" w:eastAsia="Times New Roman" w:hAnsi="Times New Roman" w:cs="Times New Roman"/>
          <w:sz w:val="24"/>
          <w:szCs w:val="24"/>
        </w:rPr>
        <w:lastRenderedPageBreak/>
        <w:t>się komunikatu, że oferta została zaszyfrowana i złożona.</w:t>
      </w:r>
    </w:p>
    <w:p w14:paraId="000000AB" w14:textId="77777777" w:rsidR="002B116A" w:rsidRPr="00DC098C" w:rsidRDefault="003B1B5E" w:rsidP="00B54E62">
      <w:pPr>
        <w:widowControl w:val="0"/>
        <w:numPr>
          <w:ilvl w:val="3"/>
          <w:numId w:val="28"/>
        </w:numPr>
        <w:pBdr>
          <w:top w:val="nil"/>
          <w:left w:val="nil"/>
          <w:bottom w:val="nil"/>
          <w:right w:val="nil"/>
          <w:between w:val="nil"/>
        </w:pBdr>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Po upływie terminu, o którym mowa w ust. 1, złożenie oferty nie będzie możliwe. </w:t>
      </w:r>
      <w:r w:rsidRPr="00DC098C">
        <w:rPr>
          <w:rFonts w:ascii="Times New Roman" w:eastAsia="Times New Roman" w:hAnsi="Times New Roman" w:cs="Times New Roman"/>
          <w:b/>
          <w:sz w:val="24"/>
          <w:szCs w:val="24"/>
        </w:rPr>
        <w:t>Uwaga! O terminie złożenia oferty decyduje czas ostatecznego wysłania oferty, a nie czas rozpoczęcia jej wprowadzenia.</w:t>
      </w:r>
    </w:p>
    <w:p w14:paraId="000000AC"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Oferty</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złożone po terminie nie będą</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sz w:val="24"/>
          <w:szCs w:val="24"/>
        </w:rPr>
        <w:t>rozpatrywane.</w:t>
      </w:r>
    </w:p>
    <w:p w14:paraId="000000AD" w14:textId="77777777" w:rsidR="002B116A" w:rsidRPr="00DC098C" w:rsidRDefault="003B1B5E" w:rsidP="00B54E62">
      <w:pPr>
        <w:widowControl w:val="0"/>
        <w:numPr>
          <w:ilvl w:val="3"/>
          <w:numId w:val="28"/>
        </w:numPr>
        <w:pBdr>
          <w:top w:val="nil"/>
          <w:left w:val="nil"/>
          <w:bottom w:val="nil"/>
          <w:right w:val="nil"/>
          <w:between w:val="nil"/>
        </w:pBdr>
        <w:ind w:left="426"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oferta zostanie złożona w inny sposób niż wyżej opisany, zostanie odrzucona.</w:t>
      </w:r>
    </w:p>
    <w:p w14:paraId="7092E5E7" w14:textId="77777777" w:rsidR="00A62827" w:rsidRPr="00DC098C" w:rsidRDefault="00A62827" w:rsidP="00FB3EEA">
      <w:pPr>
        <w:widowControl w:val="0"/>
        <w:pBdr>
          <w:top w:val="nil"/>
          <w:left w:val="nil"/>
          <w:bottom w:val="nil"/>
          <w:right w:val="nil"/>
          <w:between w:val="nil"/>
        </w:pBdr>
        <w:ind w:left="426"/>
        <w:jc w:val="both"/>
        <w:rPr>
          <w:rFonts w:ascii="Times New Roman" w:eastAsia="Times New Roman" w:hAnsi="Times New Roman" w:cs="Times New Roman"/>
          <w:sz w:val="24"/>
          <w:szCs w:val="24"/>
        </w:rPr>
      </w:pPr>
    </w:p>
    <w:p w14:paraId="000000AE" w14:textId="702A2F8E" w:rsidR="002B116A" w:rsidRPr="00DC098C" w:rsidRDefault="00A45200" w:rsidP="00A45200">
      <w:pPr>
        <w:widowControl w:val="0"/>
        <w:pBdr>
          <w:top w:val="nil"/>
          <w:left w:val="nil"/>
          <w:bottom w:val="nil"/>
          <w:right w:val="nil"/>
          <w:between w:val="nil"/>
        </w:pBdr>
        <w:shd w:val="clear" w:color="auto" w:fill="FFFFFF"/>
        <w:spacing w:line="360" w:lineRule="auto"/>
        <w:jc w:val="both"/>
        <w:rPr>
          <w:b/>
          <w:sz w:val="24"/>
          <w:szCs w:val="24"/>
        </w:rPr>
      </w:pPr>
      <w:r w:rsidRPr="00DC098C">
        <w:rPr>
          <w:rFonts w:ascii="Times New Roman" w:eastAsia="Times New Roman" w:hAnsi="Times New Roman" w:cs="Times New Roman"/>
          <w:b/>
          <w:sz w:val="24"/>
          <w:szCs w:val="24"/>
        </w:rPr>
        <w:t xml:space="preserve">XII. </w:t>
      </w:r>
      <w:r w:rsidR="003B1B5E" w:rsidRPr="00DC098C">
        <w:rPr>
          <w:rFonts w:ascii="Times New Roman" w:eastAsia="Times New Roman" w:hAnsi="Times New Roman" w:cs="Times New Roman"/>
          <w:b/>
          <w:sz w:val="24"/>
          <w:szCs w:val="24"/>
        </w:rPr>
        <w:t>Termin otwarcia ofert</w:t>
      </w:r>
    </w:p>
    <w:p w14:paraId="000000AF" w14:textId="5409C3DA" w:rsidR="002B116A" w:rsidRPr="00FB3EEA"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Otwarcie ofert następuje niezwłocznie po upływie terminu składania ofert, nie później niż następnego dnia po dniu, w którym upłynął termin składania ofert tj. w dniu </w:t>
      </w:r>
      <w:r w:rsidR="005B0291">
        <w:rPr>
          <w:rFonts w:ascii="Times New Roman" w:eastAsia="Times New Roman" w:hAnsi="Times New Roman" w:cs="Times New Roman"/>
          <w:sz w:val="24"/>
          <w:szCs w:val="24"/>
        </w:rPr>
        <w:t>14.</w:t>
      </w:r>
      <w:r w:rsidR="00ED52CF">
        <w:rPr>
          <w:rFonts w:ascii="Times New Roman" w:eastAsia="Times New Roman" w:hAnsi="Times New Roman" w:cs="Times New Roman"/>
          <w:sz w:val="24"/>
          <w:szCs w:val="24"/>
        </w:rPr>
        <w:t>09.2024</w:t>
      </w:r>
      <w:r w:rsidR="009375A4">
        <w:rPr>
          <w:rFonts w:ascii="Times New Roman" w:eastAsia="Times New Roman" w:hAnsi="Times New Roman" w:cs="Times New Roman"/>
          <w:sz w:val="24"/>
          <w:szCs w:val="24"/>
          <w:highlight w:val="yellow"/>
        </w:rPr>
        <w:t xml:space="preserve"> </w:t>
      </w:r>
      <w:r w:rsidRPr="00FB3EEA">
        <w:rPr>
          <w:rFonts w:ascii="Times New Roman" w:eastAsia="Times New Roman" w:hAnsi="Times New Roman" w:cs="Times New Roman"/>
          <w:b/>
          <w:sz w:val="24"/>
          <w:szCs w:val="24"/>
        </w:rPr>
        <w:t>godz.</w:t>
      </w:r>
      <w:r w:rsidR="009375A4" w:rsidRPr="00FB3EEA">
        <w:rPr>
          <w:rFonts w:ascii="Times New Roman" w:eastAsia="Times New Roman" w:hAnsi="Times New Roman" w:cs="Times New Roman"/>
          <w:b/>
          <w:sz w:val="24"/>
          <w:szCs w:val="24"/>
        </w:rPr>
        <w:t xml:space="preserve"> </w:t>
      </w:r>
      <w:r w:rsidR="00ED52CF">
        <w:rPr>
          <w:rFonts w:ascii="Times New Roman" w:eastAsia="Times New Roman" w:hAnsi="Times New Roman" w:cs="Times New Roman"/>
          <w:b/>
          <w:sz w:val="24"/>
          <w:szCs w:val="24"/>
        </w:rPr>
        <w:t>13.15</w:t>
      </w:r>
    </w:p>
    <w:p w14:paraId="000000B0"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000000B1"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poinformuje o zmianie terminu otwarcia ofert na stronie internetowej prowadzonego postępowania.</w:t>
      </w:r>
    </w:p>
    <w:p w14:paraId="000000B2"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najpóźniej przed otwarciem ofert, udostępnia na stronie internetowej prowadzonego postępowania informację o kwocie, jaką zamierza przeznaczyć na sfinansowanie zamówienia.</w:t>
      </w:r>
    </w:p>
    <w:p w14:paraId="000000B3"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niezwłocznie po otwarciu ofert, udostępnia na stronie internetowej prowadzonego postępowania informacje o:</w:t>
      </w:r>
    </w:p>
    <w:p w14:paraId="000000B4"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5.1 nazwach albo imionach i nazwiskach oraz siedzibach lub miejscach prowadzonej działalności gospodarczej albo miejscach zamieszkania wykonawców, których oferty zostały otwarte;</w:t>
      </w:r>
    </w:p>
    <w:p w14:paraId="000000B5"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5.2 cenach lub kosztach zawartych w ofertach.</w:t>
      </w:r>
    </w:p>
    <w:p w14:paraId="000000B6" w14:textId="77777777" w:rsidR="002B116A" w:rsidRPr="00DC098C" w:rsidRDefault="003B1B5E" w:rsidP="00FB3EEA">
      <w:pPr>
        <w:shd w:val="clear" w:color="auto" w:fill="FFFFFF"/>
        <w:ind w:left="425" w:hanging="28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5.3 Informacja zostanie opublikowana na stronie postępowania na</w:t>
      </w:r>
      <w:hyperlink r:id="rId31">
        <w:r w:rsidRPr="00DC098C">
          <w:rPr>
            <w:rFonts w:ascii="Times New Roman" w:eastAsia="Times New Roman" w:hAnsi="Times New Roman" w:cs="Times New Roman"/>
            <w:sz w:val="24"/>
            <w:szCs w:val="24"/>
          </w:rPr>
          <w:t xml:space="preserve"> platformazakupowa.pl</w:t>
        </w:r>
      </w:hyperlink>
      <w:r w:rsidRPr="00DC098C">
        <w:rPr>
          <w:rFonts w:ascii="Times New Roman" w:eastAsia="Times New Roman" w:hAnsi="Times New Roman" w:cs="Times New Roman"/>
          <w:sz w:val="24"/>
          <w:szCs w:val="24"/>
        </w:rPr>
        <w:t xml:space="preserve"> w sekcji ,,Komunikaty” .</w:t>
      </w:r>
    </w:p>
    <w:p w14:paraId="000000B7" w14:textId="77777777" w:rsidR="002B116A" w:rsidRPr="00DC098C" w:rsidRDefault="003B1B5E" w:rsidP="00B54E62">
      <w:pPr>
        <w:numPr>
          <w:ilvl w:val="3"/>
          <w:numId w:val="11"/>
        </w:numPr>
        <w:shd w:val="clear" w:color="auto" w:fill="FFFFFF"/>
        <w:ind w:left="425"/>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Otwarcie ofert odbywa się bez udziału Wykonawców.</w:t>
      </w:r>
    </w:p>
    <w:p w14:paraId="000000B8" w14:textId="77777777" w:rsidR="002B116A" w:rsidRPr="00DC098C" w:rsidRDefault="002B116A" w:rsidP="00FB3EEA">
      <w:pPr>
        <w:pBdr>
          <w:top w:val="nil"/>
          <w:left w:val="nil"/>
          <w:bottom w:val="nil"/>
          <w:right w:val="nil"/>
          <w:between w:val="nil"/>
        </w:pBdr>
        <w:jc w:val="both"/>
        <w:rPr>
          <w:rFonts w:ascii="Times New Roman" w:eastAsia="Times New Roman" w:hAnsi="Times New Roman" w:cs="Times New Roman"/>
          <w:sz w:val="24"/>
          <w:szCs w:val="24"/>
        </w:rPr>
      </w:pPr>
    </w:p>
    <w:p w14:paraId="000000B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0BA" w14:textId="17A42A1C" w:rsidR="002B116A" w:rsidRDefault="00A45200"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XIII. </w:t>
      </w:r>
      <w:r w:rsidR="003B1B5E" w:rsidRPr="00DC098C">
        <w:rPr>
          <w:rFonts w:ascii="Times New Roman" w:eastAsia="Times New Roman" w:hAnsi="Times New Roman" w:cs="Times New Roman"/>
          <w:b/>
          <w:sz w:val="24"/>
          <w:szCs w:val="24"/>
        </w:rPr>
        <w:t>Podstawy wykluczenia</w:t>
      </w:r>
      <w:r w:rsidR="0022557C" w:rsidRPr="00DC098C">
        <w:rPr>
          <w:rFonts w:ascii="Times New Roman" w:eastAsia="Times New Roman" w:hAnsi="Times New Roman" w:cs="Times New Roman"/>
          <w:b/>
          <w:sz w:val="24"/>
          <w:szCs w:val="24"/>
        </w:rPr>
        <w:t xml:space="preserve"> </w:t>
      </w:r>
    </w:p>
    <w:p w14:paraId="4C1DBC2A" w14:textId="77777777" w:rsidR="00FB3EEA" w:rsidRPr="00DC098C" w:rsidRDefault="00FB3EEA" w:rsidP="00A45200">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16570C6C" w14:textId="77777777" w:rsidR="00D63619" w:rsidRDefault="00274627"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274627">
        <w:rPr>
          <w:rFonts w:ascii="Times New Roman" w:eastAsia="Times New Roman" w:hAnsi="Times New Roman" w:cs="Times New Roman"/>
          <w:sz w:val="24"/>
          <w:szCs w:val="24"/>
        </w:rPr>
        <w:t>Udział w postępowaniu publicznym mogą wziąć Wykonawcy, którzy nie podlegają</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 xml:space="preserve">wykluczeniu na podstawie art. 108 ust. 1 oraz art. 109 ust. 1 pkt. </w:t>
      </w:r>
      <w:r w:rsidR="00DD1407">
        <w:rPr>
          <w:rFonts w:ascii="Times New Roman" w:eastAsia="Times New Roman" w:hAnsi="Times New Roman" w:cs="Times New Roman"/>
          <w:sz w:val="24"/>
          <w:szCs w:val="24"/>
        </w:rPr>
        <w:t xml:space="preserve">1) i 4) </w:t>
      </w:r>
      <w:r w:rsidRPr="00274627">
        <w:rPr>
          <w:rFonts w:ascii="Times New Roman" w:eastAsia="Times New Roman" w:hAnsi="Times New Roman" w:cs="Times New Roman"/>
          <w:sz w:val="24"/>
          <w:szCs w:val="24"/>
        </w:rPr>
        <w:t xml:space="preserve">ustawy </w:t>
      </w:r>
      <w:proofErr w:type="spellStart"/>
      <w:r w:rsidRPr="00274627">
        <w:rPr>
          <w:rFonts w:ascii="Times New Roman" w:eastAsia="Times New Roman" w:hAnsi="Times New Roman" w:cs="Times New Roman"/>
          <w:sz w:val="24"/>
          <w:szCs w:val="24"/>
        </w:rPr>
        <w:t>Pzp</w:t>
      </w:r>
      <w:proofErr w:type="spellEnd"/>
      <w:r w:rsidRPr="002746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oraz art. 7 ust. 1 ustawy z dnia 13 kwietnia 2022 r. o szczególnych rozwiązaniach w zakresie</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przeciwdziałania wspieraniu agresji na Ukrainę oraz służących ochronie bezpieczeństwa</w:t>
      </w:r>
      <w:r>
        <w:rPr>
          <w:rFonts w:ascii="Times New Roman" w:eastAsia="Times New Roman" w:hAnsi="Times New Roman" w:cs="Times New Roman"/>
          <w:sz w:val="24"/>
          <w:szCs w:val="24"/>
        </w:rPr>
        <w:t xml:space="preserve"> </w:t>
      </w:r>
      <w:r w:rsidRPr="00274627">
        <w:rPr>
          <w:rFonts w:ascii="Times New Roman" w:eastAsia="Times New Roman" w:hAnsi="Times New Roman" w:cs="Times New Roman"/>
          <w:sz w:val="24"/>
          <w:szCs w:val="24"/>
        </w:rPr>
        <w:t>narodowego (Dz. U. 202</w:t>
      </w:r>
      <w:r>
        <w:rPr>
          <w:rFonts w:ascii="Times New Roman" w:eastAsia="Times New Roman" w:hAnsi="Times New Roman" w:cs="Times New Roman"/>
          <w:sz w:val="24"/>
          <w:szCs w:val="24"/>
        </w:rPr>
        <w:t>4</w:t>
      </w:r>
      <w:r w:rsidRPr="00274627">
        <w:rPr>
          <w:rFonts w:ascii="Times New Roman" w:eastAsia="Times New Roman" w:hAnsi="Times New Roman" w:cs="Times New Roman"/>
          <w:sz w:val="24"/>
          <w:szCs w:val="24"/>
        </w:rPr>
        <w:t xml:space="preserve"> r., poz. </w:t>
      </w:r>
      <w:r>
        <w:rPr>
          <w:rFonts w:ascii="Times New Roman" w:eastAsia="Times New Roman" w:hAnsi="Times New Roman" w:cs="Times New Roman"/>
          <w:sz w:val="24"/>
          <w:szCs w:val="24"/>
        </w:rPr>
        <w:t>507</w:t>
      </w:r>
      <w:r w:rsidRPr="00274627">
        <w:rPr>
          <w:rFonts w:ascii="Times New Roman" w:eastAsia="Times New Roman" w:hAnsi="Times New Roman" w:cs="Times New Roman"/>
          <w:sz w:val="24"/>
          <w:szCs w:val="24"/>
        </w:rPr>
        <w:t xml:space="preserve"> ze zm.).</w:t>
      </w:r>
    </w:p>
    <w:p w14:paraId="000000BB" w14:textId="475155D8" w:rsidR="002B116A" w:rsidRPr="00D63619" w:rsidRDefault="003B1B5E" w:rsidP="00D63619">
      <w:pPr>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eastAsia="Times New Roman" w:hAnsi="Times New Roman" w:cs="Times New Roman"/>
          <w:sz w:val="24"/>
          <w:szCs w:val="24"/>
        </w:rPr>
        <w:t xml:space="preserve">Z postępowania o udzielenie zamówienia wyklucza się̨, z zastrzeżeniem art. 110 ust. 2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Wykonawcę̨:</w:t>
      </w:r>
    </w:p>
    <w:p w14:paraId="000000BC" w14:textId="08B0C4A4" w:rsidR="002B116A" w:rsidRPr="00DC098C" w:rsidRDefault="00D63619" w:rsidP="00D63619">
      <w:pPr>
        <w:pBdr>
          <w:top w:val="nil"/>
          <w:left w:val="nil"/>
          <w:bottom w:val="nil"/>
          <w:right w:val="nil"/>
          <w:between w:val="nil"/>
        </w:pBdr>
        <w:spacing w:line="264" w:lineRule="auto"/>
        <w:jc w:val="both"/>
      </w:pPr>
      <w:r>
        <w:rPr>
          <w:rFonts w:ascii="Times New Roman" w:eastAsia="Times New Roman" w:hAnsi="Times New Roman" w:cs="Times New Roman"/>
          <w:sz w:val="24"/>
          <w:szCs w:val="24"/>
        </w:rPr>
        <w:t xml:space="preserve">            2.1.</w:t>
      </w:r>
      <w:r w:rsidR="003B1B5E" w:rsidRPr="00D63619">
        <w:rPr>
          <w:rFonts w:ascii="Times New Roman" w:eastAsia="Times New Roman" w:hAnsi="Times New Roman" w:cs="Times New Roman"/>
          <w:sz w:val="24"/>
          <w:szCs w:val="24"/>
        </w:rPr>
        <w:t>będącego osobą fizyczną, którego prawomocnie skazano za przestępstwo:</w:t>
      </w:r>
    </w:p>
    <w:p w14:paraId="000000BD"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udziału w zorganizowanej grupie przestępczej albo związku mającym na celu popełnienie przestępstwa lub przestępstwa skarbowego, o którym mowa w art. 258 Kodeksu karnego;</w:t>
      </w:r>
    </w:p>
    <w:p w14:paraId="000000BE"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handlu ludźmi, o którym mowa w art. 189a Kodeksu karnego;</w:t>
      </w:r>
    </w:p>
    <w:p w14:paraId="000000BF"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o którym mowa w art. 228–230a, art. 250a Kodeksu karnego lub w art. 46 lub art. 48 ustawy z dnia 25 czerwca 2010 r. o sporcie;</w:t>
      </w:r>
    </w:p>
    <w:p w14:paraId="000000C0"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000000C1"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charakterze terrorystycznym, o którym mowa w art. 115 § 20 Kodeksu karnego, lub mające na celu popełnienie tego przestępstwa;</w:t>
      </w:r>
    </w:p>
    <w:p w14:paraId="000000C2"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pracy małoletnich cudzoziemców, o którym mowa w art. 9 ust. 2 ustawy z dnia 15 czerwca 2012 r. o skutkach powierzania wykonywania pracy cudzoziemcom przebywającym wbrew przepisom na terytorium Rzeczypospolitej Polskiej (Dz. U. poz. 769);</w:t>
      </w:r>
    </w:p>
    <w:p w14:paraId="000000C3"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00000C4" w14:textId="77777777" w:rsidR="002B116A" w:rsidRPr="00DC098C" w:rsidRDefault="003B1B5E">
      <w:pPr>
        <w:numPr>
          <w:ilvl w:val="0"/>
          <w:numId w:val="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 którym mowa w art. 9 ust. 1 i 3 lub art. 10 ustawy z dnia 15 czerwca 2012 r. o skutkach powierzania wykonywania pracy cudzoziemcom przebywającym wbrew przepisom na terytorium Rzeczypospolitej Polskiej</w:t>
      </w:r>
    </w:p>
    <w:p w14:paraId="000000C5" w14:textId="77777777" w:rsidR="002B116A" w:rsidRPr="00DC098C" w:rsidRDefault="003B1B5E">
      <w:pPr>
        <w:pBdr>
          <w:top w:val="nil"/>
          <w:left w:val="nil"/>
          <w:bottom w:val="nil"/>
          <w:right w:val="nil"/>
          <w:between w:val="nil"/>
        </w:pBdr>
        <w:spacing w:line="264" w:lineRule="auto"/>
        <w:ind w:left="1429"/>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–lub za odpowiedni czyn zabroniony określony w przepisach prawa obcego.</w:t>
      </w:r>
    </w:p>
    <w:p w14:paraId="57A94C48"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 o którym mowa w pkt </w:t>
      </w:r>
      <w:r w:rsidR="00D63619">
        <w:rPr>
          <w:rFonts w:ascii="Times New Roman" w:eastAsia="Times New Roman" w:hAnsi="Times New Roman" w:cs="Times New Roman"/>
          <w:sz w:val="24"/>
          <w:szCs w:val="24"/>
        </w:rPr>
        <w:t>2</w:t>
      </w:r>
      <w:r w:rsidRPr="00D63619">
        <w:rPr>
          <w:rFonts w:ascii="Times New Roman" w:eastAsia="Times New Roman" w:hAnsi="Times New Roman" w:cs="Times New Roman"/>
          <w:sz w:val="24"/>
          <w:szCs w:val="24"/>
        </w:rPr>
        <w:t>.1;</w:t>
      </w:r>
    </w:p>
    <w:p w14:paraId="05862906"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9FFFD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wobec którego orzeczono zakaz ubiegania się̨ o </w:t>
      </w:r>
      <w:proofErr w:type="spellStart"/>
      <w:r w:rsidRPr="00D63619">
        <w:rPr>
          <w:rFonts w:ascii="Times New Roman" w:eastAsia="Times New Roman" w:hAnsi="Times New Roman" w:cs="Times New Roman"/>
          <w:sz w:val="24"/>
          <w:szCs w:val="24"/>
        </w:rPr>
        <w:t>zamówienia</w:t>
      </w:r>
      <w:proofErr w:type="spellEnd"/>
      <w:r w:rsidRPr="00D63619">
        <w:rPr>
          <w:rFonts w:ascii="Times New Roman" w:eastAsia="Times New Roman" w:hAnsi="Times New Roman" w:cs="Times New Roman"/>
          <w:sz w:val="24"/>
          <w:szCs w:val="24"/>
        </w:rPr>
        <w:t xml:space="preserve"> publiczne;</w:t>
      </w:r>
    </w:p>
    <w:p w14:paraId="447E5B6F"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4CABB75"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jeżeli, w przypadkach, o których mowa w art. 85 ust. 1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xml:space="preserve">, doszło do zakłócenia konkurencji wynikającego z wcześniejszego zaangażowania tego Wykonawcy lub podmiotu, który należy z wykonawcą do tej samej grupy kapitałowej w rozumieniu ustawy z dnia 16 lutego 2007 r. o ochronie konkurencji i </w:t>
      </w:r>
      <w:r w:rsidRPr="00D63619">
        <w:rPr>
          <w:rFonts w:ascii="Times New Roman" w:eastAsia="Times New Roman" w:hAnsi="Times New Roman" w:cs="Times New Roman"/>
          <w:sz w:val="24"/>
          <w:szCs w:val="24"/>
        </w:rPr>
        <w:lastRenderedPageBreak/>
        <w:t xml:space="preserve">konsumentów, chyba </w:t>
      </w:r>
      <w:proofErr w:type="spellStart"/>
      <w:r w:rsidRPr="00D63619">
        <w:rPr>
          <w:rFonts w:ascii="Times New Roman" w:eastAsia="Times New Roman" w:hAnsi="Times New Roman" w:cs="Times New Roman"/>
          <w:sz w:val="24"/>
          <w:szCs w:val="24"/>
        </w:rPr>
        <w:t>że</w:t>
      </w:r>
      <w:proofErr w:type="spellEnd"/>
      <w:r w:rsidRPr="00D63619">
        <w:rPr>
          <w:rFonts w:ascii="Times New Roman" w:eastAsia="Times New Roman" w:hAnsi="Times New Roman" w:cs="Times New Roman"/>
          <w:sz w:val="24"/>
          <w:szCs w:val="24"/>
        </w:rPr>
        <w:t xml:space="preserve"> spowodowane tym zakłócenie konkurencji może być́ wyeliminowane w inny sposób niż̇ przez wykluczenie Wykonawcy z udziału w postepowaniu o udzielenie zamówienia; </w:t>
      </w:r>
    </w:p>
    <w:p w14:paraId="1895EBF1" w14:textId="77777777" w:rsidR="00D63619" w:rsidRPr="00D63619"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 xml:space="preserve">który naruszył obowiązki dotyczące płatności podatków, opłat lub składek na ubezpieczenia społeczne lub zdrowotne, z wyjątkiem przypadku, o którym mowa w art.108 ust.1 pkt 3 ustawy </w:t>
      </w:r>
      <w:proofErr w:type="spellStart"/>
      <w:r w:rsidRPr="00D63619">
        <w:rPr>
          <w:rFonts w:ascii="Times New Roman" w:eastAsia="Times New Roman" w:hAnsi="Times New Roman" w:cs="Times New Roman"/>
          <w:sz w:val="24"/>
          <w:szCs w:val="24"/>
        </w:rPr>
        <w:t>pzp</w:t>
      </w:r>
      <w:proofErr w:type="spellEnd"/>
      <w:r w:rsidRPr="00D63619">
        <w:rPr>
          <w:rFonts w:ascii="Times New Roman" w:eastAsia="Times New Roman" w:hAnsi="Times New Roman" w:cs="Times New Roman"/>
          <w:sz w:val="24"/>
          <w:szCs w:val="24"/>
        </w:rPr>
        <w:t>,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C52D9B0" w14:textId="7D0A8B7B" w:rsidR="008C2193" w:rsidRDefault="003B1B5E" w:rsidP="00D63619">
      <w:pPr>
        <w:pStyle w:val="Akapitzlist"/>
        <w:numPr>
          <w:ilvl w:val="1"/>
          <w:numId w:val="36"/>
        </w:numPr>
        <w:pBdr>
          <w:top w:val="nil"/>
          <w:left w:val="nil"/>
          <w:bottom w:val="nil"/>
          <w:right w:val="nil"/>
          <w:between w:val="nil"/>
        </w:pBdr>
        <w:spacing w:line="264" w:lineRule="auto"/>
        <w:jc w:val="both"/>
      </w:pPr>
      <w:r w:rsidRPr="00D63619">
        <w:rPr>
          <w:rFonts w:ascii="Times New Roman" w:eastAsia="Times New Roman" w:hAnsi="Times New Roman" w:cs="Times New Roman"/>
          <w:sz w:val="24"/>
          <w:szCs w:val="24"/>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7BF38FC4" w14:textId="7415A134" w:rsidR="00A653AE" w:rsidRDefault="00A653AE" w:rsidP="00A653AE">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A653AE">
        <w:rPr>
          <w:rFonts w:ascii="Times New Roman" w:eastAsia="Times New Roman" w:hAnsi="Times New Roman" w:cs="Times New Roman"/>
          <w:sz w:val="24"/>
          <w:szCs w:val="24"/>
        </w:rPr>
        <w:t xml:space="preserve">Wykonawca </w:t>
      </w:r>
      <w:proofErr w:type="spellStart"/>
      <w:r w:rsidRPr="00A653AE">
        <w:rPr>
          <w:rFonts w:ascii="Times New Roman" w:eastAsia="Times New Roman" w:hAnsi="Times New Roman" w:cs="Times New Roman"/>
          <w:sz w:val="24"/>
          <w:szCs w:val="24"/>
        </w:rPr>
        <w:t>może</w:t>
      </w:r>
      <w:proofErr w:type="spellEnd"/>
      <w:r w:rsidRPr="00A653AE">
        <w:rPr>
          <w:rFonts w:ascii="Times New Roman" w:eastAsia="Times New Roman" w:hAnsi="Times New Roman" w:cs="Times New Roman"/>
          <w:sz w:val="24"/>
          <w:szCs w:val="24"/>
        </w:rPr>
        <w:t xml:space="preserve"> zostać wykluczony przez Zamawiającego na każdym etapie postepowania o udzielenie zamówienia.</w:t>
      </w:r>
    </w:p>
    <w:p w14:paraId="6032E633" w14:textId="375E5FB8" w:rsidR="00D63619" w:rsidRPr="00D21053" w:rsidRDefault="008C2193" w:rsidP="008C2193">
      <w:pPr>
        <w:pStyle w:val="Akapitzlist"/>
        <w:numPr>
          <w:ilvl w:val="0"/>
          <w:numId w:val="1"/>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63619">
        <w:rPr>
          <w:rFonts w:ascii="Times New Roman" w:hAnsi="Times New Roman" w:cs="Times New Roman"/>
          <w:sz w:val="24"/>
          <w:szCs w:val="24"/>
        </w:rPr>
        <w:t>Ponadto zgodnie z art. 7 ust. 1 ustawy z 13.04.2022 r. o szczególnych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rozwiązaniach w zakresie przeciwdziałania wspieraniu agresji na Ukrainę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służących ochronie bezpieczeństwa narodowego (Dz. U.2024 r., poz. 507 ze zm.),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postępowania o udzielenie zamówienia publicznego prowadzonego na podstawie</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ustawy z dnia 11 września 2019 r. - Prawo zamówień publicznych wyklucza się:</w:t>
      </w:r>
    </w:p>
    <w:p w14:paraId="4062C933" w14:textId="379F6A5F" w:rsidR="00D63619"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wymienionego w wykazach określonych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rozporządzeniu 765/2006 i rozporządzeniu 269/2014 albo wpisanego na listę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podstawie decyzji w sprawie wpisu na listę rozstrzygającej o zastosowaniu środka, o</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którym mowa w art. 1 pkt 3 ustawy z 13.04.2022 r.;</w:t>
      </w:r>
    </w:p>
    <w:p w14:paraId="09D8FAC8" w14:textId="77777777" w:rsid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beneficjentem rzeczywistym w</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rozumieniu ustawy z dnia 1 marca 2018 r. o przeciwdziałaniu praniu pieniędzy oraz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finansowaniu terroryzmu (Dz. U. z 2022 r. poz. 593, 655, 835, 2180 i 2185) jest osoba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wymieniona w wykazach określonych w rozporządzeniu 765/2006 i rozporządzeniu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269/2014 albo wpisana na listę lub będąca takim beneficjentem rzeczywistym od dnia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24 lutego 2022 r., o ile została wpisana na listę na podstawie decyzji w sprawie wpisu</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na listę rozstrzygającej o zastosowaniu środka, o którym mowa w art. 1 pkt 3 ustawy z</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13.04.2022 r.;</w:t>
      </w:r>
    </w:p>
    <w:p w14:paraId="5052EAA6" w14:textId="2C5E4028" w:rsidR="008C2193" w:rsidRPr="00D63619" w:rsidRDefault="008C2193" w:rsidP="00D63619">
      <w:pPr>
        <w:pStyle w:val="Akapitzlist"/>
        <w:numPr>
          <w:ilvl w:val="0"/>
          <w:numId w:val="37"/>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wykonawcę oraz uczestnika konkursu, którego jednostką dominującą w rozumieniu</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art. 3 ust. 1 pkt 37 ustawy z dnia 29 września 1994 r. o rachunkowości (Dz. U. z 2021r. poz. 217, 2105 i 2106 oraz z 2022 r. poz. 1488) jest podmiot wymieniony w wykazach</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określonych w rozporządzeniu 765/2006 i rozporządzeniu 269/2014 albo wpisany na</w:t>
      </w:r>
      <w:r w:rsidR="00D63619">
        <w:rPr>
          <w:rFonts w:ascii="Times New Roman" w:hAnsi="Times New Roman" w:cs="Times New Roman"/>
          <w:sz w:val="24"/>
          <w:szCs w:val="24"/>
        </w:rPr>
        <w:t xml:space="preserve"> </w:t>
      </w:r>
      <w:r w:rsidRPr="00D63619">
        <w:rPr>
          <w:rFonts w:ascii="Times New Roman" w:hAnsi="Times New Roman" w:cs="Times New Roman"/>
          <w:sz w:val="24"/>
          <w:szCs w:val="24"/>
        </w:rPr>
        <w:t>listę lub będący taką jednostką dominującą od dnia 24 lutego 2022 r., o ile został</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wpisany na listę na podstawie decyzji w sprawie wpisu na listę rozstrzygającej o</w:t>
      </w:r>
      <w:r w:rsidR="00D63619" w:rsidRPr="00D63619">
        <w:rPr>
          <w:rFonts w:ascii="Times New Roman" w:hAnsi="Times New Roman" w:cs="Times New Roman"/>
          <w:sz w:val="24"/>
          <w:szCs w:val="24"/>
        </w:rPr>
        <w:t xml:space="preserve"> </w:t>
      </w:r>
      <w:r w:rsidRPr="00D63619">
        <w:rPr>
          <w:rFonts w:ascii="Times New Roman" w:hAnsi="Times New Roman" w:cs="Times New Roman"/>
          <w:sz w:val="24"/>
          <w:szCs w:val="24"/>
        </w:rPr>
        <w:t>zastosowaniu środka, o którym mowa w art. 1 pkt 3 ustawy z 13.04.2022 r.</w:t>
      </w:r>
    </w:p>
    <w:p w14:paraId="7A70A1BA" w14:textId="1924E3E1" w:rsidR="008C2193" w:rsidRPr="00D63619" w:rsidRDefault="008C2193" w:rsidP="00D63619">
      <w:pPr>
        <w:pStyle w:val="Akapitzlist"/>
        <w:numPr>
          <w:ilvl w:val="0"/>
          <w:numId w:val="1"/>
        </w:numPr>
        <w:pBdr>
          <w:top w:val="nil"/>
          <w:left w:val="nil"/>
          <w:bottom w:val="nil"/>
          <w:right w:val="nil"/>
          <w:between w:val="nil"/>
        </w:pBdr>
        <w:spacing w:line="264" w:lineRule="auto"/>
        <w:jc w:val="both"/>
        <w:rPr>
          <w:rFonts w:ascii="Times New Roman" w:hAnsi="Times New Roman" w:cs="Times New Roman"/>
          <w:sz w:val="24"/>
          <w:szCs w:val="24"/>
        </w:rPr>
      </w:pPr>
      <w:r w:rsidRPr="00D63619">
        <w:rPr>
          <w:rFonts w:ascii="Times New Roman" w:hAnsi="Times New Roman" w:cs="Times New Roman"/>
          <w:sz w:val="24"/>
          <w:szCs w:val="24"/>
        </w:rPr>
        <w:t xml:space="preserve">Wykluczenie następuje na okres trwania okoliczności określonych w pkt. </w:t>
      </w:r>
      <w:r w:rsidR="00FC411D" w:rsidRPr="00D63619">
        <w:rPr>
          <w:rFonts w:ascii="Times New Roman" w:hAnsi="Times New Roman" w:cs="Times New Roman"/>
          <w:sz w:val="24"/>
          <w:szCs w:val="24"/>
        </w:rPr>
        <w:t>4</w:t>
      </w:r>
      <w:r w:rsidRPr="00D63619">
        <w:rPr>
          <w:rFonts w:ascii="Times New Roman" w:hAnsi="Times New Roman" w:cs="Times New Roman"/>
          <w:sz w:val="24"/>
          <w:szCs w:val="24"/>
        </w:rPr>
        <w:t>.</w:t>
      </w:r>
    </w:p>
    <w:p w14:paraId="45278BA4" w14:textId="77777777" w:rsidR="00D63619" w:rsidRPr="00D63619" w:rsidRDefault="00D63619" w:rsidP="00D63619">
      <w:pPr>
        <w:pStyle w:val="Akapitzlist"/>
        <w:pBdr>
          <w:top w:val="nil"/>
          <w:left w:val="nil"/>
          <w:bottom w:val="nil"/>
          <w:right w:val="nil"/>
          <w:between w:val="nil"/>
        </w:pBdr>
        <w:spacing w:line="264" w:lineRule="auto"/>
        <w:ind w:left="1080"/>
        <w:jc w:val="both"/>
        <w:rPr>
          <w:rFonts w:ascii="Times New Roman" w:hAnsi="Times New Roman" w:cs="Times New Roman"/>
          <w:sz w:val="24"/>
          <w:szCs w:val="24"/>
        </w:rPr>
      </w:pPr>
    </w:p>
    <w:p w14:paraId="04C05C5D"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CE" w14:textId="77777777" w:rsidR="002B116A" w:rsidRPr="00DC098C" w:rsidRDefault="003B1B5E" w:rsidP="00B54E62">
      <w:pPr>
        <w:numPr>
          <w:ilvl w:val="0"/>
          <w:numId w:val="12"/>
        </w:numPr>
        <w:pBdr>
          <w:top w:val="nil"/>
          <w:left w:val="nil"/>
          <w:bottom w:val="nil"/>
          <w:right w:val="nil"/>
          <w:between w:val="nil"/>
        </w:pBdr>
        <w:spacing w:line="264" w:lineRule="auto"/>
        <w:ind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Sposób obliczania ceny</w:t>
      </w:r>
    </w:p>
    <w:p w14:paraId="000000CF" w14:textId="1ABDD6F1" w:rsidR="002B116A" w:rsidRPr="00DC098C" w:rsidRDefault="003B1B5E" w:rsidP="00B54E62">
      <w:pPr>
        <w:numPr>
          <w:ilvl w:val="0"/>
          <w:numId w:val="9"/>
        </w:numPr>
        <w:pBdr>
          <w:top w:val="nil"/>
          <w:left w:val="nil"/>
          <w:bottom w:val="nil"/>
          <w:right w:val="nil"/>
          <w:between w:val="nil"/>
        </w:pBdr>
        <w:spacing w:line="264" w:lineRule="auto"/>
        <w:ind w:left="851" w:hanging="357"/>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Cenę oferty należy obliczyć na podstawie opisu przedmiotu zamówienia zawartego w Rozdz. III SWZ oraz dokumentacji</w:t>
      </w:r>
      <w:r w:rsidR="00FB3EEA">
        <w:rPr>
          <w:rFonts w:ascii="Times New Roman" w:eastAsia="Times New Roman" w:hAnsi="Times New Roman" w:cs="Times New Roman"/>
          <w:sz w:val="24"/>
          <w:szCs w:val="24"/>
        </w:rPr>
        <w:t>, w tym  załącznika nr</w:t>
      </w:r>
      <w:r w:rsidR="00472C35">
        <w:rPr>
          <w:rFonts w:ascii="Times New Roman" w:eastAsia="Times New Roman" w:hAnsi="Times New Roman" w:cs="Times New Roman"/>
          <w:sz w:val="24"/>
          <w:szCs w:val="24"/>
        </w:rPr>
        <w:t xml:space="preserve"> 5</w:t>
      </w:r>
      <w:r w:rsidR="00FB3EEA">
        <w:rPr>
          <w:rFonts w:ascii="Times New Roman" w:eastAsia="Times New Roman" w:hAnsi="Times New Roman" w:cs="Times New Roman"/>
          <w:sz w:val="24"/>
          <w:szCs w:val="24"/>
        </w:rPr>
        <w:t xml:space="preserve"> do SWZ.</w:t>
      </w: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Wykonawca może złożyć tylko 1 ofertę.</w:t>
      </w:r>
    </w:p>
    <w:p w14:paraId="000000D0"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poda cenę oferty w Formularzu Ofertowym sporządzonym według wzoru stanowiącego Załącznik Nr 1 do SWZ, jako cenę brutto [z uwzględnieniem kwoty podatku od towarów i usług (VAT)] z wyszczególnieniem stawki podatku od towarów i usług (VAT).</w:t>
      </w:r>
    </w:p>
    <w:p w14:paraId="000000D1"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stanowi wynagrodzenie ryczałtowe.</w:t>
      </w:r>
    </w:p>
    <w:p w14:paraId="000000D2"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oferty musi obejmować wszystkie koszty i składniki niezbędne do realizacji przedmiotu zamówienia.</w:t>
      </w:r>
    </w:p>
    <w:p w14:paraId="000000D3"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Cena musi być wyrażona w złotych polskich (PLN), z dokładnością do dwóch miejsc po przecinku.</w:t>
      </w:r>
    </w:p>
    <w:p w14:paraId="000000D4"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związku z art. 223 ust. 2 pkt 3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0D5"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Rozliczenia między Zamawiającym a Wykonawcą będą prowadzone w złotych polskich (PLN). Zamawiający nie przewiduje dokonywania rozliczeń z Wykonawcą w walutach obcych.</w:t>
      </w:r>
    </w:p>
    <w:p w14:paraId="000000D6" w14:textId="77777777" w:rsidR="002B116A" w:rsidRPr="00DC098C" w:rsidRDefault="003B1B5E" w:rsidP="00B54E62">
      <w:pPr>
        <w:numPr>
          <w:ilvl w:val="0"/>
          <w:numId w:val="9"/>
        </w:num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rozbieżności pomiędzy ceną ryczałtową podaną cyfrowo a słownie, jako wartość właściwa zostanie przyjęta cena ryczałtowa podana słownie.</w:t>
      </w:r>
    </w:p>
    <w:p w14:paraId="4D12362E" w14:textId="77777777" w:rsidR="00A62827" w:rsidRPr="00DC098C" w:rsidRDefault="00A62827" w:rsidP="00A62827">
      <w:pPr>
        <w:pBdr>
          <w:top w:val="nil"/>
          <w:left w:val="nil"/>
          <w:bottom w:val="nil"/>
          <w:right w:val="nil"/>
          <w:between w:val="nil"/>
        </w:pBdr>
        <w:spacing w:line="264" w:lineRule="auto"/>
        <w:ind w:left="851"/>
        <w:jc w:val="both"/>
        <w:rPr>
          <w:rFonts w:ascii="Times New Roman" w:eastAsia="Times New Roman" w:hAnsi="Times New Roman" w:cs="Times New Roman"/>
          <w:sz w:val="24"/>
          <w:szCs w:val="24"/>
        </w:rPr>
      </w:pPr>
    </w:p>
    <w:p w14:paraId="000000D7" w14:textId="77777777" w:rsidR="002B116A" w:rsidRPr="00DC098C" w:rsidRDefault="003B1B5E" w:rsidP="00B54E62">
      <w:pPr>
        <w:numPr>
          <w:ilvl w:val="0"/>
          <w:numId w:val="12"/>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b/>
          <w:sz w:val="24"/>
          <w:szCs w:val="24"/>
        </w:rPr>
        <w:t>Opis kryteriów oceny ofert, wraz z podaniem wag tych kryteriów i sposobu oceny ofert</w:t>
      </w:r>
    </w:p>
    <w:p w14:paraId="000000D8"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wybierze ofertę najkorzystniejszą na podstawie kryteriów oceny ofert określonych w Specyfikacji Warunków Zamówienia.</w:t>
      </w:r>
    </w:p>
    <w:p w14:paraId="000000D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0DA" w14:textId="0EEE663B"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Kryteria oceny ofert przez Zamawiającego cena</w:t>
      </w:r>
    </w:p>
    <w:p w14:paraId="000000DB"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b/>
          <w:sz w:val="24"/>
          <w:szCs w:val="24"/>
        </w:rPr>
      </w:pPr>
    </w:p>
    <w:p w14:paraId="000000DC"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D" w14:textId="553EE371"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A) Cena oferty (brutto)- waga  </w:t>
      </w:r>
      <w:r w:rsidR="00ED52CF">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 [C]</w:t>
      </w:r>
    </w:p>
    <w:p w14:paraId="000000DE" w14:textId="77777777" w:rsidR="002B116A" w:rsidRPr="00DC098C" w:rsidRDefault="003B1B5E">
      <w:pPr>
        <w:pBdr>
          <w:top w:val="nil"/>
          <w:left w:val="nil"/>
          <w:bottom w:val="nil"/>
          <w:right w:val="nil"/>
          <w:between w:val="nil"/>
        </w:pBdr>
        <w:spacing w:line="264" w:lineRule="auto"/>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t>
      </w:r>
    </w:p>
    <w:p w14:paraId="000000DF"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Oferta o najniższej cenie brutto uzyska w tym kryterium największą ilość punktów.</w:t>
      </w:r>
    </w:p>
    <w:p w14:paraId="000000E0" w14:textId="77777777" w:rsidR="002B116A" w:rsidRPr="00DC098C" w:rsidRDefault="003B1B5E" w:rsidP="00B54E62">
      <w:pPr>
        <w:numPr>
          <w:ilvl w:val="6"/>
          <w:numId w:val="28"/>
        </w:numPr>
        <w:pBdr>
          <w:top w:val="nil"/>
          <w:left w:val="nil"/>
          <w:bottom w:val="nil"/>
          <w:right w:val="nil"/>
          <w:between w:val="nil"/>
        </w:pBdr>
        <w:spacing w:line="264" w:lineRule="auto"/>
        <w:ind w:left="284"/>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Wykonawcom przyznana zostanie odpowiednio ilość punktów wyliczona wg wzoru:</w:t>
      </w:r>
    </w:p>
    <w:p w14:paraId="000000E1"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0E2" w14:textId="6133F502"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r w:rsidRPr="00DC098C">
        <w:rPr>
          <w:rFonts w:ascii="Times New Roman" w:eastAsia="Times New Roman" w:hAnsi="Times New Roman" w:cs="Times New Roman"/>
          <w:b/>
          <w:sz w:val="24"/>
          <w:szCs w:val="24"/>
        </w:rPr>
        <w:t xml:space="preserve">C =  ( </w:t>
      </w:r>
      <w:proofErr w:type="spellStart"/>
      <w:r w:rsidRPr="00DC098C">
        <w:rPr>
          <w:rFonts w:ascii="Times New Roman" w:eastAsia="Times New Roman" w:hAnsi="Times New Roman" w:cs="Times New Roman"/>
          <w:b/>
          <w:sz w:val="24"/>
          <w:szCs w:val="24"/>
        </w:rPr>
        <w:t>Cmin</w:t>
      </w:r>
      <w:proofErr w:type="spellEnd"/>
      <w:r w:rsidRPr="00DC098C">
        <w:rPr>
          <w:rFonts w:ascii="Times New Roman" w:eastAsia="Times New Roman" w:hAnsi="Times New Roman" w:cs="Times New Roman"/>
          <w:b/>
          <w:sz w:val="24"/>
          <w:szCs w:val="24"/>
        </w:rPr>
        <w:t xml:space="preserve">. : </w:t>
      </w:r>
      <w:proofErr w:type="spellStart"/>
      <w:r w:rsidRPr="00DC098C">
        <w:rPr>
          <w:rFonts w:ascii="Times New Roman" w:eastAsia="Times New Roman" w:hAnsi="Times New Roman" w:cs="Times New Roman"/>
          <w:b/>
          <w:sz w:val="24"/>
          <w:szCs w:val="24"/>
        </w:rPr>
        <w:t>Cn</w:t>
      </w:r>
      <w:proofErr w:type="spellEnd"/>
      <w:r w:rsidRPr="00DC098C">
        <w:rPr>
          <w:rFonts w:ascii="Times New Roman" w:eastAsia="Times New Roman" w:hAnsi="Times New Roman" w:cs="Times New Roman"/>
          <w:b/>
          <w:sz w:val="24"/>
          <w:szCs w:val="24"/>
        </w:rPr>
        <w:t xml:space="preserve"> ) x </w:t>
      </w:r>
      <w:r w:rsidR="00ED52CF">
        <w:rPr>
          <w:rFonts w:ascii="Times New Roman" w:eastAsia="Times New Roman" w:hAnsi="Times New Roman" w:cs="Times New Roman"/>
          <w:b/>
          <w:sz w:val="24"/>
          <w:szCs w:val="24"/>
        </w:rPr>
        <w:t>10</w:t>
      </w:r>
      <w:r w:rsidRPr="00DC098C">
        <w:rPr>
          <w:rFonts w:ascii="Times New Roman" w:eastAsia="Times New Roman" w:hAnsi="Times New Roman" w:cs="Times New Roman"/>
          <w:b/>
          <w:sz w:val="24"/>
          <w:szCs w:val="24"/>
        </w:rPr>
        <w:t>0 pkt</w:t>
      </w:r>
    </w:p>
    <w:p w14:paraId="000000E3"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gdzie:</w:t>
      </w:r>
    </w:p>
    <w:p w14:paraId="000000E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C          - ilość punktów n-tej ocenianej oferty brutto   </w:t>
      </w:r>
    </w:p>
    <w:p w14:paraId="000000E5"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 xml:space="preserve">             </w:t>
      </w:r>
      <w:proofErr w:type="spellStart"/>
      <w:r w:rsidRPr="00DC098C">
        <w:rPr>
          <w:rFonts w:ascii="Times New Roman" w:eastAsia="Times New Roman" w:hAnsi="Times New Roman" w:cs="Times New Roman"/>
          <w:sz w:val="24"/>
          <w:szCs w:val="24"/>
        </w:rPr>
        <w:t>Cmin</w:t>
      </w:r>
      <w:proofErr w:type="spellEnd"/>
      <w:r w:rsidRPr="00DC098C">
        <w:rPr>
          <w:rFonts w:ascii="Times New Roman" w:eastAsia="Times New Roman" w:hAnsi="Times New Roman" w:cs="Times New Roman"/>
          <w:sz w:val="24"/>
          <w:szCs w:val="24"/>
        </w:rPr>
        <w:t>.   - najniższa cena oferty brutto</w:t>
      </w:r>
    </w:p>
    <w:p w14:paraId="000000E6"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Cn</w:t>
      </w:r>
      <w:proofErr w:type="spellEnd"/>
      <w:r w:rsidRPr="00DC098C">
        <w:rPr>
          <w:rFonts w:ascii="Times New Roman" w:eastAsia="Times New Roman" w:hAnsi="Times New Roman" w:cs="Times New Roman"/>
          <w:sz w:val="24"/>
          <w:szCs w:val="24"/>
        </w:rPr>
        <w:t xml:space="preserve">        - cena badanej n-tej oferty brutto    </w:t>
      </w:r>
    </w:p>
    <w:p w14:paraId="000000E7"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r>
    </w:p>
    <w:p w14:paraId="000000E8" w14:textId="77777777" w:rsidR="002B116A" w:rsidRPr="00DC098C" w:rsidRDefault="003B1B5E" w:rsidP="00B54E62">
      <w:pPr>
        <w:numPr>
          <w:ilvl w:val="6"/>
          <w:numId w:val="28"/>
        </w:numPr>
        <w:pBdr>
          <w:top w:val="nil"/>
          <w:left w:val="nil"/>
          <w:bottom w:val="nil"/>
          <w:right w:val="nil"/>
          <w:between w:val="nil"/>
        </w:pBdr>
        <w:spacing w:line="264" w:lineRule="auto"/>
        <w:ind w:left="426"/>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0E9"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Ceny w ofercie należy podać w złotych polskich z uwzględnieniem podatku </w:t>
      </w:r>
      <w:r w:rsidRPr="00DC098C">
        <w:rPr>
          <w:rFonts w:ascii="Times New Roman" w:eastAsia="Times New Roman" w:hAnsi="Times New Roman" w:cs="Times New Roman"/>
          <w:sz w:val="24"/>
          <w:szCs w:val="24"/>
        </w:rPr>
        <w:br/>
        <w:t xml:space="preserve">od towarów i usług VAT. </w:t>
      </w:r>
    </w:p>
    <w:p w14:paraId="000000EA" w14:textId="143B858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zostanie </w:t>
      </w:r>
      <w:proofErr w:type="spellStart"/>
      <w:r w:rsidRPr="00DC098C">
        <w:rPr>
          <w:rFonts w:ascii="Times New Roman" w:eastAsia="Times New Roman" w:hAnsi="Times New Roman" w:cs="Times New Roman"/>
          <w:sz w:val="24"/>
          <w:szCs w:val="24"/>
        </w:rPr>
        <w:t>złożona</w:t>
      </w:r>
      <w:proofErr w:type="spellEnd"/>
      <w:r w:rsidRPr="00DC098C">
        <w:rPr>
          <w:rFonts w:ascii="Times New Roman" w:eastAsia="Times New Roman" w:hAnsi="Times New Roman" w:cs="Times New Roman"/>
          <w:sz w:val="24"/>
          <w:szCs w:val="24"/>
        </w:rPr>
        <w:t xml:space="preserve"> oferta,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prowadziłby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 zgodnie z ustawą z dnia 11 marca 2004 r. o podatku od towarów i usług (Dz. U. z 202</w:t>
      </w:r>
      <w:r w:rsidR="000378FF">
        <w:rPr>
          <w:rFonts w:ascii="Times New Roman" w:eastAsia="Times New Roman" w:hAnsi="Times New Roman" w:cs="Times New Roman"/>
          <w:sz w:val="24"/>
          <w:szCs w:val="24"/>
        </w:rPr>
        <w:t>4</w:t>
      </w:r>
      <w:r w:rsidRPr="00DC098C">
        <w:rPr>
          <w:rFonts w:ascii="Times New Roman" w:eastAsia="Times New Roman" w:hAnsi="Times New Roman" w:cs="Times New Roman"/>
          <w:sz w:val="24"/>
          <w:szCs w:val="24"/>
        </w:rPr>
        <w:t xml:space="preserve"> r. poz. </w:t>
      </w:r>
      <w:r w:rsidR="000378FF">
        <w:rPr>
          <w:rFonts w:ascii="Times New Roman" w:eastAsia="Times New Roman" w:hAnsi="Times New Roman" w:cs="Times New Roman"/>
          <w:sz w:val="24"/>
          <w:szCs w:val="24"/>
        </w:rPr>
        <w:t>361</w:t>
      </w:r>
      <w:r w:rsidRPr="00DC098C">
        <w:rPr>
          <w:rFonts w:ascii="Times New Roman" w:eastAsia="Times New Roman" w:hAnsi="Times New Roman" w:cs="Times New Roman"/>
          <w:sz w:val="24"/>
          <w:szCs w:val="24"/>
        </w:rPr>
        <w:t xml:space="preserve"> ze zm.), dla celów zastosowania kryterium ceny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dolicza do przedstawionej w tej ofercie ceny kwotę̨ podatku od towarów i usług, którą̨ miałby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rozliczyc</w:t>
      </w:r>
      <w:proofErr w:type="spellEnd"/>
      <w:r w:rsidRPr="00DC098C">
        <w:rPr>
          <w:rFonts w:ascii="Times New Roman" w:eastAsia="Times New Roman" w:hAnsi="Times New Roman" w:cs="Times New Roman"/>
          <w:sz w:val="24"/>
          <w:szCs w:val="24"/>
        </w:rPr>
        <w:t>́.</w:t>
      </w:r>
    </w:p>
    <w:p w14:paraId="000000EB" w14:textId="77777777" w:rsidR="002B116A" w:rsidRPr="00DC098C" w:rsidRDefault="003B1B5E" w:rsidP="00B54E62">
      <w:pPr>
        <w:numPr>
          <w:ilvl w:val="6"/>
          <w:numId w:val="28"/>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ofercie, 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mowa w ust. 5, Wykonawca ma </w:t>
      </w:r>
      <w:proofErr w:type="spellStart"/>
      <w:r w:rsidRPr="00DC098C">
        <w:rPr>
          <w:rFonts w:ascii="Times New Roman" w:eastAsia="Times New Roman" w:hAnsi="Times New Roman" w:cs="Times New Roman"/>
          <w:sz w:val="24"/>
          <w:szCs w:val="24"/>
        </w:rPr>
        <w:t>obowiązek</w:t>
      </w:r>
      <w:proofErr w:type="spellEnd"/>
      <w:r w:rsidRPr="00DC098C">
        <w:rPr>
          <w:rFonts w:ascii="Times New Roman" w:eastAsia="Times New Roman" w:hAnsi="Times New Roman" w:cs="Times New Roman"/>
          <w:sz w:val="24"/>
          <w:szCs w:val="24"/>
        </w:rPr>
        <w:t>:</w:t>
      </w:r>
    </w:p>
    <w:p w14:paraId="000000EC"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poinformowania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że</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wybór</w:t>
      </w:r>
      <w:proofErr w:type="spellEnd"/>
      <w:r w:rsidRPr="00DC098C">
        <w:rPr>
          <w:rFonts w:ascii="Times New Roman" w:eastAsia="Times New Roman" w:hAnsi="Times New Roman" w:cs="Times New Roman"/>
          <w:sz w:val="24"/>
          <w:szCs w:val="24"/>
        </w:rPr>
        <w:t xml:space="preserve"> jego oferty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prowadził do powstania u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obowiązku podatkowego;</w:t>
      </w:r>
    </w:p>
    <w:p w14:paraId="000000ED"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nazwy (rodzaju) towaru lub usługi, </w:t>
      </w:r>
      <w:proofErr w:type="spellStart"/>
      <w:r w:rsidRPr="00DC098C">
        <w:rPr>
          <w:rFonts w:ascii="Times New Roman" w:eastAsia="Times New Roman" w:hAnsi="Times New Roman" w:cs="Times New Roman"/>
          <w:sz w:val="24"/>
          <w:szCs w:val="24"/>
        </w:rPr>
        <w:t>których</w:t>
      </w:r>
      <w:proofErr w:type="spellEnd"/>
      <w:r w:rsidRPr="00DC098C">
        <w:rPr>
          <w:rFonts w:ascii="Times New Roman" w:eastAsia="Times New Roman" w:hAnsi="Times New Roman" w:cs="Times New Roman"/>
          <w:sz w:val="24"/>
          <w:szCs w:val="24"/>
        </w:rPr>
        <w:t xml:space="preserve"> dostawa lub świadczenie będą̨ prowadziły do powstania obowiązku podatkowego;</w:t>
      </w:r>
    </w:p>
    <w:p w14:paraId="000000EE"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 wskazania wartości towaru lub usługi objętego obowiązkiem podatkowym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bez kwoty podatku;</w:t>
      </w:r>
    </w:p>
    <w:p w14:paraId="000000EF" w14:textId="77777777" w:rsidR="002B116A" w:rsidRPr="00DC098C" w:rsidRDefault="003B1B5E" w:rsidP="00B54E62">
      <w:pPr>
        <w:numPr>
          <w:ilvl w:val="1"/>
          <w:numId w:val="15"/>
        </w:numPr>
        <w:pBdr>
          <w:top w:val="nil"/>
          <w:left w:val="nil"/>
          <w:bottom w:val="nil"/>
          <w:right w:val="nil"/>
          <w:between w:val="nil"/>
        </w:pBdr>
        <w:spacing w:line="264" w:lineRule="auto"/>
        <w:jc w:val="both"/>
      </w:pPr>
      <w:r w:rsidRPr="00DC098C">
        <w:rPr>
          <w:rFonts w:ascii="Times New Roman" w:eastAsia="Times New Roman" w:hAnsi="Times New Roman" w:cs="Times New Roman"/>
          <w:sz w:val="24"/>
          <w:szCs w:val="24"/>
        </w:rPr>
        <w:t xml:space="preserve">wskazania stawki podatku od towarów i usług, która zgodnie z wiedzą Wykonawcy, </w:t>
      </w:r>
      <w:proofErr w:type="spellStart"/>
      <w:r w:rsidRPr="00DC098C">
        <w:rPr>
          <w:rFonts w:ascii="Times New Roman" w:eastAsia="Times New Roman" w:hAnsi="Times New Roman" w:cs="Times New Roman"/>
          <w:sz w:val="24"/>
          <w:szCs w:val="24"/>
        </w:rPr>
        <w:t>będzie</w:t>
      </w:r>
      <w:proofErr w:type="spellEnd"/>
      <w:r w:rsidRPr="00DC098C">
        <w:rPr>
          <w:rFonts w:ascii="Times New Roman" w:eastAsia="Times New Roman" w:hAnsi="Times New Roman" w:cs="Times New Roman"/>
          <w:sz w:val="24"/>
          <w:szCs w:val="24"/>
        </w:rPr>
        <w:t xml:space="preserve"> miała zastosowanie.</w:t>
      </w:r>
    </w:p>
    <w:p w14:paraId="000000F0" w14:textId="77777777" w:rsidR="002B116A" w:rsidRPr="00DC098C" w:rsidRDefault="002B116A">
      <w:pPr>
        <w:pBdr>
          <w:top w:val="nil"/>
          <w:left w:val="nil"/>
          <w:bottom w:val="nil"/>
          <w:right w:val="nil"/>
          <w:between w:val="nil"/>
        </w:pBdr>
        <w:spacing w:line="264" w:lineRule="auto"/>
        <w:rPr>
          <w:rFonts w:ascii="Times New Roman" w:eastAsia="Times New Roman" w:hAnsi="Times New Roman" w:cs="Times New Roman"/>
          <w:sz w:val="24"/>
          <w:szCs w:val="24"/>
        </w:rPr>
      </w:pPr>
    </w:p>
    <w:p w14:paraId="00000102"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3" w14:textId="1047AA86"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Udzielenie zamówienia nastąpi Wykonawcy, którego oferta nie będzie odrzucona oraz będzie ofertą najkorzystniejszą na podstawie kryteriów: ceny  tj. uzyska największą ilość pkt. </w:t>
      </w:r>
    </w:p>
    <w:p w14:paraId="00000104"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Wartość punktowa obliczona zostanie z dokładnością do 2 miejsc po przecinku.</w:t>
      </w:r>
    </w:p>
    <w:p w14:paraId="00000105"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00000106"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wybiera najkorzystniejszą ofertę̨ w terminie związania ofertą określonym w SWZ.</w:t>
      </w:r>
    </w:p>
    <w:p w14:paraId="00000107"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00000108" w14:textId="77777777" w:rsidR="002B116A" w:rsidRPr="00DC098C" w:rsidRDefault="003B1B5E">
      <w:pPr>
        <w:spacing w:line="264" w:lineRule="auto"/>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braku zgody, o której mowa powyżej oferta podlega odrzuceniu, a Zamawiający zwraca się̨ o wyrażenie takiej zgody do kolejnego Wykonawcy, którego oferta została najwyżej oceniona, chyba że zachodzą̨ przesłanki do unieważnienia postępowania.</w:t>
      </w:r>
    </w:p>
    <w:p w14:paraId="0000010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sz w:val="24"/>
          <w:szCs w:val="24"/>
        </w:rPr>
      </w:pPr>
    </w:p>
    <w:p w14:paraId="0000010A" w14:textId="77777777" w:rsidR="002B116A" w:rsidRPr="00DC098C" w:rsidRDefault="003B1B5E" w:rsidP="00B54E62">
      <w:pPr>
        <w:numPr>
          <w:ilvl w:val="0"/>
          <w:numId w:val="6"/>
        </w:numPr>
        <w:pBdr>
          <w:top w:val="nil"/>
          <w:left w:val="nil"/>
          <w:bottom w:val="nil"/>
          <w:right w:val="nil"/>
          <w:between w:val="nil"/>
        </w:pBdr>
        <w:spacing w:line="264" w:lineRule="auto"/>
        <w:ind w:left="284"/>
        <w:rPr>
          <w:b/>
          <w:sz w:val="24"/>
          <w:szCs w:val="24"/>
        </w:rPr>
      </w:pPr>
      <w:r w:rsidRPr="00DC098C">
        <w:rPr>
          <w:rFonts w:ascii="Times New Roman" w:eastAsia="Times New Roman" w:hAnsi="Times New Roman" w:cs="Times New Roman"/>
          <w:b/>
          <w:sz w:val="24"/>
          <w:szCs w:val="24"/>
        </w:rPr>
        <w:t>Informacje o formalnościach, jakie muszą zostać dopełnione po wyborze oferty w celu zawarcia umowy w sprawie zamówienia publicznego</w:t>
      </w:r>
    </w:p>
    <w:p w14:paraId="0000010B"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zawiera umowę̨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z uwzględnieniem art. 577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terminie nie krótszym niż̇ 5 dni od dnia przesłania zawiadomienia o wyborze najkorzystniejszej oferty,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zawiadomienie to zostało przesłane przy użyciu środków komunikacji elektronicznej, albo 10 dni,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zostało przesłane w inny sposób.</w:t>
      </w:r>
    </w:p>
    <w:p w14:paraId="0000010C"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lastRenderedPageBreak/>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zawrzeć </w:t>
      </w:r>
      <w:proofErr w:type="spellStart"/>
      <w:r w:rsidRPr="00DC098C">
        <w:rPr>
          <w:rFonts w:ascii="Times New Roman" w:eastAsia="Times New Roman" w:hAnsi="Times New Roman" w:cs="Times New Roman"/>
          <w:sz w:val="24"/>
          <w:szCs w:val="24"/>
        </w:rPr>
        <w:t>umowe</w:t>
      </w:r>
      <w:proofErr w:type="spellEnd"/>
      <w:r w:rsidRPr="00DC098C">
        <w:rPr>
          <w:rFonts w:ascii="Times New Roman" w:eastAsia="Times New Roman" w:hAnsi="Times New Roman" w:cs="Times New Roman"/>
          <w:sz w:val="24"/>
          <w:szCs w:val="24"/>
        </w:rPr>
        <w:t xml:space="preserve">̨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przed upływem terminu, o którym mowa w ust. 1,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złożono tylko jedną ofertę̨.</w:t>
      </w:r>
    </w:p>
    <w:p w14:paraId="5C002531" w14:textId="77777777" w:rsid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Wykonawca, którego oferta została wybrana jako najkorzystniejsza, zostanie poinformowany przez Zamawiającego o miejscu i terminie podpisania umowy. </w:t>
      </w:r>
    </w:p>
    <w:p w14:paraId="0000010E" w14:textId="65F25F6F" w:rsidR="002B116A" w:rsidRPr="00CF611A"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CF611A">
        <w:rPr>
          <w:rFonts w:ascii="Times New Roman" w:eastAsia="Times New Roman" w:hAnsi="Times New Roman" w:cs="Times New Roman"/>
          <w:sz w:val="24"/>
          <w:szCs w:val="24"/>
        </w:rPr>
        <w:t xml:space="preserve">Wykonawca, o którym mowa w ust. 1, ma obowiązek zawrzeć umowę w sprawie zamówienia na warunkach określonych w projektowanych postanowieniach umowy, które stanowią Załącznik Nr </w:t>
      </w:r>
      <w:r w:rsidR="00CF611A">
        <w:rPr>
          <w:rFonts w:ascii="Times New Roman" w:eastAsia="Times New Roman" w:hAnsi="Times New Roman" w:cs="Times New Roman"/>
          <w:sz w:val="24"/>
          <w:szCs w:val="24"/>
        </w:rPr>
        <w:t>6</w:t>
      </w:r>
      <w:r w:rsidRPr="00CF611A">
        <w:rPr>
          <w:rFonts w:ascii="Times New Roman" w:eastAsia="Times New Roman" w:hAnsi="Times New Roman" w:cs="Times New Roman"/>
          <w:sz w:val="24"/>
          <w:szCs w:val="24"/>
        </w:rPr>
        <w:t xml:space="preserve"> do SWZ. Umowa zostanie uzupełniona o zapisy wynikające ze złożonej oferty. </w:t>
      </w:r>
    </w:p>
    <w:p w14:paraId="0000010F"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Przed podpisaniem umowy Wykonawcy wspólnie ubiegający się o udzielenie zamówienia (w przypadku wyboru ich oferty jako najkorzystniejszej) przedstawią Zamawiającemu umowę regulującą współpracę tych Wykonawców. </w:t>
      </w:r>
    </w:p>
    <w:p w14:paraId="00000110" w14:textId="77777777" w:rsidR="002B116A" w:rsidRPr="00DC098C" w:rsidRDefault="003B1B5E" w:rsidP="00B54E62">
      <w:pPr>
        <w:numPr>
          <w:ilvl w:val="0"/>
          <w:numId w:val="16"/>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Wykonawca, </w:t>
      </w:r>
      <w:proofErr w:type="spellStart"/>
      <w:r w:rsidRPr="00DC098C">
        <w:rPr>
          <w:rFonts w:ascii="Times New Roman" w:eastAsia="Times New Roman" w:hAnsi="Times New Roman" w:cs="Times New Roman"/>
          <w:sz w:val="24"/>
          <w:szCs w:val="24"/>
        </w:rPr>
        <w:t>którego</w:t>
      </w:r>
      <w:proofErr w:type="spellEnd"/>
      <w:r w:rsidRPr="00DC098C">
        <w:rPr>
          <w:rFonts w:ascii="Times New Roman" w:eastAsia="Times New Roman" w:hAnsi="Times New Roman" w:cs="Times New Roman"/>
          <w:sz w:val="24"/>
          <w:szCs w:val="24"/>
        </w:rPr>
        <w:t xml:space="preserve"> oferta została wybrana jako najkorzystniejsza, uchyla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xml:space="preserve">̨ od zawarcia umowy w sprawie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publicznego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dokonać ponownego badania i oceny ofert spośród ofert pozostałych w postepowaniu Wykonawców albo unieważnić́ postępowanie.</w:t>
      </w:r>
    </w:p>
    <w:p w14:paraId="20C306D8" w14:textId="77777777" w:rsidR="00A62827" w:rsidRPr="00DC098C" w:rsidRDefault="00A62827" w:rsidP="00A62827">
      <w:p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p>
    <w:p w14:paraId="00000111" w14:textId="77777777" w:rsidR="002B116A" w:rsidRPr="00DC098C" w:rsidRDefault="003B1B5E" w:rsidP="00B54E62">
      <w:pPr>
        <w:numPr>
          <w:ilvl w:val="0"/>
          <w:numId w:val="6"/>
        </w:numPr>
        <w:pBdr>
          <w:top w:val="nil"/>
          <w:left w:val="nil"/>
          <w:bottom w:val="nil"/>
          <w:right w:val="nil"/>
          <w:between w:val="nil"/>
        </w:pBdr>
        <w:spacing w:line="264" w:lineRule="auto"/>
        <w:ind w:left="284"/>
        <w:jc w:val="both"/>
        <w:rPr>
          <w:b/>
          <w:sz w:val="24"/>
          <w:szCs w:val="24"/>
        </w:rPr>
      </w:pPr>
      <w:r w:rsidRPr="00DC098C">
        <w:rPr>
          <w:rFonts w:ascii="Times New Roman" w:eastAsia="Times New Roman" w:hAnsi="Times New Roman" w:cs="Times New Roman"/>
          <w:b/>
          <w:sz w:val="24"/>
          <w:szCs w:val="24"/>
        </w:rPr>
        <w:t>Pouczenie o środkach ochrony prawnej przysługujących Wykonawcy</w:t>
      </w:r>
    </w:p>
    <w:p w14:paraId="00000112"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Środki ochrony prawnej przysługują̨ Wykonawcy, </w:t>
      </w:r>
      <w:proofErr w:type="spellStart"/>
      <w:r w:rsidRPr="00DC098C">
        <w:rPr>
          <w:rFonts w:ascii="Times New Roman" w:eastAsia="Times New Roman" w:hAnsi="Times New Roman" w:cs="Times New Roman"/>
          <w:sz w:val="24"/>
          <w:szCs w:val="24"/>
        </w:rPr>
        <w:t>jeżeli</w:t>
      </w:r>
      <w:proofErr w:type="spellEnd"/>
      <w:r w:rsidRPr="00DC098C">
        <w:rPr>
          <w:rFonts w:ascii="Times New Roman" w:eastAsia="Times New Roman" w:hAnsi="Times New Roman" w:cs="Times New Roman"/>
          <w:sz w:val="24"/>
          <w:szCs w:val="24"/>
        </w:rPr>
        <w:t xml:space="preserve"> ma lub miał interes w uzyskaniu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oraz poniósł lub </w:t>
      </w:r>
      <w:proofErr w:type="spellStart"/>
      <w:r w:rsidRPr="00DC098C">
        <w:rPr>
          <w:rFonts w:ascii="Times New Roman" w:eastAsia="Times New Roman" w:hAnsi="Times New Roman" w:cs="Times New Roman"/>
          <w:sz w:val="24"/>
          <w:szCs w:val="24"/>
        </w:rPr>
        <w:t>może</w:t>
      </w:r>
      <w:proofErr w:type="spellEnd"/>
      <w:r w:rsidRPr="00DC098C">
        <w:rPr>
          <w:rFonts w:ascii="Times New Roman" w:eastAsia="Times New Roman" w:hAnsi="Times New Roman" w:cs="Times New Roman"/>
          <w:sz w:val="24"/>
          <w:szCs w:val="24"/>
        </w:rPr>
        <w:t xml:space="preserve"> ponieść́ szkodę̨ w wyniku naruszenia przez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przepisów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w:t>
      </w:r>
    </w:p>
    <w:p w14:paraId="00000113" w14:textId="77777777" w:rsidR="002B116A" w:rsidRPr="00DC098C" w:rsidRDefault="003B1B5E" w:rsidP="00B54E62">
      <w:pPr>
        <w:numPr>
          <w:ilvl w:val="0"/>
          <w:numId w:val="23"/>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Odwołanie przysługuje na:</w:t>
      </w:r>
    </w:p>
    <w:p w14:paraId="00000114"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niezgodną z przepisami ustawy czynność́ </w:t>
      </w:r>
      <w:proofErr w:type="spellStart"/>
      <w:r w:rsidRPr="00DC098C">
        <w:rPr>
          <w:rFonts w:ascii="Times New Roman" w:eastAsia="Times New Roman" w:hAnsi="Times New Roman" w:cs="Times New Roman"/>
          <w:sz w:val="24"/>
          <w:szCs w:val="24"/>
        </w:rPr>
        <w:t>Zamawiającego</w:t>
      </w:r>
      <w:proofErr w:type="spellEnd"/>
      <w:r w:rsidRPr="00DC098C">
        <w:rPr>
          <w:rFonts w:ascii="Times New Roman" w:eastAsia="Times New Roman" w:hAnsi="Times New Roman" w:cs="Times New Roman"/>
          <w:sz w:val="24"/>
          <w:szCs w:val="24"/>
        </w:rPr>
        <w:t xml:space="preserve">, podjętą̨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w tym na projektowane postanowienie umowy;</w:t>
      </w:r>
    </w:p>
    <w:p w14:paraId="00000115" w14:textId="77777777" w:rsidR="002B116A" w:rsidRPr="00DC098C" w:rsidRDefault="003B1B5E" w:rsidP="00B54E62">
      <w:pPr>
        <w:numPr>
          <w:ilvl w:val="1"/>
          <w:numId w:val="23"/>
        </w:numPr>
        <w:pBdr>
          <w:top w:val="nil"/>
          <w:left w:val="nil"/>
          <w:bottom w:val="nil"/>
          <w:right w:val="nil"/>
          <w:between w:val="nil"/>
        </w:pBdr>
        <w:spacing w:line="264" w:lineRule="auto"/>
        <w:ind w:left="567" w:hanging="578"/>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zaniechanie czynności w postępowaniu o udzielenie </w:t>
      </w:r>
      <w:proofErr w:type="spellStart"/>
      <w:r w:rsidRPr="00DC098C">
        <w:rPr>
          <w:rFonts w:ascii="Times New Roman" w:eastAsia="Times New Roman" w:hAnsi="Times New Roman" w:cs="Times New Roman"/>
          <w:sz w:val="24"/>
          <w:szCs w:val="24"/>
        </w:rPr>
        <w:t>zamówienia</w:t>
      </w:r>
      <w:proofErr w:type="spellEnd"/>
      <w:r w:rsidRPr="00DC098C">
        <w:rPr>
          <w:rFonts w:ascii="Times New Roman" w:eastAsia="Times New Roman" w:hAnsi="Times New Roman" w:cs="Times New Roman"/>
          <w:sz w:val="24"/>
          <w:szCs w:val="24"/>
        </w:rPr>
        <w:t xml:space="preserve">, do </w:t>
      </w:r>
      <w:proofErr w:type="spellStart"/>
      <w:r w:rsidRPr="00DC098C">
        <w:rPr>
          <w:rFonts w:ascii="Times New Roman" w:eastAsia="Times New Roman" w:hAnsi="Times New Roman" w:cs="Times New Roman"/>
          <w:sz w:val="24"/>
          <w:szCs w:val="24"/>
        </w:rPr>
        <w:t>której</w:t>
      </w:r>
      <w:proofErr w:type="spellEnd"/>
      <w:r w:rsidRPr="00DC098C">
        <w:rPr>
          <w:rFonts w:ascii="Times New Roman" w:eastAsia="Times New Roman" w:hAnsi="Times New Roman" w:cs="Times New Roman"/>
          <w:sz w:val="24"/>
          <w:szCs w:val="24"/>
        </w:rPr>
        <w:t xml:space="preserve"> </w:t>
      </w:r>
      <w:proofErr w:type="spellStart"/>
      <w:r w:rsidRPr="00DC098C">
        <w:rPr>
          <w:rFonts w:ascii="Times New Roman" w:eastAsia="Times New Roman" w:hAnsi="Times New Roman" w:cs="Times New Roman"/>
          <w:sz w:val="24"/>
          <w:szCs w:val="24"/>
        </w:rPr>
        <w:t>Zamawiający</w:t>
      </w:r>
      <w:proofErr w:type="spellEnd"/>
      <w:r w:rsidRPr="00DC098C">
        <w:rPr>
          <w:rFonts w:ascii="Times New Roman" w:eastAsia="Times New Roman" w:hAnsi="Times New Roman" w:cs="Times New Roman"/>
          <w:sz w:val="24"/>
          <w:szCs w:val="24"/>
        </w:rPr>
        <w:t xml:space="preserve"> byłoby zobowiązany na podstawie ustawy.</w:t>
      </w:r>
    </w:p>
    <w:p w14:paraId="00000116"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Odwołanie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Prezesa Krajowej Izby Odwoławczej w formie pisemnej albo w formie elektronicznej albo w postaci elektronicznej opatrzone podpisem zaufanym.</w:t>
      </w:r>
    </w:p>
    <w:p w14:paraId="00000117"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Na orzeczenie Krajowej Izby Odwoławczej oraz postanowienie Prezesa Krajowej Izby Odwoławczej, o którym mowa w art.519 ust.1pzp, stronom oraz uczestnikom postępowania odwoławczego przysługuje skarga do sądu. </w:t>
      </w:r>
      <w:proofErr w:type="spellStart"/>
      <w:r w:rsidRPr="00DC098C">
        <w:rPr>
          <w:rFonts w:ascii="Times New Roman" w:eastAsia="Times New Roman" w:hAnsi="Times New Roman" w:cs="Times New Roman"/>
          <w:sz w:val="24"/>
          <w:szCs w:val="24"/>
        </w:rPr>
        <w:t>Skarge</w:t>
      </w:r>
      <w:proofErr w:type="spellEnd"/>
      <w:r w:rsidRPr="00DC098C">
        <w:rPr>
          <w:rFonts w:ascii="Times New Roman" w:eastAsia="Times New Roman" w:hAnsi="Times New Roman" w:cs="Times New Roman"/>
          <w:sz w:val="24"/>
          <w:szCs w:val="24"/>
        </w:rPr>
        <w:t xml:space="preserve">̨ wnosi </w:t>
      </w:r>
      <w:proofErr w:type="spellStart"/>
      <w:r w:rsidRPr="00DC098C">
        <w:rPr>
          <w:rFonts w:ascii="Times New Roman" w:eastAsia="Times New Roman" w:hAnsi="Times New Roman" w:cs="Times New Roman"/>
          <w:sz w:val="24"/>
          <w:szCs w:val="24"/>
        </w:rPr>
        <w:t>sie</w:t>
      </w:r>
      <w:proofErr w:type="spellEnd"/>
      <w:r w:rsidRPr="00DC098C">
        <w:rPr>
          <w:rFonts w:ascii="Times New Roman" w:eastAsia="Times New Roman" w:hAnsi="Times New Roman" w:cs="Times New Roman"/>
          <w:sz w:val="24"/>
          <w:szCs w:val="24"/>
        </w:rPr>
        <w:t>̨ do Sądu Okręgowego w Warszawie za pośrednictwem Prezesa Krajowej Izby Odwoławczej.</w:t>
      </w:r>
    </w:p>
    <w:p w14:paraId="00000118" w14:textId="77777777" w:rsidR="002B116A" w:rsidRPr="00DC098C" w:rsidRDefault="003B1B5E" w:rsidP="00B54E62">
      <w:pPr>
        <w:numPr>
          <w:ilvl w:val="0"/>
          <w:numId w:val="1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Szczegółowe informacje dotyczące środków ochrony prawnej określone są w Dziale IX „Środki ochrony </w:t>
      </w:r>
      <w:proofErr w:type="spellStart"/>
      <w:r w:rsidRPr="00DC098C">
        <w:rPr>
          <w:rFonts w:ascii="Times New Roman" w:eastAsia="Times New Roman" w:hAnsi="Times New Roman" w:cs="Times New Roman"/>
          <w:sz w:val="24"/>
          <w:szCs w:val="24"/>
        </w:rPr>
        <w:t>prawnej”pzp</w:t>
      </w:r>
      <w:proofErr w:type="spellEnd"/>
      <w:r w:rsidRPr="00DC098C">
        <w:rPr>
          <w:rFonts w:ascii="Times New Roman" w:eastAsia="Times New Roman" w:hAnsi="Times New Roman" w:cs="Times New Roman"/>
          <w:sz w:val="24"/>
          <w:szCs w:val="24"/>
        </w:rPr>
        <w:t>.</w:t>
      </w:r>
    </w:p>
    <w:p w14:paraId="00000119" w14:textId="77777777" w:rsidR="002B116A" w:rsidRPr="00DC098C" w:rsidRDefault="002B116A">
      <w:pPr>
        <w:pBdr>
          <w:top w:val="nil"/>
          <w:left w:val="nil"/>
          <w:bottom w:val="nil"/>
          <w:right w:val="nil"/>
          <w:between w:val="nil"/>
        </w:pBdr>
        <w:spacing w:line="264" w:lineRule="auto"/>
        <w:jc w:val="both"/>
        <w:rPr>
          <w:rFonts w:ascii="Times New Roman" w:eastAsia="Times New Roman" w:hAnsi="Times New Roman" w:cs="Times New Roman"/>
          <w:b/>
          <w:sz w:val="24"/>
          <w:szCs w:val="24"/>
        </w:rPr>
      </w:pPr>
    </w:p>
    <w:p w14:paraId="0000011A" w14:textId="77777777" w:rsidR="002B116A" w:rsidRPr="00DC098C" w:rsidRDefault="003B1B5E" w:rsidP="00B54E62">
      <w:pPr>
        <w:numPr>
          <w:ilvl w:val="0"/>
          <w:numId w:val="6"/>
        </w:numPr>
        <w:pBdr>
          <w:top w:val="nil"/>
          <w:left w:val="nil"/>
          <w:bottom w:val="nil"/>
          <w:right w:val="nil"/>
          <w:between w:val="nil"/>
        </w:pBdr>
        <w:tabs>
          <w:tab w:val="left" w:pos="851"/>
        </w:tabs>
        <w:spacing w:line="264" w:lineRule="auto"/>
        <w:ind w:left="426" w:hanging="426"/>
        <w:jc w:val="both"/>
        <w:rPr>
          <w:b/>
          <w:sz w:val="24"/>
          <w:szCs w:val="24"/>
        </w:rPr>
      </w:pPr>
      <w:r w:rsidRPr="00DC098C">
        <w:rPr>
          <w:rFonts w:ascii="Times New Roman" w:eastAsia="Times New Roman" w:hAnsi="Times New Roman" w:cs="Times New Roman"/>
          <w:b/>
          <w:sz w:val="24"/>
          <w:szCs w:val="24"/>
        </w:rPr>
        <w:t xml:space="preserve">Warunki udziału w postępowaniu </w:t>
      </w:r>
    </w:p>
    <w:p w14:paraId="0000011B" w14:textId="77777777" w:rsidR="002B116A" w:rsidRPr="00DC098C" w:rsidRDefault="003B1B5E" w:rsidP="00B54E62">
      <w:pPr>
        <w:numPr>
          <w:ilvl w:val="0"/>
          <w:numId w:val="24"/>
        </w:numPr>
        <w:pBdr>
          <w:top w:val="nil"/>
          <w:left w:val="nil"/>
          <w:bottom w:val="nil"/>
          <w:right w:val="nil"/>
          <w:between w:val="nil"/>
        </w:pBdr>
        <w:spacing w:line="264" w:lineRule="auto"/>
        <w:ind w:left="14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Udział w postępowaniu publicznym mogą wziąć Wykonawcy, którzy: </w:t>
      </w:r>
    </w:p>
    <w:p w14:paraId="0000011C" w14:textId="77777777" w:rsidR="002B116A" w:rsidRPr="00DC098C" w:rsidRDefault="003B1B5E">
      <w:pPr>
        <w:pStyle w:val="Podtytu"/>
        <w:numPr>
          <w:ilvl w:val="1"/>
          <w:numId w:val="3"/>
        </w:numPr>
        <w:tabs>
          <w:tab w:val="left" w:pos="142"/>
        </w:tabs>
        <w:spacing w:line="264" w:lineRule="auto"/>
        <w:ind w:left="142" w:firstLine="0"/>
        <w:jc w:val="left"/>
        <w:rPr>
          <w:color w:val="auto"/>
        </w:rPr>
      </w:pPr>
      <w:r w:rsidRPr="00DC098C">
        <w:rPr>
          <w:color w:val="auto"/>
          <w:sz w:val="24"/>
          <w:szCs w:val="24"/>
        </w:rPr>
        <w:t xml:space="preserve">nie podlegają wykluczeniu na podstawie art. 108 ust. 1 oraz art. 109 ust. 1 pkt 1) i 4) ustawy </w:t>
      </w:r>
      <w:proofErr w:type="spellStart"/>
      <w:r w:rsidRPr="00DC098C">
        <w:rPr>
          <w:color w:val="auto"/>
          <w:sz w:val="24"/>
          <w:szCs w:val="24"/>
        </w:rPr>
        <w:t>Pzp</w:t>
      </w:r>
      <w:proofErr w:type="spellEnd"/>
    </w:p>
    <w:p w14:paraId="0000011D" w14:textId="0757DAA5" w:rsidR="002B116A" w:rsidRPr="00D21053" w:rsidRDefault="003B1B5E">
      <w:pPr>
        <w:numPr>
          <w:ilvl w:val="1"/>
          <w:numId w:val="3"/>
        </w:numPr>
        <w:pBdr>
          <w:top w:val="nil"/>
          <w:left w:val="nil"/>
          <w:bottom w:val="nil"/>
          <w:right w:val="nil"/>
          <w:between w:val="nil"/>
        </w:pBdr>
        <w:tabs>
          <w:tab w:val="left" w:pos="142"/>
        </w:tabs>
        <w:spacing w:line="264" w:lineRule="auto"/>
        <w:ind w:left="142" w:firstLine="0"/>
      </w:pPr>
      <w:bookmarkStart w:id="4" w:name="_Hlk156985569"/>
      <w:r w:rsidRPr="00DC098C">
        <w:rPr>
          <w:rFonts w:ascii="Times New Roman" w:eastAsia="Times New Roman" w:hAnsi="Times New Roman" w:cs="Times New Roman"/>
          <w:b/>
          <w:sz w:val="24"/>
          <w:szCs w:val="24"/>
        </w:rPr>
        <w:t>spełniają warunki udziału w postępowaniu dotyczące:</w:t>
      </w:r>
    </w:p>
    <w:p w14:paraId="565B027B" w14:textId="19D3E134" w:rsidR="00D21053" w:rsidRPr="00D21053" w:rsidRDefault="00D21053" w:rsidP="00D21053">
      <w:pPr>
        <w:pBdr>
          <w:top w:val="nil"/>
          <w:left w:val="nil"/>
          <w:bottom w:val="nil"/>
          <w:right w:val="nil"/>
          <w:between w:val="nil"/>
        </w:pBdr>
        <w:tabs>
          <w:tab w:val="left" w:pos="142"/>
        </w:tabs>
        <w:spacing w:line="264" w:lineRule="auto"/>
        <w:ind w:left="14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a)   </w:t>
      </w:r>
      <w:r w:rsidR="000E0EB5" w:rsidRPr="00D21053">
        <w:rPr>
          <w:rFonts w:ascii="Times New Roman" w:eastAsia="Times New Roman" w:hAnsi="Times New Roman" w:cs="Times New Roman"/>
          <w:bCs/>
          <w:sz w:val="24"/>
          <w:szCs w:val="24"/>
        </w:rPr>
        <w:t>sytuacji ekonomicznej lub finansowej tj.:</w:t>
      </w:r>
    </w:p>
    <w:p w14:paraId="55DA5172" w14:textId="4420C202" w:rsidR="000E0EB5" w:rsidRPr="00D21053" w:rsidRDefault="000E0EB5" w:rsidP="00D21053">
      <w:pPr>
        <w:pBdr>
          <w:top w:val="nil"/>
          <w:left w:val="nil"/>
          <w:bottom w:val="nil"/>
          <w:right w:val="nil"/>
          <w:between w:val="nil"/>
        </w:pBdr>
        <w:tabs>
          <w:tab w:val="left" w:pos="142"/>
        </w:tabs>
        <w:spacing w:line="264" w:lineRule="auto"/>
        <w:ind w:left="720"/>
        <w:rPr>
          <w:rFonts w:ascii="Times New Roman" w:eastAsia="Times New Roman" w:hAnsi="Times New Roman" w:cs="Times New Roman"/>
          <w:bCs/>
          <w:sz w:val="24"/>
          <w:szCs w:val="24"/>
        </w:rPr>
      </w:pPr>
      <w:r w:rsidRPr="00D21053">
        <w:rPr>
          <w:rFonts w:ascii="Times New Roman" w:eastAsia="Times New Roman" w:hAnsi="Times New Roman" w:cs="Times New Roman"/>
          <w:bCs/>
          <w:sz w:val="24"/>
          <w:szCs w:val="24"/>
        </w:rPr>
        <w:t xml:space="preserve">- posiadają </w:t>
      </w:r>
      <w:bookmarkStart w:id="5" w:name="_Hlk167788734"/>
      <w:r w:rsidRPr="00D21053">
        <w:rPr>
          <w:rFonts w:ascii="Times New Roman" w:eastAsia="Times New Roman" w:hAnsi="Times New Roman" w:cs="Times New Roman"/>
          <w:bCs/>
          <w:sz w:val="24"/>
          <w:szCs w:val="24"/>
        </w:rPr>
        <w:t>ubezpieczenie od odpowiedzialności cywilnej w zakresie prowadzonej</w:t>
      </w:r>
      <w:r w:rsidR="00D21053">
        <w:rPr>
          <w:rFonts w:ascii="Times New Roman" w:eastAsia="Times New Roman" w:hAnsi="Times New Roman" w:cs="Times New Roman"/>
          <w:bCs/>
          <w:sz w:val="24"/>
          <w:szCs w:val="24"/>
        </w:rPr>
        <w:t xml:space="preserve"> </w:t>
      </w:r>
      <w:r w:rsidRPr="00D21053">
        <w:rPr>
          <w:rFonts w:ascii="Times New Roman" w:eastAsia="Times New Roman" w:hAnsi="Times New Roman" w:cs="Times New Roman"/>
          <w:bCs/>
          <w:sz w:val="24"/>
          <w:szCs w:val="24"/>
        </w:rPr>
        <w:t>działalności związanej z przedmiotem zamówienia na sumę gwarancyjną min.</w:t>
      </w:r>
      <w:r w:rsidR="00842F77">
        <w:rPr>
          <w:rFonts w:ascii="Times New Roman" w:eastAsia="Times New Roman" w:hAnsi="Times New Roman" w:cs="Times New Roman"/>
          <w:bCs/>
          <w:sz w:val="24"/>
          <w:szCs w:val="24"/>
        </w:rPr>
        <w:t xml:space="preserve"> 250 000</w:t>
      </w:r>
      <w:bookmarkEnd w:id="5"/>
      <w:r w:rsidR="00D21053">
        <w:rPr>
          <w:rFonts w:ascii="Times New Roman" w:eastAsia="Times New Roman" w:hAnsi="Times New Roman" w:cs="Times New Roman"/>
          <w:bCs/>
          <w:sz w:val="24"/>
          <w:szCs w:val="24"/>
        </w:rPr>
        <w:t>.</w:t>
      </w:r>
    </w:p>
    <w:p w14:paraId="0000011E" w14:textId="4C58EE4F" w:rsidR="002B116A" w:rsidRPr="00D21053" w:rsidRDefault="000E0EB5" w:rsidP="00D21053">
      <w:pPr>
        <w:pStyle w:val="Akapitzlist"/>
        <w:numPr>
          <w:ilvl w:val="0"/>
          <w:numId w:val="34"/>
        </w:numPr>
        <w:pBdr>
          <w:top w:val="nil"/>
          <w:left w:val="nil"/>
          <w:bottom w:val="nil"/>
          <w:right w:val="nil"/>
          <w:between w:val="nil"/>
        </w:pBdr>
        <w:spacing w:line="264" w:lineRule="auto"/>
        <w:jc w:val="both"/>
        <w:rPr>
          <w:rFonts w:ascii="Times New Roman" w:eastAsia="Times New Roman" w:hAnsi="Times New Roman" w:cs="Times New Roman"/>
          <w:sz w:val="24"/>
          <w:szCs w:val="24"/>
        </w:rPr>
      </w:pPr>
      <w:r w:rsidRPr="00D21053">
        <w:rPr>
          <w:rFonts w:ascii="Times New Roman" w:eastAsia="Times New Roman" w:hAnsi="Times New Roman" w:cs="Times New Roman"/>
          <w:sz w:val="24"/>
          <w:szCs w:val="24"/>
        </w:rPr>
        <w:t xml:space="preserve"> </w:t>
      </w:r>
      <w:r w:rsidR="003B1B5E" w:rsidRPr="00D21053">
        <w:rPr>
          <w:rFonts w:ascii="Times New Roman" w:eastAsia="Times New Roman" w:hAnsi="Times New Roman" w:cs="Times New Roman"/>
          <w:sz w:val="24"/>
          <w:szCs w:val="24"/>
        </w:rPr>
        <w:t>zdolności technicznej lub zawodowej tj.:</w:t>
      </w:r>
    </w:p>
    <w:p w14:paraId="0000011F" w14:textId="77777777" w:rsidR="002B116A" w:rsidRPr="00DC098C" w:rsidRDefault="003B1B5E" w:rsidP="00B54E62">
      <w:pPr>
        <w:numPr>
          <w:ilvl w:val="0"/>
          <w:numId w:val="18"/>
        </w:numPr>
        <w:pBdr>
          <w:top w:val="nil"/>
          <w:left w:val="nil"/>
          <w:bottom w:val="nil"/>
          <w:right w:val="nil"/>
          <w:between w:val="nil"/>
        </w:pBdr>
        <w:spacing w:line="264" w:lineRule="auto"/>
        <w:ind w:left="1080"/>
        <w:jc w:val="both"/>
        <w:rPr>
          <w:b/>
          <w:i/>
          <w:sz w:val="24"/>
          <w:szCs w:val="24"/>
        </w:rPr>
      </w:pPr>
      <w:r w:rsidRPr="00DC098C">
        <w:rPr>
          <w:rFonts w:ascii="Times New Roman" w:eastAsia="Times New Roman" w:hAnsi="Times New Roman" w:cs="Times New Roman"/>
          <w:i/>
          <w:sz w:val="24"/>
          <w:szCs w:val="24"/>
        </w:rPr>
        <w:lastRenderedPageBreak/>
        <w:t xml:space="preserve">w okresie ostatnich 5 lat przed upływem terminu składania ofert, a jeżeli okres prowadzenia działalności jest krótszy - w tym okresie, zrealizował </w:t>
      </w:r>
      <w:r w:rsidRPr="00DC098C">
        <w:rPr>
          <w:rFonts w:ascii="Times New Roman" w:eastAsia="Times New Roman" w:hAnsi="Times New Roman" w:cs="Times New Roman"/>
          <w:b/>
          <w:sz w:val="24"/>
          <w:szCs w:val="24"/>
        </w:rPr>
        <w:t xml:space="preserve"> </w:t>
      </w:r>
      <w:r w:rsidRPr="00DC098C">
        <w:rPr>
          <w:rFonts w:ascii="Times New Roman" w:eastAsia="Times New Roman" w:hAnsi="Times New Roman" w:cs="Times New Roman"/>
          <w:b/>
          <w:i/>
          <w:sz w:val="24"/>
          <w:szCs w:val="24"/>
        </w:rPr>
        <w:t>co najmniej:</w:t>
      </w:r>
    </w:p>
    <w:p w14:paraId="00000122" w14:textId="49B05637" w:rsidR="002B116A" w:rsidRPr="00D309A2" w:rsidRDefault="00D21053" w:rsidP="00D309A2">
      <w:pPr>
        <w:numPr>
          <w:ilvl w:val="0"/>
          <w:numId w:val="10"/>
        </w:numPr>
        <w:pBdr>
          <w:top w:val="nil"/>
          <w:left w:val="nil"/>
          <w:bottom w:val="nil"/>
          <w:right w:val="nil"/>
          <w:between w:val="nil"/>
        </w:pBdr>
        <w:spacing w:line="264" w:lineRule="auto"/>
        <w:jc w:val="both"/>
        <w:rPr>
          <w:b/>
          <w:i/>
          <w:sz w:val="24"/>
          <w:szCs w:val="24"/>
        </w:rPr>
      </w:pPr>
      <w:bookmarkStart w:id="6" w:name="_heading=h.3dy6vkm" w:colFirst="0" w:colLast="0"/>
      <w:bookmarkStart w:id="7" w:name="_Hlk147742801"/>
      <w:bookmarkEnd w:id="6"/>
      <w:r w:rsidRPr="00D309A2">
        <w:rPr>
          <w:rFonts w:ascii="Times New Roman" w:eastAsia="Times New Roman" w:hAnsi="Times New Roman" w:cs="Times New Roman"/>
          <w:b/>
          <w:i/>
          <w:sz w:val="24"/>
          <w:szCs w:val="24"/>
        </w:rPr>
        <w:t>jedną robotę</w:t>
      </w:r>
      <w:r w:rsidR="00CF611A" w:rsidRPr="00D309A2">
        <w:rPr>
          <w:rFonts w:ascii="Times New Roman" w:eastAsia="Times New Roman" w:hAnsi="Times New Roman" w:cs="Times New Roman"/>
          <w:b/>
          <w:i/>
          <w:sz w:val="24"/>
          <w:szCs w:val="24"/>
        </w:rPr>
        <w:t xml:space="preserve"> budowalną, której przedmiotem było</w:t>
      </w:r>
      <w:r w:rsidR="009E4528">
        <w:rPr>
          <w:rFonts w:ascii="Times New Roman" w:eastAsia="Times New Roman" w:hAnsi="Times New Roman" w:cs="Times New Roman"/>
          <w:b/>
          <w:i/>
          <w:sz w:val="24"/>
          <w:szCs w:val="24"/>
        </w:rPr>
        <w:t xml:space="preserve"> </w:t>
      </w:r>
      <w:r w:rsidR="00391C7F">
        <w:rPr>
          <w:rFonts w:ascii="Times New Roman" w:eastAsia="Times New Roman" w:hAnsi="Times New Roman" w:cs="Times New Roman"/>
          <w:b/>
          <w:i/>
          <w:sz w:val="24"/>
          <w:szCs w:val="24"/>
        </w:rPr>
        <w:t>wykonanie podobnej inwestycji jak opisana w powyższym dokumencie</w:t>
      </w:r>
      <w:r w:rsidR="004F3CEA">
        <w:rPr>
          <w:rFonts w:ascii="Times New Roman" w:eastAsia="Times New Roman" w:hAnsi="Times New Roman" w:cs="Times New Roman"/>
          <w:b/>
          <w:i/>
          <w:sz w:val="24"/>
          <w:szCs w:val="24"/>
        </w:rPr>
        <w:t xml:space="preserve"> o wartości co najmniej </w:t>
      </w:r>
      <w:r w:rsidR="00842F77">
        <w:rPr>
          <w:rFonts w:ascii="Times New Roman" w:eastAsia="Times New Roman" w:hAnsi="Times New Roman" w:cs="Times New Roman"/>
          <w:b/>
          <w:i/>
          <w:sz w:val="24"/>
          <w:szCs w:val="24"/>
        </w:rPr>
        <w:t xml:space="preserve">250 000 ZŁ </w:t>
      </w:r>
      <w:bookmarkEnd w:id="7"/>
      <w:r w:rsidR="003B1B5E" w:rsidRPr="00D309A2">
        <w:rPr>
          <w:rFonts w:ascii="Times New Roman" w:eastAsia="Times New Roman" w:hAnsi="Times New Roman" w:cs="Times New Roman"/>
          <w:sz w:val="24"/>
          <w:szCs w:val="24"/>
        </w:rPr>
        <w:t>wraz z podaniem ich wartości, przedmiotu, dat wykonania i podmiotów, na rzecz których usługi i roboty zostały wykonane lub są wykonywane, oraz załączeniem dowodów określających, czy te usługi zostały wykonane lub są wykonywane należycie, przy czym dowodami, o których mowa, są referencje bądź inne dokumenty sporządzone przez podmiot, na rzecz którego usługi i roboty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0000123" w14:textId="77777777" w:rsidR="002B116A" w:rsidRPr="00DC098C" w:rsidRDefault="002B116A">
      <w:pPr>
        <w:pBdr>
          <w:top w:val="nil"/>
          <w:left w:val="nil"/>
          <w:bottom w:val="nil"/>
          <w:right w:val="nil"/>
          <w:between w:val="nil"/>
        </w:pBdr>
        <w:spacing w:line="264" w:lineRule="auto"/>
        <w:ind w:left="1429"/>
        <w:jc w:val="both"/>
        <w:rPr>
          <w:b/>
          <w:i/>
          <w:sz w:val="24"/>
          <w:szCs w:val="24"/>
        </w:rPr>
      </w:pPr>
    </w:p>
    <w:p w14:paraId="00000124" w14:textId="77777777" w:rsidR="002B116A" w:rsidRPr="00DC098C" w:rsidRDefault="003B1B5E">
      <w:pPr>
        <w:pBdr>
          <w:top w:val="nil"/>
          <w:left w:val="nil"/>
          <w:bottom w:val="nil"/>
          <w:right w:val="nil"/>
          <w:between w:val="nil"/>
        </w:pBdr>
        <w:spacing w:line="264" w:lineRule="auto"/>
        <w:ind w:left="1429"/>
        <w:jc w:val="both"/>
        <w:rPr>
          <w:b/>
          <w:i/>
          <w:sz w:val="24"/>
          <w:szCs w:val="24"/>
        </w:rPr>
      </w:pPr>
      <w:r w:rsidRPr="00DC098C">
        <w:rPr>
          <w:rFonts w:ascii="Times New Roman" w:eastAsia="Times New Roman" w:hAnsi="Times New Roman" w:cs="Times New Roman"/>
          <w:sz w:val="24"/>
          <w:szCs w:val="24"/>
        </w:rPr>
        <w:t>Jeżeli z uzasadnionej przyczyny Wykonawca nie może złożyć wymaganych przez Zamawiającego dokumentów, o których mowa powyżej, Zamawiający dopuszcza złożenie przez Wykonawcę innych odpowiednich dokumentów w celu potwierdzenia spełniania warunków udziału w postępowaniu lub kryteriów selekcji dotyczących zdolności technicznej lub zawodowej.</w:t>
      </w:r>
    </w:p>
    <w:p w14:paraId="00000125" w14:textId="77777777" w:rsidR="002B116A" w:rsidRPr="00DC098C" w:rsidRDefault="002B116A">
      <w:pPr>
        <w:spacing w:line="264" w:lineRule="auto"/>
        <w:ind w:left="709"/>
        <w:jc w:val="both"/>
        <w:rPr>
          <w:rFonts w:ascii="Times New Roman" w:eastAsia="Times New Roman" w:hAnsi="Times New Roman" w:cs="Times New Roman"/>
          <w:sz w:val="24"/>
          <w:szCs w:val="24"/>
        </w:rPr>
      </w:pPr>
    </w:p>
    <w:bookmarkEnd w:id="4"/>
    <w:p w14:paraId="79A82DED" w14:textId="77777777" w:rsidR="008B40C8" w:rsidRPr="00DC098C" w:rsidRDefault="008B40C8">
      <w:pPr>
        <w:spacing w:line="264" w:lineRule="auto"/>
        <w:jc w:val="both"/>
        <w:rPr>
          <w:rFonts w:ascii="Times New Roman" w:eastAsia="Times New Roman" w:hAnsi="Times New Roman" w:cs="Times New Roman"/>
          <w:sz w:val="24"/>
          <w:szCs w:val="24"/>
        </w:rPr>
      </w:pPr>
    </w:p>
    <w:p w14:paraId="0000012D" w14:textId="303D5E69" w:rsidR="002B116A" w:rsidRPr="00DC098C" w:rsidRDefault="003B1B5E">
      <w:pP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Korzystanie z zasobów podmiotów trzecich (udostępnianie zasobów)</w:t>
      </w:r>
    </w:p>
    <w:p w14:paraId="0000012E"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0000012F"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0000130"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0000131" w14:textId="77777777" w:rsidR="002B116A" w:rsidRPr="00DC098C" w:rsidRDefault="003B1B5E" w:rsidP="00B54E62">
      <w:pPr>
        <w:numPr>
          <w:ilvl w:val="3"/>
          <w:numId w:val="6"/>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Zobowiązanie podmiotu udostępniającego zasoby, o którym mowa powyżej, potwierdza, że stosunek łączący wykonawcę z podmiotami udostępniającymi zasoby gwarantuje rzeczywisty dostęp do tych zasobów oraz określa w szczególności:</w:t>
      </w:r>
    </w:p>
    <w:p w14:paraId="00000132"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zakres dostępnych wykonawcy zasobów podmiotu udostępniającego zasoby;</w:t>
      </w:r>
    </w:p>
    <w:p w14:paraId="00000133"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lastRenderedPageBreak/>
        <w:t>sposób i okres udostępnienia wykonawcy i wykorzystania przez niego zasobów podmiotu udostępniającego te zasoby przy wykonywaniu zamówienia;</w:t>
      </w:r>
    </w:p>
    <w:p w14:paraId="00000134" w14:textId="77777777" w:rsidR="002B116A" w:rsidRPr="00DC098C" w:rsidRDefault="003B1B5E" w:rsidP="00B54E62">
      <w:pPr>
        <w:numPr>
          <w:ilvl w:val="0"/>
          <w:numId w:val="17"/>
        </w:numPr>
        <w:pBdr>
          <w:top w:val="nil"/>
          <w:left w:val="nil"/>
          <w:bottom w:val="nil"/>
          <w:right w:val="nil"/>
          <w:between w:val="nil"/>
        </w:pBdr>
        <w:tabs>
          <w:tab w:val="left" w:pos="426"/>
        </w:tabs>
        <w:spacing w:line="264" w:lineRule="auto"/>
        <w:jc w:val="both"/>
      </w:pPr>
      <w:r w:rsidRPr="00DC098C">
        <w:rPr>
          <w:rFonts w:ascii="Times New Roman" w:eastAsia="Times New Roman" w:hAnsi="Times New Roman" w:cs="Times New Roman"/>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0000135"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ocenia, czy udostępniane wykonawcy przez podmioty udostępniające zasoby zdolności techniczne lub zawodowe, pozwalają na wykazanie przez wykonawcę spełniania warunków udziału w postępowaniu, o których mowa powyżej, oraz jeżeli to dotyczy, kryteriów selekcji, </w:t>
      </w:r>
      <w:r w:rsidRPr="00DC098C">
        <w:rPr>
          <w:rFonts w:ascii="Times New Roman" w:eastAsia="Times New Roman" w:hAnsi="Times New Roman" w:cs="Times New Roman"/>
          <w:sz w:val="24"/>
          <w:szCs w:val="24"/>
          <w:u w:val="single"/>
        </w:rPr>
        <w:t>a także bada, czy nie zachodzą, wobec tego podmiotu podstawy wykluczenia, które zostały przewidziane względem wykonawcy</w:t>
      </w:r>
      <w:r w:rsidRPr="00DC098C">
        <w:rPr>
          <w:rFonts w:ascii="Times New Roman" w:eastAsia="Times New Roman" w:hAnsi="Times New Roman" w:cs="Times New Roman"/>
          <w:sz w:val="24"/>
          <w:szCs w:val="24"/>
        </w:rPr>
        <w:t>.</w:t>
      </w:r>
    </w:p>
    <w:p w14:paraId="00000136"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0000137"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0000138"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0000139" w14:textId="77777777" w:rsidR="002B116A" w:rsidRPr="00DC098C" w:rsidRDefault="003B1B5E" w:rsidP="00B54E62">
      <w:pPr>
        <w:numPr>
          <w:ilvl w:val="3"/>
          <w:numId w:val="6"/>
        </w:numPr>
        <w:pBdr>
          <w:top w:val="nil"/>
          <w:left w:val="nil"/>
          <w:bottom w:val="nil"/>
          <w:right w:val="nil"/>
          <w:between w:val="nil"/>
        </w:pBdr>
        <w:tabs>
          <w:tab w:val="left" w:pos="426"/>
        </w:tabs>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Wykonawca, w przypadku polegania na zdolnościach lub sytuacji podmiotów udostępniających zasoby, przedstawia, wraz z oświadczeniem, o którym mowa w art. 125 ust. 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także oświadczenie podmiotu udostępniającego zasoby, potwierdzające brak podstaw wykluczenia tego podmiotu oraz odpowiednio spełnianie warunków udziału w postępowaniu, w zakresie, w jakim wykonawca powołuje się na jego zasoby.</w:t>
      </w:r>
    </w:p>
    <w:p w14:paraId="0000013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3B" w14:textId="77777777" w:rsidR="002B116A" w:rsidRPr="00DC098C" w:rsidRDefault="003B1B5E">
      <w:pPr>
        <w:pBdr>
          <w:top w:val="nil"/>
          <w:left w:val="nil"/>
          <w:bottom w:val="nil"/>
          <w:right w:val="nil"/>
          <w:between w:val="nil"/>
        </w:pBdr>
        <w:tabs>
          <w:tab w:val="left" w:pos="426"/>
        </w:tabs>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Powierzenie wykonania części zamówienia podwykonawcom</w:t>
      </w:r>
    </w:p>
    <w:p w14:paraId="0000013C"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Wykonawca może powierzyć wykonanie części zamówienia podwykonawcy.</w:t>
      </w:r>
    </w:p>
    <w:p w14:paraId="0000013D"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żąda wskazania przez wykonawcę, w ofercie, części zamówienia, których wykonanie zamierza powierzyć podwykonawcom, oraz podania nazw ewentualnych podwykonawców, jeżeli są już znani.</w:t>
      </w:r>
    </w:p>
    <w:p w14:paraId="0000013E"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Zamawiający będzie badać, czy zachodzą wobec podwykonawcy niebędącego podmiotem udostępniającym zasoby podstawy wykluczenia, o których mowa w art.108 i art. 109 ust 1 pkt 1 i 4.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Wykonawca na żądanie zamawiającego przedstawia oświadczenie, o którym mowa w art.125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lub podmiotowe środki dowodowe dotyczące tego podwykonawcy.</w:t>
      </w:r>
    </w:p>
    <w:p w14:paraId="0000013F" w14:textId="77777777" w:rsidR="002B116A" w:rsidRPr="00DC098C" w:rsidRDefault="003B1B5E" w:rsidP="00B54E62">
      <w:pPr>
        <w:numPr>
          <w:ilvl w:val="6"/>
          <w:numId w:val="25"/>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 xml:space="preserve">Jeżeli zmiana albo rezygnacja z podwykonawcy dotyczy podmiotu, na którego zasoby wykonawca powoływał się, na zasadach określonych w art.118 ust.1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0000140" w14:textId="77777777" w:rsidR="002B116A" w:rsidRPr="00DC098C" w:rsidRDefault="003B1B5E">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Przepis art.122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stosuje się odpowiednio.</w:t>
      </w:r>
    </w:p>
    <w:p w14:paraId="00000141" w14:textId="77777777" w:rsidR="002B116A" w:rsidRPr="00DC098C" w:rsidRDefault="002B116A">
      <w:p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p>
    <w:p w14:paraId="00000142" w14:textId="77777777" w:rsidR="002B116A" w:rsidRPr="00DC098C" w:rsidRDefault="003B1B5E">
      <w:pPr>
        <w:pBdr>
          <w:top w:val="nil"/>
          <w:left w:val="nil"/>
          <w:bottom w:val="nil"/>
          <w:right w:val="nil"/>
          <w:between w:val="nil"/>
        </w:pBdr>
        <w:spacing w:line="264" w:lineRule="auto"/>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Oferta wspólna</w:t>
      </w:r>
    </w:p>
    <w:p w14:paraId="00000143"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Wykonawcy mogą wspólnie ubiegać się o udzielenie zamówienia.</w:t>
      </w:r>
    </w:p>
    <w:p w14:paraId="00000144"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W przypadku, o którym mowa w pkt 1, wykonawcy ustanawiają pełnomocnika do reprezentowania ich w postępowaniu o udzielenie zamówienia albo do reprezentowania w postępowaniu i zawarcia umowy w sprawie zamówienia publicznego. </w:t>
      </w:r>
    </w:p>
    <w:p w14:paraId="00000145"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Przepisy dotyczące wykonawcy stosuje się odpowiednio do wykonawców wspólnie ubiegających się o udzielenie zamówienia.</w:t>
      </w:r>
    </w:p>
    <w:p w14:paraId="00000146"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Jeżeli została wybrana oferta wykonawców wspólnie ubiegających się o udzielenie zamówienia, zamawiający może żądać przed zawarciem umowy w sprawie zamówienia publicznego kopii umowy regulującej współpracę tych wykonawców.</w:t>
      </w:r>
    </w:p>
    <w:p w14:paraId="00000147"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00000148"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W przypadku, o którym mowa pkt 5, wykonawcy wspólnie ubiegający się o udzielenie zamówienia dołączają odpowiednio do oferty oświadczenie, z którego wynika, które roboty budowlane, dostawy lub usługi wykonają poszczególni wykonawcy.</w:t>
      </w:r>
    </w:p>
    <w:p w14:paraId="00000149" w14:textId="77777777" w:rsidR="002B116A" w:rsidRPr="00DC098C" w:rsidRDefault="003B1B5E" w:rsidP="00B54E62">
      <w:pPr>
        <w:numPr>
          <w:ilvl w:val="3"/>
          <w:numId w:val="22"/>
        </w:numPr>
        <w:pBdr>
          <w:top w:val="nil"/>
          <w:left w:val="nil"/>
          <w:bottom w:val="nil"/>
          <w:right w:val="nil"/>
          <w:between w:val="nil"/>
        </w:pBdr>
        <w:spacing w:line="264" w:lineRule="auto"/>
        <w:ind w:left="426"/>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 xml:space="preserve">W przypadku wspólnego ubiegania się o zamówienie przez wykonawców, oświadczenie, o którym mowa art. 125 ust.1 ustawy </w:t>
      </w:r>
      <w:proofErr w:type="spellStart"/>
      <w:r w:rsidRPr="00DC098C">
        <w:rPr>
          <w:rFonts w:ascii="Times New Roman" w:eastAsia="Times New Roman" w:hAnsi="Times New Roman" w:cs="Times New Roman"/>
          <w:b/>
          <w:sz w:val="24"/>
          <w:szCs w:val="24"/>
        </w:rPr>
        <w:t>pzp</w:t>
      </w:r>
      <w:proofErr w:type="spellEnd"/>
      <w:r w:rsidRPr="00DC098C">
        <w:rPr>
          <w:rFonts w:ascii="Times New Roman" w:eastAsia="Times New Roman" w:hAnsi="Times New Roman" w:cs="Times New Roman"/>
          <w:b/>
          <w:sz w:val="24"/>
          <w:szCs w:val="24"/>
        </w:rPr>
        <w:t xml:space="preserve"> tj. </w:t>
      </w:r>
      <w:r w:rsidRPr="00DC098C">
        <w:rPr>
          <w:rFonts w:ascii="Times New Roman" w:eastAsia="Times New Roman" w:hAnsi="Times New Roman" w:cs="Times New Roman"/>
          <w:b/>
          <w:i/>
          <w:sz w:val="24"/>
          <w:szCs w:val="24"/>
        </w:rPr>
        <w:t>oświadczenia o niepodleganiu wykluczeniu, spełnianiu warunków udziału w postępowaniu</w:t>
      </w:r>
      <w:r w:rsidRPr="00DC098C">
        <w:rPr>
          <w:rFonts w:ascii="Times New Roman" w:eastAsia="Times New Roman" w:hAnsi="Times New Roman" w:cs="Times New Roman"/>
          <w:b/>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14:paraId="0000014A" w14:textId="77777777" w:rsidR="002B116A" w:rsidRPr="00DC098C" w:rsidRDefault="002B116A">
      <w:pPr>
        <w:pBdr>
          <w:top w:val="nil"/>
          <w:left w:val="nil"/>
          <w:bottom w:val="nil"/>
          <w:right w:val="nil"/>
          <w:between w:val="nil"/>
        </w:pBdr>
        <w:tabs>
          <w:tab w:val="left" w:pos="426"/>
        </w:tabs>
        <w:spacing w:line="264" w:lineRule="auto"/>
        <w:ind w:left="709"/>
        <w:jc w:val="both"/>
        <w:rPr>
          <w:rFonts w:ascii="Times New Roman" w:eastAsia="Times New Roman" w:hAnsi="Times New Roman" w:cs="Times New Roman"/>
          <w:sz w:val="24"/>
          <w:szCs w:val="24"/>
        </w:rPr>
      </w:pPr>
    </w:p>
    <w:p w14:paraId="0000014B" w14:textId="77777777" w:rsidR="002B116A" w:rsidRPr="00DC098C" w:rsidRDefault="003B1B5E" w:rsidP="00B54E62">
      <w:pPr>
        <w:numPr>
          <w:ilvl w:val="0"/>
          <w:numId w:val="6"/>
        </w:numPr>
        <w:pBdr>
          <w:top w:val="nil"/>
          <w:left w:val="nil"/>
          <w:bottom w:val="nil"/>
          <w:right w:val="nil"/>
          <w:between w:val="nil"/>
        </w:pBdr>
        <w:tabs>
          <w:tab w:val="left" w:pos="426"/>
        </w:tabs>
        <w:spacing w:line="264" w:lineRule="auto"/>
        <w:jc w:val="both"/>
        <w:rPr>
          <w:b/>
          <w:sz w:val="24"/>
          <w:szCs w:val="24"/>
        </w:rPr>
      </w:pPr>
      <w:r w:rsidRPr="00DC098C">
        <w:rPr>
          <w:rFonts w:ascii="Times New Roman" w:eastAsia="Times New Roman" w:hAnsi="Times New Roman" w:cs="Times New Roman"/>
          <w:b/>
          <w:sz w:val="24"/>
          <w:szCs w:val="24"/>
        </w:rPr>
        <w:t>Podmiotowe środki dowodowe</w:t>
      </w:r>
    </w:p>
    <w:p w14:paraId="571BB048" w14:textId="5864064D" w:rsidR="00E6764E" w:rsidRPr="00DC098C" w:rsidRDefault="00E6764E" w:rsidP="00B54E62">
      <w:pPr>
        <w:numPr>
          <w:ilvl w:val="3"/>
          <w:numId w:val="6"/>
        </w:numPr>
        <w:pBdr>
          <w:top w:val="nil"/>
          <w:left w:val="nil"/>
          <w:bottom w:val="nil"/>
          <w:right w:val="nil"/>
          <w:between w:val="nil"/>
        </w:pBdr>
        <w:tabs>
          <w:tab w:val="left" w:pos="426"/>
        </w:tabs>
        <w:ind w:left="357" w:hanging="357"/>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Zamawiający wezwie wykonawcę, którego oferta została najwyżej oceniona, do złożenia w wyznaczonym terminie, nie krótszym niż 5 dni od dnia wezwania, podmiotowych środków dowodowych, aktualnych na dzień ich złożenia tj.:</w:t>
      </w:r>
    </w:p>
    <w:p w14:paraId="5DA2FD79" w14:textId="42BF632A" w:rsidR="002A587F" w:rsidRPr="00DC098C" w:rsidRDefault="009D10A1" w:rsidP="00B54E62">
      <w:pPr>
        <w:pStyle w:val="Akapitzlist"/>
        <w:numPr>
          <w:ilvl w:val="1"/>
          <w:numId w:val="26"/>
        </w:numPr>
        <w:jc w:val="both"/>
        <w:rPr>
          <w:rFonts w:ascii="Times New Roman" w:eastAsia="Times New Roman" w:hAnsi="Times New Roman" w:cs="Times New Roman"/>
          <w:bCs/>
          <w:iCs/>
          <w:sz w:val="24"/>
          <w:szCs w:val="24"/>
        </w:rPr>
      </w:pPr>
      <w:bookmarkStart w:id="8" w:name="_Hlk156986439"/>
      <w:r w:rsidRPr="00DC098C">
        <w:rPr>
          <w:rFonts w:ascii="Times New Roman" w:eastAsia="Times New Roman" w:hAnsi="Times New Roman" w:cs="Times New Roman"/>
          <w:bCs/>
          <w:iCs/>
          <w:sz w:val="24"/>
          <w:szCs w:val="24"/>
        </w:rPr>
        <w:t>W</w:t>
      </w:r>
      <w:r w:rsidR="002A587F" w:rsidRPr="00DC098C">
        <w:rPr>
          <w:rFonts w:ascii="Times New Roman" w:eastAsia="Times New Roman" w:hAnsi="Times New Roman" w:cs="Times New Roman"/>
          <w:bCs/>
          <w:iCs/>
          <w:sz w:val="24"/>
          <w:szCs w:val="24"/>
        </w:rPr>
        <w:t xml:space="preserve">ykazu </w:t>
      </w:r>
      <w:r w:rsidR="00F77F55" w:rsidRPr="00DC098C">
        <w:rPr>
          <w:rFonts w:ascii="Times New Roman" w:eastAsia="Times New Roman" w:hAnsi="Times New Roman" w:cs="Times New Roman"/>
          <w:bCs/>
          <w:iCs/>
          <w:sz w:val="24"/>
          <w:szCs w:val="24"/>
        </w:rPr>
        <w:t>robót budowalnych</w:t>
      </w:r>
      <w:r w:rsidR="002A587F" w:rsidRPr="00DC098C">
        <w:rPr>
          <w:rFonts w:ascii="Times New Roman" w:eastAsia="Times New Roman" w:hAnsi="Times New Roman" w:cs="Times New Roman"/>
          <w:bCs/>
          <w:iCs/>
          <w:sz w:val="24"/>
          <w:szCs w:val="24"/>
        </w:rPr>
        <w:t xml:space="preserve"> wykonanych, w okresie ostatnich 5 lat, a jeżeli okres prowadzenia działalności jest krótszy - w tym okresie, a polegających na wykonaniu robót  budowlanych </w:t>
      </w:r>
      <w:r w:rsidR="00CF611A">
        <w:rPr>
          <w:rFonts w:ascii="Times New Roman" w:eastAsia="Times New Roman" w:hAnsi="Times New Roman" w:cs="Times New Roman"/>
          <w:bCs/>
          <w:iCs/>
          <w:sz w:val="24"/>
          <w:szCs w:val="24"/>
        </w:rPr>
        <w:t>polegających na</w:t>
      </w:r>
      <w:r w:rsidR="004F3CEA">
        <w:rPr>
          <w:rFonts w:ascii="Times New Roman" w:eastAsia="Times New Roman" w:hAnsi="Times New Roman" w:cs="Times New Roman"/>
          <w:bCs/>
          <w:iCs/>
          <w:sz w:val="24"/>
          <w:szCs w:val="24"/>
        </w:rPr>
        <w:t xml:space="preserve"> </w:t>
      </w:r>
      <w:r w:rsidR="004F3CEA">
        <w:rPr>
          <w:rFonts w:ascii="Times New Roman" w:eastAsia="Times New Roman" w:hAnsi="Times New Roman" w:cs="Times New Roman"/>
          <w:b/>
          <w:i/>
          <w:sz w:val="24"/>
          <w:szCs w:val="24"/>
        </w:rPr>
        <w:t xml:space="preserve">podobnej inwestycji jak opisana w powyższym dokumencie o wartości co najmniej 250 000 ZŁ </w:t>
      </w:r>
      <w:r w:rsidR="00431D2E" w:rsidRPr="00DC098C">
        <w:rPr>
          <w:rFonts w:ascii="Times New Roman" w:eastAsia="Times New Roman" w:hAnsi="Times New Roman" w:cs="Times New Roman"/>
          <w:b/>
          <w:iCs/>
          <w:sz w:val="24"/>
          <w:szCs w:val="24"/>
        </w:rPr>
        <w:t>według załącznika Nr</w:t>
      </w:r>
      <w:r w:rsidR="00261816">
        <w:rPr>
          <w:rFonts w:ascii="Times New Roman" w:eastAsia="Times New Roman" w:hAnsi="Times New Roman" w:cs="Times New Roman"/>
          <w:b/>
          <w:iCs/>
          <w:sz w:val="24"/>
          <w:szCs w:val="24"/>
        </w:rPr>
        <w:t xml:space="preserve"> 8</w:t>
      </w:r>
    </w:p>
    <w:p w14:paraId="741154A9" w14:textId="50E2F5A7" w:rsidR="002A587F" w:rsidRPr="00DC098C" w:rsidRDefault="002A587F" w:rsidP="002A587F">
      <w:pPr>
        <w:pStyle w:val="Akapitzlist"/>
        <w:pBdr>
          <w:top w:val="nil"/>
          <w:left w:val="nil"/>
          <w:bottom w:val="nil"/>
          <w:right w:val="nil"/>
          <w:between w:val="nil"/>
        </w:pBdr>
        <w:tabs>
          <w:tab w:val="left" w:pos="426"/>
        </w:tabs>
        <w:ind w:left="360"/>
        <w:jc w:val="both"/>
        <w:rPr>
          <w:rFonts w:ascii="Times New Roman" w:eastAsia="Times New Roman" w:hAnsi="Times New Roman" w:cs="Times New Roman"/>
          <w:bCs/>
          <w:iCs/>
          <w:sz w:val="24"/>
          <w:szCs w:val="24"/>
        </w:rPr>
      </w:pPr>
      <w:r w:rsidRPr="00DC098C">
        <w:rPr>
          <w:rFonts w:ascii="Times New Roman" w:eastAsia="Times New Roman" w:hAnsi="Times New Roman" w:cs="Times New Roman"/>
          <w:bCs/>
          <w:iCs/>
          <w:sz w:val="24"/>
          <w:szCs w:val="24"/>
        </w:rPr>
        <w:t xml:space="preserve">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a jeżeli </w:t>
      </w:r>
      <w:r w:rsidRPr="00DC098C">
        <w:rPr>
          <w:rFonts w:ascii="Times New Roman" w:eastAsia="Times New Roman" w:hAnsi="Times New Roman" w:cs="Times New Roman"/>
          <w:bCs/>
          <w:iCs/>
          <w:sz w:val="24"/>
          <w:szCs w:val="24"/>
        </w:rPr>
        <w:lastRenderedPageBreak/>
        <w:t>wykonawca z przyczyn niezależnych od niego nie jest w stanie uzyskać tych dokumentów - oświadczenie wykonawcy;</w:t>
      </w:r>
    </w:p>
    <w:p w14:paraId="46EFC49B" w14:textId="77777777" w:rsidR="002A587F" w:rsidRPr="00DC098C" w:rsidRDefault="002A587F" w:rsidP="002A587F">
      <w:p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p>
    <w:p w14:paraId="4B1E6D35" w14:textId="77777777" w:rsidR="00CF611A" w:rsidRDefault="00CF611A" w:rsidP="002A587F">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p w14:paraId="12D89BF2" w14:textId="77777777" w:rsidR="009D10A1" w:rsidRPr="00DC098C" w:rsidRDefault="009D10A1" w:rsidP="002A587F">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bookmarkEnd w:id="8"/>
    <w:p w14:paraId="4663EB48" w14:textId="5AB0CC42" w:rsidR="0015431D" w:rsidRPr="0015431D" w:rsidRDefault="004D744F" w:rsidP="0015431D">
      <w:pPr>
        <w:pStyle w:val="Akapitzlist"/>
        <w:numPr>
          <w:ilvl w:val="1"/>
          <w:numId w:val="3"/>
        </w:numPr>
        <w:pBdr>
          <w:top w:val="nil"/>
          <w:left w:val="nil"/>
          <w:bottom w:val="nil"/>
          <w:right w:val="nil"/>
          <w:between w:val="nil"/>
        </w:pBdr>
        <w:tabs>
          <w:tab w:val="left" w:pos="426"/>
        </w:tabs>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P</w:t>
      </w:r>
      <w:r w:rsidR="0015431D">
        <w:rPr>
          <w:rFonts w:ascii="Times New Roman" w:eastAsia="Times New Roman" w:hAnsi="Times New Roman" w:cs="Times New Roman"/>
          <w:bCs/>
          <w:iCs/>
          <w:sz w:val="24"/>
          <w:szCs w:val="24"/>
        </w:rPr>
        <w:t xml:space="preserve">olisy w zakresie </w:t>
      </w:r>
      <w:r w:rsidR="0015431D" w:rsidRPr="0015431D">
        <w:rPr>
          <w:rFonts w:ascii="Times New Roman" w:eastAsia="Times New Roman" w:hAnsi="Times New Roman" w:cs="Times New Roman"/>
          <w:bCs/>
          <w:iCs/>
          <w:sz w:val="24"/>
          <w:szCs w:val="24"/>
        </w:rPr>
        <w:t>ubezpieczeni</w:t>
      </w:r>
      <w:r w:rsidR="0015431D">
        <w:rPr>
          <w:rFonts w:ascii="Times New Roman" w:eastAsia="Times New Roman" w:hAnsi="Times New Roman" w:cs="Times New Roman"/>
          <w:bCs/>
          <w:iCs/>
          <w:sz w:val="24"/>
          <w:szCs w:val="24"/>
        </w:rPr>
        <w:t>a</w:t>
      </w:r>
      <w:r w:rsidR="0015431D" w:rsidRPr="0015431D">
        <w:rPr>
          <w:rFonts w:ascii="Times New Roman" w:eastAsia="Times New Roman" w:hAnsi="Times New Roman" w:cs="Times New Roman"/>
          <w:bCs/>
          <w:iCs/>
          <w:sz w:val="24"/>
          <w:szCs w:val="24"/>
        </w:rPr>
        <w:t xml:space="preserve"> od odpowiedzialności cywilnej w zakresie prowadzonej działalności związanej z przedmiotem zamówienia na sumę gwarancyjną min. </w:t>
      </w:r>
      <w:r>
        <w:rPr>
          <w:rFonts w:ascii="Times New Roman" w:eastAsia="Times New Roman" w:hAnsi="Times New Roman" w:cs="Times New Roman"/>
          <w:bCs/>
          <w:iCs/>
          <w:sz w:val="24"/>
          <w:szCs w:val="24"/>
        </w:rPr>
        <w:t>250 000 ZŁ</w:t>
      </w:r>
      <w:r w:rsidR="0015431D">
        <w:rPr>
          <w:rFonts w:ascii="Times New Roman" w:eastAsia="Times New Roman" w:hAnsi="Times New Roman" w:cs="Times New Roman"/>
          <w:bCs/>
          <w:iCs/>
          <w:sz w:val="24"/>
          <w:szCs w:val="24"/>
        </w:rPr>
        <w:t>.</w:t>
      </w:r>
    </w:p>
    <w:p w14:paraId="45D9F700" w14:textId="77777777" w:rsidR="00261816" w:rsidRPr="00261816" w:rsidRDefault="00261816" w:rsidP="00261816">
      <w:pPr>
        <w:pBdr>
          <w:top w:val="nil"/>
          <w:left w:val="nil"/>
          <w:bottom w:val="nil"/>
          <w:right w:val="nil"/>
          <w:between w:val="nil"/>
        </w:pBdr>
        <w:tabs>
          <w:tab w:val="left" w:pos="426"/>
        </w:tabs>
        <w:ind w:left="360"/>
        <w:jc w:val="both"/>
        <w:rPr>
          <w:rFonts w:ascii="Times New Roman" w:eastAsia="Times New Roman" w:hAnsi="Times New Roman" w:cs="Times New Roman"/>
          <w:bCs/>
          <w:i/>
          <w:sz w:val="24"/>
          <w:szCs w:val="24"/>
        </w:rPr>
      </w:pPr>
    </w:p>
    <w:p w14:paraId="0000014D" w14:textId="0920581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Dokumenty lub oświadczenia (nie stanowiące środków dowodowych), o których mowa w Ministra Rozwoju, Pracy i Technologii z dnia 23 grudnia 2020 r. w sprawie podmiotowych środków dowodowych oraz dokumentów lub oświadczeń, jakich może żądać Zamawiający od Wykonawcy (Dz. U. 2020 r., poz. 2415),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E" w14:textId="7777777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w:t>
      </w:r>
    </w:p>
    <w:p w14:paraId="0000014F" w14:textId="7777777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 xml:space="preserve">Zamawiający nie będzie żądał od wykonawcy, który polega na zdolnościach technicznych lub zawodowych lub sytuacji finansowej lub ekonomicznej podmiotów udostępniających zasoby na zasadach określonych w art. 118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przedstawienia podmiotowych środków dowodowych, w zakresie podstaw wykluczenia z postępowania dot. art. 108 ust. 1 ustawy </w:t>
      </w:r>
      <w:proofErr w:type="spellStart"/>
      <w:r w:rsidRPr="00DC098C">
        <w:rPr>
          <w:rFonts w:ascii="Times New Roman" w:eastAsia="Times New Roman" w:hAnsi="Times New Roman" w:cs="Times New Roman"/>
          <w:sz w:val="24"/>
          <w:szCs w:val="24"/>
        </w:rPr>
        <w:t>pzp</w:t>
      </w:r>
      <w:proofErr w:type="spellEnd"/>
      <w:r w:rsidRPr="00DC098C">
        <w:rPr>
          <w:rFonts w:ascii="Times New Roman" w:eastAsia="Times New Roman" w:hAnsi="Times New Roman" w:cs="Times New Roman"/>
          <w:sz w:val="24"/>
          <w:szCs w:val="24"/>
        </w:rPr>
        <w:t xml:space="preserve">, dotyczących tych podmiotów, potwierdzających, że nie zachodzą wobec tych podmiotów podstawy wykluczenia z postępowania. </w:t>
      </w:r>
    </w:p>
    <w:p w14:paraId="00000150" w14:textId="77777777" w:rsidR="002B116A" w:rsidRPr="00DC098C" w:rsidRDefault="003B1B5E" w:rsidP="00B54E62">
      <w:pPr>
        <w:numPr>
          <w:ilvl w:val="3"/>
          <w:numId w:val="6"/>
        </w:numPr>
        <w:pBdr>
          <w:top w:val="nil"/>
          <w:left w:val="nil"/>
          <w:bottom w:val="nil"/>
          <w:right w:val="nil"/>
          <w:between w:val="nil"/>
        </w:pBdr>
        <w:tabs>
          <w:tab w:val="left" w:pos="426"/>
        </w:tabs>
        <w:spacing w:line="319" w:lineRule="auto"/>
        <w:ind w:left="425" w:hanging="357"/>
        <w:jc w:val="both"/>
        <w:rPr>
          <w:rFonts w:ascii="Times New Roman" w:eastAsia="Times New Roman" w:hAnsi="Times New Roman" w:cs="Times New Roman"/>
          <w:b/>
          <w:i/>
          <w:sz w:val="24"/>
          <w:szCs w:val="24"/>
        </w:rPr>
      </w:pPr>
      <w:r w:rsidRPr="00DC098C">
        <w:rPr>
          <w:rFonts w:ascii="Times New Roman" w:eastAsia="Times New Roman" w:hAnsi="Times New Roman" w:cs="Times New Roman"/>
          <w:sz w:val="24"/>
          <w:szCs w:val="24"/>
        </w:rPr>
        <w:t>W zakresie nieuregulowanym SWZ, zastosowanie mają przepisy rozporządzenia Ministra Rozwoju, Pracy i Technologii z dnia 23 grudnia 2020 r. w sprawie podmiotowych środków dowodowych oraz dokumentów lub oświadczeń, jakich może żądać Zamawiający od Wykonawcy (Dz. U. 2020 r., poz. 2415)</w:t>
      </w:r>
    </w:p>
    <w:p w14:paraId="00000151" w14:textId="77777777" w:rsidR="002B116A" w:rsidRPr="00DC098C" w:rsidRDefault="002B116A">
      <w:pPr>
        <w:pBdr>
          <w:top w:val="nil"/>
          <w:left w:val="nil"/>
          <w:bottom w:val="nil"/>
          <w:right w:val="nil"/>
          <w:between w:val="nil"/>
        </w:pBdr>
        <w:tabs>
          <w:tab w:val="left" w:pos="426"/>
        </w:tabs>
        <w:spacing w:line="319" w:lineRule="auto"/>
        <w:ind w:left="425"/>
        <w:jc w:val="both"/>
        <w:rPr>
          <w:rFonts w:ascii="Times New Roman" w:eastAsia="Times New Roman" w:hAnsi="Times New Roman" w:cs="Times New Roman"/>
          <w:b/>
          <w:i/>
          <w:sz w:val="24"/>
          <w:szCs w:val="24"/>
        </w:rPr>
      </w:pPr>
    </w:p>
    <w:p w14:paraId="00000152" w14:textId="07A20678" w:rsidR="002B116A" w:rsidRPr="00261816" w:rsidRDefault="003B1B5E" w:rsidP="00B54E62">
      <w:pPr>
        <w:pStyle w:val="Akapitzlist"/>
        <w:numPr>
          <w:ilvl w:val="0"/>
          <w:numId w:val="6"/>
        </w:numPr>
        <w:pBdr>
          <w:top w:val="nil"/>
          <w:left w:val="nil"/>
          <w:bottom w:val="nil"/>
          <w:right w:val="nil"/>
          <w:between w:val="nil"/>
        </w:pBdr>
        <w:tabs>
          <w:tab w:val="left" w:pos="360"/>
        </w:tabs>
        <w:spacing w:line="264" w:lineRule="auto"/>
        <w:jc w:val="both"/>
        <w:rPr>
          <w:rFonts w:ascii="Times New Roman" w:eastAsia="Times New Roman" w:hAnsi="Times New Roman" w:cs="Times New Roman"/>
        </w:rPr>
      </w:pPr>
      <w:r w:rsidRPr="00261816">
        <w:rPr>
          <w:rFonts w:ascii="Times New Roman" w:eastAsia="Times New Roman" w:hAnsi="Times New Roman" w:cs="Times New Roman"/>
          <w:b/>
          <w:sz w:val="24"/>
          <w:szCs w:val="24"/>
        </w:rPr>
        <w:t>Informacje dotyczące wadium.</w:t>
      </w:r>
    </w:p>
    <w:p w14:paraId="66BD58FB" w14:textId="77777777" w:rsidR="00261816" w:rsidRDefault="003B1B5E" w:rsidP="00261816">
      <w:pPr>
        <w:shd w:val="clear" w:color="auto" w:fill="FFFFFF"/>
        <w:spacing w:line="264" w:lineRule="auto"/>
        <w:ind w:left="4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wniesienia wadium.</w:t>
      </w:r>
    </w:p>
    <w:p w14:paraId="19162F2E" w14:textId="77777777" w:rsidR="00261816" w:rsidRDefault="00261816" w:rsidP="00261816">
      <w:pPr>
        <w:shd w:val="clear" w:color="auto" w:fill="FFFFFF"/>
        <w:spacing w:line="264" w:lineRule="auto"/>
        <w:ind w:left="493"/>
        <w:jc w:val="both"/>
        <w:rPr>
          <w:rFonts w:ascii="Times New Roman" w:eastAsia="Times New Roman" w:hAnsi="Times New Roman" w:cs="Times New Roman"/>
          <w:sz w:val="24"/>
          <w:szCs w:val="24"/>
        </w:rPr>
      </w:pPr>
    </w:p>
    <w:p w14:paraId="00000154" w14:textId="692AEE2E" w:rsidR="002B116A" w:rsidRPr="00261816" w:rsidRDefault="003B1B5E" w:rsidP="00B54E62">
      <w:pPr>
        <w:pStyle w:val="Akapitzlist"/>
        <w:numPr>
          <w:ilvl w:val="0"/>
          <w:numId w:val="6"/>
        </w:numPr>
        <w:shd w:val="clear" w:color="auto" w:fill="FFFFFF"/>
        <w:spacing w:line="264" w:lineRule="auto"/>
        <w:jc w:val="both"/>
        <w:rPr>
          <w:rFonts w:ascii="Times New Roman" w:eastAsia="Times New Roman" w:hAnsi="Times New Roman" w:cs="Times New Roman"/>
          <w:sz w:val="24"/>
          <w:szCs w:val="24"/>
        </w:rPr>
      </w:pPr>
      <w:r w:rsidRPr="00261816">
        <w:rPr>
          <w:rFonts w:ascii="Times New Roman" w:eastAsia="Times New Roman" w:hAnsi="Times New Roman" w:cs="Times New Roman"/>
          <w:b/>
          <w:sz w:val="24"/>
          <w:szCs w:val="24"/>
        </w:rPr>
        <w:t>Zabezpieczenie należytego wykonania umowy</w:t>
      </w:r>
    </w:p>
    <w:p w14:paraId="00000155" w14:textId="77777777" w:rsidR="002B116A" w:rsidRPr="00DC098C" w:rsidRDefault="003B1B5E">
      <w:pPr>
        <w:shd w:val="clear" w:color="auto" w:fill="FFFFFF"/>
        <w:spacing w:line="264" w:lineRule="auto"/>
        <w:ind w:left="556"/>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Zamawiający nie będzie wymagał zabezpieczenia należytego wykonania umowy.</w:t>
      </w:r>
    </w:p>
    <w:p w14:paraId="00000156" w14:textId="77777777" w:rsidR="002B116A" w:rsidRPr="00DC098C" w:rsidRDefault="002B116A">
      <w:pPr>
        <w:shd w:val="clear" w:color="auto" w:fill="FFFFFF"/>
        <w:spacing w:line="264" w:lineRule="auto"/>
        <w:ind w:left="556"/>
        <w:jc w:val="both"/>
        <w:rPr>
          <w:rFonts w:ascii="Times New Roman" w:eastAsia="Times New Roman" w:hAnsi="Times New Roman" w:cs="Times New Roman"/>
          <w:sz w:val="24"/>
          <w:szCs w:val="24"/>
        </w:rPr>
      </w:pPr>
    </w:p>
    <w:p w14:paraId="00000157" w14:textId="77777777" w:rsidR="002B116A" w:rsidRPr="00DC098C" w:rsidRDefault="003B1B5E">
      <w:pPr>
        <w:pBdr>
          <w:top w:val="nil"/>
          <w:left w:val="nil"/>
          <w:bottom w:val="nil"/>
          <w:right w:val="nil"/>
          <w:between w:val="nil"/>
        </w:pBdr>
        <w:spacing w:line="264" w:lineRule="auto"/>
        <w:ind w:left="993"/>
        <w:jc w:val="both"/>
        <w:rPr>
          <w:rFonts w:ascii="Times New Roman" w:eastAsia="Times New Roman" w:hAnsi="Times New Roman" w:cs="Times New Roman"/>
          <w:b/>
          <w:sz w:val="24"/>
          <w:szCs w:val="24"/>
        </w:rPr>
      </w:pPr>
      <w:r w:rsidRPr="00DC098C">
        <w:rPr>
          <w:rFonts w:ascii="Times New Roman" w:eastAsia="Times New Roman" w:hAnsi="Times New Roman" w:cs="Times New Roman"/>
          <w:b/>
          <w:sz w:val="24"/>
          <w:szCs w:val="24"/>
        </w:rPr>
        <w:t>Załączniki:</w:t>
      </w:r>
    </w:p>
    <w:p w14:paraId="00000158"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1 - Formularz ofertowy </w:t>
      </w:r>
    </w:p>
    <w:p w14:paraId="00000159"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 Oświadczenie o niepodleganiu wykluczeniu oraz spełnianiu</w:t>
      </w:r>
    </w:p>
    <w:p w14:paraId="0000015A"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ab/>
      </w:r>
      <w:r w:rsidRPr="00DC098C">
        <w:rPr>
          <w:rFonts w:ascii="Times New Roman" w:eastAsia="Times New Roman" w:hAnsi="Times New Roman" w:cs="Times New Roman"/>
          <w:sz w:val="24"/>
          <w:szCs w:val="24"/>
        </w:rPr>
        <w:tab/>
        <w:t xml:space="preserve">       warunków udziału w postępowaniu (Wykonawca)</w:t>
      </w:r>
    </w:p>
    <w:p w14:paraId="0000015B"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lastRenderedPageBreak/>
        <w:t>Załącznik nr 2 a- Oświadczenie o nie podleganiu wykluczeniu oraz o spełnianiu warunków udziału w postępowaniu (podwykonawca)</w:t>
      </w:r>
    </w:p>
    <w:p w14:paraId="0000015C" w14:textId="77777777" w:rsidR="002B116A" w:rsidRPr="00DC098C" w:rsidRDefault="003B1B5E">
      <w:pPr>
        <w:spacing w:line="264" w:lineRule="auto"/>
        <w:ind w:left="2552" w:hanging="1559"/>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2 b- Oświadczenie o niepodleganiu wykluczeniu oraz o spełnianiu warunków udziału w postępowaniu (podmiot udostępniający)</w:t>
      </w:r>
    </w:p>
    <w:p w14:paraId="0000015D" w14:textId="77777777" w:rsidR="002B116A"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3 – Udostępnianie zasobów</w:t>
      </w:r>
    </w:p>
    <w:p w14:paraId="59BFE350" w14:textId="1512869F" w:rsidR="00822B3D" w:rsidRPr="00DC098C" w:rsidRDefault="003B1B5E">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4 </w:t>
      </w:r>
      <w:r w:rsidR="00822B3D"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822B3D" w:rsidRPr="00DC098C">
        <w:rPr>
          <w:rFonts w:ascii="Times New Roman" w:eastAsia="Times New Roman" w:hAnsi="Times New Roman" w:cs="Times New Roman"/>
          <w:sz w:val="24"/>
          <w:szCs w:val="24"/>
        </w:rPr>
        <w:t xml:space="preserve">Oświadczenie </w:t>
      </w:r>
      <w:r w:rsidR="00261816">
        <w:rPr>
          <w:rFonts w:ascii="Times New Roman" w:eastAsia="Times New Roman" w:hAnsi="Times New Roman" w:cs="Times New Roman"/>
          <w:sz w:val="24"/>
          <w:szCs w:val="24"/>
        </w:rPr>
        <w:t>dot. przeciwdziałania wspieraniu agresji na Ukrainę</w:t>
      </w:r>
    </w:p>
    <w:p w14:paraId="0000015E" w14:textId="430C00E2" w:rsidR="002B116A" w:rsidRPr="00DC098C" w:rsidRDefault="00822B3D">
      <w:pPr>
        <w:spacing w:line="264" w:lineRule="auto"/>
        <w:ind w:left="993"/>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w:t>
      </w:r>
      <w:r w:rsidR="00F77F55" w:rsidRPr="00DC098C">
        <w:rPr>
          <w:rFonts w:ascii="Times New Roman" w:eastAsia="Times New Roman" w:hAnsi="Times New Roman" w:cs="Times New Roman"/>
          <w:sz w:val="24"/>
          <w:szCs w:val="24"/>
        </w:rPr>
        <w:t>n</w:t>
      </w:r>
      <w:r w:rsidRPr="00DC098C">
        <w:rPr>
          <w:rFonts w:ascii="Times New Roman" w:eastAsia="Times New Roman" w:hAnsi="Times New Roman" w:cs="Times New Roman"/>
          <w:sz w:val="24"/>
          <w:szCs w:val="24"/>
        </w:rPr>
        <w:t xml:space="preserve">r 5 </w:t>
      </w:r>
      <w:r w:rsidR="00522AAA" w:rsidRPr="00DC098C">
        <w:rPr>
          <w:rFonts w:ascii="Times New Roman" w:eastAsia="Times New Roman" w:hAnsi="Times New Roman" w:cs="Times New Roman"/>
          <w:sz w:val="24"/>
          <w:szCs w:val="24"/>
        </w:rPr>
        <w:t>–</w:t>
      </w:r>
      <w:r w:rsidRPr="00DC098C">
        <w:rPr>
          <w:rFonts w:ascii="Times New Roman" w:eastAsia="Times New Roman" w:hAnsi="Times New Roman" w:cs="Times New Roman"/>
          <w:sz w:val="24"/>
          <w:szCs w:val="24"/>
        </w:rPr>
        <w:t xml:space="preserve"> </w:t>
      </w:r>
      <w:r w:rsidR="00E17E53">
        <w:rPr>
          <w:rFonts w:ascii="Times New Roman" w:eastAsia="Times New Roman" w:hAnsi="Times New Roman" w:cs="Times New Roman"/>
          <w:sz w:val="24"/>
          <w:szCs w:val="24"/>
        </w:rPr>
        <w:t>Opis Przedmiotu Zamówienia</w:t>
      </w:r>
      <w:r w:rsidR="00522AAA" w:rsidRPr="00DC098C">
        <w:rPr>
          <w:rFonts w:ascii="Times New Roman" w:eastAsia="Times New Roman" w:hAnsi="Times New Roman" w:cs="Times New Roman"/>
          <w:sz w:val="24"/>
          <w:szCs w:val="24"/>
        </w:rPr>
        <w:t xml:space="preserve"> </w:t>
      </w:r>
      <w:r w:rsidR="003B1B5E" w:rsidRPr="00DC098C">
        <w:rPr>
          <w:rFonts w:ascii="Times New Roman" w:eastAsia="Times New Roman" w:hAnsi="Times New Roman" w:cs="Times New Roman"/>
          <w:sz w:val="24"/>
          <w:szCs w:val="24"/>
        </w:rPr>
        <w:t xml:space="preserve"> </w:t>
      </w:r>
    </w:p>
    <w:p w14:paraId="0000015F" w14:textId="367C5FCE" w:rsidR="002B116A" w:rsidRPr="00DC098C" w:rsidRDefault="003B1B5E">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822B3D" w:rsidRPr="00DC098C">
        <w:rPr>
          <w:rFonts w:ascii="Times New Roman" w:eastAsia="Times New Roman" w:hAnsi="Times New Roman" w:cs="Times New Roman"/>
          <w:sz w:val="24"/>
          <w:szCs w:val="24"/>
        </w:rPr>
        <w:t>6</w:t>
      </w:r>
      <w:r w:rsidRPr="00DC098C">
        <w:rPr>
          <w:rFonts w:ascii="Times New Roman" w:eastAsia="Times New Roman" w:hAnsi="Times New Roman" w:cs="Times New Roman"/>
          <w:sz w:val="24"/>
          <w:szCs w:val="24"/>
        </w:rPr>
        <w:t xml:space="preserve"> – Pr</w:t>
      </w:r>
      <w:r w:rsidR="00522AAA" w:rsidRPr="00DC098C">
        <w:rPr>
          <w:rFonts w:ascii="Times New Roman" w:eastAsia="Times New Roman" w:hAnsi="Times New Roman" w:cs="Times New Roman"/>
          <w:sz w:val="24"/>
          <w:szCs w:val="24"/>
        </w:rPr>
        <w:t xml:space="preserve">ojektowe postanowienia umowy </w:t>
      </w:r>
    </w:p>
    <w:p w14:paraId="14F554EF" w14:textId="3D611C14" w:rsidR="009A5BD1" w:rsidRPr="00DC098C" w:rsidRDefault="00F77F55" w:rsidP="00261816">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Załącznik nr 7 -  Klauzula RODO</w:t>
      </w:r>
    </w:p>
    <w:p w14:paraId="2DB62462" w14:textId="4B98E0DC" w:rsidR="009A5BD1"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261816">
        <w:rPr>
          <w:rFonts w:ascii="Times New Roman" w:eastAsia="Times New Roman" w:hAnsi="Times New Roman" w:cs="Times New Roman"/>
          <w:sz w:val="24"/>
          <w:szCs w:val="24"/>
        </w:rPr>
        <w:t>8</w:t>
      </w:r>
      <w:r w:rsidRPr="00DC098C">
        <w:rPr>
          <w:rFonts w:ascii="Times New Roman" w:eastAsia="Times New Roman" w:hAnsi="Times New Roman" w:cs="Times New Roman"/>
          <w:sz w:val="24"/>
          <w:szCs w:val="24"/>
        </w:rPr>
        <w:t xml:space="preserve"> – wykaz robót budowlanych </w:t>
      </w:r>
    </w:p>
    <w:p w14:paraId="284F5979" w14:textId="4D1B2459" w:rsidR="00E17E53" w:rsidRDefault="009A5BD1">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DC098C">
        <w:rPr>
          <w:rFonts w:ascii="Times New Roman" w:eastAsia="Times New Roman" w:hAnsi="Times New Roman" w:cs="Times New Roman"/>
          <w:sz w:val="24"/>
          <w:szCs w:val="24"/>
        </w:rPr>
        <w:t xml:space="preserve">Załącznik nr </w:t>
      </w:r>
      <w:r w:rsidR="0055526D">
        <w:rPr>
          <w:rFonts w:ascii="Times New Roman" w:eastAsia="Times New Roman" w:hAnsi="Times New Roman" w:cs="Times New Roman"/>
          <w:sz w:val="24"/>
          <w:szCs w:val="24"/>
        </w:rPr>
        <w:t>9</w:t>
      </w:r>
      <w:r w:rsidRPr="00DC098C">
        <w:rPr>
          <w:rFonts w:ascii="Times New Roman" w:eastAsia="Times New Roman" w:hAnsi="Times New Roman" w:cs="Times New Roman"/>
          <w:sz w:val="24"/>
          <w:szCs w:val="24"/>
        </w:rPr>
        <w:t xml:space="preserve"> – wykaz osób uczestniczących w realizacji zamówienia</w:t>
      </w:r>
    </w:p>
    <w:p w14:paraId="2237970E"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10 – Geotechniczne warunki posadowienia (z zał. 1-7)</w:t>
      </w:r>
    </w:p>
    <w:p w14:paraId="49AAA709"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Załącznik nr 11 – Mapa zasadnicza </w:t>
      </w:r>
    </w:p>
    <w:p w14:paraId="32D6F1E4"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12 – Plan koncepcja zagospodarowania terenu</w:t>
      </w:r>
    </w:p>
    <w:p w14:paraId="7B0A87B3"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13 – Projekt budowlany</w:t>
      </w:r>
    </w:p>
    <w:p w14:paraId="5E04CFFE"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017A83">
        <w:rPr>
          <w:rFonts w:ascii="Times New Roman" w:eastAsia="Times New Roman" w:hAnsi="Times New Roman" w:cs="Times New Roman"/>
          <w:sz w:val="24"/>
          <w:szCs w:val="24"/>
        </w:rPr>
        <w:t>Załącznik nr 14</w:t>
      </w:r>
      <w:r>
        <w:rPr>
          <w:rFonts w:ascii="Times New Roman" w:eastAsia="Times New Roman" w:hAnsi="Times New Roman" w:cs="Times New Roman"/>
          <w:sz w:val="24"/>
          <w:szCs w:val="24"/>
        </w:rPr>
        <w:t xml:space="preserve"> </w:t>
      </w:r>
      <w:r w:rsidRPr="00017A83">
        <w:rPr>
          <w:rFonts w:ascii="Times New Roman" w:eastAsia="Times New Roman" w:hAnsi="Times New Roman" w:cs="Times New Roman"/>
          <w:sz w:val="24"/>
          <w:szCs w:val="24"/>
        </w:rPr>
        <w:t xml:space="preserve">- Projekt Techniczny </w:t>
      </w:r>
      <w:r>
        <w:rPr>
          <w:rFonts w:ascii="Times New Roman" w:eastAsia="Times New Roman" w:hAnsi="Times New Roman" w:cs="Times New Roman"/>
          <w:sz w:val="24"/>
          <w:szCs w:val="24"/>
        </w:rPr>
        <w:t>–</w:t>
      </w:r>
      <w:r w:rsidRPr="00017A8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Branża Sanitarna</w:t>
      </w:r>
    </w:p>
    <w:p w14:paraId="79AC27C0"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sidRPr="00FF44BF">
        <w:rPr>
          <w:rFonts w:ascii="Times New Roman" w:eastAsia="Times New Roman" w:hAnsi="Times New Roman" w:cs="Times New Roman"/>
          <w:sz w:val="24"/>
          <w:szCs w:val="24"/>
        </w:rPr>
        <w:t xml:space="preserve">Załącznik nr 15 - </w:t>
      </w:r>
      <w:r>
        <w:rPr>
          <w:rFonts w:ascii="Times New Roman" w:eastAsia="Times New Roman" w:hAnsi="Times New Roman" w:cs="Times New Roman"/>
          <w:sz w:val="24"/>
          <w:szCs w:val="24"/>
        </w:rPr>
        <w:t>B</w:t>
      </w:r>
      <w:r w:rsidRPr="002F084B">
        <w:rPr>
          <w:rFonts w:ascii="Times New Roman" w:eastAsia="Times New Roman" w:hAnsi="Times New Roman" w:cs="Times New Roman"/>
          <w:sz w:val="24"/>
          <w:szCs w:val="24"/>
        </w:rPr>
        <w:t>ranża konstrukcyjna fundamenty</w:t>
      </w:r>
    </w:p>
    <w:p w14:paraId="5C7DE0D7" w14:textId="77777777" w:rsidR="004D744F" w:rsidRDefault="004D744F" w:rsidP="004D744F">
      <w:pPr>
        <w:pBdr>
          <w:top w:val="nil"/>
          <w:left w:val="nil"/>
          <w:bottom w:val="nil"/>
          <w:right w:val="nil"/>
          <w:between w:val="nil"/>
        </w:pBdr>
        <w:spacing w:line="264" w:lineRule="auto"/>
        <w:ind w:left="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Załącznik nr 16 – Opinia geotechniczna (z zał. 1-6)</w:t>
      </w:r>
    </w:p>
    <w:p w14:paraId="64278E1E" w14:textId="77777777" w:rsidR="004D744F" w:rsidRDefault="004D744F" w:rsidP="004D744F"/>
    <w:p w14:paraId="00000160" w14:textId="77777777" w:rsidR="002B116A" w:rsidRDefault="002B116A">
      <w:pPr>
        <w:spacing w:line="264" w:lineRule="auto"/>
        <w:ind w:left="993"/>
        <w:jc w:val="both"/>
        <w:rPr>
          <w:rFonts w:ascii="Times New Roman" w:eastAsia="Times New Roman" w:hAnsi="Times New Roman" w:cs="Times New Roman"/>
          <w:sz w:val="24"/>
          <w:szCs w:val="24"/>
        </w:rPr>
      </w:pPr>
    </w:p>
    <w:p w14:paraId="00000161" w14:textId="77777777" w:rsidR="002B116A" w:rsidRDefault="002B116A">
      <w:pPr>
        <w:spacing w:line="264" w:lineRule="auto"/>
        <w:ind w:left="993"/>
        <w:jc w:val="both"/>
        <w:rPr>
          <w:rFonts w:ascii="Times New Roman" w:eastAsia="Times New Roman" w:hAnsi="Times New Roman" w:cs="Times New Roman"/>
          <w:sz w:val="24"/>
          <w:szCs w:val="24"/>
        </w:rPr>
      </w:pPr>
    </w:p>
    <w:p w14:paraId="00000162" w14:textId="77777777" w:rsidR="002B116A" w:rsidRDefault="003B1B5E">
      <w:pPr>
        <w:spacing w:line="264" w:lineRule="auto"/>
        <w:ind w:left="5103"/>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Prezes Zarządu WARR S.A.</w:t>
      </w:r>
    </w:p>
    <w:sectPr w:rsidR="002B116A">
      <w:headerReference w:type="default" r:id="rId32"/>
      <w:footerReference w:type="default" r:id="rId33"/>
      <w:pgSz w:w="11906" w:h="16838"/>
      <w:pgMar w:top="1418" w:right="1417" w:bottom="1417" w:left="1417" w:header="708" w:footer="366"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75B16" w14:textId="77777777" w:rsidR="00FD19FC" w:rsidRDefault="00FD19FC">
      <w:r>
        <w:separator/>
      </w:r>
    </w:p>
  </w:endnote>
  <w:endnote w:type="continuationSeparator" w:id="0">
    <w:p w14:paraId="283A150B" w14:textId="77777777" w:rsidR="00FD19FC" w:rsidRDefault="00FD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166" w14:textId="4E629BDA" w:rsidR="002B116A" w:rsidRDefault="003B1B5E">
    <w:pPr>
      <w:pBdr>
        <w:top w:val="nil"/>
        <w:left w:val="nil"/>
        <w:bottom w:val="nil"/>
        <w:right w:val="nil"/>
        <w:between w:val="nil"/>
      </w:pBdr>
      <w:tabs>
        <w:tab w:val="center" w:pos="4536"/>
        <w:tab w:val="right" w:pos="9072"/>
      </w:tabs>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BA5435">
      <w:rPr>
        <w:rFonts w:ascii="Times New Roman" w:eastAsia="Times New Roman" w:hAnsi="Times New Roman" w:cs="Times New Roman"/>
        <w:noProof/>
        <w:color w:val="000000"/>
        <w:sz w:val="24"/>
        <w:szCs w:val="24"/>
      </w:rPr>
      <w:t>1</w:t>
    </w:r>
    <w:r>
      <w:rPr>
        <w:rFonts w:ascii="Times New Roman" w:eastAsia="Times New Roman" w:hAnsi="Times New Roman" w:cs="Times New Roman"/>
        <w:color w:val="000000"/>
        <w:sz w:val="24"/>
        <w:szCs w:val="24"/>
      </w:rPr>
      <w:fldChar w:fldCharType="end"/>
    </w:r>
  </w:p>
  <w:p w14:paraId="00000167" w14:textId="77777777" w:rsidR="002B116A" w:rsidRDefault="002B116A">
    <w:pPr>
      <w:pBdr>
        <w:top w:val="nil"/>
        <w:left w:val="nil"/>
        <w:bottom w:val="nil"/>
        <w:right w:val="nil"/>
        <w:between w:val="nil"/>
      </w:pBdr>
      <w:tabs>
        <w:tab w:val="center" w:pos="4536"/>
        <w:tab w:val="right" w:pos="9072"/>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4AF1E" w14:textId="77777777" w:rsidR="00FD19FC" w:rsidRDefault="00FD19FC">
      <w:r>
        <w:separator/>
      </w:r>
    </w:p>
  </w:footnote>
  <w:footnote w:type="continuationSeparator" w:id="0">
    <w:p w14:paraId="15CBC272" w14:textId="77777777" w:rsidR="00FD19FC" w:rsidRDefault="00FD1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5D359"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670625B9" w14:textId="77777777" w:rsidR="00724E34" w:rsidRDefault="00724E34"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bookmarkStart w:id="9" w:name="_Hlk156982192"/>
    <w:r>
      <w:rPr>
        <w:rFonts w:ascii="Times New Roman" w:eastAsia="Times New Roman" w:hAnsi="Times New Roman" w:cs="Times New Roman"/>
        <w:color w:val="000000"/>
        <w:sz w:val="16"/>
        <w:szCs w:val="16"/>
      </w:rPr>
      <w:t xml:space="preserve">Roboty budowlane polegające na przygotowaniu terenu pod budowę hali magazynowej </w:t>
    </w:r>
  </w:p>
  <w:p w14:paraId="325ECC26" w14:textId="2635CC2F" w:rsidR="00BA5435" w:rsidRPr="00BA5435" w:rsidRDefault="00BA5435" w:rsidP="00724E34">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 xml:space="preserve">na terenie Wrocławskiej Agencji Rozwoju Regionalnego S.A. </w:t>
    </w:r>
    <w:r w:rsidR="00724E34">
      <w:rPr>
        <w:rFonts w:ascii="Times New Roman" w:eastAsia="Times New Roman" w:hAnsi="Times New Roman" w:cs="Times New Roman"/>
        <w:color w:val="000000"/>
        <w:sz w:val="16"/>
        <w:szCs w:val="16"/>
      </w:rPr>
      <w:t xml:space="preserve">– </w:t>
    </w:r>
    <w:r w:rsidRPr="00BA5435">
      <w:rPr>
        <w:rFonts w:ascii="Times New Roman" w:eastAsia="Times New Roman" w:hAnsi="Times New Roman" w:cs="Times New Roman"/>
        <w:color w:val="000000"/>
        <w:sz w:val="16"/>
        <w:szCs w:val="16"/>
      </w:rPr>
      <w:t>dział</w:t>
    </w:r>
    <w:r w:rsidR="00724E34">
      <w:rPr>
        <w:rFonts w:ascii="Times New Roman" w:eastAsia="Times New Roman" w:hAnsi="Times New Roman" w:cs="Times New Roman"/>
        <w:color w:val="000000"/>
        <w:sz w:val="16"/>
        <w:szCs w:val="16"/>
      </w:rPr>
      <w:t xml:space="preserve">ka </w:t>
    </w:r>
    <w:r w:rsidRPr="00BA5435">
      <w:rPr>
        <w:rFonts w:ascii="Times New Roman" w:eastAsia="Times New Roman" w:hAnsi="Times New Roman" w:cs="Times New Roman"/>
        <w:color w:val="000000"/>
        <w:sz w:val="16"/>
        <w:szCs w:val="16"/>
      </w:rPr>
      <w:t xml:space="preserve">nr ew. 2/34 </w:t>
    </w:r>
  </w:p>
  <w:p w14:paraId="685E8296" w14:textId="2B88C220" w:rsidR="00BA5435" w:rsidRDefault="00BA5435" w:rsidP="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r w:rsidRPr="00BA5435">
      <w:rPr>
        <w:rFonts w:ascii="Times New Roman" w:eastAsia="Times New Roman" w:hAnsi="Times New Roman" w:cs="Times New Roman"/>
        <w:color w:val="000000"/>
        <w:sz w:val="16"/>
        <w:szCs w:val="16"/>
      </w:rPr>
      <w:t>obręb 0040 Oporów we Wrocławiu</w:t>
    </w:r>
    <w:bookmarkEnd w:id="9"/>
    <w:r w:rsidR="003910AF">
      <w:rPr>
        <w:rFonts w:ascii="Times New Roman" w:eastAsia="Times New Roman" w:hAnsi="Times New Roman" w:cs="Times New Roman"/>
        <w:color w:val="000000"/>
        <w:sz w:val="16"/>
        <w:szCs w:val="16"/>
      </w:rPr>
      <w:t xml:space="preserve"> (roboty ziemne korytowanie, podbudowa, fundamenty)</w:t>
    </w:r>
  </w:p>
  <w:p w14:paraId="6D21D2B4" w14:textId="77777777" w:rsidR="00BA5435" w:rsidRDefault="00BA5435">
    <w:pPr>
      <w:pBdr>
        <w:top w:val="nil"/>
        <w:left w:val="nil"/>
        <w:bottom w:val="single" w:sz="4" w:space="9" w:color="000000"/>
        <w:right w:val="nil"/>
        <w:between w:val="nil"/>
      </w:pBdr>
      <w:tabs>
        <w:tab w:val="center" w:pos="4536"/>
        <w:tab w:val="right" w:pos="9072"/>
      </w:tabs>
      <w:ind w:right="360"/>
      <w:jc w:val="center"/>
      <w:rPr>
        <w:rFonts w:ascii="Times New Roman" w:eastAsia="Times New Roman" w:hAnsi="Times New Roman" w:cs="Times New Roman"/>
        <w:color w:val="000000"/>
        <w:sz w:val="16"/>
        <w:szCs w:val="16"/>
      </w:rPr>
    </w:pPr>
  </w:p>
  <w:p w14:paraId="00000165" w14:textId="70371391" w:rsidR="002B116A" w:rsidRDefault="00BA5435" w:rsidP="009375A4">
    <w:pPr>
      <w:pBdr>
        <w:top w:val="nil"/>
        <w:left w:val="nil"/>
        <w:bottom w:val="single" w:sz="4" w:space="9" w:color="000000"/>
        <w:right w:val="nil"/>
        <w:between w:val="nil"/>
      </w:pBdr>
      <w:tabs>
        <w:tab w:val="center" w:pos="4356"/>
        <w:tab w:val="center" w:pos="4536"/>
        <w:tab w:val="left" w:pos="6710"/>
        <w:tab w:val="right" w:pos="9072"/>
      </w:tabs>
      <w:ind w:right="360"/>
      <w:rPr>
        <w:color w:val="000000"/>
      </w:rPr>
    </w:pPr>
    <w:r>
      <w:rPr>
        <w:rFonts w:ascii="Times New Roman" w:eastAsia="Times New Roman" w:hAnsi="Times New Roman" w:cs="Times New Roman"/>
        <w:color w:val="000000"/>
        <w:sz w:val="16"/>
        <w:szCs w:val="16"/>
      </w:rPr>
      <w:tab/>
    </w:r>
    <w:r w:rsidR="003B1B5E">
      <w:rPr>
        <w:rFonts w:ascii="Times New Roman" w:eastAsia="Times New Roman" w:hAnsi="Times New Roman" w:cs="Times New Roman"/>
        <w:color w:val="000000"/>
        <w:sz w:val="16"/>
        <w:szCs w:val="16"/>
      </w:rPr>
      <w:t>Znak sprawy:</w:t>
    </w:r>
    <w:r w:rsidR="00B86097">
      <w:rPr>
        <w:rFonts w:ascii="Times New Roman" w:eastAsia="Times New Roman" w:hAnsi="Times New Roman" w:cs="Times New Roman"/>
        <w:color w:val="000000"/>
        <w:sz w:val="16"/>
        <w:szCs w:val="16"/>
      </w:rPr>
      <w:t xml:space="preserve"> 3/24</w:t>
    </w:r>
    <w:r w:rsidR="00E17E53">
      <w:rPr>
        <w:rFonts w:ascii="Times New Roman" w:eastAsia="Times New Roman" w:hAnsi="Times New Roman" w:cs="Times New Roman"/>
        <w:color w:val="000000"/>
        <w:sz w:val="16"/>
        <w:szCs w:val="16"/>
      </w:rPr>
      <w:t xml:space="preserve"> z dn. </w:t>
    </w:r>
    <w:r w:rsidR="00B86097">
      <w:rPr>
        <w:rFonts w:ascii="Times New Roman" w:eastAsia="Times New Roman" w:hAnsi="Times New Roman" w:cs="Times New Roman"/>
        <w:color w:val="000000"/>
        <w:sz w:val="16"/>
        <w:szCs w:val="16"/>
      </w:rPr>
      <w:t>30.08.2024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63"/>
    <w:multiLevelType w:val="multilevel"/>
    <w:tmpl w:val="3022DCC2"/>
    <w:lvl w:ilvl="0">
      <w:start w:val="1"/>
      <w:numFmt w:val="decimal"/>
      <w:lvlText w:val="%1."/>
      <w:lvlJc w:val="left"/>
      <w:pPr>
        <w:ind w:left="360" w:hanging="360"/>
      </w:pPr>
    </w:lvl>
    <w:lvl w:ilvl="1">
      <w:start w:val="1"/>
      <w:numFmt w:val="decimal"/>
      <w:lvlText w:val="%1.%2."/>
      <w:lvlJc w:val="left"/>
      <w:pPr>
        <w:ind w:left="360" w:hanging="360"/>
      </w:pPr>
      <w:rPr>
        <w:rFonts w:ascii="Times New Roman" w:eastAsia="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22855D5"/>
    <w:multiLevelType w:val="multilevel"/>
    <w:tmpl w:val="49327798"/>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A75FEE"/>
    <w:multiLevelType w:val="multilevel"/>
    <w:tmpl w:val="D3842ADA"/>
    <w:lvl w:ilvl="0">
      <w:start w:val="1"/>
      <w:numFmt w:val="decimal"/>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657677D"/>
    <w:multiLevelType w:val="multilevel"/>
    <w:tmpl w:val="ED84758E"/>
    <w:lvl w:ilvl="0">
      <w:start w:val="1"/>
      <w:numFmt w:val="bullet"/>
      <w:lvlText w:val="⮚"/>
      <w:lvlJc w:val="left"/>
      <w:pPr>
        <w:ind w:left="4968" w:hanging="360"/>
      </w:pPr>
      <w:rPr>
        <w:rFonts w:ascii="Noto Sans Symbols" w:eastAsia="Noto Sans Symbols" w:hAnsi="Noto Sans Symbols" w:cs="Noto Sans Symbols"/>
      </w:rPr>
    </w:lvl>
    <w:lvl w:ilvl="1">
      <w:start w:val="1"/>
      <w:numFmt w:val="bullet"/>
      <w:lvlText w:val="o"/>
      <w:lvlJc w:val="left"/>
      <w:pPr>
        <w:ind w:left="5688" w:hanging="360"/>
      </w:pPr>
      <w:rPr>
        <w:rFonts w:ascii="Courier New" w:eastAsia="Courier New" w:hAnsi="Courier New" w:cs="Courier New"/>
      </w:rPr>
    </w:lvl>
    <w:lvl w:ilvl="2">
      <w:start w:val="1"/>
      <w:numFmt w:val="bullet"/>
      <w:lvlText w:val="▪"/>
      <w:lvlJc w:val="left"/>
      <w:pPr>
        <w:ind w:left="6408" w:hanging="360"/>
      </w:pPr>
      <w:rPr>
        <w:rFonts w:ascii="Noto Sans Symbols" w:eastAsia="Noto Sans Symbols" w:hAnsi="Noto Sans Symbols" w:cs="Noto Sans Symbols"/>
      </w:rPr>
    </w:lvl>
    <w:lvl w:ilvl="3">
      <w:start w:val="1"/>
      <w:numFmt w:val="bullet"/>
      <w:lvlText w:val="●"/>
      <w:lvlJc w:val="left"/>
      <w:pPr>
        <w:ind w:left="7128" w:hanging="360"/>
      </w:pPr>
      <w:rPr>
        <w:rFonts w:ascii="Noto Sans Symbols" w:eastAsia="Noto Sans Symbols" w:hAnsi="Noto Sans Symbols" w:cs="Noto Sans Symbols"/>
      </w:rPr>
    </w:lvl>
    <w:lvl w:ilvl="4">
      <w:start w:val="1"/>
      <w:numFmt w:val="bullet"/>
      <w:lvlText w:val="o"/>
      <w:lvlJc w:val="left"/>
      <w:pPr>
        <w:ind w:left="7848" w:hanging="360"/>
      </w:pPr>
      <w:rPr>
        <w:rFonts w:ascii="Courier New" w:eastAsia="Courier New" w:hAnsi="Courier New" w:cs="Courier New"/>
      </w:rPr>
    </w:lvl>
    <w:lvl w:ilvl="5">
      <w:start w:val="1"/>
      <w:numFmt w:val="bullet"/>
      <w:lvlText w:val="▪"/>
      <w:lvlJc w:val="left"/>
      <w:pPr>
        <w:ind w:left="8568" w:hanging="360"/>
      </w:pPr>
      <w:rPr>
        <w:rFonts w:ascii="Noto Sans Symbols" w:eastAsia="Noto Sans Symbols" w:hAnsi="Noto Sans Symbols" w:cs="Noto Sans Symbols"/>
      </w:rPr>
    </w:lvl>
    <w:lvl w:ilvl="6">
      <w:start w:val="1"/>
      <w:numFmt w:val="bullet"/>
      <w:lvlText w:val="●"/>
      <w:lvlJc w:val="left"/>
      <w:pPr>
        <w:ind w:left="9288" w:hanging="360"/>
      </w:pPr>
      <w:rPr>
        <w:rFonts w:ascii="Noto Sans Symbols" w:eastAsia="Noto Sans Symbols" w:hAnsi="Noto Sans Symbols" w:cs="Noto Sans Symbols"/>
      </w:rPr>
    </w:lvl>
    <w:lvl w:ilvl="7">
      <w:start w:val="1"/>
      <w:numFmt w:val="bullet"/>
      <w:lvlText w:val="o"/>
      <w:lvlJc w:val="left"/>
      <w:pPr>
        <w:ind w:left="10008" w:hanging="360"/>
      </w:pPr>
      <w:rPr>
        <w:rFonts w:ascii="Courier New" w:eastAsia="Courier New" w:hAnsi="Courier New" w:cs="Courier New"/>
      </w:rPr>
    </w:lvl>
    <w:lvl w:ilvl="8">
      <w:start w:val="1"/>
      <w:numFmt w:val="bullet"/>
      <w:lvlText w:val="▪"/>
      <w:lvlJc w:val="left"/>
      <w:pPr>
        <w:ind w:left="10728" w:hanging="360"/>
      </w:pPr>
      <w:rPr>
        <w:rFonts w:ascii="Noto Sans Symbols" w:eastAsia="Noto Sans Symbols" w:hAnsi="Noto Sans Symbols" w:cs="Noto Sans Symbols"/>
      </w:rPr>
    </w:lvl>
  </w:abstractNum>
  <w:abstractNum w:abstractNumId="4" w15:restartNumberingAfterBreak="0">
    <w:nsid w:val="075741DA"/>
    <w:multiLevelType w:val="hybridMultilevel"/>
    <w:tmpl w:val="3A8EEA38"/>
    <w:lvl w:ilvl="0" w:tplc="F66E742A">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326C99"/>
    <w:multiLevelType w:val="multilevel"/>
    <w:tmpl w:val="12F82F44"/>
    <w:lvl w:ilvl="0">
      <w:start w:val="1"/>
      <w:numFmt w:val="decimal"/>
      <w:lvlText w:val="%1."/>
      <w:lvlJc w:val="left"/>
      <w:pPr>
        <w:ind w:left="1004" w:hanging="360"/>
      </w:pPr>
    </w:lvl>
    <w:lvl w:ilvl="1">
      <w:start w:val="1"/>
      <w:numFmt w:val="decimal"/>
      <w:lvlText w:val="%1.%2"/>
      <w:lvlJc w:val="left"/>
      <w:pPr>
        <w:ind w:left="1364" w:hanging="720"/>
      </w:pPr>
      <w:rPr>
        <w:b w:val="0"/>
      </w:rPr>
    </w:lvl>
    <w:lvl w:ilvl="2">
      <w:start w:val="1"/>
      <w:numFmt w:val="decimal"/>
      <w:lvlText w:val="%1.%2.%3"/>
      <w:lvlJc w:val="left"/>
      <w:pPr>
        <w:ind w:left="1364" w:hanging="720"/>
      </w:pPr>
    </w:lvl>
    <w:lvl w:ilvl="3">
      <w:start w:val="1"/>
      <w:numFmt w:val="decimal"/>
      <w:lvlText w:val="%1.%2.%3.%4"/>
      <w:lvlJc w:val="left"/>
      <w:pPr>
        <w:ind w:left="1724" w:hanging="1080"/>
      </w:pPr>
    </w:lvl>
    <w:lvl w:ilvl="4">
      <w:start w:val="1"/>
      <w:numFmt w:val="decimal"/>
      <w:lvlText w:val="%1.%2.%3.%4.%5"/>
      <w:lvlJc w:val="left"/>
      <w:pPr>
        <w:ind w:left="2084" w:hanging="1440"/>
      </w:pPr>
    </w:lvl>
    <w:lvl w:ilvl="5">
      <w:start w:val="1"/>
      <w:numFmt w:val="decimal"/>
      <w:lvlText w:val="%1.%2.%3.%4.%5.%6"/>
      <w:lvlJc w:val="left"/>
      <w:pPr>
        <w:ind w:left="2084" w:hanging="1440"/>
      </w:pPr>
    </w:lvl>
    <w:lvl w:ilvl="6">
      <w:start w:val="1"/>
      <w:numFmt w:val="decimal"/>
      <w:lvlText w:val="%1.%2.%3.%4.%5.%6.%7"/>
      <w:lvlJc w:val="left"/>
      <w:pPr>
        <w:ind w:left="2444" w:hanging="1800"/>
      </w:pPr>
    </w:lvl>
    <w:lvl w:ilvl="7">
      <w:start w:val="1"/>
      <w:numFmt w:val="decimal"/>
      <w:lvlText w:val="%1.%2.%3.%4.%5.%6.%7.%8"/>
      <w:lvlJc w:val="left"/>
      <w:pPr>
        <w:ind w:left="2804" w:hanging="2160"/>
      </w:pPr>
    </w:lvl>
    <w:lvl w:ilvl="8">
      <w:start w:val="1"/>
      <w:numFmt w:val="decimal"/>
      <w:lvlText w:val="%1.%2.%3.%4.%5.%6.%7.%8.%9"/>
      <w:lvlJc w:val="left"/>
      <w:pPr>
        <w:ind w:left="3164" w:hanging="2520"/>
      </w:pPr>
    </w:lvl>
  </w:abstractNum>
  <w:abstractNum w:abstractNumId="6" w15:restartNumberingAfterBreak="0">
    <w:nsid w:val="0A796C11"/>
    <w:multiLevelType w:val="hybridMultilevel"/>
    <w:tmpl w:val="3D6A9C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BFC7D7F"/>
    <w:multiLevelType w:val="multilevel"/>
    <w:tmpl w:val="68EECAE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CB36FCD"/>
    <w:multiLevelType w:val="multilevel"/>
    <w:tmpl w:val="D3A02F58"/>
    <w:lvl w:ilvl="0">
      <w:start w:val="1"/>
      <w:numFmt w:val="decimal"/>
      <w:lvlText w:val="%1."/>
      <w:lvlJc w:val="left"/>
      <w:pPr>
        <w:ind w:left="787"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9" w15:restartNumberingAfterBreak="0">
    <w:nsid w:val="177637C1"/>
    <w:multiLevelType w:val="multilevel"/>
    <w:tmpl w:val="71D0DA18"/>
    <w:lvl w:ilvl="0">
      <w:start w:val="2"/>
      <w:numFmt w:val="decimal"/>
      <w:lvlText w:val="%1."/>
      <w:lvlJc w:val="left"/>
      <w:pPr>
        <w:ind w:left="360" w:hanging="360"/>
      </w:pPr>
      <w:rPr>
        <w:rFonts w:ascii="Times New Roman" w:eastAsia="Times New Roman" w:hAnsi="Times New Roman" w:cs="Times New Roman" w:hint="default"/>
        <w:sz w:val="24"/>
      </w:rPr>
    </w:lvl>
    <w:lvl w:ilvl="1">
      <w:start w:val="2"/>
      <w:numFmt w:val="decimal"/>
      <w:lvlText w:val="%1.%2."/>
      <w:lvlJc w:val="left"/>
      <w:pPr>
        <w:ind w:left="1440" w:hanging="720"/>
      </w:pPr>
      <w:rPr>
        <w:rFonts w:ascii="Times New Roman" w:eastAsia="Times New Roman" w:hAnsi="Times New Roman" w:cs="Times New Roman" w:hint="default"/>
        <w:sz w:val="24"/>
      </w:rPr>
    </w:lvl>
    <w:lvl w:ilvl="2">
      <w:start w:val="1"/>
      <w:numFmt w:val="decimal"/>
      <w:lvlText w:val="%1.%2.%3."/>
      <w:lvlJc w:val="left"/>
      <w:pPr>
        <w:ind w:left="2160" w:hanging="720"/>
      </w:pPr>
      <w:rPr>
        <w:rFonts w:ascii="Times New Roman" w:eastAsia="Times New Roman" w:hAnsi="Times New Roman" w:cs="Times New Roman" w:hint="default"/>
        <w:sz w:val="24"/>
      </w:rPr>
    </w:lvl>
    <w:lvl w:ilvl="3">
      <w:start w:val="1"/>
      <w:numFmt w:val="decimal"/>
      <w:lvlText w:val="%1.%2.%3.%4."/>
      <w:lvlJc w:val="left"/>
      <w:pPr>
        <w:ind w:left="3240" w:hanging="1080"/>
      </w:pPr>
      <w:rPr>
        <w:rFonts w:ascii="Times New Roman" w:eastAsia="Times New Roman" w:hAnsi="Times New Roman" w:cs="Times New Roman" w:hint="default"/>
        <w:sz w:val="24"/>
      </w:rPr>
    </w:lvl>
    <w:lvl w:ilvl="4">
      <w:start w:val="1"/>
      <w:numFmt w:val="decimal"/>
      <w:lvlText w:val="%1.%2.%3.%4.%5."/>
      <w:lvlJc w:val="left"/>
      <w:pPr>
        <w:ind w:left="4320" w:hanging="1440"/>
      </w:pPr>
      <w:rPr>
        <w:rFonts w:ascii="Times New Roman" w:eastAsia="Times New Roman" w:hAnsi="Times New Roman" w:cs="Times New Roman" w:hint="default"/>
        <w:sz w:val="24"/>
      </w:rPr>
    </w:lvl>
    <w:lvl w:ilvl="5">
      <w:start w:val="1"/>
      <w:numFmt w:val="decimal"/>
      <w:lvlText w:val="%1.%2.%3.%4.%5.%6."/>
      <w:lvlJc w:val="left"/>
      <w:pPr>
        <w:ind w:left="5040" w:hanging="1440"/>
      </w:pPr>
      <w:rPr>
        <w:rFonts w:ascii="Times New Roman" w:eastAsia="Times New Roman" w:hAnsi="Times New Roman" w:cs="Times New Roman" w:hint="default"/>
        <w:sz w:val="24"/>
      </w:rPr>
    </w:lvl>
    <w:lvl w:ilvl="6">
      <w:start w:val="1"/>
      <w:numFmt w:val="decimal"/>
      <w:lvlText w:val="%1.%2.%3.%4.%5.%6.%7."/>
      <w:lvlJc w:val="left"/>
      <w:pPr>
        <w:ind w:left="6120" w:hanging="1800"/>
      </w:pPr>
      <w:rPr>
        <w:rFonts w:ascii="Times New Roman" w:eastAsia="Times New Roman" w:hAnsi="Times New Roman" w:cs="Times New Roman" w:hint="default"/>
        <w:sz w:val="24"/>
      </w:rPr>
    </w:lvl>
    <w:lvl w:ilvl="7">
      <w:start w:val="1"/>
      <w:numFmt w:val="decimal"/>
      <w:lvlText w:val="%1.%2.%3.%4.%5.%6.%7.%8."/>
      <w:lvlJc w:val="left"/>
      <w:pPr>
        <w:ind w:left="7200" w:hanging="2160"/>
      </w:pPr>
      <w:rPr>
        <w:rFonts w:ascii="Times New Roman" w:eastAsia="Times New Roman" w:hAnsi="Times New Roman" w:cs="Times New Roman" w:hint="default"/>
        <w:sz w:val="24"/>
      </w:rPr>
    </w:lvl>
    <w:lvl w:ilvl="8">
      <w:start w:val="1"/>
      <w:numFmt w:val="decimal"/>
      <w:lvlText w:val="%1.%2.%3.%4.%5.%6.%7.%8.%9."/>
      <w:lvlJc w:val="left"/>
      <w:pPr>
        <w:ind w:left="7920" w:hanging="2160"/>
      </w:pPr>
      <w:rPr>
        <w:rFonts w:ascii="Times New Roman" w:eastAsia="Times New Roman" w:hAnsi="Times New Roman" w:cs="Times New Roman" w:hint="default"/>
        <w:sz w:val="24"/>
      </w:rPr>
    </w:lvl>
  </w:abstractNum>
  <w:abstractNum w:abstractNumId="10" w15:restartNumberingAfterBreak="0">
    <w:nsid w:val="19237A7A"/>
    <w:multiLevelType w:val="hybridMultilevel"/>
    <w:tmpl w:val="19ECCDDC"/>
    <w:lvl w:ilvl="0" w:tplc="F66E74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D853E1"/>
    <w:multiLevelType w:val="hybridMultilevel"/>
    <w:tmpl w:val="6B701E32"/>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20E66030"/>
    <w:multiLevelType w:val="multilevel"/>
    <w:tmpl w:val="B23884F4"/>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23C86D24"/>
    <w:multiLevelType w:val="multilevel"/>
    <w:tmpl w:val="C0200698"/>
    <w:lvl w:ilvl="0">
      <w:start w:val="2"/>
      <w:numFmt w:val="decimal"/>
      <w:lvlText w:val="%1."/>
      <w:lvlJc w:val="left"/>
      <w:pPr>
        <w:ind w:left="360" w:hanging="360"/>
      </w:pPr>
      <w:rPr>
        <w:rFonts w:ascii="Times New Roman" w:eastAsia="Times New Roman" w:hAnsi="Times New Roman" w:cs="Times New Roman" w:hint="default"/>
        <w:sz w:val="24"/>
      </w:rPr>
    </w:lvl>
    <w:lvl w:ilvl="1">
      <w:start w:val="1"/>
      <w:numFmt w:val="decimal"/>
      <w:lvlText w:val="%1.%2."/>
      <w:lvlJc w:val="left"/>
      <w:pPr>
        <w:ind w:left="720" w:hanging="7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1080" w:hanging="1080"/>
      </w:pPr>
      <w:rPr>
        <w:rFonts w:ascii="Times New Roman" w:eastAsia="Times New Roman" w:hAnsi="Times New Roman" w:cs="Times New Roman" w:hint="default"/>
        <w:sz w:val="24"/>
      </w:rPr>
    </w:lvl>
    <w:lvl w:ilvl="4">
      <w:start w:val="1"/>
      <w:numFmt w:val="decimal"/>
      <w:lvlText w:val="%1.%2.%3.%4.%5."/>
      <w:lvlJc w:val="left"/>
      <w:pPr>
        <w:ind w:left="1440" w:hanging="1440"/>
      </w:pPr>
      <w:rPr>
        <w:rFonts w:ascii="Times New Roman" w:eastAsia="Times New Roman" w:hAnsi="Times New Roman" w:cs="Times New Roman" w:hint="default"/>
        <w:sz w:val="24"/>
      </w:rPr>
    </w:lvl>
    <w:lvl w:ilvl="5">
      <w:start w:val="1"/>
      <w:numFmt w:val="decimal"/>
      <w:lvlText w:val="%1.%2.%3.%4.%5.%6."/>
      <w:lvlJc w:val="left"/>
      <w:pPr>
        <w:ind w:left="1440" w:hanging="1440"/>
      </w:pPr>
      <w:rPr>
        <w:rFonts w:ascii="Times New Roman" w:eastAsia="Times New Roman" w:hAnsi="Times New Roman" w:cs="Times New Roman" w:hint="default"/>
        <w:sz w:val="24"/>
      </w:rPr>
    </w:lvl>
    <w:lvl w:ilvl="6">
      <w:start w:val="1"/>
      <w:numFmt w:val="decimal"/>
      <w:lvlText w:val="%1.%2.%3.%4.%5.%6.%7."/>
      <w:lvlJc w:val="left"/>
      <w:pPr>
        <w:ind w:left="1800" w:hanging="1800"/>
      </w:pPr>
      <w:rPr>
        <w:rFonts w:ascii="Times New Roman" w:eastAsia="Times New Roman" w:hAnsi="Times New Roman" w:cs="Times New Roman" w:hint="default"/>
        <w:sz w:val="24"/>
      </w:rPr>
    </w:lvl>
    <w:lvl w:ilvl="7">
      <w:start w:val="1"/>
      <w:numFmt w:val="decimal"/>
      <w:lvlText w:val="%1.%2.%3.%4.%5.%6.%7.%8."/>
      <w:lvlJc w:val="left"/>
      <w:pPr>
        <w:ind w:left="2160" w:hanging="2160"/>
      </w:pPr>
      <w:rPr>
        <w:rFonts w:ascii="Times New Roman" w:eastAsia="Times New Roman" w:hAnsi="Times New Roman" w:cs="Times New Roman" w:hint="default"/>
        <w:sz w:val="24"/>
      </w:rPr>
    </w:lvl>
    <w:lvl w:ilvl="8">
      <w:start w:val="1"/>
      <w:numFmt w:val="decimal"/>
      <w:lvlText w:val="%1.%2.%3.%4.%5.%6.%7.%8.%9."/>
      <w:lvlJc w:val="left"/>
      <w:pPr>
        <w:ind w:left="2160" w:hanging="2160"/>
      </w:pPr>
      <w:rPr>
        <w:rFonts w:ascii="Times New Roman" w:eastAsia="Times New Roman" w:hAnsi="Times New Roman" w:cs="Times New Roman" w:hint="default"/>
        <w:sz w:val="24"/>
      </w:rPr>
    </w:lvl>
  </w:abstractNum>
  <w:abstractNum w:abstractNumId="14" w15:restartNumberingAfterBreak="0">
    <w:nsid w:val="242B40AF"/>
    <w:multiLevelType w:val="multilevel"/>
    <w:tmpl w:val="5C76AB6C"/>
    <w:lvl w:ilvl="0">
      <w:start w:val="1"/>
      <w:numFmt w:val="bullet"/>
      <w:lvlText w:val="●"/>
      <w:lvlJc w:val="left"/>
      <w:pPr>
        <w:ind w:left="776" w:hanging="360"/>
      </w:pPr>
      <w:rPr>
        <w:rFonts w:ascii="Noto Sans Symbols" w:eastAsia="Noto Sans Symbols" w:hAnsi="Noto Sans Symbols" w:cs="Noto Sans Symbols"/>
      </w:rPr>
    </w:lvl>
    <w:lvl w:ilvl="1">
      <w:start w:val="1"/>
      <w:numFmt w:val="bullet"/>
      <w:lvlText w:val="o"/>
      <w:lvlJc w:val="left"/>
      <w:pPr>
        <w:ind w:left="1496" w:hanging="360"/>
      </w:pPr>
      <w:rPr>
        <w:rFonts w:ascii="Courier New" w:eastAsia="Courier New" w:hAnsi="Courier New" w:cs="Courier New"/>
      </w:rPr>
    </w:lvl>
    <w:lvl w:ilvl="2">
      <w:start w:val="1"/>
      <w:numFmt w:val="bullet"/>
      <w:lvlText w:val="▪"/>
      <w:lvlJc w:val="left"/>
      <w:pPr>
        <w:ind w:left="2216" w:hanging="360"/>
      </w:pPr>
      <w:rPr>
        <w:rFonts w:ascii="Noto Sans Symbols" w:eastAsia="Noto Sans Symbols" w:hAnsi="Noto Sans Symbols" w:cs="Noto Sans Symbols"/>
      </w:rPr>
    </w:lvl>
    <w:lvl w:ilvl="3">
      <w:start w:val="1"/>
      <w:numFmt w:val="bullet"/>
      <w:lvlText w:val="●"/>
      <w:lvlJc w:val="left"/>
      <w:pPr>
        <w:ind w:left="2936" w:hanging="360"/>
      </w:pPr>
      <w:rPr>
        <w:rFonts w:ascii="Noto Sans Symbols" w:eastAsia="Noto Sans Symbols" w:hAnsi="Noto Sans Symbols" w:cs="Noto Sans Symbols"/>
      </w:rPr>
    </w:lvl>
    <w:lvl w:ilvl="4">
      <w:start w:val="1"/>
      <w:numFmt w:val="bullet"/>
      <w:lvlText w:val="o"/>
      <w:lvlJc w:val="left"/>
      <w:pPr>
        <w:ind w:left="3656" w:hanging="360"/>
      </w:pPr>
      <w:rPr>
        <w:rFonts w:ascii="Courier New" w:eastAsia="Courier New" w:hAnsi="Courier New" w:cs="Courier New"/>
      </w:rPr>
    </w:lvl>
    <w:lvl w:ilvl="5">
      <w:start w:val="1"/>
      <w:numFmt w:val="bullet"/>
      <w:lvlText w:val="▪"/>
      <w:lvlJc w:val="left"/>
      <w:pPr>
        <w:ind w:left="4376" w:hanging="360"/>
      </w:pPr>
      <w:rPr>
        <w:rFonts w:ascii="Noto Sans Symbols" w:eastAsia="Noto Sans Symbols" w:hAnsi="Noto Sans Symbols" w:cs="Noto Sans Symbols"/>
      </w:rPr>
    </w:lvl>
    <w:lvl w:ilvl="6">
      <w:start w:val="1"/>
      <w:numFmt w:val="bullet"/>
      <w:lvlText w:val="●"/>
      <w:lvlJc w:val="left"/>
      <w:pPr>
        <w:ind w:left="5096" w:hanging="360"/>
      </w:pPr>
      <w:rPr>
        <w:rFonts w:ascii="Noto Sans Symbols" w:eastAsia="Noto Sans Symbols" w:hAnsi="Noto Sans Symbols" w:cs="Noto Sans Symbols"/>
      </w:rPr>
    </w:lvl>
    <w:lvl w:ilvl="7">
      <w:start w:val="1"/>
      <w:numFmt w:val="bullet"/>
      <w:lvlText w:val="o"/>
      <w:lvlJc w:val="left"/>
      <w:pPr>
        <w:ind w:left="5816" w:hanging="360"/>
      </w:pPr>
      <w:rPr>
        <w:rFonts w:ascii="Courier New" w:eastAsia="Courier New" w:hAnsi="Courier New" w:cs="Courier New"/>
      </w:rPr>
    </w:lvl>
    <w:lvl w:ilvl="8">
      <w:start w:val="1"/>
      <w:numFmt w:val="bullet"/>
      <w:lvlText w:val="▪"/>
      <w:lvlJc w:val="left"/>
      <w:pPr>
        <w:ind w:left="6536" w:hanging="360"/>
      </w:pPr>
      <w:rPr>
        <w:rFonts w:ascii="Noto Sans Symbols" w:eastAsia="Noto Sans Symbols" w:hAnsi="Noto Sans Symbols" w:cs="Noto Sans Symbols"/>
      </w:rPr>
    </w:lvl>
  </w:abstractNum>
  <w:abstractNum w:abstractNumId="15" w15:restartNumberingAfterBreak="0">
    <w:nsid w:val="2D27777C"/>
    <w:multiLevelType w:val="multilevel"/>
    <w:tmpl w:val="26C0EA92"/>
    <w:lvl w:ilvl="0">
      <w:start w:val="17"/>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5D5DAD"/>
    <w:multiLevelType w:val="hybridMultilevel"/>
    <w:tmpl w:val="8020B814"/>
    <w:lvl w:ilvl="0" w:tplc="A54CECCA">
      <w:start w:val="1"/>
      <w:numFmt w:val="decimal"/>
      <w:lvlText w:val="%1"/>
      <w:lvlJc w:val="left"/>
      <w:pPr>
        <w:ind w:left="720" w:hanging="360"/>
      </w:pPr>
      <w:rPr>
        <w:rFonts w:ascii="Times New Roman" w:eastAsia="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E5708F"/>
    <w:multiLevelType w:val="multilevel"/>
    <w:tmpl w:val="EC9E06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0A12C60"/>
    <w:multiLevelType w:val="multilevel"/>
    <w:tmpl w:val="3CA2759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1671E2"/>
    <w:multiLevelType w:val="multilevel"/>
    <w:tmpl w:val="69A20114"/>
    <w:lvl w:ilvl="0">
      <w:start w:val="4"/>
      <w:numFmt w:val="upperRoman"/>
      <w:lvlText w:val="%1."/>
      <w:lvlJc w:val="righ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83350B"/>
    <w:multiLevelType w:val="hybridMultilevel"/>
    <w:tmpl w:val="96DACC32"/>
    <w:lvl w:ilvl="0" w:tplc="48DC79B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D45BC3"/>
    <w:multiLevelType w:val="multilevel"/>
    <w:tmpl w:val="06D45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B9318A"/>
    <w:multiLevelType w:val="hybridMultilevel"/>
    <w:tmpl w:val="DA847F4C"/>
    <w:lvl w:ilvl="0" w:tplc="6CE06A9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58718C"/>
    <w:multiLevelType w:val="hybridMultilevel"/>
    <w:tmpl w:val="9CCE2F4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C034BE9"/>
    <w:multiLevelType w:val="multilevel"/>
    <w:tmpl w:val="FFF860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E491CF6"/>
    <w:multiLevelType w:val="multilevel"/>
    <w:tmpl w:val="6BE2431C"/>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EF972B7"/>
    <w:multiLevelType w:val="multilevel"/>
    <w:tmpl w:val="6526F4D8"/>
    <w:lvl w:ilvl="0">
      <w:start w:val="3"/>
      <w:numFmt w:val="decimal"/>
      <w:lvlText w:val="%1."/>
      <w:lvlJc w:val="left"/>
      <w:pPr>
        <w:ind w:left="1364" w:hanging="360"/>
      </w:pPr>
      <w:rPr>
        <w:b w:val="0"/>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7" w15:restartNumberingAfterBreak="0">
    <w:nsid w:val="54AA46E1"/>
    <w:multiLevelType w:val="hybridMultilevel"/>
    <w:tmpl w:val="5D108C5E"/>
    <w:lvl w:ilvl="0" w:tplc="0415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6CE631F"/>
    <w:multiLevelType w:val="multilevel"/>
    <w:tmpl w:val="B07E86AE"/>
    <w:lvl w:ilvl="0">
      <w:start w:val="1"/>
      <w:numFmt w:val="lowerLetter"/>
      <w:lvlText w:val="%1."/>
      <w:lvlJc w:val="left"/>
      <w:pPr>
        <w:ind w:left="720" w:hanging="360"/>
      </w:pPr>
      <w:rPr>
        <w:i w:val="0"/>
      </w:r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rPr>
        <w:rFonts w:ascii="Times New Roman" w:eastAsia="Times New Roman" w:hAnsi="Times New Roman" w:cs="Times New Roman"/>
      </w:r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29" w15:restartNumberingAfterBreak="0">
    <w:nsid w:val="578B39C2"/>
    <w:multiLevelType w:val="multilevel"/>
    <w:tmpl w:val="31F0499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1F071FE"/>
    <w:multiLevelType w:val="multilevel"/>
    <w:tmpl w:val="DD34B2BE"/>
    <w:lvl w:ilvl="0">
      <w:start w:val="1"/>
      <w:numFmt w:val="upperRoman"/>
      <w:lvlText w:val="%1."/>
      <w:lvlJc w:val="right"/>
      <w:pPr>
        <w:ind w:left="180" w:hanging="180"/>
      </w:pPr>
      <w:rPr>
        <w:b/>
        <w:color w:val="000000"/>
        <w:sz w:val="24"/>
        <w:szCs w:val="24"/>
      </w:rPr>
    </w:lvl>
    <w:lvl w:ilvl="1">
      <w:start w:val="1"/>
      <w:numFmt w:val="decimal"/>
      <w:lvlText w:val="%2."/>
      <w:lvlJc w:val="left"/>
      <w:pPr>
        <w:ind w:left="1440" w:hanging="360"/>
      </w:pPr>
      <w:rPr>
        <w:b w:val="0"/>
        <w:color w:val="000000"/>
        <w:sz w:val="24"/>
        <w:szCs w:val="24"/>
      </w:rPr>
    </w:lvl>
    <w:lvl w:ilvl="2">
      <w:start w:val="1"/>
      <w:numFmt w:val="lowerLetter"/>
      <w:lvlText w:val="%3)"/>
      <w:lvlJc w:val="right"/>
      <w:pPr>
        <w:ind w:left="2160" w:hanging="180"/>
      </w:pPr>
      <w:rPr>
        <w:rFonts w:ascii="Times New Roman" w:eastAsia="Times New Roman" w:hAnsi="Times New Roman" w:cs="Times New Roman"/>
        <w:b w:val="0"/>
      </w:rPr>
    </w:lvl>
    <w:lvl w:ilvl="3">
      <w:start w:val="1"/>
      <w:numFmt w:val="decimal"/>
      <w:lvlText w:val="%4."/>
      <w:lvlJc w:val="left"/>
      <w:pPr>
        <w:ind w:left="2880" w:hanging="360"/>
      </w:pPr>
      <w:rPr>
        <w:rFonts w:ascii="Times New Roman" w:eastAsia="Times New Roman" w:hAnsi="Times New Roman" w:cs="Times New Roman"/>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6FE6F6F"/>
    <w:multiLevelType w:val="multilevel"/>
    <w:tmpl w:val="9FF4D78A"/>
    <w:lvl w:ilvl="0">
      <w:start w:val="6"/>
      <w:numFmt w:val="decimal"/>
      <w:lvlText w:val="%1"/>
      <w:lvlJc w:val="left"/>
      <w:pPr>
        <w:ind w:left="420" w:hanging="420"/>
      </w:pPr>
      <w:rPr>
        <w:rFonts w:ascii="Arial" w:eastAsia="Arial" w:hAnsi="Arial" w:cs="Arial"/>
        <w:sz w:val="30"/>
        <w:szCs w:val="30"/>
      </w:rPr>
    </w:lvl>
    <w:lvl w:ilvl="1">
      <w:start w:val="1"/>
      <w:numFmt w:val="decimal"/>
      <w:lvlText w:val="%1.%2"/>
      <w:lvlJc w:val="left"/>
      <w:pPr>
        <w:ind w:left="486" w:hanging="420"/>
      </w:pPr>
      <w:rPr>
        <w:rFonts w:ascii="Times New Roman" w:eastAsia="Times New Roman" w:hAnsi="Times New Roman" w:cs="Times New Roman"/>
        <w:sz w:val="24"/>
        <w:szCs w:val="24"/>
      </w:rPr>
    </w:lvl>
    <w:lvl w:ilvl="2">
      <w:start w:val="1"/>
      <w:numFmt w:val="decimal"/>
      <w:lvlText w:val="%1.%2.%3"/>
      <w:lvlJc w:val="left"/>
      <w:pPr>
        <w:ind w:left="852" w:hanging="720"/>
      </w:pPr>
      <w:rPr>
        <w:rFonts w:ascii="Arial" w:eastAsia="Arial" w:hAnsi="Arial" w:cs="Arial"/>
        <w:sz w:val="30"/>
        <w:szCs w:val="30"/>
      </w:rPr>
    </w:lvl>
    <w:lvl w:ilvl="3">
      <w:start w:val="1"/>
      <w:numFmt w:val="decimal"/>
      <w:lvlText w:val="%1.%2.%3.%4"/>
      <w:lvlJc w:val="left"/>
      <w:pPr>
        <w:ind w:left="918" w:hanging="720"/>
      </w:pPr>
      <w:rPr>
        <w:rFonts w:ascii="Arial" w:eastAsia="Arial" w:hAnsi="Arial" w:cs="Arial"/>
        <w:sz w:val="30"/>
        <w:szCs w:val="30"/>
      </w:rPr>
    </w:lvl>
    <w:lvl w:ilvl="4">
      <w:start w:val="1"/>
      <w:numFmt w:val="decimal"/>
      <w:lvlText w:val="%1.%2.%3.%4.%5"/>
      <w:lvlJc w:val="left"/>
      <w:pPr>
        <w:ind w:left="1344" w:hanging="1080"/>
      </w:pPr>
      <w:rPr>
        <w:rFonts w:ascii="Arial" w:eastAsia="Arial" w:hAnsi="Arial" w:cs="Arial"/>
        <w:sz w:val="30"/>
        <w:szCs w:val="30"/>
      </w:rPr>
    </w:lvl>
    <w:lvl w:ilvl="5">
      <w:start w:val="1"/>
      <w:numFmt w:val="decimal"/>
      <w:lvlText w:val="%1.%2.%3.%4.%5.%6"/>
      <w:lvlJc w:val="left"/>
      <w:pPr>
        <w:ind w:left="1410" w:hanging="1080"/>
      </w:pPr>
      <w:rPr>
        <w:rFonts w:ascii="Arial" w:eastAsia="Arial" w:hAnsi="Arial" w:cs="Arial"/>
        <w:sz w:val="30"/>
        <w:szCs w:val="30"/>
      </w:rPr>
    </w:lvl>
    <w:lvl w:ilvl="6">
      <w:start w:val="1"/>
      <w:numFmt w:val="decimal"/>
      <w:lvlText w:val="%1.%2.%3.%4.%5.%6.%7"/>
      <w:lvlJc w:val="left"/>
      <w:pPr>
        <w:ind w:left="1836" w:hanging="1440"/>
      </w:pPr>
      <w:rPr>
        <w:rFonts w:ascii="Arial" w:eastAsia="Arial" w:hAnsi="Arial" w:cs="Arial"/>
        <w:sz w:val="30"/>
        <w:szCs w:val="30"/>
      </w:rPr>
    </w:lvl>
    <w:lvl w:ilvl="7">
      <w:start w:val="1"/>
      <w:numFmt w:val="decimal"/>
      <w:lvlText w:val="%1.%2.%3.%4.%5.%6.%7.%8"/>
      <w:lvlJc w:val="left"/>
      <w:pPr>
        <w:ind w:left="1902" w:hanging="1440"/>
      </w:pPr>
      <w:rPr>
        <w:rFonts w:ascii="Arial" w:eastAsia="Arial" w:hAnsi="Arial" w:cs="Arial"/>
        <w:sz w:val="30"/>
        <w:szCs w:val="30"/>
      </w:rPr>
    </w:lvl>
    <w:lvl w:ilvl="8">
      <w:start w:val="1"/>
      <w:numFmt w:val="decimal"/>
      <w:lvlText w:val="%1.%2.%3.%4.%5.%6.%7.%8.%9"/>
      <w:lvlJc w:val="left"/>
      <w:pPr>
        <w:ind w:left="2328" w:hanging="1800"/>
      </w:pPr>
      <w:rPr>
        <w:rFonts w:ascii="Arial" w:eastAsia="Arial" w:hAnsi="Arial" w:cs="Arial"/>
        <w:sz w:val="30"/>
        <w:szCs w:val="30"/>
      </w:rPr>
    </w:lvl>
  </w:abstractNum>
  <w:abstractNum w:abstractNumId="32" w15:restartNumberingAfterBreak="0">
    <w:nsid w:val="6A1273C1"/>
    <w:multiLevelType w:val="multilevel"/>
    <w:tmpl w:val="F86E2262"/>
    <w:lvl w:ilvl="0">
      <w:start w:val="14"/>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15D50C0"/>
    <w:multiLevelType w:val="multilevel"/>
    <w:tmpl w:val="30E2BA24"/>
    <w:lvl w:ilvl="0">
      <w:start w:val="15"/>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4" w15:restartNumberingAfterBreak="0">
    <w:nsid w:val="73BF314B"/>
    <w:multiLevelType w:val="multilevel"/>
    <w:tmpl w:val="92C2A4BE"/>
    <w:lvl w:ilvl="0">
      <w:start w:val="4"/>
      <w:numFmt w:val="upperRoman"/>
      <w:lvlText w:val="%1."/>
      <w:lvlJc w:val="left"/>
      <w:pPr>
        <w:ind w:left="1080" w:hanging="72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A804BA0"/>
    <w:multiLevelType w:val="multilevel"/>
    <w:tmpl w:val="ED22BD14"/>
    <w:lvl w:ilvl="0">
      <w:start w:val="1"/>
      <w:numFmt w:val="decimal"/>
      <w:lvlText w:val="%1."/>
      <w:lvlJc w:val="left"/>
      <w:pPr>
        <w:ind w:left="1080" w:hanging="360"/>
      </w:pPr>
    </w:lvl>
    <w:lvl w:ilvl="1">
      <w:start w:val="1"/>
      <w:numFmt w:val="decimal"/>
      <w:lvlText w:val="%1.%2"/>
      <w:lvlJc w:val="left"/>
      <w:pPr>
        <w:ind w:left="1140" w:hanging="420"/>
      </w:pPr>
      <w:rPr>
        <w:rFonts w:ascii="Times New Roman" w:eastAsia="Times New Roman" w:hAnsi="Times New Roman" w:cs="Times New Roman"/>
        <w:sz w:val="24"/>
        <w:szCs w:val="24"/>
      </w:rPr>
    </w:lvl>
    <w:lvl w:ilvl="2">
      <w:start w:val="1"/>
      <w:numFmt w:val="decimal"/>
      <w:lvlText w:val="%1.%2.%3"/>
      <w:lvlJc w:val="left"/>
      <w:pPr>
        <w:ind w:left="1440" w:hanging="720"/>
      </w:pPr>
      <w:rPr>
        <w:rFonts w:ascii="Arial" w:eastAsia="Arial" w:hAnsi="Arial" w:cs="Arial"/>
        <w:sz w:val="30"/>
        <w:szCs w:val="30"/>
      </w:rPr>
    </w:lvl>
    <w:lvl w:ilvl="3">
      <w:start w:val="1"/>
      <w:numFmt w:val="decimal"/>
      <w:lvlText w:val="%1.%2.%3.%4"/>
      <w:lvlJc w:val="left"/>
      <w:pPr>
        <w:ind w:left="1440" w:hanging="720"/>
      </w:pPr>
      <w:rPr>
        <w:rFonts w:ascii="Arial" w:eastAsia="Arial" w:hAnsi="Arial" w:cs="Arial"/>
        <w:sz w:val="30"/>
        <w:szCs w:val="30"/>
      </w:rPr>
    </w:lvl>
    <w:lvl w:ilvl="4">
      <w:start w:val="1"/>
      <w:numFmt w:val="decimal"/>
      <w:lvlText w:val="%1.%2.%3.%4.%5"/>
      <w:lvlJc w:val="left"/>
      <w:pPr>
        <w:ind w:left="1800" w:hanging="1080"/>
      </w:pPr>
      <w:rPr>
        <w:rFonts w:ascii="Arial" w:eastAsia="Arial" w:hAnsi="Arial" w:cs="Arial"/>
        <w:sz w:val="30"/>
        <w:szCs w:val="30"/>
      </w:rPr>
    </w:lvl>
    <w:lvl w:ilvl="5">
      <w:start w:val="1"/>
      <w:numFmt w:val="decimal"/>
      <w:lvlText w:val="%1.%2.%3.%4.%5.%6"/>
      <w:lvlJc w:val="left"/>
      <w:pPr>
        <w:ind w:left="1800" w:hanging="1080"/>
      </w:pPr>
      <w:rPr>
        <w:rFonts w:ascii="Arial" w:eastAsia="Arial" w:hAnsi="Arial" w:cs="Arial"/>
        <w:sz w:val="30"/>
        <w:szCs w:val="30"/>
      </w:rPr>
    </w:lvl>
    <w:lvl w:ilvl="6">
      <w:start w:val="1"/>
      <w:numFmt w:val="decimal"/>
      <w:lvlText w:val="%1.%2.%3.%4.%5.%6.%7"/>
      <w:lvlJc w:val="left"/>
      <w:pPr>
        <w:ind w:left="2160" w:hanging="1440"/>
      </w:pPr>
      <w:rPr>
        <w:rFonts w:ascii="Arial" w:eastAsia="Arial" w:hAnsi="Arial" w:cs="Arial"/>
        <w:sz w:val="30"/>
        <w:szCs w:val="30"/>
      </w:rPr>
    </w:lvl>
    <w:lvl w:ilvl="7">
      <w:start w:val="1"/>
      <w:numFmt w:val="decimal"/>
      <w:lvlText w:val="%1.%2.%3.%4.%5.%6.%7.%8"/>
      <w:lvlJc w:val="left"/>
      <w:pPr>
        <w:ind w:left="2160" w:hanging="1440"/>
      </w:pPr>
      <w:rPr>
        <w:rFonts w:ascii="Arial" w:eastAsia="Arial" w:hAnsi="Arial" w:cs="Arial"/>
        <w:sz w:val="30"/>
        <w:szCs w:val="30"/>
      </w:rPr>
    </w:lvl>
    <w:lvl w:ilvl="8">
      <w:start w:val="1"/>
      <w:numFmt w:val="decimal"/>
      <w:lvlText w:val="%1.%2.%3.%4.%5.%6.%7.%8.%9"/>
      <w:lvlJc w:val="left"/>
      <w:pPr>
        <w:ind w:left="2520" w:hanging="1800"/>
      </w:pPr>
      <w:rPr>
        <w:rFonts w:ascii="Arial" w:eastAsia="Arial" w:hAnsi="Arial" w:cs="Arial"/>
        <w:sz w:val="30"/>
        <w:szCs w:val="30"/>
      </w:rPr>
    </w:lvl>
  </w:abstractNum>
  <w:abstractNum w:abstractNumId="36" w15:restartNumberingAfterBreak="0">
    <w:nsid w:val="7E10780E"/>
    <w:multiLevelType w:val="multilevel"/>
    <w:tmpl w:val="ED964514"/>
    <w:lvl w:ilvl="0">
      <w:start w:val="1"/>
      <w:numFmt w:val="decimal"/>
      <w:lvlText w:val="%1."/>
      <w:lvlJc w:val="left"/>
      <w:pPr>
        <w:ind w:left="1146" w:hanging="360"/>
      </w:pPr>
      <w:rPr>
        <w:rFonts w:ascii="Times New Roman" w:eastAsia="Times New Roman" w:hAnsi="Times New Roman" w:cs="Times New Roman"/>
        <w:b w:val="0"/>
      </w:rPr>
    </w:lvl>
    <w:lvl w:ilvl="1">
      <w:start w:val="1"/>
      <w:numFmt w:val="decimal"/>
      <w:lvlText w:val="%1.%2"/>
      <w:lvlJc w:val="left"/>
      <w:pPr>
        <w:ind w:left="1146" w:hanging="360"/>
      </w:pPr>
    </w:lvl>
    <w:lvl w:ilvl="2">
      <w:start w:val="1"/>
      <w:numFmt w:val="decimal"/>
      <w:lvlText w:val="%1.%2.%3"/>
      <w:lvlJc w:val="left"/>
      <w:pPr>
        <w:ind w:left="1506" w:hanging="720"/>
      </w:pPr>
    </w:lvl>
    <w:lvl w:ilvl="3">
      <w:start w:val="1"/>
      <w:numFmt w:val="decimal"/>
      <w:lvlText w:val="%1.%2.%3.%4"/>
      <w:lvlJc w:val="left"/>
      <w:pPr>
        <w:ind w:left="1506" w:hanging="720"/>
      </w:pPr>
    </w:lvl>
    <w:lvl w:ilvl="4">
      <w:start w:val="1"/>
      <w:numFmt w:val="decimal"/>
      <w:lvlText w:val="%1.%2.%3.%4.%5"/>
      <w:lvlJc w:val="left"/>
      <w:pPr>
        <w:ind w:left="1866" w:hanging="1080"/>
      </w:pPr>
    </w:lvl>
    <w:lvl w:ilvl="5">
      <w:start w:val="1"/>
      <w:numFmt w:val="decimal"/>
      <w:lvlText w:val="%1.%2.%3.%4.%5.%6"/>
      <w:lvlJc w:val="left"/>
      <w:pPr>
        <w:ind w:left="1866" w:hanging="1080"/>
      </w:pPr>
    </w:lvl>
    <w:lvl w:ilvl="6">
      <w:start w:val="1"/>
      <w:numFmt w:val="decimal"/>
      <w:lvlText w:val="%1.%2.%3.%4.%5.%6.%7"/>
      <w:lvlJc w:val="left"/>
      <w:pPr>
        <w:ind w:left="2226" w:hanging="1440"/>
      </w:pPr>
    </w:lvl>
    <w:lvl w:ilvl="7">
      <w:start w:val="1"/>
      <w:numFmt w:val="decimal"/>
      <w:lvlText w:val="%1.%2.%3.%4.%5.%6.%7.%8"/>
      <w:lvlJc w:val="left"/>
      <w:pPr>
        <w:ind w:left="2226" w:hanging="1440"/>
      </w:pPr>
    </w:lvl>
    <w:lvl w:ilvl="8">
      <w:start w:val="1"/>
      <w:numFmt w:val="decimal"/>
      <w:lvlText w:val="%1.%2.%3.%4.%5.%6.%7.%8.%9"/>
      <w:lvlJc w:val="left"/>
      <w:pPr>
        <w:ind w:left="2586" w:hanging="1798"/>
      </w:pPr>
    </w:lvl>
  </w:abstractNum>
  <w:num w:numId="1" w16cid:durableId="2004506311">
    <w:abstractNumId w:val="35"/>
  </w:num>
  <w:num w:numId="2" w16cid:durableId="869033700">
    <w:abstractNumId w:val="12"/>
  </w:num>
  <w:num w:numId="3" w16cid:durableId="239029251">
    <w:abstractNumId w:val="0"/>
  </w:num>
  <w:num w:numId="4" w16cid:durableId="989217089">
    <w:abstractNumId w:val="25"/>
  </w:num>
  <w:num w:numId="5" w16cid:durableId="479074589">
    <w:abstractNumId w:val="28"/>
  </w:num>
  <w:num w:numId="6" w16cid:durableId="1221163991">
    <w:abstractNumId w:val="15"/>
  </w:num>
  <w:num w:numId="7" w16cid:durableId="184028162">
    <w:abstractNumId w:val="21"/>
  </w:num>
  <w:num w:numId="8" w16cid:durableId="420494339">
    <w:abstractNumId w:val="18"/>
  </w:num>
  <w:num w:numId="9" w16cid:durableId="1954483760">
    <w:abstractNumId w:val="2"/>
  </w:num>
  <w:num w:numId="10" w16cid:durableId="183517902">
    <w:abstractNumId w:val="7"/>
  </w:num>
  <w:num w:numId="11" w16cid:durableId="228419666">
    <w:abstractNumId w:val="34"/>
  </w:num>
  <w:num w:numId="12" w16cid:durableId="566377225">
    <w:abstractNumId w:val="32"/>
  </w:num>
  <w:num w:numId="13" w16cid:durableId="1192694003">
    <w:abstractNumId w:val="36"/>
  </w:num>
  <w:num w:numId="14" w16cid:durableId="1830440699">
    <w:abstractNumId w:val="26"/>
  </w:num>
  <w:num w:numId="15" w16cid:durableId="287128798">
    <w:abstractNumId w:val="31"/>
  </w:num>
  <w:num w:numId="16" w16cid:durableId="1629700498">
    <w:abstractNumId w:val="24"/>
  </w:num>
  <w:num w:numId="17" w16cid:durableId="1092748084">
    <w:abstractNumId w:val="1"/>
  </w:num>
  <w:num w:numId="18" w16cid:durableId="506100196">
    <w:abstractNumId w:val="14"/>
  </w:num>
  <w:num w:numId="19" w16cid:durableId="1503664348">
    <w:abstractNumId w:val="19"/>
  </w:num>
  <w:num w:numId="20" w16cid:durableId="996415993">
    <w:abstractNumId w:val="30"/>
  </w:num>
  <w:num w:numId="21" w16cid:durableId="1363557697">
    <w:abstractNumId w:val="3"/>
  </w:num>
  <w:num w:numId="22" w16cid:durableId="589582762">
    <w:abstractNumId w:val="29"/>
  </w:num>
  <w:num w:numId="23" w16cid:durableId="1299610031">
    <w:abstractNumId w:val="5"/>
  </w:num>
  <w:num w:numId="24" w16cid:durableId="1577934953">
    <w:abstractNumId w:val="8"/>
  </w:num>
  <w:num w:numId="25" w16cid:durableId="1603495420">
    <w:abstractNumId w:val="16"/>
  </w:num>
  <w:num w:numId="26" w16cid:durableId="1410275000">
    <w:abstractNumId w:val="17"/>
  </w:num>
  <w:num w:numId="27" w16cid:durableId="42097163">
    <w:abstractNumId w:val="11"/>
  </w:num>
  <w:num w:numId="28" w16cid:durableId="1793285417">
    <w:abstractNumId w:val="22"/>
  </w:num>
  <w:num w:numId="29" w16cid:durableId="2068604395">
    <w:abstractNumId w:val="27"/>
  </w:num>
  <w:num w:numId="30" w16cid:durableId="1516503934">
    <w:abstractNumId w:val="4"/>
  </w:num>
  <w:num w:numId="31" w16cid:durableId="666900558">
    <w:abstractNumId w:val="20"/>
  </w:num>
  <w:num w:numId="32" w16cid:durableId="968121923">
    <w:abstractNumId w:val="10"/>
  </w:num>
  <w:num w:numId="33" w16cid:durableId="1343625414">
    <w:abstractNumId w:val="33"/>
  </w:num>
  <w:num w:numId="34" w16cid:durableId="425417917">
    <w:abstractNumId w:val="6"/>
  </w:num>
  <w:num w:numId="35" w16cid:durableId="984357829">
    <w:abstractNumId w:val="13"/>
  </w:num>
  <w:num w:numId="36" w16cid:durableId="1115520914">
    <w:abstractNumId w:val="9"/>
  </w:num>
  <w:num w:numId="37" w16cid:durableId="181825111">
    <w:abstractNumId w:val="2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16A"/>
    <w:rsid w:val="00016989"/>
    <w:rsid w:val="00017A83"/>
    <w:rsid w:val="000378FF"/>
    <w:rsid w:val="00043A3F"/>
    <w:rsid w:val="000522A7"/>
    <w:rsid w:val="000D26C7"/>
    <w:rsid w:val="000E0EB5"/>
    <w:rsid w:val="00111AA8"/>
    <w:rsid w:val="00143B99"/>
    <w:rsid w:val="0015148A"/>
    <w:rsid w:val="00152B50"/>
    <w:rsid w:val="00153430"/>
    <w:rsid w:val="0015431D"/>
    <w:rsid w:val="001E6088"/>
    <w:rsid w:val="0022557C"/>
    <w:rsid w:val="00236B9F"/>
    <w:rsid w:val="00245F7C"/>
    <w:rsid w:val="00261816"/>
    <w:rsid w:val="00274627"/>
    <w:rsid w:val="00282E95"/>
    <w:rsid w:val="002A587F"/>
    <w:rsid w:val="002B116A"/>
    <w:rsid w:val="002D425B"/>
    <w:rsid w:val="003106DD"/>
    <w:rsid w:val="00322CC9"/>
    <w:rsid w:val="003311ED"/>
    <w:rsid w:val="00332B62"/>
    <w:rsid w:val="003910AF"/>
    <w:rsid w:val="00391C7F"/>
    <w:rsid w:val="003B1B5E"/>
    <w:rsid w:val="0040473D"/>
    <w:rsid w:val="0041750F"/>
    <w:rsid w:val="00431D2E"/>
    <w:rsid w:val="00472C35"/>
    <w:rsid w:val="004A7533"/>
    <w:rsid w:val="004B1EA2"/>
    <w:rsid w:val="004D744F"/>
    <w:rsid w:val="004E054C"/>
    <w:rsid w:val="004F19B7"/>
    <w:rsid w:val="004F38E2"/>
    <w:rsid w:val="004F3CEA"/>
    <w:rsid w:val="005124F1"/>
    <w:rsid w:val="00522AAA"/>
    <w:rsid w:val="00535D93"/>
    <w:rsid w:val="0054114E"/>
    <w:rsid w:val="0055526D"/>
    <w:rsid w:val="00571BD4"/>
    <w:rsid w:val="00582311"/>
    <w:rsid w:val="00591C12"/>
    <w:rsid w:val="0059623F"/>
    <w:rsid w:val="005B0291"/>
    <w:rsid w:val="005B4B20"/>
    <w:rsid w:val="005C2EEC"/>
    <w:rsid w:val="005D2EF6"/>
    <w:rsid w:val="005E177F"/>
    <w:rsid w:val="00602ABC"/>
    <w:rsid w:val="00635A03"/>
    <w:rsid w:val="00691290"/>
    <w:rsid w:val="006933B9"/>
    <w:rsid w:val="00724E34"/>
    <w:rsid w:val="00743BE3"/>
    <w:rsid w:val="00752275"/>
    <w:rsid w:val="007E1297"/>
    <w:rsid w:val="0080166E"/>
    <w:rsid w:val="00822B3D"/>
    <w:rsid w:val="0082424D"/>
    <w:rsid w:val="008345B8"/>
    <w:rsid w:val="00842F77"/>
    <w:rsid w:val="0086218E"/>
    <w:rsid w:val="0086635E"/>
    <w:rsid w:val="008B40C8"/>
    <w:rsid w:val="008C2193"/>
    <w:rsid w:val="009375A4"/>
    <w:rsid w:val="00960C65"/>
    <w:rsid w:val="0097662C"/>
    <w:rsid w:val="009A31D7"/>
    <w:rsid w:val="009A5BD1"/>
    <w:rsid w:val="009D10A1"/>
    <w:rsid w:val="009E4528"/>
    <w:rsid w:val="009E64A9"/>
    <w:rsid w:val="00A266C6"/>
    <w:rsid w:val="00A4034F"/>
    <w:rsid w:val="00A40C10"/>
    <w:rsid w:val="00A45200"/>
    <w:rsid w:val="00A62827"/>
    <w:rsid w:val="00A653AE"/>
    <w:rsid w:val="00AA3CD0"/>
    <w:rsid w:val="00B065F4"/>
    <w:rsid w:val="00B11EB0"/>
    <w:rsid w:val="00B50E28"/>
    <w:rsid w:val="00B54E62"/>
    <w:rsid w:val="00B86097"/>
    <w:rsid w:val="00B96477"/>
    <w:rsid w:val="00BA06BA"/>
    <w:rsid w:val="00BA5435"/>
    <w:rsid w:val="00BB3EE0"/>
    <w:rsid w:val="00BD5A10"/>
    <w:rsid w:val="00BE2272"/>
    <w:rsid w:val="00C24C1E"/>
    <w:rsid w:val="00C3186D"/>
    <w:rsid w:val="00CC64AD"/>
    <w:rsid w:val="00CF611A"/>
    <w:rsid w:val="00D21053"/>
    <w:rsid w:val="00D309A2"/>
    <w:rsid w:val="00D338E7"/>
    <w:rsid w:val="00D52A87"/>
    <w:rsid w:val="00D55CB7"/>
    <w:rsid w:val="00D63619"/>
    <w:rsid w:val="00DC098C"/>
    <w:rsid w:val="00DC3804"/>
    <w:rsid w:val="00DD1407"/>
    <w:rsid w:val="00DD6AD2"/>
    <w:rsid w:val="00E17E53"/>
    <w:rsid w:val="00E2647E"/>
    <w:rsid w:val="00E31C6B"/>
    <w:rsid w:val="00E43B04"/>
    <w:rsid w:val="00E6764E"/>
    <w:rsid w:val="00ED52CF"/>
    <w:rsid w:val="00EF39D5"/>
    <w:rsid w:val="00F07F38"/>
    <w:rsid w:val="00F31566"/>
    <w:rsid w:val="00F427AC"/>
    <w:rsid w:val="00F5422A"/>
    <w:rsid w:val="00F77F55"/>
    <w:rsid w:val="00F92A81"/>
    <w:rsid w:val="00FB3EEA"/>
    <w:rsid w:val="00FC411D"/>
    <w:rsid w:val="00FD19FC"/>
    <w:rsid w:val="00FF36E0"/>
    <w:rsid w:val="00FF44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43E3F"/>
  <w15:docId w15:val="{81E1782D-6B93-4152-BAC2-DACC07D6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8"/>
        <w:szCs w:val="28"/>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jc w:val="both"/>
      <w:outlineLvl w:val="0"/>
    </w:pPr>
    <w:rPr>
      <w:sz w:val="24"/>
      <w:szCs w:val="24"/>
    </w:rPr>
  </w:style>
  <w:style w:type="paragraph" w:styleId="Nagwek2">
    <w:name w:val="heading 2"/>
    <w:basedOn w:val="Normalny"/>
    <w:next w:val="Normalny"/>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Nagwek3">
    <w:name w:val="heading 3"/>
    <w:basedOn w:val="Normalny"/>
    <w:next w:val="Normalny"/>
    <w:uiPriority w:val="9"/>
    <w:semiHidden/>
    <w:unhideWhenUsed/>
    <w:qFormat/>
    <w:pPr>
      <w:keepNext/>
      <w:keepLines/>
      <w:spacing w:before="40"/>
      <w:outlineLvl w:val="2"/>
    </w:pPr>
    <w:rPr>
      <w:rFonts w:ascii="Cambria" w:eastAsia="Cambria" w:hAnsi="Cambria" w:cs="Cambria"/>
      <w:color w:val="243F61"/>
      <w:sz w:val="24"/>
      <w:szCs w:val="24"/>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Podtytu">
    <w:name w:val="Subtitle"/>
    <w:basedOn w:val="Normalny"/>
    <w:next w:val="Normalny"/>
    <w:uiPriority w:val="11"/>
    <w:qFormat/>
    <w:pPr>
      <w:pBdr>
        <w:top w:val="nil"/>
        <w:left w:val="nil"/>
        <w:bottom w:val="nil"/>
        <w:right w:val="nil"/>
        <w:between w:val="nil"/>
      </w:pBdr>
      <w:jc w:val="both"/>
    </w:pPr>
    <w:rPr>
      <w:rFonts w:ascii="Times New Roman" w:eastAsia="Times New Roman" w:hAnsi="Times New Roman" w:cs="Times New Roman"/>
      <w:b/>
      <w:color w:val="000000"/>
    </w:rPr>
  </w:style>
  <w:style w:type="paragraph" w:styleId="Tekstkomentarza">
    <w:name w:val="annotation text"/>
    <w:basedOn w:val="Normalny"/>
    <w:link w:val="TekstkomentarzaZnak"/>
    <w:uiPriority w:val="99"/>
    <w:unhideWhenUsed/>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81565C"/>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81565C"/>
    <w:rPr>
      <w:rFonts w:ascii="Times New Roman" w:hAnsi="Times New Roman" w:cs="Times New Roman"/>
      <w:sz w:val="18"/>
      <w:szCs w:val="18"/>
    </w:rPr>
  </w:style>
  <w:style w:type="paragraph" w:styleId="Akapitzlist">
    <w:name w:val="List Paragraph"/>
    <w:basedOn w:val="Normalny"/>
    <w:uiPriority w:val="34"/>
    <w:qFormat/>
    <w:rsid w:val="0081565C"/>
    <w:pPr>
      <w:ind w:left="720"/>
      <w:contextualSpacing/>
    </w:pPr>
  </w:style>
  <w:style w:type="paragraph" w:styleId="Tematkomentarza">
    <w:name w:val="annotation subject"/>
    <w:basedOn w:val="Tekstkomentarza"/>
    <w:next w:val="Tekstkomentarza"/>
    <w:link w:val="TematkomentarzaZnak"/>
    <w:uiPriority w:val="99"/>
    <w:semiHidden/>
    <w:unhideWhenUsed/>
    <w:rsid w:val="0081565C"/>
    <w:rPr>
      <w:b/>
      <w:bCs/>
    </w:rPr>
  </w:style>
  <w:style w:type="character" w:customStyle="1" w:styleId="TematkomentarzaZnak">
    <w:name w:val="Temat komentarza Znak"/>
    <w:basedOn w:val="TekstkomentarzaZnak"/>
    <w:link w:val="Tematkomentarza"/>
    <w:uiPriority w:val="99"/>
    <w:semiHidden/>
    <w:rsid w:val="0081565C"/>
    <w:rPr>
      <w:b/>
      <w:bCs/>
      <w:sz w:val="20"/>
      <w:szCs w:val="20"/>
    </w:rPr>
  </w:style>
  <w:style w:type="paragraph" w:styleId="Nagwek">
    <w:name w:val="header"/>
    <w:basedOn w:val="Normalny"/>
    <w:link w:val="NagwekZnak"/>
    <w:uiPriority w:val="99"/>
    <w:unhideWhenUsed/>
    <w:rsid w:val="00BA5435"/>
    <w:pPr>
      <w:tabs>
        <w:tab w:val="center" w:pos="4536"/>
        <w:tab w:val="right" w:pos="9072"/>
      </w:tabs>
    </w:pPr>
  </w:style>
  <w:style w:type="character" w:customStyle="1" w:styleId="NagwekZnak">
    <w:name w:val="Nagłówek Znak"/>
    <w:basedOn w:val="Domylnaczcionkaakapitu"/>
    <w:link w:val="Nagwek"/>
    <w:uiPriority w:val="99"/>
    <w:rsid w:val="00BA5435"/>
  </w:style>
  <w:style w:type="paragraph" w:styleId="Stopka">
    <w:name w:val="footer"/>
    <w:basedOn w:val="Normalny"/>
    <w:link w:val="StopkaZnak"/>
    <w:uiPriority w:val="99"/>
    <w:unhideWhenUsed/>
    <w:rsid w:val="00BA5435"/>
    <w:pPr>
      <w:tabs>
        <w:tab w:val="center" w:pos="4536"/>
        <w:tab w:val="right" w:pos="9072"/>
      </w:tabs>
    </w:pPr>
  </w:style>
  <w:style w:type="character" w:customStyle="1" w:styleId="StopkaZnak">
    <w:name w:val="Stopka Znak"/>
    <w:basedOn w:val="Domylnaczcionkaakapitu"/>
    <w:link w:val="Stopka"/>
    <w:uiPriority w:val="99"/>
    <w:rsid w:val="00BA5435"/>
  </w:style>
  <w:style w:type="paragraph" w:styleId="Poprawka">
    <w:name w:val="Revision"/>
    <w:hidden/>
    <w:uiPriority w:val="99"/>
    <w:semiHidden/>
    <w:rsid w:val="00960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1-regulamin" TargetMode="External"/><Relationship Id="rId25" Type="http://schemas.openxmlformats.org/officeDocument/2006/relationships/hyperlink" Target="https://platformazakupowa.pl/strona/45-instrukcje"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strona/45-instrukcje" TargetMode="External"/><Relationship Id="rId10" Type="http://schemas.openxmlformats.org/officeDocument/2006/relationships/hyperlink" Target="https://platformazakupowa.pl/pn/warr"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pn/warr" TargetMode="External"/><Relationship Id="rId14" Type="http://schemas.openxmlformats.org/officeDocument/2006/relationships/hyperlink" Target="http://platformazakupowa.pl" TargetMode="External"/><Relationship Id="rId22" Type="http://schemas.openxmlformats.org/officeDocument/2006/relationships/hyperlink" Target="https://platformazakupowa.pl/strona/1-regulamin" TargetMode="External"/><Relationship Id="rId27" Type="http://schemas.openxmlformats.org/officeDocument/2006/relationships/hyperlink" Target="https://platformazakupowa.pl/pn/warr" TargetMode="External"/><Relationship Id="rId30" Type="http://schemas.openxmlformats.org/officeDocument/2006/relationships/hyperlink" Target="http://platformazakupowa.p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MUb2+hk1tgCaGJbFq7ePUwIkhQ==">AMUW2mVvfX0VNRUw+jzIFp3+NTVLLno21ZsVsCr8LYIDCmMZai7u/hD/fyrBPmfDSGbfPzEMmE1KvzHfOWTUcnkq9PfNtm4uYTc/T1AkH+JIWfDuBUpF+U05VA6LJweymxk1mWTFzTcFXhC+P1n3RVzFKs7aG++Oh+rcn5aSXusWxZfXUbRI67juanFrKA5HdvQ2YTZUW5UXkO3kQgJO03/yItWmUx5zQv4UbDpOZMjwxh/t1N+kxp0=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7560</Words>
  <Characters>45361</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monika_r</dc:creator>
  <cp:lastModifiedBy>Hanna Kiec-Gawroniak</cp:lastModifiedBy>
  <cp:revision>14</cp:revision>
  <cp:lastPrinted>2024-06-24T07:54:00Z</cp:lastPrinted>
  <dcterms:created xsi:type="dcterms:W3CDTF">2024-08-23T10:53:00Z</dcterms:created>
  <dcterms:modified xsi:type="dcterms:W3CDTF">2024-08-30T16:33:00Z</dcterms:modified>
</cp:coreProperties>
</file>