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  <w:r w:rsidR="00B0393E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A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B03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77FC2" w:rsidRDefault="00B0393E" w:rsidP="00877FC2">
      <w:pPr>
        <w:spacing w:before="120" w:after="120"/>
        <w:jc w:val="both"/>
        <w:rPr>
          <w:rFonts w:cs="Calibri"/>
        </w:rPr>
      </w:pPr>
      <w:r>
        <w:rPr>
          <w:rFonts w:ascii="Calibri" w:hAnsi="Calibri" w:cs="Calibri"/>
        </w:rPr>
        <w:t>Z</w:t>
      </w:r>
      <w:r w:rsidRPr="00E43D95">
        <w:rPr>
          <w:rFonts w:ascii="Calibri" w:hAnsi="Calibri" w:cs="Calibri"/>
        </w:rPr>
        <w:t xml:space="preserve">amawiający wymaga, by </w:t>
      </w:r>
      <w:r w:rsidR="00877FC2">
        <w:rPr>
          <w:rFonts w:ascii="Calibri" w:hAnsi="Calibri" w:cs="Calibri"/>
        </w:rPr>
        <w:t>W</w:t>
      </w:r>
      <w:r w:rsidRPr="00E43D95">
        <w:rPr>
          <w:rFonts w:ascii="Calibri" w:hAnsi="Calibri" w:cs="Calibri"/>
        </w:rPr>
        <w:t xml:space="preserve">ykonawca wykonał </w:t>
      </w:r>
      <w:r w:rsidR="00877FC2" w:rsidRPr="00877FC2">
        <w:rPr>
          <w:rFonts w:cs="Calibri"/>
        </w:rPr>
        <w:t xml:space="preserve">w okresie ostatnich 3 lat, a jeżeli okres prowadzenia działalności jest krótszy - w tym okresie, wykonał lub nadal wykonuje należycie co najmniej 3 usługi, polegające na ochronie osób i mienia w obiektach przechowujących cenne zasoby. </w:t>
      </w:r>
    </w:p>
    <w:p w:rsidR="00877FC2" w:rsidRPr="00877FC2" w:rsidRDefault="00877FC2" w:rsidP="00877FC2">
      <w:pPr>
        <w:spacing w:before="120" w:after="120"/>
        <w:jc w:val="both"/>
        <w:rPr>
          <w:rFonts w:cs="Calibri"/>
        </w:rPr>
      </w:pPr>
      <w:r w:rsidRPr="00877FC2">
        <w:rPr>
          <w:rFonts w:cs="Calibri"/>
        </w:rPr>
        <w:t>Za usługę odpowiadającą swoim rodzajem przedmiotowi zamówienia Zamawiający uzna każdą usługę odnoszącą się do ochrony obiektu, w którym przechowywane są zasoby cenne z uwagi na swą wartość materialną, historyczną, techniczno-użytkową, zrealizowaną lub realizowaną na podstawie jednej umowy w sposób ciągły przez minimum 12 miesięcy; w przypadku składania oferty wspólnej warunek ten musi być spełniony przez co najmniej jednego z Wykonawców wspólnie ubiegających się o udzielenie zamówienia.</w:t>
      </w:r>
    </w:p>
    <w:p w:rsidR="00B02E60" w:rsidRDefault="00877FC2" w:rsidP="00877FC2">
      <w:pPr>
        <w:widowControl w:val="0"/>
        <w:suppressAutoHyphens/>
        <w:spacing w:after="0" w:line="240" w:lineRule="auto"/>
        <w:ind w:right="45"/>
        <w:jc w:val="both"/>
        <w:rPr>
          <w:rFonts w:ascii="Calibri" w:hAnsi="Calibri" w:cs="Calibri"/>
        </w:rPr>
      </w:pPr>
      <w:r w:rsidRPr="004F6C1D">
        <w:rPr>
          <w:rFonts w:cs="Calibri"/>
          <w:color w:val="000000"/>
        </w:rPr>
        <w:t xml:space="preserve">Przez obiekt, w którym przechowywane są zasoby cenne z uwagi na swą wartość materialną, historyczną, techniczno-użytkową, Zamawiający rozumie budynek, w którym prowadzona jest działalność kulturalna, naukowo-badawcza lub działalność gospodarcza </w:t>
      </w:r>
      <w:r w:rsidRPr="004F6C1D">
        <w:rPr>
          <w:rFonts w:cs="Calibri"/>
          <w:color w:val="000000"/>
          <w:lang w:eastAsia="pl-PL"/>
        </w:rPr>
        <w:t>polegającą na przyjmowaniu i przechowywaniu depozytów pieniężnych, papierów wartościowych, biżuterii, kruszców szlachetnych</w:t>
      </w:r>
    </w:p>
    <w:p w:rsidR="0086242F" w:rsidRPr="00BF1ACD" w:rsidRDefault="0086242F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805"/>
        <w:gridCol w:w="2224"/>
        <w:gridCol w:w="1895"/>
        <w:gridCol w:w="2530"/>
      </w:tblGrid>
      <w:tr w:rsidR="00877FC2" w:rsidTr="00877FC2">
        <w:trPr>
          <w:trHeight w:val="823"/>
        </w:trPr>
        <w:tc>
          <w:tcPr>
            <w:tcW w:w="757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0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(wraz z adresem)</w:t>
            </w:r>
          </w:p>
        </w:tc>
        <w:tc>
          <w:tcPr>
            <w:tcW w:w="2224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umowy</w:t>
            </w:r>
          </w:p>
        </w:tc>
        <w:tc>
          <w:tcPr>
            <w:tcW w:w="189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umowy</w:t>
            </w:r>
          </w:p>
        </w:tc>
        <w:tc>
          <w:tcPr>
            <w:tcW w:w="2530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wykonywania umowy</w:t>
            </w:r>
          </w:p>
        </w:tc>
      </w:tr>
      <w:tr w:rsidR="00877FC2" w:rsidTr="00877FC2">
        <w:trPr>
          <w:trHeight w:val="269"/>
        </w:trPr>
        <w:tc>
          <w:tcPr>
            <w:tcW w:w="757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0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77FC2" w:rsidTr="00877FC2">
        <w:trPr>
          <w:trHeight w:val="269"/>
        </w:trPr>
        <w:tc>
          <w:tcPr>
            <w:tcW w:w="757" w:type="dxa"/>
          </w:tcPr>
          <w:p w:rsidR="00877FC2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0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77FC2" w:rsidTr="00877FC2">
        <w:trPr>
          <w:trHeight w:val="284"/>
        </w:trPr>
        <w:tc>
          <w:tcPr>
            <w:tcW w:w="757" w:type="dxa"/>
          </w:tcPr>
          <w:p w:rsidR="00877FC2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0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77FC2" w:rsidTr="00877FC2">
        <w:trPr>
          <w:trHeight w:val="284"/>
        </w:trPr>
        <w:tc>
          <w:tcPr>
            <w:tcW w:w="757" w:type="dxa"/>
          </w:tcPr>
          <w:p w:rsidR="00877FC2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80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877FC2" w:rsidRPr="00005E91" w:rsidRDefault="00877FC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AA" w:rsidRDefault="00E346AA" w:rsidP="00BF1ACD">
      <w:pPr>
        <w:spacing w:after="0" w:line="240" w:lineRule="auto"/>
      </w:pPr>
      <w:r>
        <w:separator/>
      </w:r>
    </w:p>
  </w:endnote>
  <w:endnote w:type="continuationSeparator" w:id="0">
    <w:p w:rsidR="00E346AA" w:rsidRDefault="00E346AA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AA" w:rsidRDefault="00E346AA" w:rsidP="00BF1ACD">
      <w:pPr>
        <w:spacing w:after="0" w:line="240" w:lineRule="auto"/>
      </w:pPr>
      <w:r>
        <w:separator/>
      </w:r>
    </w:p>
  </w:footnote>
  <w:footnote w:type="continuationSeparator" w:id="0">
    <w:p w:rsidR="00E346AA" w:rsidRDefault="00E346AA" w:rsidP="00BF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5A110E"/>
    <w:rsid w:val="005E6E0E"/>
    <w:rsid w:val="00601FA3"/>
    <w:rsid w:val="006A6271"/>
    <w:rsid w:val="006F6831"/>
    <w:rsid w:val="00747B1F"/>
    <w:rsid w:val="007D58AC"/>
    <w:rsid w:val="007F1AAA"/>
    <w:rsid w:val="0086242F"/>
    <w:rsid w:val="00877FC2"/>
    <w:rsid w:val="008826DB"/>
    <w:rsid w:val="008A5900"/>
    <w:rsid w:val="00B02E60"/>
    <w:rsid w:val="00B0393E"/>
    <w:rsid w:val="00BC3D00"/>
    <w:rsid w:val="00BF1ACD"/>
    <w:rsid w:val="00CC1527"/>
    <w:rsid w:val="00CF16B2"/>
    <w:rsid w:val="00E346AA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877FC2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877FC2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DB34-7311-4A05-801D-C5F316DA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7</cp:revision>
  <cp:lastPrinted>2024-08-08T09:51:00Z</cp:lastPrinted>
  <dcterms:created xsi:type="dcterms:W3CDTF">2024-07-23T12:36:00Z</dcterms:created>
  <dcterms:modified xsi:type="dcterms:W3CDTF">2024-12-03T07:44:00Z</dcterms:modified>
</cp:coreProperties>
</file>