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9D" w:rsidRPr="00756B2C" w:rsidRDefault="0039749D" w:rsidP="0039749D">
      <w:pPr>
        <w:pBdr>
          <w:top w:val="single" w:sz="4" w:space="1" w:color="auto"/>
          <w:bottom w:val="single" w:sz="4" w:space="1" w:color="auto"/>
        </w:pBdr>
        <w:shd w:val="clear" w:color="auto" w:fill="F3F3F3"/>
        <w:spacing w:after="0" w:line="240" w:lineRule="auto"/>
        <w:jc w:val="both"/>
        <w:outlineLvl w:val="0"/>
        <w:rPr>
          <w:rFonts w:ascii="Tahoma" w:eastAsia="Times New Roman" w:hAnsi="Tahoma" w:cs="Times New Roman"/>
          <w:b/>
          <w:bCs/>
          <w:sz w:val="20"/>
          <w:szCs w:val="20"/>
          <w:lang w:eastAsia="pl-PL"/>
        </w:rPr>
      </w:pPr>
      <w:r w:rsidRPr="00756B2C">
        <w:rPr>
          <w:rFonts w:ascii="Tahoma" w:eastAsia="Times New Roman" w:hAnsi="Tahoma" w:cs="Times New Roman"/>
          <w:b/>
          <w:bCs/>
          <w:sz w:val="20"/>
          <w:szCs w:val="20"/>
          <w:lang w:eastAsia="pl-PL"/>
        </w:rPr>
        <w:t>Załącznik Nr 1</w:t>
      </w:r>
    </w:p>
    <w:p w:rsidR="0039749D" w:rsidRPr="00756B2C" w:rsidRDefault="0039749D" w:rsidP="0039749D">
      <w:pPr>
        <w:spacing w:after="0" w:line="240" w:lineRule="auto"/>
        <w:jc w:val="both"/>
        <w:rPr>
          <w:rFonts w:ascii="Tahoma" w:eastAsia="Calibri" w:hAnsi="Tahoma" w:cs="Tahoma"/>
        </w:rPr>
      </w:pPr>
      <w:bookmarkStart w:id="0" w:name="_Hlk63066335"/>
    </w:p>
    <w:p w:rsidR="0039749D" w:rsidRPr="00756B2C" w:rsidRDefault="0039749D" w:rsidP="0039749D">
      <w:pPr>
        <w:spacing w:after="0" w:line="240" w:lineRule="auto"/>
        <w:jc w:val="both"/>
        <w:rPr>
          <w:rFonts w:ascii="Tahoma" w:eastAsia="Calibri" w:hAnsi="Tahoma" w:cs="Tahoma"/>
        </w:rPr>
      </w:pPr>
    </w:p>
    <w:p w:rsidR="0039749D" w:rsidRPr="00756B2C" w:rsidRDefault="0039749D" w:rsidP="0039749D">
      <w:pPr>
        <w:spacing w:after="0" w:line="240" w:lineRule="auto"/>
        <w:ind w:left="5664"/>
        <w:jc w:val="right"/>
        <w:rPr>
          <w:rFonts w:ascii="Tahoma" w:eastAsia="Calibri" w:hAnsi="Tahoma" w:cs="Tahoma"/>
          <w:sz w:val="20"/>
          <w:szCs w:val="20"/>
        </w:rPr>
      </w:pPr>
      <w:r w:rsidRPr="00756B2C">
        <w:rPr>
          <w:rFonts w:ascii="Tahoma" w:eastAsia="Calibri" w:hAnsi="Tahoma" w:cs="Tahoma"/>
          <w:sz w:val="20"/>
          <w:szCs w:val="20"/>
        </w:rPr>
        <w:t xml:space="preserve">                  ................................................</w:t>
      </w:r>
    </w:p>
    <w:p w:rsidR="0039749D" w:rsidRPr="00756B2C" w:rsidRDefault="0039749D" w:rsidP="0039749D">
      <w:pPr>
        <w:spacing w:after="0" w:line="240" w:lineRule="auto"/>
        <w:ind w:left="7088"/>
        <w:rPr>
          <w:rFonts w:ascii="Tahoma" w:eastAsia="Calibri" w:hAnsi="Tahoma" w:cs="Tahoma"/>
          <w:sz w:val="20"/>
          <w:szCs w:val="20"/>
        </w:rPr>
      </w:pPr>
      <w:r w:rsidRPr="00756B2C">
        <w:rPr>
          <w:rFonts w:ascii="Tahoma" w:eastAsia="Calibri" w:hAnsi="Tahoma" w:cs="Tahoma"/>
          <w:sz w:val="20"/>
          <w:szCs w:val="20"/>
        </w:rPr>
        <w:t>(miejscowość, data)</w:t>
      </w:r>
    </w:p>
    <w:p w:rsidR="0039749D" w:rsidRPr="00756B2C" w:rsidRDefault="0039749D" w:rsidP="0039749D">
      <w:pPr>
        <w:spacing w:after="0" w:line="240" w:lineRule="auto"/>
        <w:ind w:right="6803"/>
        <w:rPr>
          <w:rFonts w:ascii="Tahoma" w:eastAsia="Calibri" w:hAnsi="Tahoma" w:cs="Tahoma"/>
          <w:sz w:val="20"/>
          <w:szCs w:val="20"/>
        </w:rPr>
      </w:pPr>
      <w:r w:rsidRPr="00756B2C">
        <w:rPr>
          <w:rFonts w:ascii="Tahoma" w:eastAsia="Calibri" w:hAnsi="Tahoma" w:cs="Tahoma"/>
          <w:sz w:val="20"/>
          <w:szCs w:val="20"/>
        </w:rPr>
        <w:t>Wykonawca/ Wykonawcy wspólnie ubiegający się o udzielenie zamówienia*</w:t>
      </w:r>
    </w:p>
    <w:p w:rsidR="0039749D" w:rsidRPr="00756B2C" w:rsidRDefault="0039749D" w:rsidP="0039749D">
      <w:pPr>
        <w:spacing w:after="0" w:line="240" w:lineRule="auto"/>
        <w:ind w:right="6803"/>
        <w:rPr>
          <w:rFonts w:ascii="Tahoma" w:eastAsia="Calibri" w:hAnsi="Tahoma" w:cs="Tahoma"/>
          <w:sz w:val="14"/>
          <w:szCs w:val="14"/>
        </w:rPr>
      </w:pPr>
      <w:r w:rsidRPr="00756B2C">
        <w:rPr>
          <w:rFonts w:ascii="Tahoma" w:eastAsia="Calibri" w:hAnsi="Tahoma" w:cs="Tahoma"/>
          <w:sz w:val="14"/>
          <w:szCs w:val="14"/>
        </w:rPr>
        <w:t>* (w przypadku Wykonawców wspólnie ubiegających się o udzielenie zamówienia w formularzu Oferty należy wpisać wszystkich Wykonawców wspólnie ubiegających się o udzielenie zamówienia)</w:t>
      </w:r>
    </w:p>
    <w:p w:rsidR="0039749D" w:rsidRPr="00756B2C" w:rsidRDefault="0039749D" w:rsidP="0039749D">
      <w:pPr>
        <w:spacing w:after="0" w:line="240" w:lineRule="auto"/>
        <w:ind w:right="6803"/>
        <w:rPr>
          <w:rFonts w:ascii="Tahoma" w:eastAsia="Calibri" w:hAnsi="Tahoma" w:cs="Tahoma"/>
          <w:sz w:val="20"/>
          <w:szCs w:val="20"/>
        </w:rPr>
      </w:pPr>
    </w:p>
    <w:p w:rsidR="0039749D" w:rsidRPr="00756B2C" w:rsidRDefault="0039749D" w:rsidP="0039749D">
      <w:pPr>
        <w:spacing w:after="0" w:line="240" w:lineRule="auto"/>
        <w:ind w:right="28"/>
        <w:rPr>
          <w:rFonts w:ascii="Tahoma" w:eastAsia="Calibri" w:hAnsi="Tahoma" w:cs="Tahoma"/>
          <w:sz w:val="20"/>
          <w:szCs w:val="20"/>
        </w:rPr>
      </w:pPr>
      <w:r w:rsidRPr="00756B2C">
        <w:rPr>
          <w:rFonts w:ascii="Tahoma" w:eastAsia="Calibri" w:hAnsi="Tahoma" w:cs="Tahoma"/>
          <w:sz w:val="20"/>
          <w:szCs w:val="20"/>
        </w:rPr>
        <w:t>Nazwa:…………………………………………………………………………………..</w:t>
      </w:r>
    </w:p>
    <w:p w:rsidR="0039749D" w:rsidRPr="00756B2C" w:rsidRDefault="0039749D" w:rsidP="0039749D">
      <w:pPr>
        <w:spacing w:after="0" w:line="240" w:lineRule="auto"/>
        <w:ind w:right="28"/>
        <w:rPr>
          <w:rFonts w:ascii="Tahoma" w:eastAsia="Calibri" w:hAnsi="Tahoma" w:cs="Tahoma"/>
          <w:sz w:val="20"/>
          <w:szCs w:val="20"/>
        </w:rPr>
      </w:pPr>
      <w:r w:rsidRPr="00756B2C">
        <w:rPr>
          <w:rFonts w:ascii="Tahoma" w:eastAsia="Calibri" w:hAnsi="Tahoma" w:cs="Tahoma"/>
          <w:sz w:val="20"/>
          <w:szCs w:val="20"/>
        </w:rPr>
        <w:t>……………………………………………………………………………………………..</w:t>
      </w:r>
    </w:p>
    <w:p w:rsidR="0039749D" w:rsidRPr="00756B2C" w:rsidRDefault="0039749D" w:rsidP="0039749D">
      <w:pPr>
        <w:spacing w:after="0" w:line="240" w:lineRule="auto"/>
        <w:ind w:right="28"/>
        <w:rPr>
          <w:rFonts w:ascii="Tahoma" w:eastAsia="Calibri" w:hAnsi="Tahoma" w:cs="Tahoma"/>
          <w:sz w:val="20"/>
          <w:szCs w:val="20"/>
        </w:rPr>
      </w:pPr>
      <w:r w:rsidRPr="00756B2C">
        <w:rPr>
          <w:rFonts w:ascii="Tahoma" w:eastAsia="Calibri" w:hAnsi="Tahoma" w:cs="Tahoma"/>
          <w:sz w:val="20"/>
          <w:szCs w:val="20"/>
        </w:rPr>
        <w:t>…………………………………………………………………………………………….</w:t>
      </w:r>
    </w:p>
    <w:p w:rsidR="0039749D" w:rsidRPr="00756B2C" w:rsidRDefault="0039749D" w:rsidP="0039749D">
      <w:pPr>
        <w:spacing w:after="0" w:line="240" w:lineRule="auto"/>
        <w:ind w:right="28"/>
        <w:rPr>
          <w:rFonts w:ascii="Tahoma" w:eastAsia="Calibri" w:hAnsi="Tahoma" w:cs="Tahoma"/>
          <w:sz w:val="20"/>
          <w:szCs w:val="20"/>
        </w:rPr>
      </w:pPr>
      <w:r w:rsidRPr="00756B2C">
        <w:rPr>
          <w:rFonts w:ascii="Tahoma" w:eastAsia="Calibri" w:hAnsi="Tahoma" w:cs="Tahoma"/>
          <w:sz w:val="20"/>
          <w:szCs w:val="20"/>
        </w:rPr>
        <w:t>…………………………………………………………………………………………….</w:t>
      </w:r>
    </w:p>
    <w:p w:rsidR="0039749D" w:rsidRPr="00756B2C" w:rsidRDefault="0039749D" w:rsidP="0039749D">
      <w:pPr>
        <w:spacing w:after="0" w:line="240" w:lineRule="auto"/>
        <w:ind w:right="28"/>
        <w:rPr>
          <w:rFonts w:ascii="Tahoma" w:eastAsia="Calibri" w:hAnsi="Tahoma" w:cs="Tahoma"/>
          <w:sz w:val="20"/>
          <w:szCs w:val="20"/>
        </w:rPr>
      </w:pPr>
      <w:r w:rsidRPr="00756B2C">
        <w:rPr>
          <w:rFonts w:ascii="Tahoma" w:eastAsia="Calibri" w:hAnsi="Tahoma" w:cs="Tahoma"/>
          <w:sz w:val="20"/>
          <w:szCs w:val="20"/>
        </w:rPr>
        <w:t>Województwo:……………………………………………………………………….</w:t>
      </w:r>
    </w:p>
    <w:p w:rsidR="0039749D" w:rsidRPr="00756B2C" w:rsidRDefault="0039749D" w:rsidP="0039749D">
      <w:pPr>
        <w:spacing w:after="0" w:line="240" w:lineRule="auto"/>
        <w:ind w:right="28"/>
        <w:rPr>
          <w:rFonts w:ascii="Tahoma" w:eastAsia="Calibri" w:hAnsi="Tahoma" w:cs="Tahoma"/>
          <w:sz w:val="20"/>
          <w:szCs w:val="20"/>
        </w:rPr>
      </w:pPr>
      <w:r w:rsidRPr="00756B2C">
        <w:rPr>
          <w:rFonts w:ascii="Tahoma" w:eastAsia="Calibri" w:hAnsi="Tahoma" w:cs="Tahoma"/>
          <w:sz w:val="20"/>
          <w:szCs w:val="20"/>
        </w:rPr>
        <w:t>Miejscowość:…………………………………………………………………………</w:t>
      </w:r>
    </w:p>
    <w:p w:rsidR="0039749D" w:rsidRPr="00756B2C" w:rsidRDefault="0039749D" w:rsidP="0039749D">
      <w:pPr>
        <w:spacing w:after="0" w:line="240" w:lineRule="auto"/>
        <w:ind w:right="-113"/>
        <w:rPr>
          <w:rFonts w:ascii="Tahoma" w:eastAsia="Calibri" w:hAnsi="Tahoma" w:cs="Tahoma"/>
          <w:sz w:val="20"/>
          <w:szCs w:val="20"/>
        </w:rPr>
      </w:pPr>
      <w:r w:rsidRPr="00756B2C">
        <w:rPr>
          <w:rFonts w:ascii="Tahoma" w:eastAsia="Calibri" w:hAnsi="Tahoma" w:cs="Tahoma"/>
          <w:sz w:val="20"/>
          <w:szCs w:val="20"/>
        </w:rPr>
        <w:t>Kod pocztowy:………………………………………………………………………</w:t>
      </w:r>
    </w:p>
    <w:p w:rsidR="0039749D" w:rsidRPr="00756B2C" w:rsidRDefault="0039749D" w:rsidP="0039749D">
      <w:pPr>
        <w:spacing w:after="0" w:line="240" w:lineRule="auto"/>
        <w:ind w:right="28"/>
        <w:rPr>
          <w:rFonts w:ascii="Tahoma" w:eastAsia="Calibri" w:hAnsi="Tahoma" w:cs="Tahoma"/>
          <w:sz w:val="20"/>
          <w:szCs w:val="20"/>
        </w:rPr>
      </w:pPr>
      <w:r w:rsidRPr="00756B2C">
        <w:rPr>
          <w:rFonts w:ascii="Tahoma" w:eastAsia="Calibri" w:hAnsi="Tahoma" w:cs="Tahoma"/>
          <w:sz w:val="20"/>
          <w:szCs w:val="20"/>
        </w:rPr>
        <w:t>Kraj:……………………………………………………………………………………..</w:t>
      </w:r>
    </w:p>
    <w:p w:rsidR="0039749D" w:rsidRPr="00756B2C" w:rsidRDefault="0039749D" w:rsidP="0039749D">
      <w:pPr>
        <w:spacing w:after="0" w:line="240" w:lineRule="auto"/>
        <w:ind w:right="28"/>
        <w:rPr>
          <w:rFonts w:ascii="Tahoma" w:eastAsia="Calibri" w:hAnsi="Tahoma" w:cs="Tahoma"/>
          <w:sz w:val="20"/>
          <w:szCs w:val="20"/>
        </w:rPr>
      </w:pPr>
      <w:r w:rsidRPr="00756B2C">
        <w:rPr>
          <w:rFonts w:ascii="Tahoma" w:eastAsia="Calibri" w:hAnsi="Tahoma" w:cs="Tahoma"/>
          <w:sz w:val="20"/>
          <w:szCs w:val="20"/>
        </w:rPr>
        <w:t>Adres pocztowy (ulic, nr domu i lokalu):  ……………………………………………</w:t>
      </w:r>
    </w:p>
    <w:p w:rsidR="0039749D" w:rsidRPr="00756B2C" w:rsidRDefault="0039749D" w:rsidP="0039749D">
      <w:pPr>
        <w:spacing w:after="0" w:line="240" w:lineRule="auto"/>
        <w:ind w:right="6803"/>
        <w:rPr>
          <w:rFonts w:ascii="Tahoma" w:eastAsia="Calibri" w:hAnsi="Tahoma" w:cs="Tahoma"/>
          <w:sz w:val="20"/>
          <w:szCs w:val="20"/>
          <w:lang w:val="en-US"/>
        </w:rPr>
      </w:pPr>
      <w:r w:rsidRPr="00756B2C">
        <w:rPr>
          <w:rFonts w:ascii="Tahoma" w:eastAsia="Calibri" w:hAnsi="Tahoma" w:cs="Tahoma"/>
          <w:sz w:val="20"/>
          <w:szCs w:val="20"/>
          <w:lang w:val="en-US"/>
        </w:rPr>
        <w:t>Tel.:……………………………</w:t>
      </w:r>
    </w:p>
    <w:p w:rsidR="0039749D" w:rsidRPr="00756B2C" w:rsidRDefault="0039749D" w:rsidP="0039749D">
      <w:pPr>
        <w:spacing w:after="0" w:line="240" w:lineRule="auto"/>
        <w:ind w:right="6803"/>
        <w:rPr>
          <w:rFonts w:ascii="Tahoma" w:eastAsia="Calibri" w:hAnsi="Tahoma" w:cs="Tahoma"/>
          <w:sz w:val="20"/>
          <w:szCs w:val="20"/>
          <w:lang w:val="en-US"/>
        </w:rPr>
      </w:pPr>
      <w:r w:rsidRPr="00756B2C">
        <w:rPr>
          <w:rFonts w:ascii="Tahoma" w:eastAsia="Calibri" w:hAnsi="Tahoma" w:cs="Tahoma"/>
          <w:sz w:val="20"/>
          <w:szCs w:val="20"/>
          <w:lang w:val="en-US"/>
        </w:rPr>
        <w:t xml:space="preserve">e-mail: </w:t>
      </w:r>
      <w:r w:rsidR="00BC6E18">
        <w:rPr>
          <w:rFonts w:ascii="Tahoma" w:eastAsia="Calibri" w:hAnsi="Tahoma" w:cs="Tahoma"/>
          <w:sz w:val="20"/>
          <w:szCs w:val="20"/>
          <w:lang w:val="en-US"/>
        </w:rPr>
        <w:t>……………...</w:t>
      </w:r>
      <w:r w:rsidRPr="00756B2C">
        <w:rPr>
          <w:rFonts w:ascii="Tahoma" w:eastAsia="Calibri" w:hAnsi="Tahoma" w:cs="Tahoma"/>
          <w:sz w:val="20"/>
          <w:szCs w:val="20"/>
          <w:lang w:val="en-US"/>
        </w:rPr>
        <w:t>…………………</w:t>
      </w:r>
      <w:bookmarkStart w:id="1" w:name="_GoBack"/>
      <w:bookmarkEnd w:id="1"/>
    </w:p>
    <w:p w:rsidR="0039749D" w:rsidRPr="00756B2C" w:rsidRDefault="0039749D" w:rsidP="0039749D">
      <w:pPr>
        <w:spacing w:after="0" w:line="240" w:lineRule="auto"/>
        <w:jc w:val="both"/>
        <w:rPr>
          <w:rFonts w:ascii="Tahoma" w:eastAsia="Calibri" w:hAnsi="Tahoma" w:cs="Tahoma"/>
          <w:sz w:val="20"/>
          <w:szCs w:val="20"/>
          <w:lang w:val="en-US"/>
        </w:rPr>
      </w:pPr>
    </w:p>
    <w:p w:rsidR="0039749D" w:rsidRPr="00756B2C" w:rsidRDefault="0039749D" w:rsidP="0039749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Calibri" w:hAnsi="Tahoma" w:cs="Tahoma"/>
          <w:b/>
          <w:sz w:val="20"/>
          <w:szCs w:val="20"/>
          <w:lang w:val="en-US"/>
        </w:rPr>
      </w:pPr>
      <w:proofErr w:type="spellStart"/>
      <w:r w:rsidRPr="00756B2C">
        <w:rPr>
          <w:rFonts w:ascii="Tahoma" w:eastAsia="Calibri" w:hAnsi="Tahoma" w:cs="Tahoma"/>
          <w:b/>
          <w:sz w:val="20"/>
          <w:szCs w:val="20"/>
          <w:lang w:val="en-US"/>
        </w:rPr>
        <w:t>Gmina</w:t>
      </w:r>
      <w:proofErr w:type="spellEnd"/>
      <w:r w:rsidRPr="00756B2C">
        <w:rPr>
          <w:rFonts w:ascii="Tahoma" w:eastAsia="Calibri" w:hAnsi="Tahoma" w:cs="Tahoma"/>
          <w:b/>
          <w:sz w:val="20"/>
          <w:szCs w:val="20"/>
          <w:lang w:val="en-US"/>
        </w:rPr>
        <w:t xml:space="preserve"> </w:t>
      </w:r>
      <w:proofErr w:type="spellStart"/>
      <w:r w:rsidRPr="00756B2C">
        <w:rPr>
          <w:rFonts w:ascii="Tahoma" w:eastAsia="Calibri" w:hAnsi="Tahoma" w:cs="Tahoma"/>
          <w:b/>
          <w:sz w:val="20"/>
          <w:szCs w:val="20"/>
          <w:lang w:val="en-US"/>
        </w:rPr>
        <w:t>Pełczyce</w:t>
      </w:r>
      <w:proofErr w:type="spellEnd"/>
    </w:p>
    <w:p w:rsidR="0039749D" w:rsidRPr="00756B2C" w:rsidRDefault="0039749D" w:rsidP="0039749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Calibri" w:hAnsi="Tahoma" w:cs="Tahoma"/>
          <w:b/>
          <w:sz w:val="20"/>
          <w:szCs w:val="20"/>
          <w:lang w:val="en-US"/>
        </w:rPr>
      </w:pPr>
      <w:proofErr w:type="spellStart"/>
      <w:r w:rsidRPr="00756B2C">
        <w:rPr>
          <w:rFonts w:ascii="Tahoma" w:eastAsia="Calibri" w:hAnsi="Tahoma" w:cs="Tahoma"/>
          <w:b/>
          <w:sz w:val="20"/>
          <w:szCs w:val="20"/>
          <w:lang w:val="en-US"/>
        </w:rPr>
        <w:t>ul</w:t>
      </w:r>
      <w:proofErr w:type="spellEnd"/>
      <w:r w:rsidRPr="00756B2C">
        <w:rPr>
          <w:rFonts w:ascii="Tahoma" w:eastAsia="Calibri" w:hAnsi="Tahoma" w:cs="Tahoma"/>
          <w:b/>
          <w:sz w:val="20"/>
          <w:szCs w:val="20"/>
          <w:lang w:val="en-US"/>
        </w:rPr>
        <w:t xml:space="preserve">. </w:t>
      </w:r>
      <w:proofErr w:type="spellStart"/>
      <w:r w:rsidRPr="00756B2C">
        <w:rPr>
          <w:rFonts w:ascii="Tahoma" w:eastAsia="Calibri" w:hAnsi="Tahoma" w:cs="Tahoma"/>
          <w:b/>
          <w:sz w:val="20"/>
          <w:szCs w:val="20"/>
          <w:lang w:val="en-US"/>
        </w:rPr>
        <w:t>Rynek</w:t>
      </w:r>
      <w:proofErr w:type="spellEnd"/>
      <w:r w:rsidRPr="00756B2C">
        <w:rPr>
          <w:rFonts w:ascii="Tahoma" w:eastAsia="Calibri" w:hAnsi="Tahoma" w:cs="Tahoma"/>
          <w:b/>
          <w:sz w:val="20"/>
          <w:szCs w:val="20"/>
          <w:lang w:val="en-US"/>
        </w:rPr>
        <w:t xml:space="preserve"> </w:t>
      </w:r>
      <w:proofErr w:type="spellStart"/>
      <w:r w:rsidRPr="00756B2C">
        <w:rPr>
          <w:rFonts w:ascii="Tahoma" w:eastAsia="Calibri" w:hAnsi="Tahoma" w:cs="Tahoma"/>
          <w:b/>
          <w:sz w:val="20"/>
          <w:szCs w:val="20"/>
          <w:lang w:val="en-US"/>
        </w:rPr>
        <w:t>Bursztynowy</w:t>
      </w:r>
      <w:proofErr w:type="spellEnd"/>
      <w:r w:rsidRPr="00756B2C">
        <w:rPr>
          <w:rFonts w:ascii="Tahoma" w:eastAsia="Calibri" w:hAnsi="Tahoma" w:cs="Tahoma"/>
          <w:b/>
          <w:sz w:val="20"/>
          <w:szCs w:val="20"/>
          <w:lang w:val="en-US"/>
        </w:rPr>
        <w:t xml:space="preserve"> 2</w:t>
      </w:r>
    </w:p>
    <w:p w:rsidR="0039749D" w:rsidRPr="00756B2C" w:rsidRDefault="0039749D" w:rsidP="0039749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Calibri" w:hAnsi="Tahoma" w:cs="Tahoma"/>
          <w:b/>
          <w:sz w:val="20"/>
          <w:szCs w:val="20"/>
        </w:rPr>
      </w:pPr>
      <w:r w:rsidRPr="00756B2C">
        <w:rPr>
          <w:rFonts w:ascii="Tahoma" w:eastAsia="Calibri" w:hAnsi="Tahoma" w:cs="Tahoma"/>
          <w:b/>
          <w:sz w:val="20"/>
          <w:szCs w:val="20"/>
          <w:lang w:val="en-US"/>
        </w:rPr>
        <w:t xml:space="preserve">73-260 </w:t>
      </w:r>
      <w:proofErr w:type="spellStart"/>
      <w:r w:rsidRPr="00756B2C">
        <w:rPr>
          <w:rFonts w:ascii="Tahoma" w:eastAsia="Calibri" w:hAnsi="Tahoma" w:cs="Tahoma"/>
          <w:b/>
          <w:sz w:val="20"/>
          <w:szCs w:val="20"/>
          <w:lang w:val="en-US"/>
        </w:rPr>
        <w:t>Pełczyce</w:t>
      </w:r>
      <w:proofErr w:type="spellEnd"/>
    </w:p>
    <w:p w:rsidR="0039749D" w:rsidRPr="00756B2C" w:rsidRDefault="0039749D" w:rsidP="0039749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eastAsia="Calibri" w:hAnsi="Tahoma" w:cs="Tahoma"/>
          <w:b/>
          <w:sz w:val="20"/>
          <w:szCs w:val="20"/>
        </w:rPr>
      </w:pPr>
    </w:p>
    <w:p w:rsidR="0039749D" w:rsidRPr="00756B2C" w:rsidRDefault="0039749D" w:rsidP="0039749D">
      <w:pPr>
        <w:spacing w:after="0" w:line="240" w:lineRule="auto"/>
        <w:jc w:val="both"/>
        <w:rPr>
          <w:rFonts w:ascii="Tahoma" w:eastAsia="Calibri" w:hAnsi="Tahoma" w:cs="Tahoma"/>
          <w:sz w:val="20"/>
          <w:szCs w:val="20"/>
        </w:rPr>
      </w:pPr>
    </w:p>
    <w:p w:rsidR="0039749D" w:rsidRPr="00756B2C" w:rsidRDefault="0039749D" w:rsidP="0039749D">
      <w:pPr>
        <w:spacing w:after="0" w:line="240" w:lineRule="auto"/>
        <w:ind w:left="284"/>
        <w:jc w:val="center"/>
        <w:rPr>
          <w:rFonts w:ascii="Tahoma" w:eastAsia="Calibri" w:hAnsi="Tahoma" w:cs="Tahoma"/>
          <w:b/>
          <w:sz w:val="20"/>
          <w:szCs w:val="20"/>
        </w:rPr>
      </w:pPr>
      <w:r w:rsidRPr="00756B2C">
        <w:rPr>
          <w:rFonts w:ascii="Tahoma" w:eastAsia="Calibri" w:hAnsi="Tahoma" w:cs="Tahoma"/>
          <w:b/>
          <w:sz w:val="20"/>
          <w:szCs w:val="20"/>
        </w:rPr>
        <w:t>O F E R TA</w:t>
      </w:r>
    </w:p>
    <w:p w:rsidR="0039749D" w:rsidRPr="00756B2C" w:rsidRDefault="0039749D" w:rsidP="0039749D">
      <w:pPr>
        <w:spacing w:after="0" w:line="240" w:lineRule="auto"/>
        <w:ind w:firstLine="426"/>
        <w:jc w:val="both"/>
        <w:rPr>
          <w:rFonts w:ascii="Tahoma" w:eastAsia="Calibri" w:hAnsi="Tahoma" w:cs="Tahoma"/>
          <w:sz w:val="20"/>
          <w:szCs w:val="20"/>
        </w:rPr>
      </w:pPr>
      <w:r w:rsidRPr="00756B2C">
        <w:rPr>
          <w:rFonts w:ascii="Tahoma" w:eastAsia="Calibri" w:hAnsi="Tahoma" w:cs="Tahoma"/>
          <w:sz w:val="20"/>
          <w:szCs w:val="20"/>
        </w:rPr>
        <w:t xml:space="preserve">Przystępując do postępowania o udzielenie zamówienia publicznego na </w:t>
      </w:r>
      <w:r w:rsidRPr="00756B2C">
        <w:rPr>
          <w:rFonts w:ascii="Tahoma" w:eastAsia="Calibri" w:hAnsi="Tahoma" w:cs="Tahoma"/>
          <w:b/>
          <w:i/>
          <w:sz w:val="20"/>
          <w:szCs w:val="20"/>
        </w:rPr>
        <w:t xml:space="preserve">UBEZPIECZENIE </w:t>
      </w:r>
      <w:r w:rsidRPr="00756B2C">
        <w:rPr>
          <w:rFonts w:ascii="Tahoma" w:eastAsia="Arial Narrow" w:hAnsi="Tahoma" w:cs="Tahoma"/>
          <w:b/>
          <w:i/>
          <w:iCs/>
          <w:sz w:val="20"/>
          <w:szCs w:val="20"/>
        </w:rPr>
        <w:t>GMINY PEŁCZYCE</w:t>
      </w:r>
      <w:r w:rsidRPr="00756B2C">
        <w:rPr>
          <w:rFonts w:ascii="Tahoma" w:eastAsia="Calibri" w:hAnsi="Tahoma" w:cs="Tahoma"/>
          <w:b/>
          <w:i/>
          <w:sz w:val="20"/>
          <w:szCs w:val="20"/>
        </w:rPr>
        <w:t xml:space="preserve"> </w:t>
      </w:r>
      <w:r w:rsidRPr="00756B2C">
        <w:rPr>
          <w:rFonts w:ascii="Tahoma" w:eastAsia="Calibri" w:hAnsi="Tahoma" w:cs="Tahoma"/>
          <w:sz w:val="20"/>
          <w:szCs w:val="20"/>
        </w:rPr>
        <w:t>zgodnie ze SWZ, oferujemy wykonanie zamówienia:</w:t>
      </w:r>
    </w:p>
    <w:p w:rsidR="0039749D" w:rsidRPr="00756B2C" w:rsidRDefault="0039749D" w:rsidP="0039749D">
      <w:pPr>
        <w:spacing w:after="0" w:line="240" w:lineRule="auto"/>
        <w:jc w:val="both"/>
        <w:rPr>
          <w:rFonts w:ascii="Tahoma" w:eastAsia="Calibri" w:hAnsi="Tahoma" w:cs="Tahoma"/>
          <w:b/>
          <w:sz w:val="20"/>
          <w:szCs w:val="20"/>
        </w:rPr>
      </w:pPr>
      <w:r w:rsidRPr="00756B2C">
        <w:rPr>
          <w:rFonts w:ascii="Tahoma" w:eastAsia="Calibri" w:hAnsi="Tahoma" w:cs="Tahoma"/>
          <w:b/>
          <w:sz w:val="20"/>
          <w:szCs w:val="20"/>
        </w:rPr>
        <w:t>w części I Zamówienia*</w:t>
      </w:r>
    </w:p>
    <w:p w:rsidR="0039749D" w:rsidRPr="00756B2C" w:rsidRDefault="0039749D" w:rsidP="0039749D">
      <w:pPr>
        <w:spacing w:after="0" w:line="240" w:lineRule="auto"/>
        <w:jc w:val="both"/>
        <w:rPr>
          <w:rFonts w:ascii="Tahoma" w:eastAsia="Calibri" w:hAnsi="Tahoma" w:cs="Tahoma"/>
          <w:b/>
          <w:sz w:val="20"/>
          <w:szCs w:val="20"/>
        </w:rPr>
      </w:pPr>
      <w:r w:rsidRPr="00756B2C">
        <w:rPr>
          <w:rFonts w:ascii="Tahoma" w:eastAsia="Calibri" w:hAnsi="Tahoma" w:cs="Tahoma"/>
          <w:b/>
          <w:sz w:val="20"/>
          <w:szCs w:val="20"/>
        </w:rPr>
        <w:t>w części II Zamówienia*</w:t>
      </w:r>
    </w:p>
    <w:p w:rsidR="0039749D" w:rsidRPr="00756B2C" w:rsidRDefault="0039749D" w:rsidP="0039749D">
      <w:pPr>
        <w:spacing w:after="0" w:line="240" w:lineRule="auto"/>
        <w:jc w:val="both"/>
        <w:rPr>
          <w:rFonts w:ascii="Tahoma" w:eastAsia="Calibri" w:hAnsi="Tahoma" w:cs="Tahoma"/>
          <w:b/>
          <w:sz w:val="20"/>
          <w:szCs w:val="20"/>
        </w:rPr>
      </w:pPr>
      <w:r w:rsidRPr="00756B2C">
        <w:rPr>
          <w:rFonts w:ascii="Tahoma" w:eastAsia="Calibri" w:hAnsi="Tahoma" w:cs="Tahoma"/>
          <w:b/>
          <w:sz w:val="20"/>
          <w:szCs w:val="20"/>
        </w:rPr>
        <w:t>w części III Zamówienia*</w:t>
      </w:r>
    </w:p>
    <w:p w:rsidR="0039749D" w:rsidRPr="00756B2C" w:rsidRDefault="0039749D" w:rsidP="0039749D">
      <w:pPr>
        <w:spacing w:after="0" w:line="240" w:lineRule="auto"/>
        <w:jc w:val="both"/>
        <w:rPr>
          <w:rFonts w:ascii="Tahoma" w:eastAsia="Calibri" w:hAnsi="Tahoma" w:cs="Tahoma"/>
          <w:sz w:val="20"/>
          <w:szCs w:val="20"/>
        </w:rPr>
      </w:pPr>
      <w:r w:rsidRPr="00756B2C">
        <w:rPr>
          <w:rFonts w:ascii="Tahoma" w:eastAsia="Calibri" w:hAnsi="Tahoma" w:cs="Tahoma"/>
          <w:sz w:val="20"/>
          <w:szCs w:val="20"/>
        </w:rPr>
        <w:t>na następujących warunkach:</w:t>
      </w:r>
    </w:p>
    <w:p w:rsidR="0039749D" w:rsidRPr="00756B2C" w:rsidRDefault="0039749D" w:rsidP="0039749D">
      <w:pPr>
        <w:spacing w:after="0" w:line="240" w:lineRule="auto"/>
        <w:jc w:val="both"/>
        <w:rPr>
          <w:rFonts w:ascii="Tahoma" w:eastAsia="Calibri" w:hAnsi="Tahoma" w:cs="Tahoma"/>
          <w:sz w:val="20"/>
          <w:szCs w:val="20"/>
        </w:rPr>
      </w:pPr>
    </w:p>
    <w:p w:rsidR="0039749D" w:rsidRPr="00756B2C" w:rsidRDefault="0039749D" w:rsidP="0039749D">
      <w:pPr>
        <w:spacing w:after="0" w:line="240" w:lineRule="auto"/>
        <w:rPr>
          <w:rFonts w:ascii="Tahoma" w:eastAsia="Calibri" w:hAnsi="Tahoma" w:cs="Tahoma"/>
          <w:i/>
          <w:iCs/>
          <w:sz w:val="20"/>
          <w:szCs w:val="20"/>
        </w:rPr>
      </w:pPr>
      <w:r w:rsidRPr="00756B2C">
        <w:rPr>
          <w:rFonts w:ascii="Tahoma" w:eastAsia="Calibri" w:hAnsi="Tahoma" w:cs="Tahoma"/>
          <w:i/>
          <w:iCs/>
          <w:sz w:val="20"/>
          <w:szCs w:val="20"/>
        </w:rPr>
        <w:t>*niepotrzebne skreślić</w:t>
      </w:r>
    </w:p>
    <w:p w:rsidR="0039749D" w:rsidRPr="00756B2C" w:rsidRDefault="0039749D" w:rsidP="0039749D">
      <w:pPr>
        <w:spacing w:after="0" w:line="240" w:lineRule="auto"/>
        <w:jc w:val="both"/>
        <w:rPr>
          <w:rFonts w:ascii="Tahoma" w:eastAsia="Calibri" w:hAnsi="Tahoma" w:cs="Tahoma"/>
          <w:sz w:val="20"/>
          <w:szCs w:val="20"/>
        </w:rPr>
      </w:pPr>
    </w:p>
    <w:p w:rsidR="0039749D" w:rsidRPr="00756B2C" w:rsidRDefault="0039749D" w:rsidP="0039749D">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 xml:space="preserve">Część I Zamówienia </w:t>
      </w:r>
    </w:p>
    <w:p w:rsidR="0039749D" w:rsidRPr="00756B2C" w:rsidRDefault="0039749D" w:rsidP="0039749D">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(Ubezpieczenie mienia i odpowiedzialności Zamawiającego)</w:t>
      </w:r>
    </w:p>
    <w:p w:rsidR="0039749D" w:rsidRPr="00756B2C" w:rsidRDefault="0039749D" w:rsidP="0039749D">
      <w:pPr>
        <w:spacing w:after="0" w:line="240" w:lineRule="auto"/>
        <w:rPr>
          <w:rFonts w:ascii="Tahoma" w:eastAsia="Calibri" w:hAnsi="Tahoma" w:cs="Tahoma"/>
          <w:sz w:val="20"/>
          <w:szCs w:val="20"/>
        </w:rPr>
      </w:pPr>
      <w:r w:rsidRPr="00756B2C">
        <w:rPr>
          <w:rFonts w:ascii="Tahoma" w:eastAsia="Calibri" w:hAnsi="Tahoma" w:cs="Tahoma"/>
          <w:sz w:val="20"/>
          <w:szCs w:val="20"/>
        </w:rPr>
        <w:t xml:space="preserve"> </w:t>
      </w:r>
    </w:p>
    <w:p w:rsidR="0039749D" w:rsidRPr="00756B2C" w:rsidRDefault="0039749D" w:rsidP="0039749D">
      <w:pPr>
        <w:spacing w:after="0" w:line="240" w:lineRule="auto"/>
        <w:rPr>
          <w:rFonts w:ascii="Tahoma" w:eastAsia="Calibri" w:hAnsi="Tahoma" w:cs="Tahoma"/>
          <w:b/>
          <w:sz w:val="20"/>
          <w:szCs w:val="20"/>
        </w:rPr>
      </w:pPr>
      <w:r w:rsidRPr="00756B2C">
        <w:rPr>
          <w:rFonts w:ascii="Tahoma" w:eastAsia="Calibri" w:hAnsi="Tahoma" w:cs="Tahoma"/>
          <w:sz w:val="20"/>
          <w:szCs w:val="20"/>
        </w:rPr>
        <w:t>Oferta obejmuje okres ubezpieczenia wskazany w SWZ to jest: od 01.01.2022 r. do 31.12.2024 r.</w:t>
      </w:r>
    </w:p>
    <w:p w:rsidR="0039749D" w:rsidRPr="00756B2C" w:rsidRDefault="0039749D" w:rsidP="0039749D">
      <w:pPr>
        <w:spacing w:after="0" w:line="240" w:lineRule="auto"/>
        <w:rPr>
          <w:rFonts w:ascii="Tahoma" w:eastAsia="Calibri" w:hAnsi="Tahoma" w:cs="Tahoma"/>
          <w:sz w:val="20"/>
          <w:szCs w:val="20"/>
        </w:rPr>
      </w:pPr>
    </w:p>
    <w:p w:rsidR="0039749D" w:rsidRPr="00756B2C" w:rsidRDefault="0039749D" w:rsidP="0039749D">
      <w:pPr>
        <w:widowControl w:val="0"/>
        <w:suppressAutoHyphens/>
        <w:autoSpaceDE w:val="0"/>
        <w:autoSpaceDN w:val="0"/>
        <w:adjustRightInd w:val="0"/>
        <w:spacing w:after="0" w:line="240" w:lineRule="auto"/>
        <w:jc w:val="both"/>
        <w:rPr>
          <w:rFonts w:ascii="Tahoma" w:eastAsia="Calibri" w:hAnsi="Tahoma" w:cs="Tahoma"/>
          <w:b/>
          <w:color w:val="000000"/>
          <w:sz w:val="20"/>
          <w:szCs w:val="20"/>
        </w:rPr>
      </w:pPr>
      <w:r w:rsidRPr="00756B2C">
        <w:rPr>
          <w:rFonts w:ascii="Tahoma" w:eastAsia="Calibri" w:hAnsi="Tahoma" w:cs="Tahoma"/>
          <w:b/>
          <w:color w:val="000000"/>
          <w:sz w:val="20"/>
          <w:szCs w:val="20"/>
        </w:rPr>
        <w:t>Cena łączna (wraz z prawem opcji) za cały okres zamówienia, wyliczona zgodnie ze sposobem określonym w Szczegółowym Formularzu Cenowym wskazanym poniżej, wynosi:</w:t>
      </w:r>
    </w:p>
    <w:p w:rsidR="0039749D" w:rsidRPr="00756B2C" w:rsidRDefault="0039749D" w:rsidP="0039749D">
      <w:pPr>
        <w:widowControl w:val="0"/>
        <w:suppressAutoHyphens/>
        <w:autoSpaceDE w:val="0"/>
        <w:autoSpaceDN w:val="0"/>
        <w:adjustRightInd w:val="0"/>
        <w:spacing w:after="0" w:line="240" w:lineRule="auto"/>
        <w:jc w:val="both"/>
        <w:rPr>
          <w:rFonts w:ascii="Tahoma" w:eastAsia="Calibri" w:hAnsi="Tahoma" w:cs="Tahoma"/>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9749D" w:rsidRPr="00756B2C" w:rsidTr="00C13164">
        <w:trPr>
          <w:trHeight w:val="464"/>
        </w:trPr>
        <w:tc>
          <w:tcPr>
            <w:tcW w:w="5000" w:type="pct"/>
            <w:shd w:val="clear" w:color="auto" w:fill="FFFFFF" w:themeFill="background1"/>
            <w:vAlign w:val="center"/>
          </w:tcPr>
          <w:p w:rsidR="0039749D" w:rsidRPr="00756B2C" w:rsidRDefault="0039749D" w:rsidP="00C13164">
            <w:pPr>
              <w:widowControl w:val="0"/>
              <w:tabs>
                <w:tab w:val="left" w:pos="0"/>
              </w:tabs>
              <w:suppressAutoHyphens/>
              <w:adjustRightInd w:val="0"/>
              <w:spacing w:after="0" w:line="240" w:lineRule="auto"/>
              <w:jc w:val="both"/>
              <w:textAlignment w:val="baseline"/>
              <w:rPr>
                <w:rFonts w:ascii="Tahoma" w:eastAsia="Calibri" w:hAnsi="Tahoma" w:cs="Tahoma"/>
                <w:b/>
                <w:iCs/>
                <w:color w:val="000000"/>
                <w:sz w:val="20"/>
                <w:szCs w:val="20"/>
              </w:rPr>
            </w:pPr>
            <w:r w:rsidRPr="00756B2C">
              <w:rPr>
                <w:rFonts w:ascii="Tahoma" w:eastAsia="Calibri" w:hAnsi="Tahoma" w:cs="Tahoma"/>
                <w:b/>
                <w:iCs/>
                <w:color w:val="000000"/>
                <w:sz w:val="20"/>
                <w:szCs w:val="20"/>
              </w:rPr>
              <w:t>Cena zamówienia podstawowego i opcjonalnego łącznie za cały okres zamówienia tj. 36 miesięcy: ………………………………… zł</w:t>
            </w:r>
          </w:p>
        </w:tc>
      </w:tr>
    </w:tbl>
    <w:p w:rsidR="0039749D" w:rsidRPr="00756B2C" w:rsidRDefault="0039749D" w:rsidP="0039749D">
      <w:pPr>
        <w:widowControl w:val="0"/>
        <w:tabs>
          <w:tab w:val="left" w:pos="0"/>
          <w:tab w:val="left" w:pos="426"/>
        </w:tabs>
        <w:suppressAutoHyphens/>
        <w:adjustRightInd w:val="0"/>
        <w:spacing w:after="0" w:line="240" w:lineRule="auto"/>
        <w:jc w:val="both"/>
        <w:textAlignment w:val="baseline"/>
        <w:rPr>
          <w:rFonts w:ascii="Tahoma" w:eastAsia="Calibri" w:hAnsi="Tahoma" w:cs="Tahoma"/>
          <w:iCs/>
          <w:color w:val="000000"/>
          <w:sz w:val="20"/>
          <w:szCs w:val="20"/>
        </w:rPr>
      </w:pPr>
      <w:r w:rsidRPr="00756B2C">
        <w:rPr>
          <w:rFonts w:ascii="Tahoma" w:eastAsia="Calibri" w:hAnsi="Tahoma" w:cs="Tahoma"/>
          <w:iCs/>
          <w:color w:val="000000"/>
          <w:sz w:val="20"/>
          <w:szCs w:val="20"/>
        </w:rPr>
        <w:tab/>
      </w:r>
      <w:r w:rsidRPr="00756B2C">
        <w:rPr>
          <w:rFonts w:ascii="Tahoma" w:eastAsia="Calibri" w:hAnsi="Tahoma" w:cs="Tahoma"/>
          <w:iCs/>
          <w:color w:val="000000"/>
          <w:sz w:val="20"/>
          <w:szCs w:val="20"/>
        </w:rPr>
        <w:tab/>
      </w:r>
    </w:p>
    <w:p w:rsidR="0039749D" w:rsidRPr="00756B2C" w:rsidRDefault="0039749D" w:rsidP="0039749D">
      <w:pPr>
        <w:widowControl w:val="0"/>
        <w:tabs>
          <w:tab w:val="left" w:pos="0"/>
          <w:tab w:val="left" w:pos="426"/>
        </w:tabs>
        <w:suppressAutoHyphens/>
        <w:adjustRightInd w:val="0"/>
        <w:spacing w:after="0" w:line="240" w:lineRule="auto"/>
        <w:jc w:val="both"/>
        <w:textAlignment w:val="baseline"/>
        <w:rPr>
          <w:rFonts w:ascii="Tahoma" w:eastAsia="Calibri" w:hAnsi="Tahoma" w:cs="Tahoma"/>
          <w:iCs/>
          <w:color w:val="000000"/>
          <w:sz w:val="20"/>
          <w:szCs w:val="20"/>
        </w:rPr>
      </w:pPr>
      <w:r w:rsidRPr="00756B2C">
        <w:rPr>
          <w:rFonts w:ascii="Tahoma" w:eastAsia="Calibri" w:hAnsi="Tahoma" w:cs="Tahoma"/>
          <w:iCs/>
          <w:color w:val="000000"/>
          <w:sz w:val="20"/>
          <w:szCs w:val="20"/>
        </w:rPr>
        <w:t>w  tym: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9749D" w:rsidRPr="00756B2C" w:rsidTr="00C13164">
        <w:trPr>
          <w:trHeight w:val="464"/>
        </w:trPr>
        <w:tc>
          <w:tcPr>
            <w:tcW w:w="5000" w:type="pct"/>
            <w:shd w:val="clear" w:color="auto" w:fill="FFFFFF" w:themeFill="background1"/>
            <w:vAlign w:val="center"/>
          </w:tcPr>
          <w:p w:rsidR="0039749D" w:rsidRPr="00756B2C" w:rsidRDefault="0039749D" w:rsidP="00C13164">
            <w:pPr>
              <w:widowControl w:val="0"/>
              <w:tabs>
                <w:tab w:val="left" w:pos="0"/>
              </w:tabs>
              <w:suppressAutoHyphens/>
              <w:adjustRightInd w:val="0"/>
              <w:spacing w:after="0" w:line="240" w:lineRule="auto"/>
              <w:jc w:val="both"/>
              <w:textAlignment w:val="baseline"/>
              <w:rPr>
                <w:rFonts w:ascii="Tahoma" w:eastAsia="Calibri" w:hAnsi="Tahoma" w:cs="Tahoma"/>
                <w:b/>
                <w:iCs/>
                <w:color w:val="000000"/>
                <w:sz w:val="20"/>
                <w:szCs w:val="20"/>
              </w:rPr>
            </w:pPr>
            <w:r w:rsidRPr="00756B2C">
              <w:rPr>
                <w:rFonts w:ascii="Tahoma" w:eastAsia="Calibri" w:hAnsi="Tahoma" w:cs="Tahoma"/>
                <w:b/>
                <w:iCs/>
                <w:color w:val="000000"/>
                <w:sz w:val="20"/>
                <w:szCs w:val="20"/>
              </w:rPr>
              <w:lastRenderedPageBreak/>
              <w:t>Cena zamówienia podstawowego: ………………….. zł</w:t>
            </w:r>
          </w:p>
        </w:tc>
      </w:tr>
      <w:tr w:rsidR="0039749D" w:rsidRPr="00756B2C" w:rsidTr="00C13164">
        <w:trPr>
          <w:trHeight w:val="464"/>
        </w:trPr>
        <w:tc>
          <w:tcPr>
            <w:tcW w:w="5000" w:type="pct"/>
            <w:shd w:val="clear" w:color="auto" w:fill="FFFFFF" w:themeFill="background1"/>
            <w:vAlign w:val="center"/>
          </w:tcPr>
          <w:p w:rsidR="0039749D" w:rsidRPr="00756B2C" w:rsidRDefault="0039749D" w:rsidP="00C13164">
            <w:pPr>
              <w:widowControl w:val="0"/>
              <w:tabs>
                <w:tab w:val="left" w:pos="0"/>
              </w:tabs>
              <w:suppressAutoHyphens/>
              <w:adjustRightInd w:val="0"/>
              <w:spacing w:after="0" w:line="240" w:lineRule="auto"/>
              <w:jc w:val="both"/>
              <w:textAlignment w:val="baseline"/>
              <w:rPr>
                <w:rFonts w:ascii="Tahoma" w:eastAsia="Calibri" w:hAnsi="Tahoma" w:cs="Tahoma"/>
                <w:b/>
                <w:iCs/>
                <w:color w:val="000000"/>
                <w:sz w:val="20"/>
                <w:szCs w:val="20"/>
              </w:rPr>
            </w:pPr>
            <w:r w:rsidRPr="00756B2C">
              <w:rPr>
                <w:rFonts w:ascii="Tahoma" w:eastAsia="Calibri" w:hAnsi="Tahoma" w:cs="Tahoma"/>
                <w:b/>
                <w:iCs/>
                <w:color w:val="000000"/>
                <w:sz w:val="20"/>
                <w:szCs w:val="20"/>
              </w:rPr>
              <w:t>Cena zamówienia wynikającego z prawa opcji: ……………… zł</w:t>
            </w:r>
          </w:p>
        </w:tc>
      </w:tr>
    </w:tbl>
    <w:p w:rsidR="0039749D" w:rsidRPr="00756B2C" w:rsidRDefault="0039749D" w:rsidP="0039749D">
      <w:pPr>
        <w:suppressAutoHyphens/>
        <w:spacing w:after="0" w:line="240" w:lineRule="auto"/>
        <w:rPr>
          <w:rFonts w:ascii="Tahoma" w:eastAsia="Calibri" w:hAnsi="Tahoma" w:cs="Tahoma"/>
          <w:color w:val="FF0000"/>
          <w:sz w:val="20"/>
          <w:szCs w:val="20"/>
        </w:rPr>
      </w:pPr>
    </w:p>
    <w:p w:rsidR="0039749D" w:rsidRPr="00756B2C" w:rsidRDefault="0039749D" w:rsidP="0039749D">
      <w:pPr>
        <w:widowControl w:val="0"/>
        <w:suppressAutoHyphens/>
        <w:autoSpaceDE w:val="0"/>
        <w:autoSpaceDN w:val="0"/>
        <w:adjustRightInd w:val="0"/>
        <w:spacing w:after="0" w:line="240" w:lineRule="auto"/>
        <w:jc w:val="center"/>
        <w:rPr>
          <w:rFonts w:ascii="Tahoma" w:eastAsia="Calibri" w:hAnsi="Tahoma" w:cs="Tahoma"/>
          <w:b/>
          <w:color w:val="000000"/>
          <w:sz w:val="20"/>
          <w:szCs w:val="20"/>
          <w:u w:val="single"/>
        </w:rPr>
      </w:pPr>
      <w:r w:rsidRPr="00756B2C">
        <w:rPr>
          <w:rFonts w:ascii="Tahoma" w:eastAsia="Calibri" w:hAnsi="Tahoma" w:cs="Tahoma"/>
          <w:b/>
          <w:color w:val="000000"/>
          <w:sz w:val="20"/>
          <w:szCs w:val="20"/>
          <w:u w:val="single"/>
        </w:rPr>
        <w:t>Szczegółowy Formularz Cenowy za poszczególne ryzyka*:</w:t>
      </w:r>
    </w:p>
    <w:p w:rsidR="0039749D" w:rsidRPr="00756B2C" w:rsidRDefault="0039749D" w:rsidP="0039749D">
      <w:pPr>
        <w:widowControl w:val="0"/>
        <w:suppressAutoHyphens/>
        <w:autoSpaceDE w:val="0"/>
        <w:autoSpaceDN w:val="0"/>
        <w:adjustRightInd w:val="0"/>
        <w:spacing w:after="0" w:line="240" w:lineRule="auto"/>
        <w:jc w:val="center"/>
        <w:rPr>
          <w:rFonts w:ascii="Tahoma" w:eastAsia="Calibri" w:hAnsi="Tahoma" w:cs="Tahoma"/>
          <w:b/>
          <w:color w:val="FF0000"/>
          <w:sz w:val="20"/>
          <w:szCs w:val="20"/>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645"/>
        <w:gridCol w:w="1661"/>
        <w:gridCol w:w="711"/>
        <w:gridCol w:w="1112"/>
        <w:gridCol w:w="1843"/>
      </w:tblGrid>
      <w:tr w:rsidR="0039749D" w:rsidRPr="00756B2C" w:rsidTr="00C13164">
        <w:trPr>
          <w:trHeight w:val="480"/>
          <w:jc w:val="center"/>
        </w:trPr>
        <w:tc>
          <w:tcPr>
            <w:tcW w:w="0" w:type="auto"/>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bookmarkStart w:id="2" w:name="_Hlk58826440"/>
            <w:r w:rsidRPr="00756B2C">
              <w:rPr>
                <w:rFonts w:ascii="Tahoma" w:eastAsia="Calibri" w:hAnsi="Tahoma" w:cs="Tahoma"/>
                <w:b/>
                <w:bCs/>
                <w:color w:val="000000"/>
                <w:sz w:val="20"/>
                <w:szCs w:val="20"/>
              </w:rPr>
              <w:t>Lp.</w:t>
            </w:r>
          </w:p>
        </w:tc>
        <w:tc>
          <w:tcPr>
            <w:tcW w:w="0" w:type="auto"/>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Przedmiot</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Ubezpieczenia</w:t>
            </w:r>
          </w:p>
        </w:tc>
        <w:tc>
          <w:tcPr>
            <w:tcW w:w="1680" w:type="dxa"/>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Składka</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(12 miesięcy) - zamówienie podstawowe</w:t>
            </w:r>
          </w:p>
        </w:tc>
        <w:tc>
          <w:tcPr>
            <w:tcW w:w="1700" w:type="dxa"/>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Składka</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(36 miesięcy) - zamówienie podstawowe</w:t>
            </w:r>
          </w:p>
        </w:tc>
        <w:tc>
          <w:tcPr>
            <w:tcW w:w="1987" w:type="dxa"/>
            <w:gridSpan w:val="2"/>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Opcje</w:t>
            </w:r>
          </w:p>
        </w:tc>
        <w:tc>
          <w:tcPr>
            <w:tcW w:w="1866" w:type="dxa"/>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Składka</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za 36 miesięcy zamówienia podstawowego z prawem opcji</w:t>
            </w:r>
          </w:p>
        </w:tc>
      </w:tr>
      <w:tr w:rsidR="0039749D" w:rsidRPr="00756B2C" w:rsidTr="00C13164">
        <w:trPr>
          <w:trHeight w:val="405"/>
          <w:jc w:val="center"/>
        </w:trPr>
        <w:tc>
          <w:tcPr>
            <w:tcW w:w="0" w:type="auto"/>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0" w:type="auto"/>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680" w:type="dxa"/>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700" w:type="dxa"/>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11"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w:t>
            </w:r>
          </w:p>
        </w:tc>
        <w:tc>
          <w:tcPr>
            <w:tcW w:w="1276"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Zł</w:t>
            </w:r>
          </w:p>
        </w:tc>
        <w:tc>
          <w:tcPr>
            <w:tcW w:w="1866" w:type="dxa"/>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87"/>
          <w:jc w:val="center"/>
        </w:trPr>
        <w:tc>
          <w:tcPr>
            <w:tcW w:w="0" w:type="auto"/>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w:t>
            </w:r>
          </w:p>
        </w:tc>
        <w:tc>
          <w:tcPr>
            <w:tcW w:w="0" w:type="auto"/>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II</w:t>
            </w:r>
          </w:p>
        </w:tc>
        <w:tc>
          <w:tcPr>
            <w:tcW w:w="1680"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III</w:t>
            </w:r>
          </w:p>
        </w:tc>
        <w:tc>
          <w:tcPr>
            <w:tcW w:w="1700"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IV</w:t>
            </w:r>
          </w:p>
        </w:tc>
        <w:tc>
          <w:tcPr>
            <w:tcW w:w="711"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V</w:t>
            </w:r>
          </w:p>
        </w:tc>
        <w:tc>
          <w:tcPr>
            <w:tcW w:w="1276"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VI</w:t>
            </w:r>
          </w:p>
        </w:tc>
        <w:tc>
          <w:tcPr>
            <w:tcW w:w="1866"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VII</w:t>
            </w:r>
          </w:p>
        </w:tc>
      </w:tr>
      <w:tr w:rsidR="0039749D" w:rsidRPr="00756B2C" w:rsidTr="00C13164">
        <w:trPr>
          <w:trHeight w:val="438"/>
          <w:jc w:val="center"/>
        </w:trPr>
        <w:tc>
          <w:tcPr>
            <w:tcW w:w="0" w:type="auto"/>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1.</w:t>
            </w:r>
          </w:p>
        </w:tc>
        <w:tc>
          <w:tcPr>
            <w:tcW w:w="0" w:type="auto"/>
            <w:vMerge w:val="restart"/>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 xml:space="preserve">Ubezpieczenie mienia od wszystkich </w:t>
            </w:r>
            <w:proofErr w:type="spellStart"/>
            <w:r w:rsidRPr="00756B2C">
              <w:rPr>
                <w:rFonts w:ascii="Tahoma" w:eastAsia="Calibri" w:hAnsi="Tahoma" w:cs="Tahoma"/>
                <w:color w:val="000000"/>
                <w:sz w:val="20"/>
                <w:szCs w:val="20"/>
              </w:rPr>
              <w:t>ryzyk</w:t>
            </w:r>
            <w:proofErr w:type="spellEnd"/>
          </w:p>
        </w:tc>
        <w:tc>
          <w:tcPr>
            <w:tcW w:w="1680" w:type="dxa"/>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700" w:type="dxa"/>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11" w:type="dxa"/>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20%</w:t>
            </w:r>
          </w:p>
        </w:tc>
        <w:tc>
          <w:tcPr>
            <w:tcW w:w="1276" w:type="dxa"/>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866" w:type="dxa"/>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438"/>
          <w:jc w:val="center"/>
        </w:trPr>
        <w:tc>
          <w:tcPr>
            <w:tcW w:w="0" w:type="auto"/>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p>
        </w:tc>
        <w:tc>
          <w:tcPr>
            <w:tcW w:w="0" w:type="auto"/>
            <w:vMerge/>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p>
        </w:tc>
        <w:tc>
          <w:tcPr>
            <w:tcW w:w="1680" w:type="dxa"/>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700" w:type="dxa"/>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11" w:type="dxa"/>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276" w:type="dxa"/>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866" w:type="dxa"/>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367"/>
          <w:jc w:val="center"/>
        </w:trPr>
        <w:tc>
          <w:tcPr>
            <w:tcW w:w="0" w:type="auto"/>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2.</w:t>
            </w:r>
          </w:p>
        </w:tc>
        <w:tc>
          <w:tcPr>
            <w:tcW w:w="0" w:type="auto"/>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 xml:space="preserve">Ubezpieczenie sprzętu elektronicznego od wszystkich </w:t>
            </w:r>
            <w:proofErr w:type="spellStart"/>
            <w:r w:rsidRPr="00756B2C">
              <w:rPr>
                <w:rFonts w:ascii="Tahoma" w:eastAsia="Calibri" w:hAnsi="Tahoma" w:cs="Tahoma"/>
                <w:color w:val="000000"/>
                <w:sz w:val="20"/>
                <w:szCs w:val="20"/>
              </w:rPr>
              <w:t>ryzyk</w:t>
            </w:r>
            <w:proofErr w:type="spellEnd"/>
          </w:p>
        </w:tc>
        <w:tc>
          <w:tcPr>
            <w:tcW w:w="1680"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700"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11"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20%</w:t>
            </w:r>
          </w:p>
        </w:tc>
        <w:tc>
          <w:tcPr>
            <w:tcW w:w="1276"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866"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438"/>
          <w:jc w:val="center"/>
        </w:trPr>
        <w:tc>
          <w:tcPr>
            <w:tcW w:w="0" w:type="auto"/>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3.</w:t>
            </w:r>
          </w:p>
        </w:tc>
        <w:tc>
          <w:tcPr>
            <w:tcW w:w="0" w:type="auto"/>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Ubezpieczenie następstw nieszczęśliwych wypadków</w:t>
            </w:r>
          </w:p>
        </w:tc>
        <w:tc>
          <w:tcPr>
            <w:tcW w:w="1680"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700"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987" w:type="dxa"/>
            <w:gridSpan w:val="2"/>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Nie dotyczy</w:t>
            </w:r>
          </w:p>
        </w:tc>
        <w:tc>
          <w:tcPr>
            <w:tcW w:w="1866"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highlight w:val="yellow"/>
              </w:rPr>
            </w:pPr>
          </w:p>
        </w:tc>
      </w:tr>
      <w:tr w:rsidR="0039749D" w:rsidRPr="00756B2C" w:rsidTr="00C13164">
        <w:trPr>
          <w:trHeight w:val="438"/>
          <w:jc w:val="center"/>
        </w:trPr>
        <w:tc>
          <w:tcPr>
            <w:tcW w:w="0" w:type="auto"/>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4.</w:t>
            </w:r>
          </w:p>
        </w:tc>
        <w:tc>
          <w:tcPr>
            <w:tcW w:w="0" w:type="auto"/>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 xml:space="preserve">Ubezpieczenie maszyn od uszkodzeń od wszystkich </w:t>
            </w:r>
            <w:proofErr w:type="spellStart"/>
            <w:r w:rsidRPr="00756B2C">
              <w:rPr>
                <w:rFonts w:ascii="Tahoma" w:eastAsia="Calibri" w:hAnsi="Tahoma" w:cs="Tahoma"/>
                <w:color w:val="000000"/>
                <w:sz w:val="20"/>
                <w:szCs w:val="20"/>
              </w:rPr>
              <w:t>ryzyk</w:t>
            </w:r>
            <w:proofErr w:type="spellEnd"/>
          </w:p>
        </w:tc>
        <w:tc>
          <w:tcPr>
            <w:tcW w:w="1680"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700"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11"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20%</w:t>
            </w:r>
          </w:p>
        </w:tc>
        <w:tc>
          <w:tcPr>
            <w:tcW w:w="1276"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866"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highlight w:val="yellow"/>
              </w:rPr>
            </w:pPr>
          </w:p>
        </w:tc>
      </w:tr>
      <w:tr w:rsidR="0039749D" w:rsidRPr="00756B2C" w:rsidTr="00C13164">
        <w:trPr>
          <w:trHeight w:val="676"/>
          <w:jc w:val="center"/>
        </w:trPr>
        <w:tc>
          <w:tcPr>
            <w:tcW w:w="0" w:type="auto"/>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5.</w:t>
            </w:r>
          </w:p>
        </w:tc>
        <w:tc>
          <w:tcPr>
            <w:tcW w:w="0" w:type="auto"/>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Ubezpieczenie odpowiedzialności cywilnej</w:t>
            </w:r>
          </w:p>
        </w:tc>
        <w:tc>
          <w:tcPr>
            <w:tcW w:w="1680"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700"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987" w:type="dxa"/>
            <w:gridSpan w:val="2"/>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Nie dotyczy</w:t>
            </w:r>
          </w:p>
        </w:tc>
        <w:tc>
          <w:tcPr>
            <w:tcW w:w="1866" w:type="dxa"/>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416"/>
          <w:jc w:val="center"/>
        </w:trPr>
        <w:tc>
          <w:tcPr>
            <w:tcW w:w="0" w:type="auto"/>
            <w:gridSpan w:val="2"/>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RAZEM</w:t>
            </w:r>
          </w:p>
        </w:tc>
        <w:tc>
          <w:tcPr>
            <w:tcW w:w="1680"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700"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11" w:type="dxa"/>
            <w:tcBorders>
              <w:right w:val="single" w:sz="4" w:space="0" w:color="auto"/>
              <w:tl2br w:val="single" w:sz="4" w:space="0" w:color="000000"/>
              <w:tr2bl w:val="single" w:sz="4" w:space="0" w:color="000000"/>
            </w:tcBorders>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276" w:type="dxa"/>
            <w:tcBorders>
              <w:left w:val="single" w:sz="4" w:space="0" w:color="auto"/>
            </w:tcBorders>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1866" w:type="dxa"/>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bl>
    <w:bookmarkEnd w:id="2"/>
    <w:p w:rsidR="0039749D" w:rsidRPr="00756B2C" w:rsidRDefault="0039749D" w:rsidP="0039749D">
      <w:pPr>
        <w:suppressAutoHyphens/>
        <w:spacing w:after="0" w:line="240" w:lineRule="auto"/>
        <w:rPr>
          <w:rFonts w:ascii="Tahoma" w:eastAsia="Calibri" w:hAnsi="Tahoma" w:cs="Tahoma"/>
          <w:color w:val="000000"/>
          <w:sz w:val="20"/>
          <w:szCs w:val="20"/>
        </w:rPr>
      </w:pPr>
      <w:r w:rsidRPr="00756B2C">
        <w:rPr>
          <w:rFonts w:ascii="Tahoma" w:eastAsia="Calibri" w:hAnsi="Tahoma" w:cs="Tahoma"/>
          <w:b/>
          <w:bCs/>
          <w:color w:val="000000"/>
          <w:sz w:val="20"/>
          <w:szCs w:val="20"/>
        </w:rPr>
        <w:t>*Instrukcja:</w:t>
      </w:r>
    </w:p>
    <w:p w:rsidR="0039749D" w:rsidRPr="00756B2C" w:rsidRDefault="0039749D" w:rsidP="0039749D">
      <w:pPr>
        <w:suppressAutoHyphens/>
        <w:spacing w:after="0" w:line="240" w:lineRule="auto"/>
        <w:ind w:left="1134" w:hanging="1134"/>
        <w:jc w:val="both"/>
        <w:rPr>
          <w:rFonts w:ascii="Tahoma" w:eastAsia="Calibri" w:hAnsi="Tahoma" w:cs="Tahoma"/>
          <w:color w:val="000000"/>
          <w:sz w:val="20"/>
          <w:szCs w:val="20"/>
        </w:rPr>
      </w:pPr>
      <w:r w:rsidRPr="00756B2C">
        <w:rPr>
          <w:rFonts w:ascii="Tahoma" w:eastAsia="Calibri" w:hAnsi="Tahoma" w:cs="Tahoma"/>
          <w:color w:val="000000"/>
          <w:sz w:val="20"/>
          <w:szCs w:val="20"/>
        </w:rPr>
        <w:t>Kolumna III: prosimy o podanie składki za 12 miesięcy za zamówienie podstawowe</w:t>
      </w:r>
    </w:p>
    <w:p w:rsidR="0039749D" w:rsidRPr="00756B2C" w:rsidRDefault="0039749D" w:rsidP="0039749D">
      <w:pPr>
        <w:suppressAutoHyphens/>
        <w:spacing w:after="0" w:line="240" w:lineRule="auto"/>
        <w:ind w:left="1134" w:hanging="1134"/>
        <w:jc w:val="both"/>
        <w:rPr>
          <w:rFonts w:ascii="Tahoma" w:eastAsia="Calibri" w:hAnsi="Tahoma" w:cs="Tahoma"/>
          <w:color w:val="000000"/>
          <w:sz w:val="20"/>
          <w:szCs w:val="20"/>
        </w:rPr>
      </w:pPr>
      <w:r w:rsidRPr="00756B2C">
        <w:rPr>
          <w:rFonts w:ascii="Tahoma" w:eastAsia="Calibri" w:hAnsi="Tahoma" w:cs="Tahoma"/>
          <w:color w:val="000000"/>
          <w:sz w:val="20"/>
          <w:szCs w:val="20"/>
        </w:rPr>
        <w:t>Kolumna IV: prosimy o podanie składki za 36 miesięcy  za zamówienie podstawowe oznaczającej iloczyn kolumny III x 3;</w:t>
      </w:r>
    </w:p>
    <w:p w:rsidR="0039749D" w:rsidRPr="00756B2C" w:rsidRDefault="0039749D" w:rsidP="0039749D">
      <w:pPr>
        <w:suppressAutoHyphens/>
        <w:spacing w:after="0" w:line="240" w:lineRule="auto"/>
        <w:ind w:left="1134" w:hanging="1134"/>
        <w:jc w:val="both"/>
        <w:rPr>
          <w:rFonts w:ascii="Tahoma" w:eastAsia="Calibri" w:hAnsi="Tahoma" w:cs="Tahoma"/>
          <w:color w:val="000000"/>
          <w:sz w:val="20"/>
          <w:szCs w:val="20"/>
        </w:rPr>
      </w:pPr>
      <w:r w:rsidRPr="00756B2C">
        <w:rPr>
          <w:rFonts w:ascii="Tahoma" w:eastAsia="Calibri" w:hAnsi="Tahoma" w:cs="Tahoma"/>
          <w:color w:val="000000"/>
          <w:sz w:val="20"/>
          <w:szCs w:val="20"/>
        </w:rPr>
        <w:t>Kolumna VI: prosimy o podanie składki za prawo opcji – iloczyn składki za 36 miesięcy (kol. IV) oraz przewidzianej wielkości opcji (kol. V)</w:t>
      </w:r>
    </w:p>
    <w:p w:rsidR="0039749D" w:rsidRPr="00756B2C" w:rsidRDefault="0039749D" w:rsidP="0039749D">
      <w:pPr>
        <w:spacing w:after="0" w:line="240" w:lineRule="auto"/>
        <w:ind w:left="1134" w:hanging="1134"/>
        <w:rPr>
          <w:rFonts w:ascii="Tahoma" w:eastAsia="Calibri" w:hAnsi="Tahoma" w:cs="Tahoma"/>
          <w:color w:val="000000"/>
          <w:sz w:val="20"/>
          <w:szCs w:val="20"/>
        </w:rPr>
      </w:pPr>
      <w:r w:rsidRPr="00756B2C">
        <w:rPr>
          <w:rFonts w:ascii="Tahoma" w:eastAsia="Calibri" w:hAnsi="Tahoma" w:cs="Tahoma"/>
          <w:color w:val="000000"/>
          <w:sz w:val="20"/>
          <w:szCs w:val="20"/>
        </w:rPr>
        <w:t>Kolumna VII: prosimy o podanie sumy łącznej składki za 36 miesięcy z uwzględnieniem prawa opcji (suma kol. IV oraz VI).</w:t>
      </w:r>
    </w:p>
    <w:p w:rsidR="0039749D" w:rsidRPr="00756B2C" w:rsidRDefault="0039749D" w:rsidP="0039749D">
      <w:pPr>
        <w:spacing w:after="0" w:line="240" w:lineRule="auto"/>
        <w:rPr>
          <w:rFonts w:ascii="Tahoma" w:eastAsia="Calibri" w:hAnsi="Tahoma" w:cs="Tahoma"/>
          <w:sz w:val="20"/>
          <w:szCs w:val="20"/>
        </w:rPr>
      </w:pPr>
    </w:p>
    <w:p w:rsidR="0039749D" w:rsidRPr="00756B2C" w:rsidRDefault="0039749D" w:rsidP="0039749D">
      <w:pPr>
        <w:spacing w:after="0" w:line="240" w:lineRule="auto"/>
        <w:ind w:left="60"/>
        <w:jc w:val="center"/>
        <w:rPr>
          <w:rFonts w:ascii="Tahoma" w:eastAsia="Calibri" w:hAnsi="Tahoma" w:cs="Tahoma"/>
          <w:b/>
          <w:sz w:val="20"/>
          <w:szCs w:val="20"/>
        </w:rPr>
      </w:pPr>
      <w:r w:rsidRPr="00756B2C">
        <w:rPr>
          <w:rFonts w:ascii="Tahoma" w:eastAsia="Calibri" w:hAnsi="Tahoma" w:cs="Tahoma"/>
          <w:b/>
          <w:sz w:val="20"/>
          <w:szCs w:val="20"/>
        </w:rPr>
        <w:t>Akceptujemy wszystkie klauzule obligatoryjne od</w:t>
      </w:r>
      <w:r w:rsidRPr="00756B2C">
        <w:rPr>
          <w:rFonts w:ascii="Tahoma" w:eastAsia="Calibri" w:hAnsi="Tahoma" w:cs="Tahoma"/>
          <w:b/>
          <w:color w:val="000000"/>
          <w:sz w:val="20"/>
          <w:szCs w:val="20"/>
        </w:rPr>
        <w:t xml:space="preserve"> 1 do 38 </w:t>
      </w:r>
      <w:r w:rsidRPr="00756B2C">
        <w:rPr>
          <w:rFonts w:ascii="Tahoma" w:eastAsia="Calibri" w:hAnsi="Tahoma" w:cs="Tahoma"/>
          <w:b/>
          <w:sz w:val="20"/>
          <w:szCs w:val="20"/>
        </w:rPr>
        <w:t xml:space="preserve">oraz następujące klauzule fakultatywne </w:t>
      </w:r>
      <w:r w:rsidRPr="00756B2C">
        <w:rPr>
          <w:rFonts w:ascii="Tahoma" w:eastAsia="Calibri" w:hAnsi="Tahoma" w:cs="Tahoma"/>
          <w:b/>
          <w:sz w:val="20"/>
          <w:szCs w:val="20"/>
        </w:rPr>
        <w:br/>
        <w:t>w części I zamówienia:</w:t>
      </w:r>
    </w:p>
    <w:p w:rsidR="0039749D" w:rsidRPr="00756B2C" w:rsidRDefault="0039749D" w:rsidP="0039749D">
      <w:pPr>
        <w:spacing w:after="0" w:line="240" w:lineRule="auto"/>
        <w:ind w:left="60"/>
        <w:jc w:val="center"/>
        <w:rPr>
          <w:rFonts w:ascii="Tahoma" w:eastAsia="Calibri" w:hAnsi="Tahoma" w:cs="Tahoma"/>
          <w:b/>
          <w:sz w:val="20"/>
          <w:szCs w:val="20"/>
        </w:rPr>
      </w:pPr>
    </w:p>
    <w:tbl>
      <w:tblPr>
        <w:tblW w:w="5000" w:type="pct"/>
        <w:jc w:val="center"/>
        <w:tblCellMar>
          <w:left w:w="0" w:type="dxa"/>
          <w:right w:w="0" w:type="dxa"/>
        </w:tblCellMar>
        <w:tblLook w:val="0000" w:firstRow="0" w:lastRow="0" w:firstColumn="0" w:lastColumn="0" w:noHBand="0" w:noVBand="0"/>
      </w:tblPr>
      <w:tblGrid>
        <w:gridCol w:w="969"/>
        <w:gridCol w:w="5160"/>
        <w:gridCol w:w="1918"/>
        <w:gridCol w:w="1041"/>
      </w:tblGrid>
      <w:tr w:rsidR="0039749D" w:rsidRPr="00756B2C" w:rsidTr="00C13164">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Nr</w:t>
            </w:r>
          </w:p>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klauzuli</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Nazwa klauzuli</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TAK/NIE*</w:t>
            </w:r>
          </w:p>
        </w:tc>
        <w:tc>
          <w:tcPr>
            <w:tcW w:w="573" w:type="pct"/>
            <w:tcBorders>
              <w:top w:val="single" w:sz="6" w:space="0" w:color="auto"/>
              <w:left w:val="single" w:sz="1" w:space="0" w:color="000000"/>
              <w:bottom w:val="single" w:sz="6" w:space="0" w:color="auto"/>
              <w:right w:val="single" w:sz="6" w:space="0" w:color="auto"/>
            </w:tcBorders>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Liczba punktów</w:t>
            </w:r>
          </w:p>
        </w:tc>
      </w:tr>
      <w:tr w:rsidR="0039749D" w:rsidRPr="00756B2C" w:rsidTr="00C13164">
        <w:trPr>
          <w:trHeight w:val="413"/>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39.</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automatycznego wyrównania sumy ubezpieczenia</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6 pkt</w:t>
            </w:r>
          </w:p>
        </w:tc>
      </w:tr>
      <w:tr w:rsidR="0039749D" w:rsidRPr="00756B2C" w:rsidTr="00C13164">
        <w:trPr>
          <w:trHeight w:val="344"/>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40.</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aktów terroryzmu</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5 pkt</w:t>
            </w:r>
          </w:p>
        </w:tc>
      </w:tr>
      <w:tr w:rsidR="0039749D" w:rsidRPr="00756B2C" w:rsidTr="00C13164">
        <w:trPr>
          <w:trHeight w:val="344"/>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41.</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strajków, rozruchów, zamieszek społecznych</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5 pkt</w:t>
            </w:r>
          </w:p>
        </w:tc>
      </w:tr>
      <w:tr w:rsidR="0039749D" w:rsidRPr="00756B2C" w:rsidTr="00C13164">
        <w:trPr>
          <w:trHeight w:val="411"/>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42.</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zaliczki na poczet odszkodowania</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4 pkt</w:t>
            </w:r>
          </w:p>
        </w:tc>
      </w:tr>
      <w:tr w:rsidR="0039749D" w:rsidRPr="00756B2C" w:rsidTr="00C13164">
        <w:trPr>
          <w:trHeight w:val="411"/>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lastRenderedPageBreak/>
              <w:t>43.</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funduszu prewencyjnego I **</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7 pkt</w:t>
            </w:r>
          </w:p>
        </w:tc>
      </w:tr>
      <w:tr w:rsidR="0039749D" w:rsidRPr="00756B2C" w:rsidTr="00C13164">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44.</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funduszu prewencyjnego II **</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14 pkt</w:t>
            </w:r>
          </w:p>
        </w:tc>
      </w:tr>
      <w:tr w:rsidR="0039749D" w:rsidRPr="00756B2C" w:rsidTr="00C13164">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45.</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zniesienia limitów odpowiedzialności dla klauzul automatycznego pokrycia</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4 pkt</w:t>
            </w:r>
          </w:p>
        </w:tc>
      </w:tr>
      <w:tr w:rsidR="0039749D" w:rsidRPr="00756B2C" w:rsidTr="00C13164">
        <w:trPr>
          <w:trHeight w:val="341"/>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46.</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zniżki z tytułu niskiej szkodowości</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10 pkt</w:t>
            </w:r>
          </w:p>
        </w:tc>
      </w:tr>
      <w:tr w:rsidR="0039749D" w:rsidRPr="00756B2C" w:rsidTr="00C13164">
        <w:trPr>
          <w:trHeight w:val="404"/>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47.</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kompensacji sum ubezpieczenia</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4 pkt</w:t>
            </w:r>
          </w:p>
        </w:tc>
      </w:tr>
      <w:tr w:rsidR="0039749D" w:rsidRPr="00756B2C" w:rsidTr="00C13164">
        <w:trPr>
          <w:trHeight w:val="480"/>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48.</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uznania kosztów dodatkowych wynikających z braku części zamiennych</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8 pkt</w:t>
            </w:r>
          </w:p>
        </w:tc>
      </w:tr>
      <w:tr w:rsidR="0039749D" w:rsidRPr="00756B2C" w:rsidTr="00C13164">
        <w:trPr>
          <w:trHeight w:val="469"/>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49.</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168 godzin</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4 pkt</w:t>
            </w:r>
          </w:p>
        </w:tc>
      </w:tr>
      <w:tr w:rsidR="0039749D" w:rsidRPr="00756B2C" w:rsidTr="00C13164">
        <w:trPr>
          <w:trHeight w:val="469"/>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50.</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odpowiedzialności za długotrwałe oddziaływanie czynników</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6 pkt</w:t>
            </w:r>
          </w:p>
        </w:tc>
      </w:tr>
      <w:tr w:rsidR="0039749D" w:rsidRPr="00756B2C" w:rsidTr="00C13164">
        <w:trPr>
          <w:trHeight w:val="469"/>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51.</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odpowiedzialności w związku z naruszeniem przepisów o ochronie danych osobowych</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10 pkt</w:t>
            </w:r>
          </w:p>
        </w:tc>
      </w:tr>
      <w:tr w:rsidR="0039749D" w:rsidRPr="00756B2C" w:rsidTr="00C13164">
        <w:trPr>
          <w:trHeight w:val="420"/>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52.</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wężykowa</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8 pkt</w:t>
            </w:r>
          </w:p>
        </w:tc>
      </w:tr>
      <w:tr w:rsidR="0039749D" w:rsidRPr="00756B2C" w:rsidTr="00C13164">
        <w:trPr>
          <w:trHeight w:val="420"/>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53.</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Klauzula zwiększonych kosztów działalności</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6 pkt</w:t>
            </w:r>
          </w:p>
        </w:tc>
      </w:tr>
      <w:tr w:rsidR="0039749D" w:rsidRPr="00756B2C" w:rsidTr="00C13164">
        <w:trPr>
          <w:trHeight w:val="420"/>
          <w:jc w:val="center"/>
        </w:trPr>
        <w:tc>
          <w:tcPr>
            <w:tcW w:w="533" w:type="pct"/>
            <w:tcBorders>
              <w:top w:val="single" w:sz="6" w:space="0" w:color="auto"/>
              <w:left w:val="single" w:sz="6" w:space="0" w:color="auto"/>
              <w:bottom w:val="single" w:sz="6" w:space="0" w:color="auto"/>
              <w:right w:val="single" w:sz="6" w:space="0" w:color="auto"/>
            </w:tcBorders>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 xml:space="preserve">54. </w:t>
            </w:r>
          </w:p>
        </w:tc>
        <w:tc>
          <w:tcPr>
            <w:tcW w:w="2839" w:type="pct"/>
            <w:tcBorders>
              <w:top w:val="single" w:sz="6" w:space="0" w:color="auto"/>
              <w:left w:val="single" w:sz="6" w:space="0" w:color="auto"/>
              <w:bottom w:val="single" w:sz="6" w:space="0" w:color="auto"/>
            </w:tcBorders>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szCs w:val="20"/>
              </w:rPr>
              <w:t xml:space="preserve">Klauzula ubezpieczenia </w:t>
            </w:r>
            <w:proofErr w:type="spellStart"/>
            <w:r w:rsidRPr="00756B2C">
              <w:rPr>
                <w:rFonts w:ascii="Tahoma" w:eastAsia="Calibri" w:hAnsi="Tahoma" w:cs="Tahoma"/>
                <w:bCs/>
                <w:sz w:val="20"/>
                <w:szCs w:val="20"/>
              </w:rPr>
              <w:t>nasadzeń</w:t>
            </w:r>
            <w:proofErr w:type="spellEnd"/>
            <w:r w:rsidRPr="00756B2C">
              <w:rPr>
                <w:rFonts w:ascii="Tahoma" w:eastAsia="Calibri" w:hAnsi="Tahoma" w:cs="Tahoma"/>
                <w:bCs/>
                <w:sz w:val="20"/>
                <w:szCs w:val="20"/>
              </w:rPr>
              <w:t xml:space="preserve"> drzew i krzewów</w:t>
            </w:r>
          </w:p>
        </w:tc>
        <w:tc>
          <w:tcPr>
            <w:tcW w:w="1055" w:type="pct"/>
            <w:tcBorders>
              <w:top w:val="single" w:sz="6" w:space="0" w:color="auto"/>
              <w:left w:val="single" w:sz="1" w:space="0" w:color="000000"/>
              <w:bottom w:val="single" w:sz="6" w:space="0" w:color="auto"/>
            </w:tcBorders>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573" w:type="pct"/>
            <w:tcBorders>
              <w:top w:val="single" w:sz="6" w:space="0" w:color="auto"/>
              <w:left w:val="single" w:sz="1" w:space="0" w:color="000000"/>
              <w:bottom w:val="single" w:sz="6" w:space="0" w:color="auto"/>
              <w:right w:val="single" w:sz="6" w:space="0" w:color="auto"/>
            </w:tcBorders>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6 pkt</w:t>
            </w:r>
          </w:p>
        </w:tc>
      </w:tr>
    </w:tbl>
    <w:p w:rsidR="0039749D" w:rsidRPr="00756B2C" w:rsidRDefault="0039749D" w:rsidP="0039749D">
      <w:pPr>
        <w:spacing w:after="0" w:line="240" w:lineRule="auto"/>
        <w:jc w:val="both"/>
        <w:rPr>
          <w:rFonts w:ascii="Tahoma" w:eastAsia="Calibri" w:hAnsi="Tahoma" w:cs="Tahoma"/>
          <w:position w:val="-4"/>
          <w:sz w:val="20"/>
          <w:szCs w:val="20"/>
        </w:rPr>
      </w:pPr>
      <w:r w:rsidRPr="00756B2C">
        <w:rPr>
          <w:rFonts w:ascii="Tahoma" w:eastAsia="Calibri" w:hAnsi="Tahoma" w:cs="Tahoma"/>
          <w:position w:val="-4"/>
          <w:sz w:val="20"/>
          <w:szCs w:val="20"/>
        </w:rPr>
        <w:t>*W przypadku braku zapisu „TAK” lub „NIE” przy danej klauzuli Zamawiający uzna, że dana klauzula nie została zaakceptowana w ofercie przez Wykonawcę.</w:t>
      </w:r>
    </w:p>
    <w:p w:rsidR="0039749D" w:rsidRPr="00756B2C" w:rsidRDefault="0039749D" w:rsidP="0039749D">
      <w:pPr>
        <w:spacing w:after="0" w:line="240" w:lineRule="auto"/>
        <w:ind w:left="60"/>
        <w:jc w:val="both"/>
        <w:rPr>
          <w:rFonts w:ascii="Tahoma" w:eastAsia="Calibri" w:hAnsi="Tahoma" w:cs="Tahoma"/>
          <w:position w:val="-4"/>
          <w:sz w:val="20"/>
          <w:szCs w:val="20"/>
        </w:rPr>
      </w:pPr>
      <w:r w:rsidRPr="00756B2C">
        <w:rPr>
          <w:rFonts w:ascii="Tahoma" w:eastAsia="Calibri" w:hAnsi="Tahoma" w:cs="Tahoma"/>
          <w:sz w:val="20"/>
          <w:szCs w:val="20"/>
        </w:rPr>
        <w:t xml:space="preserve">**Wykonawca w ofercie zaakceptuje albo klauzulę nr 43 albo klauzulę nr 44. W przypadku zaakceptowania </w:t>
      </w:r>
      <w:r w:rsidRPr="00756B2C">
        <w:rPr>
          <w:rFonts w:ascii="Tahoma" w:eastAsia="Calibri" w:hAnsi="Tahoma" w:cs="Tahoma"/>
          <w:sz w:val="20"/>
          <w:szCs w:val="20"/>
        </w:rPr>
        <w:br/>
        <w:t>w ofercie zarówno klauzuli nr 43 jak i klauzuli nr 44, Zamawiający uzna, że do oferty ma zastosowanie klauzula korzystniejsza dla Zamawiającego (klauzula nr 44) i za tę klauzulę przyzna punkty w trakcie oceny oferty Wykonawcy.</w:t>
      </w:r>
    </w:p>
    <w:p w:rsidR="0039749D" w:rsidRPr="00756B2C" w:rsidRDefault="0039749D" w:rsidP="0039749D">
      <w:pPr>
        <w:spacing w:after="0" w:line="240" w:lineRule="auto"/>
        <w:jc w:val="both"/>
        <w:rPr>
          <w:rFonts w:ascii="Tahoma" w:eastAsia="Calibri" w:hAnsi="Tahoma" w:cs="Tahoma"/>
          <w:b/>
          <w:position w:val="-4"/>
          <w:sz w:val="20"/>
          <w:szCs w:val="20"/>
        </w:rPr>
      </w:pPr>
    </w:p>
    <w:p w:rsidR="0039749D" w:rsidRPr="00756B2C" w:rsidRDefault="0039749D" w:rsidP="0039749D">
      <w:pPr>
        <w:spacing w:after="0" w:line="240" w:lineRule="auto"/>
        <w:jc w:val="both"/>
        <w:rPr>
          <w:rFonts w:ascii="Tahoma" w:eastAsia="Calibri" w:hAnsi="Tahoma" w:cs="Tahoma"/>
          <w:b/>
          <w:position w:val="-4"/>
          <w:sz w:val="20"/>
          <w:szCs w:val="20"/>
        </w:rPr>
      </w:pPr>
    </w:p>
    <w:p w:rsidR="0039749D" w:rsidRPr="00756B2C" w:rsidRDefault="0039749D" w:rsidP="0039749D">
      <w:pPr>
        <w:spacing w:after="0" w:line="240" w:lineRule="auto"/>
        <w:ind w:left="62"/>
        <w:jc w:val="both"/>
        <w:rPr>
          <w:rFonts w:ascii="Tahoma" w:eastAsia="Calibri" w:hAnsi="Tahoma" w:cs="Tahoma"/>
          <w:b/>
          <w:position w:val="-4"/>
          <w:sz w:val="20"/>
          <w:szCs w:val="20"/>
        </w:rPr>
      </w:pPr>
      <w:r w:rsidRPr="00756B2C">
        <w:rPr>
          <w:rFonts w:ascii="Tahoma" w:eastAsia="Calibri" w:hAnsi="Tahoma" w:cs="Tahoma"/>
          <w:b/>
          <w:position w:val="-4"/>
          <w:sz w:val="20"/>
          <w:szCs w:val="20"/>
        </w:rPr>
        <w:t>Wprowadzamy następujące postanowienia dodatkowe do oferty dotyczące zwiększenia limitów:</w:t>
      </w:r>
    </w:p>
    <w:p w:rsidR="0039749D" w:rsidRPr="00756B2C" w:rsidRDefault="0039749D" w:rsidP="0039749D">
      <w:pPr>
        <w:spacing w:after="0" w:line="240" w:lineRule="auto"/>
        <w:ind w:left="62"/>
        <w:jc w:val="both"/>
        <w:rPr>
          <w:rFonts w:ascii="Tahoma" w:eastAsia="Calibri" w:hAnsi="Tahoma" w:cs="Tahoma"/>
          <w:b/>
          <w:position w:val="-4"/>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027"/>
        <w:gridCol w:w="1671"/>
        <w:gridCol w:w="1936"/>
        <w:gridCol w:w="1103"/>
      </w:tblGrid>
      <w:tr w:rsidR="0039749D" w:rsidRPr="00756B2C" w:rsidTr="00C13164">
        <w:tc>
          <w:tcPr>
            <w:tcW w:w="276" w:type="pct"/>
            <w:vAlign w:val="center"/>
          </w:tcPr>
          <w:p w:rsidR="0039749D" w:rsidRPr="00756B2C" w:rsidRDefault="0039749D" w:rsidP="00C13164">
            <w:pPr>
              <w:spacing w:after="0" w:line="240" w:lineRule="auto"/>
              <w:jc w:val="center"/>
              <w:outlineLvl w:val="0"/>
              <w:rPr>
                <w:rFonts w:ascii="Tahoma" w:eastAsia="Calibri" w:hAnsi="Tahoma" w:cs="Tahoma"/>
                <w:b/>
                <w:sz w:val="20"/>
                <w:szCs w:val="20"/>
                <w:lang w:eastAsia="pl-PL"/>
              </w:rPr>
            </w:pPr>
            <w:r w:rsidRPr="00756B2C">
              <w:rPr>
                <w:rFonts w:ascii="Tahoma" w:eastAsia="Calibri" w:hAnsi="Tahoma" w:cs="Tahoma"/>
                <w:b/>
                <w:sz w:val="20"/>
                <w:szCs w:val="20"/>
                <w:lang w:eastAsia="pl-PL"/>
              </w:rPr>
              <w:t>Nr</w:t>
            </w:r>
          </w:p>
        </w:tc>
        <w:tc>
          <w:tcPr>
            <w:tcW w:w="2181" w:type="pct"/>
            <w:vAlign w:val="center"/>
          </w:tcPr>
          <w:p w:rsidR="0039749D" w:rsidRPr="00756B2C" w:rsidRDefault="0039749D" w:rsidP="00C13164">
            <w:pPr>
              <w:spacing w:after="0" w:line="240" w:lineRule="auto"/>
              <w:jc w:val="center"/>
              <w:outlineLvl w:val="0"/>
              <w:rPr>
                <w:rFonts w:ascii="Tahoma" w:eastAsia="Calibri" w:hAnsi="Tahoma" w:cs="Tahoma"/>
                <w:b/>
                <w:sz w:val="20"/>
                <w:szCs w:val="20"/>
                <w:lang w:eastAsia="pl-PL"/>
              </w:rPr>
            </w:pPr>
            <w:r w:rsidRPr="00756B2C">
              <w:rPr>
                <w:rFonts w:ascii="Tahoma" w:eastAsia="Calibri" w:hAnsi="Tahoma" w:cs="Tahoma"/>
                <w:b/>
                <w:sz w:val="20"/>
                <w:szCs w:val="20"/>
                <w:lang w:eastAsia="pl-PL"/>
              </w:rPr>
              <w:t>Opis postanowienia dodatkowego</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b/>
                <w:sz w:val="20"/>
                <w:szCs w:val="20"/>
                <w:u w:val="single"/>
                <w:lang w:eastAsia="pl-PL"/>
              </w:rPr>
            </w:pPr>
            <w:r w:rsidRPr="00756B2C">
              <w:rPr>
                <w:rFonts w:ascii="Tahoma" w:eastAsia="Calibri" w:hAnsi="Tahoma" w:cs="Tahoma"/>
                <w:b/>
                <w:sz w:val="20"/>
                <w:szCs w:val="20"/>
                <w:u w:val="single"/>
                <w:lang w:eastAsia="pl-PL"/>
              </w:rPr>
              <w:t>Zmiany limitów wprowadzone w ofercie przez Wykonawcę</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b/>
                <w:sz w:val="20"/>
                <w:szCs w:val="20"/>
                <w:lang w:eastAsia="pl-PL"/>
              </w:rPr>
            </w:pPr>
            <w:r w:rsidRPr="00756B2C">
              <w:rPr>
                <w:rFonts w:ascii="Tahoma" w:eastAsia="Calibri" w:hAnsi="Tahoma" w:cs="Tahoma"/>
                <w:b/>
                <w:sz w:val="20"/>
                <w:szCs w:val="20"/>
                <w:lang w:eastAsia="pl-PL"/>
              </w:rPr>
              <w:t>TAK/NIE</w:t>
            </w:r>
          </w:p>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(prosimy wypełnić tylko jedną opcję dla zwiększenia limitu w danym ryzyku*)</w:t>
            </w: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b/>
                <w:sz w:val="20"/>
                <w:szCs w:val="20"/>
                <w:lang w:eastAsia="pl-PL"/>
              </w:rPr>
            </w:pPr>
            <w:r w:rsidRPr="00756B2C">
              <w:rPr>
                <w:rFonts w:ascii="Tahoma" w:eastAsia="Calibri" w:hAnsi="Tahoma" w:cs="Tahoma"/>
                <w:b/>
                <w:sz w:val="20"/>
                <w:szCs w:val="20"/>
                <w:lang w:eastAsia="pl-PL"/>
              </w:rPr>
              <w:t>Liczba punktów</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C1</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odpowiedzialności dla ryzyka przepięcia/przetężenia z przyczyn innych niż wyładowania atmosferyczne</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4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100%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8 pkt</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C2</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odpowiedzialności dla ryzyka dewastacji</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4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100%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8 pkt</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C3</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odpowiedzialności (sumy ubezpieczenia) dla ryzyka kradzieży zwykłej</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4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100%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8 pkt</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C4</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odpowiedzialności dla kosztów odtworzenia dokumentów (w klauzuli kosztów odtworzenia dokumentów)</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3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100%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6 pkt</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lastRenderedPageBreak/>
              <w:t>C5</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 xml:space="preserve">Zwiększenie limitu odpowiedzialności dla ryzyka zalania przez nieszczelny dach, okna i złącza (klauzula </w:t>
            </w:r>
            <w:proofErr w:type="spellStart"/>
            <w:r w:rsidRPr="00756B2C">
              <w:rPr>
                <w:rFonts w:ascii="Tahoma" w:eastAsia="Calibri" w:hAnsi="Tahoma" w:cs="Tahoma"/>
                <w:sz w:val="20"/>
                <w:szCs w:val="20"/>
                <w:lang w:eastAsia="pl-PL"/>
              </w:rPr>
              <w:t>zalaniowa</w:t>
            </w:r>
            <w:proofErr w:type="spellEnd"/>
            <w:r w:rsidRPr="00756B2C">
              <w:rPr>
                <w:rFonts w:ascii="Tahoma" w:eastAsia="Calibri" w:hAnsi="Tahoma" w:cs="Tahoma"/>
                <w:sz w:val="20"/>
                <w:szCs w:val="20"/>
                <w:lang w:eastAsia="pl-PL"/>
              </w:rPr>
              <w:t>)</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6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100%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12 pkt</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C6</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odpowiedzialności dla przezornej sumy ubezpieczenia (w klauzuli przezornej sumy ubezpieczenia)</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5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100%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10 pkt</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C7</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odpowiedzialności dla szkód mechanicznych (w klauzuli szkód mechanicznych)</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4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100%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8 pkt</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C8</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odpowiedzialności dla szkód elektrycznych (w klauzuli szkód elektrycznych)</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4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Zwiększenie limitu o 100%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8 pkt</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r w:rsidRPr="00756B2C">
              <w:rPr>
                <w:rFonts w:ascii="Tahoma" w:eastAsia="Calibri" w:hAnsi="Tahoma" w:cs="Tahoma"/>
                <w:color w:val="000000"/>
                <w:sz w:val="20"/>
                <w:szCs w:val="20"/>
                <w:lang w:eastAsia="pl-PL"/>
              </w:rPr>
              <w:t>C9</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r w:rsidRPr="00756B2C">
              <w:rPr>
                <w:rFonts w:ascii="Tahoma" w:eastAsia="Calibri" w:hAnsi="Tahoma" w:cs="Tahoma"/>
                <w:color w:val="000000"/>
                <w:sz w:val="20"/>
                <w:szCs w:val="20"/>
                <w:lang w:eastAsia="pl-PL"/>
              </w:rPr>
              <w:t>Zwiększenie sumy gwarancyjnej w ubezpieczeniu odpowiedzialności cywilnej deliktowej i kontraktowej</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r w:rsidRPr="00756B2C">
              <w:rPr>
                <w:rFonts w:ascii="Tahoma" w:eastAsia="Calibri" w:hAnsi="Tahoma" w:cs="Tahoma"/>
                <w:color w:val="000000"/>
                <w:sz w:val="20"/>
                <w:szCs w:val="20"/>
                <w:lang w:eastAsia="pl-PL"/>
              </w:rPr>
              <w:t>Zwiększenie SG o 25%</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8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r w:rsidRPr="00756B2C">
              <w:rPr>
                <w:rFonts w:ascii="Tahoma" w:eastAsia="Calibri" w:hAnsi="Tahoma" w:cs="Tahoma"/>
                <w:color w:val="000000"/>
                <w:sz w:val="20"/>
                <w:szCs w:val="20"/>
                <w:lang w:eastAsia="pl-PL"/>
              </w:rPr>
              <w:t>Zwiększenie SG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16 pkt</w:t>
            </w:r>
          </w:p>
        </w:tc>
      </w:tr>
      <w:tr w:rsidR="0039749D" w:rsidRPr="00756B2C" w:rsidTr="00C13164">
        <w:tc>
          <w:tcPr>
            <w:tcW w:w="276" w:type="pct"/>
            <w:vMerge w:val="restart"/>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r w:rsidRPr="00756B2C">
              <w:rPr>
                <w:rFonts w:ascii="Tahoma" w:eastAsia="Calibri" w:hAnsi="Tahoma" w:cs="Tahoma"/>
                <w:sz w:val="20"/>
                <w:szCs w:val="20"/>
                <w:lang w:eastAsia="pl-PL"/>
              </w:rPr>
              <w:t>C10</w:t>
            </w:r>
          </w:p>
        </w:tc>
        <w:tc>
          <w:tcPr>
            <w:tcW w:w="2181" w:type="pct"/>
            <w:vMerge w:val="restart"/>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r w:rsidRPr="00756B2C">
              <w:rPr>
                <w:rFonts w:ascii="Tahoma" w:eastAsia="Calibri" w:hAnsi="Tahoma" w:cs="Tahoma"/>
                <w:color w:val="000000"/>
                <w:sz w:val="20"/>
                <w:szCs w:val="20"/>
                <w:lang w:eastAsia="pl-PL"/>
              </w:rPr>
              <w:t>Zwiększenie limitu odpowiedzialności w ubezpieczeniu odpowiedzialności cywilnej zarządcy drogi</w:t>
            </w: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r w:rsidRPr="00756B2C">
              <w:rPr>
                <w:rFonts w:ascii="Tahoma" w:eastAsia="Calibri" w:hAnsi="Tahoma" w:cs="Tahoma"/>
                <w:sz w:val="20"/>
                <w:szCs w:val="20"/>
                <w:lang w:eastAsia="pl-PL"/>
              </w:rPr>
              <w:t>Zwiększenie limitu o 25%</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8 pkt</w:t>
            </w:r>
          </w:p>
        </w:tc>
      </w:tr>
      <w:tr w:rsidR="0039749D" w:rsidRPr="00756B2C" w:rsidTr="00C13164">
        <w:tc>
          <w:tcPr>
            <w:tcW w:w="276" w:type="pct"/>
            <w:vMerge/>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p>
        </w:tc>
        <w:tc>
          <w:tcPr>
            <w:tcW w:w="2181" w:type="pct"/>
            <w:vMerge/>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p>
        </w:tc>
        <w:tc>
          <w:tcPr>
            <w:tcW w:w="913" w:type="pct"/>
            <w:vAlign w:val="center"/>
          </w:tcPr>
          <w:p w:rsidR="0039749D" w:rsidRPr="00756B2C" w:rsidRDefault="0039749D" w:rsidP="00C13164">
            <w:pPr>
              <w:spacing w:after="0" w:line="240" w:lineRule="auto"/>
              <w:jc w:val="center"/>
              <w:outlineLvl w:val="0"/>
              <w:rPr>
                <w:rFonts w:ascii="Tahoma" w:eastAsia="Calibri" w:hAnsi="Tahoma" w:cs="Tahoma"/>
                <w:color w:val="000000"/>
                <w:sz w:val="20"/>
                <w:szCs w:val="20"/>
                <w:lang w:eastAsia="pl-PL"/>
              </w:rPr>
            </w:pPr>
            <w:r w:rsidRPr="00756B2C">
              <w:rPr>
                <w:rFonts w:ascii="Tahoma" w:eastAsia="Calibri" w:hAnsi="Tahoma" w:cs="Tahoma"/>
                <w:sz w:val="20"/>
                <w:szCs w:val="20"/>
                <w:lang w:eastAsia="pl-PL"/>
              </w:rPr>
              <w:t>Zwiększenie limitu o 50%</w:t>
            </w:r>
          </w:p>
        </w:tc>
        <w:tc>
          <w:tcPr>
            <w:tcW w:w="105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p>
        </w:tc>
        <w:tc>
          <w:tcPr>
            <w:tcW w:w="575" w:type="pct"/>
            <w:vAlign w:val="center"/>
          </w:tcPr>
          <w:p w:rsidR="0039749D" w:rsidRPr="00756B2C" w:rsidRDefault="0039749D" w:rsidP="00C13164">
            <w:pPr>
              <w:spacing w:after="0" w:line="240" w:lineRule="auto"/>
              <w:jc w:val="center"/>
              <w:outlineLvl w:val="0"/>
              <w:rPr>
                <w:rFonts w:ascii="Tahoma" w:eastAsia="Calibri" w:hAnsi="Tahoma" w:cs="Tahoma"/>
                <w:sz w:val="20"/>
                <w:szCs w:val="20"/>
                <w:lang w:eastAsia="pl-PL"/>
              </w:rPr>
            </w:pPr>
            <w:r w:rsidRPr="00756B2C">
              <w:rPr>
                <w:rFonts w:ascii="Tahoma" w:eastAsia="Calibri" w:hAnsi="Tahoma" w:cs="Tahoma"/>
                <w:sz w:val="20"/>
                <w:szCs w:val="20"/>
                <w:lang w:eastAsia="pl-PL"/>
              </w:rPr>
              <w:t>16 pkt</w:t>
            </w:r>
          </w:p>
        </w:tc>
      </w:tr>
    </w:tbl>
    <w:p w:rsidR="0039749D" w:rsidRPr="00756B2C" w:rsidRDefault="0039749D" w:rsidP="0039749D">
      <w:pPr>
        <w:spacing w:after="0" w:line="240" w:lineRule="auto"/>
        <w:jc w:val="both"/>
        <w:rPr>
          <w:rFonts w:ascii="Tahoma" w:eastAsia="Calibri" w:hAnsi="Tahoma" w:cs="Tahoma"/>
          <w:position w:val="-4"/>
          <w:sz w:val="20"/>
          <w:szCs w:val="20"/>
        </w:rPr>
      </w:pPr>
      <w:r w:rsidRPr="00756B2C">
        <w:rPr>
          <w:rFonts w:ascii="Tahoma" w:eastAsia="Calibri"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39749D" w:rsidRPr="00756B2C" w:rsidRDefault="0039749D" w:rsidP="0039749D">
      <w:pPr>
        <w:spacing w:after="0" w:line="240" w:lineRule="auto"/>
        <w:jc w:val="both"/>
        <w:rPr>
          <w:rFonts w:ascii="Tahoma" w:eastAsia="Calibri" w:hAnsi="Tahoma" w:cs="Tahoma"/>
          <w:b/>
          <w:position w:val="-4"/>
          <w:sz w:val="20"/>
          <w:szCs w:val="20"/>
          <w:highlight w:val="yellow"/>
        </w:rPr>
      </w:pPr>
    </w:p>
    <w:p w:rsidR="0039749D" w:rsidRPr="00756B2C" w:rsidRDefault="0039749D" w:rsidP="0039749D">
      <w:pPr>
        <w:spacing w:after="0" w:line="240" w:lineRule="auto"/>
        <w:jc w:val="center"/>
        <w:rPr>
          <w:rFonts w:ascii="Tahoma" w:eastAsia="Calibri" w:hAnsi="Tahoma" w:cs="Tahoma"/>
          <w:b/>
          <w:position w:val="-4"/>
          <w:sz w:val="20"/>
          <w:szCs w:val="20"/>
        </w:rPr>
      </w:pPr>
      <w:r w:rsidRPr="00756B2C">
        <w:rPr>
          <w:rFonts w:ascii="Tahoma" w:eastAsia="Calibri" w:hAnsi="Tahoma" w:cs="Tahoma"/>
          <w:b/>
          <w:position w:val="-4"/>
          <w:sz w:val="20"/>
          <w:szCs w:val="20"/>
        </w:rPr>
        <w:t xml:space="preserve">Część II Zamówienia </w:t>
      </w:r>
    </w:p>
    <w:p w:rsidR="0039749D" w:rsidRPr="00756B2C" w:rsidRDefault="0039749D" w:rsidP="0039749D">
      <w:pPr>
        <w:spacing w:after="0" w:line="240" w:lineRule="auto"/>
        <w:jc w:val="center"/>
        <w:rPr>
          <w:rFonts w:ascii="Tahoma" w:eastAsia="Calibri" w:hAnsi="Tahoma" w:cs="Tahoma"/>
          <w:b/>
          <w:position w:val="-4"/>
          <w:sz w:val="20"/>
          <w:szCs w:val="20"/>
        </w:rPr>
      </w:pPr>
      <w:r w:rsidRPr="00756B2C">
        <w:rPr>
          <w:rFonts w:ascii="Tahoma" w:eastAsia="Calibri" w:hAnsi="Tahoma" w:cs="Tahoma"/>
          <w:b/>
          <w:position w:val="-4"/>
          <w:sz w:val="20"/>
          <w:szCs w:val="20"/>
        </w:rPr>
        <w:t>(Ubezpieczenie pojazdów Zamawiającego):</w:t>
      </w:r>
    </w:p>
    <w:p w:rsidR="0039749D" w:rsidRPr="00756B2C" w:rsidRDefault="0039749D" w:rsidP="0039749D">
      <w:pPr>
        <w:spacing w:after="0" w:line="240" w:lineRule="auto"/>
        <w:rPr>
          <w:rFonts w:ascii="Tahoma" w:eastAsia="Calibri" w:hAnsi="Tahoma" w:cs="Tahoma"/>
          <w:sz w:val="20"/>
          <w:szCs w:val="20"/>
        </w:rPr>
      </w:pPr>
    </w:p>
    <w:p w:rsidR="0039749D" w:rsidRPr="00756B2C" w:rsidRDefault="0039749D" w:rsidP="0039749D">
      <w:pPr>
        <w:spacing w:after="0" w:line="240" w:lineRule="auto"/>
        <w:rPr>
          <w:rFonts w:ascii="Tahoma" w:eastAsia="Calibri" w:hAnsi="Tahoma" w:cs="Tahoma"/>
          <w:b/>
          <w:sz w:val="20"/>
          <w:szCs w:val="20"/>
          <w:highlight w:val="green"/>
        </w:rPr>
      </w:pPr>
      <w:r w:rsidRPr="00756B2C">
        <w:rPr>
          <w:rFonts w:ascii="Tahoma" w:eastAsia="Calibri" w:hAnsi="Tahoma" w:cs="Tahoma"/>
          <w:sz w:val="20"/>
          <w:szCs w:val="20"/>
        </w:rPr>
        <w:t>Oferta obejmuje okres ubezpieczenia wskazany w SWZ to jest: trzy okresy roczne, maksymalnie okres ubezpieczeń komunikacyjnych zakończy się 30.12.2025 r.</w:t>
      </w:r>
    </w:p>
    <w:p w:rsidR="0039749D" w:rsidRPr="00756B2C" w:rsidRDefault="0039749D" w:rsidP="0039749D">
      <w:pPr>
        <w:tabs>
          <w:tab w:val="left" w:pos="360"/>
          <w:tab w:val="num" w:pos="928"/>
        </w:tabs>
        <w:spacing w:after="0" w:line="240" w:lineRule="auto"/>
        <w:jc w:val="both"/>
        <w:rPr>
          <w:rFonts w:ascii="Tahoma" w:eastAsia="Calibri" w:hAnsi="Tahoma" w:cs="Tahoma"/>
          <w:b/>
          <w:sz w:val="20"/>
          <w:szCs w:val="20"/>
          <w:u w:val="single"/>
        </w:rPr>
      </w:pPr>
    </w:p>
    <w:p w:rsidR="0039749D" w:rsidRPr="00756B2C" w:rsidRDefault="0039749D" w:rsidP="0039749D">
      <w:pPr>
        <w:widowControl w:val="0"/>
        <w:suppressAutoHyphens/>
        <w:autoSpaceDE w:val="0"/>
        <w:autoSpaceDN w:val="0"/>
        <w:adjustRightInd w:val="0"/>
        <w:spacing w:after="0" w:line="240" w:lineRule="auto"/>
        <w:jc w:val="both"/>
        <w:rPr>
          <w:rFonts w:ascii="Tahoma" w:eastAsia="Calibri" w:hAnsi="Tahoma" w:cs="Tahoma"/>
          <w:b/>
          <w:color w:val="000000"/>
          <w:sz w:val="20"/>
          <w:szCs w:val="20"/>
        </w:rPr>
      </w:pPr>
      <w:r w:rsidRPr="00756B2C">
        <w:rPr>
          <w:rFonts w:ascii="Tahoma" w:eastAsia="Calibri" w:hAnsi="Tahoma" w:cs="Tahoma"/>
          <w:b/>
          <w:color w:val="000000"/>
          <w:sz w:val="20"/>
          <w:szCs w:val="20"/>
        </w:rPr>
        <w:t>Cena łączna (wraz z prawem opcji) za cały okres zamówienia, wyliczona zgodnie ze sposobem określonym w Szczegółowym Formularzu Cenowym wskazanym poniżej, wynosi:</w:t>
      </w:r>
    </w:p>
    <w:p w:rsidR="0039749D" w:rsidRPr="00756B2C" w:rsidRDefault="0039749D" w:rsidP="0039749D">
      <w:pPr>
        <w:widowControl w:val="0"/>
        <w:suppressAutoHyphens/>
        <w:autoSpaceDE w:val="0"/>
        <w:autoSpaceDN w:val="0"/>
        <w:adjustRightInd w:val="0"/>
        <w:spacing w:after="0" w:line="240" w:lineRule="auto"/>
        <w:jc w:val="both"/>
        <w:rPr>
          <w:rFonts w:ascii="Tahoma" w:eastAsia="Calibri" w:hAnsi="Tahoma" w:cs="Tahoma"/>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9749D" w:rsidRPr="00756B2C" w:rsidTr="00C13164">
        <w:trPr>
          <w:trHeight w:val="464"/>
        </w:trPr>
        <w:tc>
          <w:tcPr>
            <w:tcW w:w="5000" w:type="pct"/>
            <w:shd w:val="clear" w:color="auto" w:fill="FFFFFF" w:themeFill="background1"/>
            <w:vAlign w:val="center"/>
          </w:tcPr>
          <w:p w:rsidR="0039749D" w:rsidRPr="00756B2C" w:rsidRDefault="0039749D" w:rsidP="00C13164">
            <w:pPr>
              <w:widowControl w:val="0"/>
              <w:tabs>
                <w:tab w:val="left" w:pos="0"/>
              </w:tabs>
              <w:suppressAutoHyphens/>
              <w:adjustRightInd w:val="0"/>
              <w:spacing w:after="0" w:line="240" w:lineRule="auto"/>
              <w:jc w:val="both"/>
              <w:textAlignment w:val="baseline"/>
              <w:rPr>
                <w:rFonts w:ascii="Tahoma" w:eastAsia="Calibri" w:hAnsi="Tahoma" w:cs="Tahoma"/>
                <w:b/>
                <w:iCs/>
                <w:color w:val="000000"/>
                <w:sz w:val="20"/>
                <w:szCs w:val="20"/>
              </w:rPr>
            </w:pPr>
            <w:r w:rsidRPr="00756B2C">
              <w:rPr>
                <w:rFonts w:ascii="Tahoma" w:eastAsia="Calibri" w:hAnsi="Tahoma" w:cs="Tahoma"/>
                <w:b/>
                <w:iCs/>
                <w:color w:val="000000"/>
                <w:sz w:val="20"/>
                <w:szCs w:val="20"/>
              </w:rPr>
              <w:t>Cena zamówienia podstawowego i opcjonalnego łącznie za cały okres zamówienia tj. 36 miesięcy: ………………………………… zł</w:t>
            </w:r>
          </w:p>
        </w:tc>
      </w:tr>
    </w:tbl>
    <w:p w:rsidR="0039749D" w:rsidRPr="00756B2C" w:rsidRDefault="0039749D" w:rsidP="0039749D">
      <w:pPr>
        <w:widowControl w:val="0"/>
        <w:tabs>
          <w:tab w:val="left" w:pos="0"/>
          <w:tab w:val="left" w:pos="426"/>
        </w:tabs>
        <w:suppressAutoHyphens/>
        <w:adjustRightInd w:val="0"/>
        <w:spacing w:after="0" w:line="240" w:lineRule="auto"/>
        <w:jc w:val="both"/>
        <w:textAlignment w:val="baseline"/>
        <w:rPr>
          <w:rFonts w:ascii="Tahoma" w:eastAsia="Calibri" w:hAnsi="Tahoma" w:cs="Tahoma"/>
          <w:iCs/>
          <w:color w:val="000000"/>
          <w:sz w:val="20"/>
          <w:szCs w:val="20"/>
        </w:rPr>
      </w:pPr>
      <w:r w:rsidRPr="00756B2C">
        <w:rPr>
          <w:rFonts w:ascii="Tahoma" w:eastAsia="Calibri" w:hAnsi="Tahoma" w:cs="Tahoma"/>
          <w:iCs/>
          <w:color w:val="000000"/>
          <w:sz w:val="20"/>
          <w:szCs w:val="20"/>
        </w:rPr>
        <w:tab/>
      </w:r>
      <w:r w:rsidRPr="00756B2C">
        <w:rPr>
          <w:rFonts w:ascii="Tahoma" w:eastAsia="Calibri" w:hAnsi="Tahoma" w:cs="Tahoma"/>
          <w:iCs/>
          <w:color w:val="000000"/>
          <w:sz w:val="20"/>
          <w:szCs w:val="20"/>
        </w:rPr>
        <w:tab/>
      </w:r>
    </w:p>
    <w:p w:rsidR="0039749D" w:rsidRPr="00756B2C" w:rsidRDefault="0039749D" w:rsidP="0039749D">
      <w:pPr>
        <w:widowControl w:val="0"/>
        <w:tabs>
          <w:tab w:val="left" w:pos="0"/>
          <w:tab w:val="left" w:pos="426"/>
        </w:tabs>
        <w:suppressAutoHyphens/>
        <w:adjustRightInd w:val="0"/>
        <w:spacing w:after="0" w:line="240" w:lineRule="auto"/>
        <w:jc w:val="both"/>
        <w:textAlignment w:val="baseline"/>
        <w:rPr>
          <w:rFonts w:ascii="Tahoma" w:eastAsia="Calibri" w:hAnsi="Tahoma" w:cs="Tahoma"/>
          <w:iCs/>
          <w:color w:val="000000"/>
          <w:sz w:val="20"/>
          <w:szCs w:val="20"/>
        </w:rPr>
      </w:pPr>
      <w:r w:rsidRPr="00756B2C">
        <w:rPr>
          <w:rFonts w:ascii="Tahoma" w:eastAsia="Calibri" w:hAnsi="Tahoma" w:cs="Tahoma"/>
          <w:iCs/>
          <w:color w:val="000000"/>
          <w:sz w:val="20"/>
          <w:szCs w:val="20"/>
        </w:rPr>
        <w:t>w  tym: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9749D" w:rsidRPr="00756B2C" w:rsidTr="00C13164">
        <w:trPr>
          <w:trHeight w:val="464"/>
        </w:trPr>
        <w:tc>
          <w:tcPr>
            <w:tcW w:w="5000" w:type="pct"/>
            <w:shd w:val="clear" w:color="auto" w:fill="FFFFFF" w:themeFill="background1"/>
            <w:vAlign w:val="center"/>
          </w:tcPr>
          <w:p w:rsidR="0039749D" w:rsidRPr="00756B2C" w:rsidRDefault="0039749D" w:rsidP="00C13164">
            <w:pPr>
              <w:widowControl w:val="0"/>
              <w:tabs>
                <w:tab w:val="left" w:pos="0"/>
              </w:tabs>
              <w:suppressAutoHyphens/>
              <w:adjustRightInd w:val="0"/>
              <w:spacing w:after="0" w:line="240" w:lineRule="auto"/>
              <w:jc w:val="both"/>
              <w:textAlignment w:val="baseline"/>
              <w:rPr>
                <w:rFonts w:ascii="Tahoma" w:eastAsia="Calibri" w:hAnsi="Tahoma" w:cs="Tahoma"/>
                <w:b/>
                <w:iCs/>
                <w:color w:val="000000"/>
                <w:sz w:val="20"/>
                <w:szCs w:val="20"/>
              </w:rPr>
            </w:pPr>
            <w:r w:rsidRPr="00756B2C">
              <w:rPr>
                <w:rFonts w:ascii="Tahoma" w:eastAsia="Calibri" w:hAnsi="Tahoma" w:cs="Tahoma"/>
                <w:b/>
                <w:iCs/>
                <w:color w:val="000000"/>
                <w:sz w:val="20"/>
                <w:szCs w:val="20"/>
              </w:rPr>
              <w:t>Cena zamówienia podstawowego: ………………….. zł</w:t>
            </w:r>
          </w:p>
        </w:tc>
      </w:tr>
      <w:tr w:rsidR="0039749D" w:rsidRPr="00756B2C" w:rsidTr="00C13164">
        <w:trPr>
          <w:trHeight w:val="464"/>
        </w:trPr>
        <w:tc>
          <w:tcPr>
            <w:tcW w:w="5000" w:type="pct"/>
            <w:shd w:val="clear" w:color="auto" w:fill="FFFFFF" w:themeFill="background1"/>
            <w:vAlign w:val="center"/>
          </w:tcPr>
          <w:p w:rsidR="0039749D" w:rsidRPr="00756B2C" w:rsidRDefault="0039749D" w:rsidP="00C13164">
            <w:pPr>
              <w:widowControl w:val="0"/>
              <w:tabs>
                <w:tab w:val="left" w:pos="0"/>
              </w:tabs>
              <w:suppressAutoHyphens/>
              <w:adjustRightInd w:val="0"/>
              <w:spacing w:after="0" w:line="240" w:lineRule="auto"/>
              <w:jc w:val="both"/>
              <w:textAlignment w:val="baseline"/>
              <w:rPr>
                <w:rFonts w:ascii="Tahoma" w:eastAsia="Calibri" w:hAnsi="Tahoma" w:cs="Tahoma"/>
                <w:b/>
                <w:iCs/>
                <w:color w:val="000000"/>
                <w:sz w:val="20"/>
                <w:szCs w:val="20"/>
              </w:rPr>
            </w:pPr>
            <w:r w:rsidRPr="00756B2C">
              <w:rPr>
                <w:rFonts w:ascii="Tahoma" w:eastAsia="Calibri" w:hAnsi="Tahoma" w:cs="Tahoma"/>
                <w:b/>
                <w:iCs/>
                <w:color w:val="000000"/>
                <w:sz w:val="20"/>
                <w:szCs w:val="20"/>
              </w:rPr>
              <w:t>Cena zamówienia wynikającego z prawa opcji: ……………… zł</w:t>
            </w:r>
          </w:p>
        </w:tc>
      </w:tr>
    </w:tbl>
    <w:p w:rsidR="0039749D" w:rsidRPr="00756B2C" w:rsidRDefault="0039749D" w:rsidP="0039749D">
      <w:pPr>
        <w:tabs>
          <w:tab w:val="left" w:pos="360"/>
        </w:tabs>
        <w:spacing w:after="0" w:line="240" w:lineRule="auto"/>
        <w:jc w:val="both"/>
        <w:rPr>
          <w:rFonts w:ascii="Tahoma" w:eastAsia="Calibri" w:hAnsi="Tahoma" w:cs="Tahoma"/>
          <w:color w:val="FF0000"/>
          <w:sz w:val="20"/>
          <w:szCs w:val="20"/>
        </w:rPr>
      </w:pPr>
    </w:p>
    <w:p w:rsidR="0039749D" w:rsidRPr="00756B2C" w:rsidRDefault="0039749D" w:rsidP="0039749D">
      <w:pPr>
        <w:widowControl w:val="0"/>
        <w:suppressAutoHyphens/>
        <w:autoSpaceDE w:val="0"/>
        <w:autoSpaceDN w:val="0"/>
        <w:adjustRightInd w:val="0"/>
        <w:spacing w:after="0" w:line="240" w:lineRule="auto"/>
        <w:jc w:val="center"/>
        <w:rPr>
          <w:rFonts w:ascii="Tahoma" w:eastAsia="Calibri" w:hAnsi="Tahoma" w:cs="Tahoma"/>
          <w:b/>
          <w:color w:val="000000"/>
          <w:sz w:val="20"/>
          <w:szCs w:val="20"/>
          <w:u w:val="single"/>
        </w:rPr>
      </w:pPr>
      <w:r w:rsidRPr="00756B2C">
        <w:rPr>
          <w:rFonts w:ascii="Tahoma" w:eastAsia="Calibri" w:hAnsi="Tahoma" w:cs="Tahoma"/>
          <w:b/>
          <w:color w:val="000000"/>
          <w:sz w:val="20"/>
          <w:szCs w:val="20"/>
          <w:u w:val="single"/>
        </w:rPr>
        <w:t>Szczegółowy Formularz Cenowy za poszczególne ryzyka*:</w:t>
      </w:r>
    </w:p>
    <w:p w:rsidR="0039749D" w:rsidRPr="00756B2C" w:rsidRDefault="0039749D" w:rsidP="0039749D">
      <w:pPr>
        <w:widowControl w:val="0"/>
        <w:suppressAutoHyphens/>
        <w:autoSpaceDE w:val="0"/>
        <w:autoSpaceDN w:val="0"/>
        <w:adjustRightInd w:val="0"/>
        <w:spacing w:after="0" w:line="240" w:lineRule="auto"/>
        <w:jc w:val="center"/>
        <w:rPr>
          <w:rFonts w:ascii="Tahoma" w:eastAsia="Calibri" w:hAnsi="Tahoma" w:cs="Tahoma"/>
          <w:b/>
          <w:color w:val="000000"/>
          <w:sz w:val="20"/>
          <w:szCs w:val="2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797"/>
        <w:gridCol w:w="1496"/>
        <w:gridCol w:w="1496"/>
        <w:gridCol w:w="711"/>
        <w:gridCol w:w="1524"/>
        <w:gridCol w:w="1745"/>
      </w:tblGrid>
      <w:tr w:rsidR="0039749D" w:rsidRPr="00756B2C" w:rsidTr="00C13164">
        <w:trPr>
          <w:trHeight w:val="480"/>
        </w:trPr>
        <w:tc>
          <w:tcPr>
            <w:tcW w:w="266"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Lp.</w:t>
            </w:r>
          </w:p>
        </w:tc>
        <w:tc>
          <w:tcPr>
            <w:tcW w:w="919"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Przedmiot</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Ubezpieczenia</w:t>
            </w:r>
          </w:p>
        </w:tc>
        <w:tc>
          <w:tcPr>
            <w:tcW w:w="765"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Składka</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(12 miesięcy) - zamówienie podstawowe</w:t>
            </w:r>
          </w:p>
        </w:tc>
        <w:tc>
          <w:tcPr>
            <w:tcW w:w="765" w:type="pct"/>
            <w:vMerge w:val="restart"/>
            <w:shd w:val="clear" w:color="auto" w:fill="DAEEF3" w:themeFill="accent5" w:themeFillTint="33"/>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Składka</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(36 miesięcy) - zamówienie podstawowe</w:t>
            </w:r>
          </w:p>
        </w:tc>
        <w:tc>
          <w:tcPr>
            <w:tcW w:w="1324" w:type="pct"/>
            <w:gridSpan w:val="2"/>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Opcje</w:t>
            </w:r>
          </w:p>
        </w:tc>
        <w:tc>
          <w:tcPr>
            <w:tcW w:w="961"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Składka</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 xml:space="preserve">za 36 miesięcy zamówienia podstawowego z prawem </w:t>
            </w:r>
            <w:r w:rsidRPr="00756B2C">
              <w:rPr>
                <w:rFonts w:ascii="Tahoma" w:eastAsia="Calibri" w:hAnsi="Tahoma" w:cs="Tahoma"/>
                <w:b/>
                <w:bCs/>
                <w:color w:val="000000"/>
                <w:sz w:val="20"/>
                <w:szCs w:val="20"/>
              </w:rPr>
              <w:lastRenderedPageBreak/>
              <w:t>opcji</w:t>
            </w:r>
          </w:p>
        </w:tc>
      </w:tr>
      <w:tr w:rsidR="0039749D" w:rsidRPr="00756B2C" w:rsidTr="00C13164">
        <w:trPr>
          <w:trHeight w:val="405"/>
        </w:trPr>
        <w:tc>
          <w:tcPr>
            <w:tcW w:w="266"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19"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Merge/>
            <w:shd w:val="clear" w:color="auto" w:fill="DAEEF3" w:themeFill="accent5" w:themeFillTint="33"/>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w:t>
            </w:r>
          </w:p>
        </w:tc>
        <w:tc>
          <w:tcPr>
            <w:tcW w:w="960"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Zł</w:t>
            </w:r>
          </w:p>
        </w:tc>
        <w:tc>
          <w:tcPr>
            <w:tcW w:w="961"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87"/>
        </w:trPr>
        <w:tc>
          <w:tcPr>
            <w:tcW w:w="266"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lastRenderedPageBreak/>
              <w:t>I</w:t>
            </w:r>
          </w:p>
        </w:tc>
        <w:tc>
          <w:tcPr>
            <w:tcW w:w="919"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II</w:t>
            </w:r>
          </w:p>
        </w:tc>
        <w:tc>
          <w:tcPr>
            <w:tcW w:w="765"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III</w:t>
            </w:r>
          </w:p>
        </w:tc>
        <w:tc>
          <w:tcPr>
            <w:tcW w:w="765" w:type="pct"/>
            <w:shd w:val="clear" w:color="auto" w:fill="DAEEF3" w:themeFill="accent5" w:themeFillTint="33"/>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IV</w:t>
            </w:r>
          </w:p>
        </w:tc>
        <w:tc>
          <w:tcPr>
            <w:tcW w:w="364"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V</w:t>
            </w:r>
          </w:p>
        </w:tc>
        <w:tc>
          <w:tcPr>
            <w:tcW w:w="960"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VI</w:t>
            </w:r>
          </w:p>
        </w:tc>
        <w:tc>
          <w:tcPr>
            <w:tcW w:w="961"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VII</w:t>
            </w:r>
          </w:p>
        </w:tc>
      </w:tr>
      <w:tr w:rsidR="0039749D" w:rsidRPr="00756B2C" w:rsidTr="00C13164">
        <w:trPr>
          <w:trHeight w:val="438"/>
        </w:trPr>
        <w:tc>
          <w:tcPr>
            <w:tcW w:w="266"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1.</w:t>
            </w:r>
          </w:p>
        </w:tc>
        <w:tc>
          <w:tcPr>
            <w:tcW w:w="919" w:type="pct"/>
            <w:vMerge w:val="restart"/>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Ubezpieczenie odpowiedzialności cywilnej posiadaczy pojazdów mechanicznych</w:t>
            </w:r>
          </w:p>
        </w:tc>
        <w:tc>
          <w:tcPr>
            <w:tcW w:w="765"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25%</w:t>
            </w:r>
          </w:p>
        </w:tc>
        <w:tc>
          <w:tcPr>
            <w:tcW w:w="960"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61"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438"/>
        </w:trPr>
        <w:tc>
          <w:tcPr>
            <w:tcW w:w="266"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p>
        </w:tc>
        <w:tc>
          <w:tcPr>
            <w:tcW w:w="919" w:type="pct"/>
            <w:vMerge/>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p>
        </w:tc>
        <w:tc>
          <w:tcPr>
            <w:tcW w:w="765"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60"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61"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367"/>
        </w:trPr>
        <w:tc>
          <w:tcPr>
            <w:tcW w:w="266"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2.</w:t>
            </w:r>
          </w:p>
        </w:tc>
        <w:tc>
          <w:tcPr>
            <w:tcW w:w="919" w:type="pct"/>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Ubezpieczenie autocasco</w:t>
            </w:r>
          </w:p>
        </w:tc>
        <w:tc>
          <w:tcPr>
            <w:tcW w:w="765"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25%</w:t>
            </w:r>
          </w:p>
        </w:tc>
        <w:tc>
          <w:tcPr>
            <w:tcW w:w="960"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61"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438"/>
        </w:trPr>
        <w:tc>
          <w:tcPr>
            <w:tcW w:w="266"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3.</w:t>
            </w:r>
          </w:p>
        </w:tc>
        <w:tc>
          <w:tcPr>
            <w:tcW w:w="919" w:type="pct"/>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Ubezpieczenie następstw nieszczęśliwych wypadków kierowców i pasażerów</w:t>
            </w:r>
          </w:p>
        </w:tc>
        <w:tc>
          <w:tcPr>
            <w:tcW w:w="765"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25%</w:t>
            </w:r>
          </w:p>
        </w:tc>
        <w:tc>
          <w:tcPr>
            <w:tcW w:w="960"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61"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416"/>
        </w:trPr>
        <w:tc>
          <w:tcPr>
            <w:tcW w:w="1185" w:type="pct"/>
            <w:gridSpan w:val="2"/>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RAZEM</w:t>
            </w:r>
          </w:p>
        </w:tc>
        <w:tc>
          <w:tcPr>
            <w:tcW w:w="765"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shd w:val="clear" w:color="auto" w:fill="DAEEF3" w:themeFill="accent5" w:themeFillTint="33"/>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tcBorders>
              <w:right w:val="single" w:sz="4" w:space="0" w:color="auto"/>
              <w:tl2br w:val="single" w:sz="4" w:space="0" w:color="000000"/>
              <w:tr2bl w:val="single" w:sz="4" w:space="0" w:color="000000"/>
            </w:tcBorders>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60" w:type="pct"/>
            <w:tcBorders>
              <w:left w:val="single" w:sz="4" w:space="0" w:color="auto"/>
            </w:tcBorders>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61"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bl>
    <w:p w:rsidR="0039749D" w:rsidRPr="00756B2C" w:rsidRDefault="0039749D" w:rsidP="0039749D">
      <w:pPr>
        <w:suppressAutoHyphens/>
        <w:spacing w:after="0" w:line="240" w:lineRule="auto"/>
        <w:rPr>
          <w:rFonts w:ascii="Tahoma" w:eastAsia="Calibri" w:hAnsi="Tahoma" w:cs="Tahoma"/>
          <w:color w:val="000000"/>
          <w:sz w:val="20"/>
          <w:szCs w:val="20"/>
        </w:rPr>
      </w:pPr>
      <w:r w:rsidRPr="00756B2C">
        <w:rPr>
          <w:rFonts w:ascii="Tahoma" w:eastAsia="Calibri" w:hAnsi="Tahoma" w:cs="Tahoma"/>
          <w:b/>
          <w:bCs/>
          <w:color w:val="000000"/>
          <w:sz w:val="20"/>
          <w:szCs w:val="20"/>
        </w:rPr>
        <w:t>*Instrukcja:</w:t>
      </w:r>
    </w:p>
    <w:p w:rsidR="0039749D" w:rsidRPr="00756B2C" w:rsidRDefault="0039749D" w:rsidP="0039749D">
      <w:pPr>
        <w:suppressAutoHyphens/>
        <w:spacing w:after="0" w:line="240" w:lineRule="auto"/>
        <w:ind w:left="1134" w:hanging="1134"/>
        <w:jc w:val="both"/>
        <w:rPr>
          <w:rFonts w:ascii="Tahoma" w:eastAsia="Calibri" w:hAnsi="Tahoma" w:cs="Tahoma"/>
          <w:color w:val="000000"/>
          <w:sz w:val="20"/>
          <w:szCs w:val="20"/>
        </w:rPr>
      </w:pPr>
      <w:r w:rsidRPr="00756B2C">
        <w:rPr>
          <w:rFonts w:ascii="Tahoma" w:eastAsia="Calibri" w:hAnsi="Tahoma" w:cs="Tahoma"/>
          <w:color w:val="000000"/>
          <w:sz w:val="20"/>
          <w:szCs w:val="20"/>
        </w:rPr>
        <w:t>Kolumna III: prosimy o podanie składki  za 12 miesięcy za zamówienie podstawowe</w:t>
      </w:r>
    </w:p>
    <w:p w:rsidR="0039749D" w:rsidRPr="00756B2C" w:rsidRDefault="0039749D" w:rsidP="0039749D">
      <w:pPr>
        <w:suppressAutoHyphens/>
        <w:spacing w:after="0" w:line="240" w:lineRule="auto"/>
        <w:ind w:left="1134" w:hanging="1134"/>
        <w:jc w:val="both"/>
        <w:rPr>
          <w:rFonts w:ascii="Tahoma" w:eastAsia="Calibri" w:hAnsi="Tahoma" w:cs="Tahoma"/>
          <w:color w:val="000000"/>
          <w:sz w:val="20"/>
          <w:szCs w:val="20"/>
        </w:rPr>
      </w:pPr>
      <w:r w:rsidRPr="00756B2C">
        <w:rPr>
          <w:rFonts w:ascii="Tahoma" w:eastAsia="Calibri" w:hAnsi="Tahoma" w:cs="Tahoma"/>
          <w:color w:val="000000"/>
          <w:sz w:val="20"/>
          <w:szCs w:val="20"/>
        </w:rPr>
        <w:t>Kolumna IV: prosimy o podanie składki  za 36 miesięcy  za zamówienie podstawowe oznaczającej iloczyn kolumny III x 3;</w:t>
      </w:r>
    </w:p>
    <w:p w:rsidR="0039749D" w:rsidRPr="00756B2C" w:rsidRDefault="0039749D" w:rsidP="0039749D">
      <w:pPr>
        <w:suppressAutoHyphens/>
        <w:spacing w:after="0" w:line="240" w:lineRule="auto"/>
        <w:ind w:left="1134" w:hanging="1134"/>
        <w:jc w:val="both"/>
        <w:rPr>
          <w:rFonts w:ascii="Tahoma" w:eastAsia="Calibri" w:hAnsi="Tahoma" w:cs="Tahoma"/>
          <w:color w:val="000000"/>
          <w:sz w:val="20"/>
          <w:szCs w:val="20"/>
        </w:rPr>
      </w:pPr>
      <w:r w:rsidRPr="00756B2C">
        <w:rPr>
          <w:rFonts w:ascii="Tahoma" w:eastAsia="Calibri" w:hAnsi="Tahoma" w:cs="Tahoma"/>
          <w:color w:val="000000"/>
          <w:sz w:val="20"/>
          <w:szCs w:val="20"/>
        </w:rPr>
        <w:t>Kolumna VI: prosimy o podanie składki za prawo opcji – iloczyn składki za 36 miesięcy (kol. IV) oraz przewidzianej wielkości opcji (kol. V)</w:t>
      </w:r>
    </w:p>
    <w:p w:rsidR="0039749D" w:rsidRPr="00756B2C" w:rsidRDefault="0039749D" w:rsidP="0039749D">
      <w:pPr>
        <w:spacing w:after="0" w:line="240" w:lineRule="auto"/>
        <w:ind w:left="1134" w:hanging="1134"/>
        <w:rPr>
          <w:rFonts w:ascii="Tahoma" w:eastAsia="Calibri" w:hAnsi="Tahoma" w:cs="Tahoma"/>
          <w:color w:val="000000"/>
          <w:sz w:val="20"/>
          <w:szCs w:val="20"/>
        </w:rPr>
      </w:pPr>
      <w:r w:rsidRPr="00756B2C">
        <w:rPr>
          <w:rFonts w:ascii="Tahoma" w:eastAsia="Calibri" w:hAnsi="Tahoma" w:cs="Tahoma"/>
          <w:color w:val="000000"/>
          <w:sz w:val="20"/>
          <w:szCs w:val="20"/>
        </w:rPr>
        <w:t>Kolumna VII: prosimy o podanie sumy łącznej składki za 36 miesięcy z uwzględnieniem prawa opcji (suma kol. IV oraz VI).</w:t>
      </w:r>
    </w:p>
    <w:p w:rsidR="0039749D" w:rsidRPr="00756B2C" w:rsidRDefault="0039749D" w:rsidP="0039749D">
      <w:pPr>
        <w:spacing w:after="0" w:line="240" w:lineRule="auto"/>
        <w:ind w:left="1134" w:hanging="1134"/>
        <w:rPr>
          <w:rFonts w:ascii="Tahoma" w:eastAsia="Calibri" w:hAnsi="Tahoma" w:cs="Tahoma"/>
          <w:color w:val="000000"/>
          <w:sz w:val="20"/>
          <w:szCs w:val="20"/>
        </w:rPr>
      </w:pPr>
    </w:p>
    <w:p w:rsidR="0039749D" w:rsidRPr="00756B2C" w:rsidRDefault="0039749D" w:rsidP="0039749D">
      <w:pPr>
        <w:spacing w:after="0" w:line="240" w:lineRule="auto"/>
        <w:ind w:left="60"/>
        <w:jc w:val="center"/>
        <w:rPr>
          <w:rFonts w:ascii="Tahoma" w:eastAsia="Calibri" w:hAnsi="Tahoma" w:cs="Tahoma"/>
          <w:b/>
          <w:sz w:val="20"/>
          <w:szCs w:val="20"/>
        </w:rPr>
      </w:pPr>
      <w:r w:rsidRPr="00756B2C">
        <w:rPr>
          <w:rFonts w:ascii="Tahoma" w:eastAsia="Calibri" w:hAnsi="Tahoma" w:cs="Tahoma"/>
          <w:b/>
          <w:sz w:val="20"/>
          <w:szCs w:val="20"/>
        </w:rPr>
        <w:t xml:space="preserve">Akceptujemy wszystkie klauzule obligatoryjne od 1 do 5 oraz następujące klauzule fakultatywne </w:t>
      </w:r>
      <w:r w:rsidRPr="00756B2C">
        <w:rPr>
          <w:rFonts w:ascii="Tahoma" w:eastAsia="Calibri" w:hAnsi="Tahoma" w:cs="Tahoma"/>
          <w:b/>
          <w:sz w:val="20"/>
          <w:szCs w:val="20"/>
        </w:rPr>
        <w:br/>
        <w:t>w części II zamówienia:</w:t>
      </w:r>
    </w:p>
    <w:p w:rsidR="0039749D" w:rsidRPr="00756B2C" w:rsidRDefault="0039749D" w:rsidP="0039749D">
      <w:pPr>
        <w:spacing w:after="0" w:line="240" w:lineRule="auto"/>
        <w:ind w:left="60"/>
        <w:jc w:val="center"/>
        <w:rPr>
          <w:rFonts w:ascii="Tahoma" w:eastAsia="Calibri" w:hAnsi="Tahoma" w:cs="Tahoma"/>
          <w:b/>
          <w:sz w:val="20"/>
          <w:szCs w:val="20"/>
          <w:highlight w:val="gree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5"/>
        <w:gridCol w:w="5522"/>
        <w:gridCol w:w="1026"/>
        <w:gridCol w:w="1589"/>
      </w:tblGrid>
      <w:tr w:rsidR="0039749D" w:rsidRPr="00756B2C" w:rsidTr="00C13164">
        <w:trPr>
          <w:trHeight w:val="480"/>
          <w:jc w:val="center"/>
        </w:trPr>
        <w:tc>
          <w:tcPr>
            <w:tcW w:w="533" w:type="pct"/>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Nr</w:t>
            </w:r>
          </w:p>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klauzuli</w:t>
            </w:r>
          </w:p>
        </w:tc>
        <w:tc>
          <w:tcPr>
            <w:tcW w:w="3053" w:type="pct"/>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Nazwa klauzuli</w:t>
            </w:r>
          </w:p>
        </w:tc>
        <w:tc>
          <w:tcPr>
            <w:tcW w:w="527" w:type="pct"/>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TAK/NIE*</w:t>
            </w:r>
          </w:p>
        </w:tc>
        <w:tc>
          <w:tcPr>
            <w:tcW w:w="887" w:type="pct"/>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Liczba punktów</w:t>
            </w:r>
          </w:p>
        </w:tc>
      </w:tr>
      <w:tr w:rsidR="0039749D" w:rsidRPr="00756B2C" w:rsidTr="00C13164">
        <w:trPr>
          <w:trHeight w:val="386"/>
          <w:jc w:val="center"/>
        </w:trPr>
        <w:tc>
          <w:tcPr>
            <w:tcW w:w="533" w:type="pct"/>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6.</w:t>
            </w:r>
          </w:p>
        </w:tc>
        <w:tc>
          <w:tcPr>
            <w:tcW w:w="3053" w:type="pct"/>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zaliczki na poczet odszkodowania</w:t>
            </w:r>
          </w:p>
        </w:tc>
        <w:tc>
          <w:tcPr>
            <w:tcW w:w="527" w:type="pct"/>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87"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8 pkt</w:t>
            </w:r>
          </w:p>
        </w:tc>
      </w:tr>
      <w:tr w:rsidR="0039749D" w:rsidRPr="00756B2C" w:rsidTr="00C13164">
        <w:trPr>
          <w:trHeight w:val="413"/>
          <w:jc w:val="center"/>
        </w:trPr>
        <w:tc>
          <w:tcPr>
            <w:tcW w:w="533" w:type="pct"/>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7.</w:t>
            </w:r>
          </w:p>
        </w:tc>
        <w:tc>
          <w:tcPr>
            <w:tcW w:w="3053" w:type="pct"/>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funduszu prewencyjnego</w:t>
            </w:r>
          </w:p>
        </w:tc>
        <w:tc>
          <w:tcPr>
            <w:tcW w:w="527" w:type="pct"/>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87"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26 pkt</w:t>
            </w:r>
          </w:p>
        </w:tc>
      </w:tr>
      <w:tr w:rsidR="0039749D" w:rsidRPr="00756B2C" w:rsidTr="00C13164">
        <w:trPr>
          <w:trHeight w:val="344"/>
          <w:jc w:val="center"/>
        </w:trPr>
        <w:tc>
          <w:tcPr>
            <w:tcW w:w="533" w:type="pct"/>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8.</w:t>
            </w:r>
          </w:p>
        </w:tc>
        <w:tc>
          <w:tcPr>
            <w:tcW w:w="3053" w:type="pct"/>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gwarantowanej sumy ubezpieczenia</w:t>
            </w:r>
          </w:p>
        </w:tc>
        <w:tc>
          <w:tcPr>
            <w:tcW w:w="527" w:type="pct"/>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87"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12 pkt</w:t>
            </w:r>
          </w:p>
        </w:tc>
      </w:tr>
      <w:tr w:rsidR="0039749D" w:rsidRPr="00756B2C" w:rsidTr="00C13164">
        <w:trPr>
          <w:trHeight w:val="405"/>
          <w:jc w:val="center"/>
        </w:trPr>
        <w:tc>
          <w:tcPr>
            <w:tcW w:w="533" w:type="pct"/>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9.</w:t>
            </w:r>
          </w:p>
        </w:tc>
        <w:tc>
          <w:tcPr>
            <w:tcW w:w="3053" w:type="pct"/>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pokrycia kosztów wymiany zamków i zabezpieczeń</w:t>
            </w:r>
          </w:p>
        </w:tc>
        <w:tc>
          <w:tcPr>
            <w:tcW w:w="527" w:type="pct"/>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87"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14 pkt</w:t>
            </w:r>
          </w:p>
        </w:tc>
      </w:tr>
      <w:tr w:rsidR="0039749D" w:rsidRPr="00756B2C" w:rsidTr="00C13164">
        <w:trPr>
          <w:trHeight w:val="411"/>
          <w:jc w:val="center"/>
        </w:trPr>
        <w:tc>
          <w:tcPr>
            <w:tcW w:w="533" w:type="pct"/>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10.</w:t>
            </w:r>
          </w:p>
        </w:tc>
        <w:tc>
          <w:tcPr>
            <w:tcW w:w="3053" w:type="pct"/>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zmiany definicji szkody całkowitej</w:t>
            </w:r>
          </w:p>
        </w:tc>
        <w:tc>
          <w:tcPr>
            <w:tcW w:w="527" w:type="pct"/>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87"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14 pkt</w:t>
            </w:r>
          </w:p>
        </w:tc>
      </w:tr>
      <w:tr w:rsidR="0039749D" w:rsidRPr="00756B2C" w:rsidTr="00C13164">
        <w:trPr>
          <w:trHeight w:val="411"/>
          <w:jc w:val="center"/>
        </w:trPr>
        <w:tc>
          <w:tcPr>
            <w:tcW w:w="533" w:type="pct"/>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11.</w:t>
            </w:r>
          </w:p>
        </w:tc>
        <w:tc>
          <w:tcPr>
            <w:tcW w:w="3053" w:type="pct"/>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odpowiedzialności dla szkód kradzieżowych</w:t>
            </w:r>
          </w:p>
        </w:tc>
        <w:tc>
          <w:tcPr>
            <w:tcW w:w="527" w:type="pct"/>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87"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14 pkt</w:t>
            </w:r>
          </w:p>
        </w:tc>
      </w:tr>
      <w:tr w:rsidR="0039749D" w:rsidRPr="00756B2C" w:rsidTr="00C13164">
        <w:trPr>
          <w:trHeight w:val="411"/>
          <w:jc w:val="center"/>
        </w:trPr>
        <w:tc>
          <w:tcPr>
            <w:tcW w:w="533" w:type="pct"/>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12.</w:t>
            </w:r>
          </w:p>
        </w:tc>
        <w:tc>
          <w:tcPr>
            <w:tcW w:w="3053" w:type="pct"/>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zabezpieczeń dla nowo nabytych pojazdów</w:t>
            </w:r>
          </w:p>
        </w:tc>
        <w:tc>
          <w:tcPr>
            <w:tcW w:w="527" w:type="pct"/>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87"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12 pkt</w:t>
            </w:r>
          </w:p>
        </w:tc>
      </w:tr>
    </w:tbl>
    <w:p w:rsidR="0039749D" w:rsidRPr="00756B2C" w:rsidRDefault="0039749D" w:rsidP="0039749D">
      <w:pPr>
        <w:spacing w:after="0" w:line="240" w:lineRule="auto"/>
        <w:ind w:left="60"/>
        <w:jc w:val="both"/>
        <w:rPr>
          <w:rFonts w:ascii="Tahoma" w:eastAsia="Calibri" w:hAnsi="Tahoma" w:cs="Tahoma"/>
          <w:position w:val="-4"/>
          <w:sz w:val="20"/>
          <w:szCs w:val="20"/>
        </w:rPr>
      </w:pPr>
      <w:r w:rsidRPr="00756B2C">
        <w:rPr>
          <w:rFonts w:ascii="Tahoma" w:eastAsia="Calibri" w:hAnsi="Tahoma" w:cs="Tahoma"/>
          <w:position w:val="-4"/>
          <w:sz w:val="20"/>
          <w:szCs w:val="20"/>
        </w:rPr>
        <w:t>*W przypadku braku zapisu „TAK” lub „NIE” przy danej klauzuli Zamawiający uzna, że dana klauzula nie została zaakceptowana w ofercie przez Wykonawcę.</w:t>
      </w:r>
    </w:p>
    <w:p w:rsidR="0039749D" w:rsidRPr="00756B2C" w:rsidRDefault="0039749D" w:rsidP="0039749D">
      <w:pPr>
        <w:spacing w:after="0" w:line="240" w:lineRule="auto"/>
        <w:rPr>
          <w:rFonts w:ascii="Tahoma" w:eastAsia="Calibri" w:hAnsi="Tahoma" w:cs="Tahoma"/>
          <w:sz w:val="20"/>
          <w:szCs w:val="20"/>
          <w:highlight w:val="green"/>
        </w:rPr>
      </w:pPr>
    </w:p>
    <w:p w:rsidR="0039749D" w:rsidRPr="00756B2C" w:rsidRDefault="0039749D" w:rsidP="0039749D">
      <w:pPr>
        <w:spacing w:after="0" w:line="240" w:lineRule="auto"/>
        <w:jc w:val="center"/>
        <w:rPr>
          <w:rFonts w:ascii="Tahoma" w:eastAsia="Calibri" w:hAnsi="Tahoma" w:cs="Tahoma"/>
          <w:b/>
          <w:position w:val="-4"/>
          <w:sz w:val="20"/>
          <w:szCs w:val="20"/>
        </w:rPr>
      </w:pPr>
      <w:r w:rsidRPr="00756B2C">
        <w:rPr>
          <w:rFonts w:ascii="Tahoma" w:eastAsia="Calibri" w:hAnsi="Tahoma" w:cs="Tahoma"/>
          <w:b/>
          <w:position w:val="-4"/>
          <w:sz w:val="20"/>
          <w:szCs w:val="20"/>
        </w:rPr>
        <w:t xml:space="preserve">Część III Zamówienia </w:t>
      </w:r>
    </w:p>
    <w:p w:rsidR="0039749D" w:rsidRPr="00756B2C" w:rsidRDefault="0039749D" w:rsidP="0039749D">
      <w:pPr>
        <w:spacing w:after="0" w:line="240" w:lineRule="auto"/>
        <w:jc w:val="center"/>
        <w:rPr>
          <w:rFonts w:ascii="Tahoma" w:eastAsia="Calibri" w:hAnsi="Tahoma" w:cs="Tahoma"/>
          <w:b/>
          <w:position w:val="-4"/>
          <w:sz w:val="20"/>
          <w:szCs w:val="20"/>
        </w:rPr>
      </w:pPr>
      <w:r w:rsidRPr="00756B2C">
        <w:rPr>
          <w:rFonts w:ascii="Tahoma" w:eastAsia="Calibri" w:hAnsi="Tahoma" w:cs="Tahoma"/>
          <w:b/>
          <w:position w:val="-4"/>
          <w:sz w:val="20"/>
          <w:szCs w:val="20"/>
        </w:rPr>
        <w:t>(Ubezpieczenie następstw nieszczęśliwych wypadków członków ochotniczej straży pożarnej):</w:t>
      </w:r>
    </w:p>
    <w:p w:rsidR="0039749D" w:rsidRPr="00756B2C" w:rsidRDefault="0039749D" w:rsidP="0039749D">
      <w:pPr>
        <w:spacing w:after="0" w:line="240" w:lineRule="auto"/>
        <w:jc w:val="both"/>
        <w:rPr>
          <w:rFonts w:ascii="Tahoma" w:eastAsia="Calibri" w:hAnsi="Tahoma" w:cs="Tahoma"/>
          <w:b/>
          <w:position w:val="-4"/>
          <w:sz w:val="20"/>
          <w:szCs w:val="20"/>
          <w:highlight w:val="green"/>
        </w:rPr>
      </w:pPr>
    </w:p>
    <w:p w:rsidR="0039749D" w:rsidRPr="00756B2C" w:rsidRDefault="0039749D" w:rsidP="0039749D">
      <w:pPr>
        <w:spacing w:after="0" w:line="240" w:lineRule="auto"/>
        <w:jc w:val="center"/>
        <w:rPr>
          <w:rFonts w:ascii="Tahoma" w:eastAsia="Calibri" w:hAnsi="Tahoma" w:cs="Tahoma"/>
          <w:b/>
          <w:sz w:val="20"/>
          <w:szCs w:val="20"/>
        </w:rPr>
      </w:pPr>
      <w:r w:rsidRPr="00756B2C">
        <w:rPr>
          <w:rFonts w:ascii="Tahoma" w:eastAsia="Calibri" w:hAnsi="Tahoma" w:cs="Tahoma"/>
          <w:sz w:val="20"/>
          <w:szCs w:val="20"/>
        </w:rPr>
        <w:t>Oferta obejmuje okres ubezpieczenia wskazany w SWZ to jest: od 01.01.2022 r. do 31.12.2024 r.</w:t>
      </w:r>
    </w:p>
    <w:p w:rsidR="0039749D" w:rsidRPr="00756B2C" w:rsidRDefault="0039749D" w:rsidP="0039749D">
      <w:pPr>
        <w:spacing w:after="0" w:line="240" w:lineRule="auto"/>
        <w:rPr>
          <w:rFonts w:ascii="Tahoma" w:eastAsia="Calibri" w:hAnsi="Tahoma" w:cs="Tahoma"/>
          <w:sz w:val="20"/>
          <w:szCs w:val="20"/>
        </w:rPr>
      </w:pPr>
    </w:p>
    <w:p w:rsidR="0039749D" w:rsidRPr="00756B2C" w:rsidRDefault="0039749D" w:rsidP="0039749D">
      <w:pPr>
        <w:widowControl w:val="0"/>
        <w:suppressAutoHyphens/>
        <w:autoSpaceDE w:val="0"/>
        <w:autoSpaceDN w:val="0"/>
        <w:adjustRightInd w:val="0"/>
        <w:spacing w:after="0" w:line="240" w:lineRule="auto"/>
        <w:jc w:val="both"/>
        <w:rPr>
          <w:rFonts w:ascii="Tahoma" w:eastAsia="Calibri" w:hAnsi="Tahoma" w:cs="Tahoma"/>
          <w:b/>
          <w:color w:val="000000"/>
          <w:sz w:val="20"/>
          <w:szCs w:val="20"/>
        </w:rPr>
      </w:pPr>
      <w:r w:rsidRPr="00756B2C">
        <w:rPr>
          <w:rFonts w:ascii="Tahoma" w:eastAsia="Calibri" w:hAnsi="Tahoma" w:cs="Tahoma"/>
          <w:b/>
          <w:color w:val="000000"/>
          <w:sz w:val="20"/>
          <w:szCs w:val="20"/>
        </w:rPr>
        <w:t>Cena łączna (wraz z prawem opcji) za cały okres zamówienia, wyliczona zgodnie ze sposobem określonym w Szczegółowym Formularzu Cenowym wskazanym poniżej, wynosi:</w:t>
      </w:r>
    </w:p>
    <w:p w:rsidR="0039749D" w:rsidRPr="00756B2C" w:rsidRDefault="0039749D" w:rsidP="0039749D">
      <w:pPr>
        <w:widowControl w:val="0"/>
        <w:suppressAutoHyphens/>
        <w:autoSpaceDE w:val="0"/>
        <w:autoSpaceDN w:val="0"/>
        <w:adjustRightInd w:val="0"/>
        <w:spacing w:after="0" w:line="240" w:lineRule="auto"/>
        <w:jc w:val="both"/>
        <w:rPr>
          <w:rFonts w:ascii="Tahoma" w:eastAsia="Calibri" w:hAnsi="Tahoma" w:cs="Tahoma"/>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9749D" w:rsidRPr="00756B2C" w:rsidTr="00C13164">
        <w:trPr>
          <w:trHeight w:val="464"/>
        </w:trPr>
        <w:tc>
          <w:tcPr>
            <w:tcW w:w="5000" w:type="pct"/>
            <w:shd w:val="clear" w:color="auto" w:fill="FFFFFF" w:themeFill="background1"/>
            <w:vAlign w:val="center"/>
          </w:tcPr>
          <w:p w:rsidR="0039749D" w:rsidRPr="00756B2C" w:rsidRDefault="0039749D" w:rsidP="00C13164">
            <w:pPr>
              <w:widowControl w:val="0"/>
              <w:tabs>
                <w:tab w:val="left" w:pos="0"/>
              </w:tabs>
              <w:suppressAutoHyphens/>
              <w:adjustRightInd w:val="0"/>
              <w:spacing w:after="0" w:line="240" w:lineRule="auto"/>
              <w:jc w:val="both"/>
              <w:textAlignment w:val="baseline"/>
              <w:rPr>
                <w:rFonts w:ascii="Tahoma" w:eastAsia="Calibri" w:hAnsi="Tahoma" w:cs="Tahoma"/>
                <w:b/>
                <w:iCs/>
                <w:color w:val="000000"/>
                <w:sz w:val="20"/>
                <w:szCs w:val="20"/>
              </w:rPr>
            </w:pPr>
            <w:r w:rsidRPr="00756B2C">
              <w:rPr>
                <w:rFonts w:ascii="Tahoma" w:eastAsia="Calibri" w:hAnsi="Tahoma" w:cs="Tahoma"/>
                <w:b/>
                <w:iCs/>
                <w:color w:val="000000"/>
                <w:sz w:val="20"/>
                <w:szCs w:val="20"/>
              </w:rPr>
              <w:t>Cena zamówienia podstawowego i opcjonalnego łącznie za cały okres zamówienia tj. 36 miesięcy: ………………………………… zł</w:t>
            </w:r>
          </w:p>
        </w:tc>
      </w:tr>
    </w:tbl>
    <w:p w:rsidR="0039749D" w:rsidRPr="00756B2C" w:rsidRDefault="0039749D" w:rsidP="0039749D">
      <w:pPr>
        <w:widowControl w:val="0"/>
        <w:tabs>
          <w:tab w:val="left" w:pos="0"/>
          <w:tab w:val="left" w:pos="426"/>
        </w:tabs>
        <w:suppressAutoHyphens/>
        <w:adjustRightInd w:val="0"/>
        <w:spacing w:after="0" w:line="240" w:lineRule="auto"/>
        <w:jc w:val="both"/>
        <w:textAlignment w:val="baseline"/>
        <w:rPr>
          <w:rFonts w:ascii="Tahoma" w:eastAsia="Calibri" w:hAnsi="Tahoma" w:cs="Tahoma"/>
          <w:iCs/>
          <w:color w:val="000000"/>
          <w:sz w:val="20"/>
          <w:szCs w:val="20"/>
        </w:rPr>
      </w:pPr>
      <w:r w:rsidRPr="00756B2C">
        <w:rPr>
          <w:rFonts w:ascii="Tahoma" w:eastAsia="Calibri" w:hAnsi="Tahoma" w:cs="Tahoma"/>
          <w:iCs/>
          <w:color w:val="000000"/>
          <w:sz w:val="20"/>
          <w:szCs w:val="20"/>
        </w:rPr>
        <w:tab/>
      </w:r>
      <w:r w:rsidRPr="00756B2C">
        <w:rPr>
          <w:rFonts w:ascii="Tahoma" w:eastAsia="Calibri" w:hAnsi="Tahoma" w:cs="Tahoma"/>
          <w:iCs/>
          <w:color w:val="000000"/>
          <w:sz w:val="20"/>
          <w:szCs w:val="20"/>
        </w:rPr>
        <w:tab/>
      </w:r>
    </w:p>
    <w:p w:rsidR="0039749D" w:rsidRPr="00756B2C" w:rsidRDefault="0039749D" w:rsidP="0039749D">
      <w:pPr>
        <w:widowControl w:val="0"/>
        <w:tabs>
          <w:tab w:val="left" w:pos="0"/>
          <w:tab w:val="left" w:pos="426"/>
        </w:tabs>
        <w:suppressAutoHyphens/>
        <w:adjustRightInd w:val="0"/>
        <w:spacing w:after="0" w:line="240" w:lineRule="auto"/>
        <w:jc w:val="both"/>
        <w:textAlignment w:val="baseline"/>
        <w:rPr>
          <w:rFonts w:ascii="Tahoma" w:eastAsia="Calibri" w:hAnsi="Tahoma" w:cs="Tahoma"/>
          <w:iCs/>
          <w:color w:val="000000"/>
          <w:sz w:val="20"/>
          <w:szCs w:val="20"/>
        </w:rPr>
      </w:pPr>
      <w:r w:rsidRPr="00756B2C">
        <w:rPr>
          <w:rFonts w:ascii="Tahoma" w:eastAsia="Calibri" w:hAnsi="Tahoma" w:cs="Tahoma"/>
          <w:iCs/>
          <w:color w:val="000000"/>
          <w:sz w:val="20"/>
          <w:szCs w:val="20"/>
        </w:rPr>
        <w:t>w  tym: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39749D" w:rsidRPr="00756B2C" w:rsidTr="00C13164">
        <w:trPr>
          <w:trHeight w:val="464"/>
        </w:trPr>
        <w:tc>
          <w:tcPr>
            <w:tcW w:w="5000" w:type="pct"/>
            <w:shd w:val="clear" w:color="auto" w:fill="FFFFFF" w:themeFill="background1"/>
            <w:vAlign w:val="center"/>
          </w:tcPr>
          <w:p w:rsidR="0039749D" w:rsidRPr="00756B2C" w:rsidRDefault="0039749D" w:rsidP="00C13164">
            <w:pPr>
              <w:widowControl w:val="0"/>
              <w:tabs>
                <w:tab w:val="left" w:pos="0"/>
              </w:tabs>
              <w:suppressAutoHyphens/>
              <w:adjustRightInd w:val="0"/>
              <w:spacing w:after="0" w:line="240" w:lineRule="auto"/>
              <w:jc w:val="both"/>
              <w:textAlignment w:val="baseline"/>
              <w:rPr>
                <w:rFonts w:ascii="Tahoma" w:eastAsia="Calibri" w:hAnsi="Tahoma" w:cs="Tahoma"/>
                <w:b/>
                <w:iCs/>
                <w:color w:val="000000"/>
                <w:sz w:val="20"/>
                <w:szCs w:val="20"/>
              </w:rPr>
            </w:pPr>
            <w:r w:rsidRPr="00756B2C">
              <w:rPr>
                <w:rFonts w:ascii="Tahoma" w:eastAsia="Calibri" w:hAnsi="Tahoma" w:cs="Tahoma"/>
                <w:b/>
                <w:iCs/>
                <w:color w:val="000000"/>
                <w:sz w:val="20"/>
                <w:szCs w:val="20"/>
              </w:rPr>
              <w:t>Cena zamówienia podstawowego: ………………….. zł</w:t>
            </w:r>
          </w:p>
        </w:tc>
      </w:tr>
      <w:tr w:rsidR="0039749D" w:rsidRPr="00756B2C" w:rsidTr="00C13164">
        <w:trPr>
          <w:trHeight w:val="464"/>
        </w:trPr>
        <w:tc>
          <w:tcPr>
            <w:tcW w:w="5000" w:type="pct"/>
            <w:shd w:val="clear" w:color="auto" w:fill="FFFFFF" w:themeFill="background1"/>
            <w:vAlign w:val="center"/>
          </w:tcPr>
          <w:p w:rsidR="0039749D" w:rsidRPr="00756B2C" w:rsidRDefault="0039749D" w:rsidP="00C13164">
            <w:pPr>
              <w:widowControl w:val="0"/>
              <w:tabs>
                <w:tab w:val="left" w:pos="0"/>
              </w:tabs>
              <w:suppressAutoHyphens/>
              <w:adjustRightInd w:val="0"/>
              <w:spacing w:after="0" w:line="240" w:lineRule="auto"/>
              <w:jc w:val="both"/>
              <w:textAlignment w:val="baseline"/>
              <w:rPr>
                <w:rFonts w:ascii="Tahoma" w:eastAsia="Calibri" w:hAnsi="Tahoma" w:cs="Tahoma"/>
                <w:b/>
                <w:iCs/>
                <w:color w:val="000000"/>
                <w:sz w:val="20"/>
                <w:szCs w:val="20"/>
              </w:rPr>
            </w:pPr>
            <w:r w:rsidRPr="00756B2C">
              <w:rPr>
                <w:rFonts w:ascii="Tahoma" w:eastAsia="Calibri" w:hAnsi="Tahoma" w:cs="Tahoma"/>
                <w:b/>
                <w:iCs/>
                <w:color w:val="000000"/>
                <w:sz w:val="20"/>
                <w:szCs w:val="20"/>
              </w:rPr>
              <w:t>Cena zamówienia wynikającego z prawa opcji: ……………… zł</w:t>
            </w:r>
          </w:p>
        </w:tc>
      </w:tr>
    </w:tbl>
    <w:p w:rsidR="0039749D" w:rsidRPr="00756B2C" w:rsidRDefault="0039749D" w:rsidP="0039749D">
      <w:pPr>
        <w:suppressAutoHyphens/>
        <w:spacing w:after="0" w:line="240" w:lineRule="auto"/>
        <w:rPr>
          <w:rFonts w:ascii="Tahoma" w:eastAsia="Calibri" w:hAnsi="Tahoma" w:cs="Tahoma"/>
          <w:color w:val="FF0000"/>
          <w:sz w:val="20"/>
          <w:szCs w:val="20"/>
        </w:rPr>
      </w:pPr>
    </w:p>
    <w:p w:rsidR="0039749D" w:rsidRPr="00756B2C" w:rsidRDefault="0039749D" w:rsidP="0039749D">
      <w:pPr>
        <w:tabs>
          <w:tab w:val="left" w:pos="360"/>
        </w:tabs>
        <w:spacing w:after="0" w:line="240" w:lineRule="auto"/>
        <w:jc w:val="both"/>
        <w:rPr>
          <w:rFonts w:ascii="Tahoma" w:eastAsia="Calibri" w:hAnsi="Tahoma" w:cs="Tahoma"/>
          <w:color w:val="FF0000"/>
          <w:sz w:val="20"/>
          <w:szCs w:val="20"/>
        </w:rPr>
      </w:pPr>
    </w:p>
    <w:p w:rsidR="0039749D" w:rsidRPr="00756B2C" w:rsidRDefault="0039749D" w:rsidP="0039749D">
      <w:pPr>
        <w:widowControl w:val="0"/>
        <w:suppressAutoHyphens/>
        <w:autoSpaceDE w:val="0"/>
        <w:autoSpaceDN w:val="0"/>
        <w:adjustRightInd w:val="0"/>
        <w:spacing w:after="0" w:line="240" w:lineRule="auto"/>
        <w:jc w:val="both"/>
        <w:rPr>
          <w:rFonts w:ascii="Tahoma" w:eastAsia="Calibri" w:hAnsi="Tahoma" w:cs="Tahoma"/>
          <w:b/>
          <w:color w:val="000000"/>
          <w:sz w:val="20"/>
          <w:szCs w:val="20"/>
          <w:u w:val="single"/>
        </w:rPr>
      </w:pPr>
      <w:r w:rsidRPr="00756B2C">
        <w:rPr>
          <w:rFonts w:ascii="Tahoma" w:eastAsia="Calibri" w:hAnsi="Tahoma" w:cs="Tahoma"/>
          <w:b/>
          <w:color w:val="000000"/>
          <w:sz w:val="20"/>
          <w:szCs w:val="20"/>
          <w:u w:val="single"/>
        </w:rPr>
        <w:t xml:space="preserve">Szczegółowy Formularz Cenowy za poszczególne ryzyka*: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
        <w:gridCol w:w="1860"/>
        <w:gridCol w:w="1496"/>
        <w:gridCol w:w="1496"/>
        <w:gridCol w:w="711"/>
        <w:gridCol w:w="1461"/>
        <w:gridCol w:w="1745"/>
      </w:tblGrid>
      <w:tr w:rsidR="0039749D" w:rsidRPr="00756B2C" w:rsidTr="00C13164">
        <w:trPr>
          <w:trHeight w:val="480"/>
        </w:trPr>
        <w:tc>
          <w:tcPr>
            <w:tcW w:w="266"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Lp.</w:t>
            </w:r>
          </w:p>
        </w:tc>
        <w:tc>
          <w:tcPr>
            <w:tcW w:w="952"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Przedmiot</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Ubezpieczenia</w:t>
            </w:r>
          </w:p>
        </w:tc>
        <w:tc>
          <w:tcPr>
            <w:tcW w:w="765"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Składka</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(12 miesięcy) - zamówienie podstawowe</w:t>
            </w:r>
          </w:p>
        </w:tc>
        <w:tc>
          <w:tcPr>
            <w:tcW w:w="765"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Składka</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(36 miesięcy) - zamówienie podstawowe</w:t>
            </w:r>
          </w:p>
        </w:tc>
        <w:tc>
          <w:tcPr>
            <w:tcW w:w="1300" w:type="pct"/>
            <w:gridSpan w:val="2"/>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Opcje</w:t>
            </w:r>
          </w:p>
        </w:tc>
        <w:tc>
          <w:tcPr>
            <w:tcW w:w="952"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Składka</w:t>
            </w:r>
          </w:p>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za 36 miesięcy zamówienia podstawowego z prawem opcji</w:t>
            </w:r>
          </w:p>
        </w:tc>
      </w:tr>
      <w:tr w:rsidR="0039749D" w:rsidRPr="00756B2C" w:rsidTr="00C13164">
        <w:trPr>
          <w:trHeight w:val="405"/>
        </w:trPr>
        <w:tc>
          <w:tcPr>
            <w:tcW w:w="266"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52"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w:t>
            </w:r>
          </w:p>
        </w:tc>
        <w:tc>
          <w:tcPr>
            <w:tcW w:w="936"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Zł</w:t>
            </w:r>
          </w:p>
        </w:tc>
        <w:tc>
          <w:tcPr>
            <w:tcW w:w="952"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87"/>
        </w:trPr>
        <w:tc>
          <w:tcPr>
            <w:tcW w:w="266"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w:t>
            </w:r>
          </w:p>
        </w:tc>
        <w:tc>
          <w:tcPr>
            <w:tcW w:w="952"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II</w:t>
            </w:r>
          </w:p>
        </w:tc>
        <w:tc>
          <w:tcPr>
            <w:tcW w:w="765"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III</w:t>
            </w:r>
          </w:p>
        </w:tc>
        <w:tc>
          <w:tcPr>
            <w:tcW w:w="765"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IV</w:t>
            </w:r>
          </w:p>
        </w:tc>
        <w:tc>
          <w:tcPr>
            <w:tcW w:w="364"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V</w:t>
            </w:r>
          </w:p>
        </w:tc>
        <w:tc>
          <w:tcPr>
            <w:tcW w:w="936"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VI</w:t>
            </w:r>
          </w:p>
        </w:tc>
        <w:tc>
          <w:tcPr>
            <w:tcW w:w="952"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VII</w:t>
            </w:r>
          </w:p>
        </w:tc>
      </w:tr>
      <w:tr w:rsidR="0039749D" w:rsidRPr="00756B2C" w:rsidTr="00C13164">
        <w:trPr>
          <w:trHeight w:val="438"/>
        </w:trPr>
        <w:tc>
          <w:tcPr>
            <w:tcW w:w="266" w:type="pct"/>
            <w:vMerge w:val="restar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1</w:t>
            </w:r>
          </w:p>
        </w:tc>
        <w:tc>
          <w:tcPr>
            <w:tcW w:w="952" w:type="pct"/>
            <w:vMerge w:val="restart"/>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Ubezpieczenie następstw nieszczęśliwych wypadków członków ochotniczej straży pożarnej (wariant I, zgodnie z ustawą o ochronie przeciwpożarowej)</w:t>
            </w:r>
          </w:p>
        </w:tc>
        <w:tc>
          <w:tcPr>
            <w:tcW w:w="765"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20%</w:t>
            </w:r>
          </w:p>
        </w:tc>
        <w:tc>
          <w:tcPr>
            <w:tcW w:w="936"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52" w:type="pct"/>
            <w:vMerge w:val="restar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438"/>
        </w:trPr>
        <w:tc>
          <w:tcPr>
            <w:tcW w:w="266" w:type="pct"/>
            <w:vMerge/>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p>
        </w:tc>
        <w:tc>
          <w:tcPr>
            <w:tcW w:w="952" w:type="pct"/>
            <w:vMerge/>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p>
        </w:tc>
        <w:tc>
          <w:tcPr>
            <w:tcW w:w="765"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36"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52" w:type="pct"/>
            <w:vMerge/>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367"/>
        </w:trPr>
        <w:tc>
          <w:tcPr>
            <w:tcW w:w="266"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2</w:t>
            </w:r>
          </w:p>
        </w:tc>
        <w:tc>
          <w:tcPr>
            <w:tcW w:w="952" w:type="pct"/>
            <w:vAlign w:val="center"/>
          </w:tcPr>
          <w:p w:rsidR="0039749D" w:rsidRPr="00756B2C" w:rsidRDefault="0039749D" w:rsidP="00C13164">
            <w:pPr>
              <w:suppressAutoHyphens/>
              <w:spacing w:after="0" w:line="240" w:lineRule="auto"/>
              <w:jc w:val="center"/>
              <w:rPr>
                <w:rFonts w:ascii="Tahoma" w:eastAsia="Calibri" w:hAnsi="Tahoma" w:cs="Tahoma"/>
                <w:color w:val="000000"/>
                <w:sz w:val="20"/>
                <w:szCs w:val="20"/>
              </w:rPr>
            </w:pPr>
            <w:r w:rsidRPr="00756B2C">
              <w:rPr>
                <w:rFonts w:ascii="Tahoma" w:eastAsia="Calibri" w:hAnsi="Tahoma" w:cs="Tahoma"/>
                <w:color w:val="000000"/>
                <w:sz w:val="20"/>
                <w:szCs w:val="20"/>
              </w:rPr>
              <w:t>Ubezpieczenie następstw nieszczęśliwych wypadków członków ochotniczej straży pożarnej (wariant II, bezimienny)</w:t>
            </w:r>
          </w:p>
        </w:tc>
        <w:tc>
          <w:tcPr>
            <w:tcW w:w="765"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20%</w:t>
            </w:r>
          </w:p>
        </w:tc>
        <w:tc>
          <w:tcPr>
            <w:tcW w:w="936"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52" w:type="pct"/>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r w:rsidR="0039749D" w:rsidRPr="00756B2C" w:rsidTr="00C13164">
        <w:trPr>
          <w:trHeight w:val="416"/>
        </w:trPr>
        <w:tc>
          <w:tcPr>
            <w:tcW w:w="1217" w:type="pct"/>
            <w:gridSpan w:val="2"/>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r w:rsidRPr="00756B2C">
              <w:rPr>
                <w:rFonts w:ascii="Tahoma" w:eastAsia="Calibri" w:hAnsi="Tahoma" w:cs="Tahoma"/>
                <w:b/>
                <w:bCs/>
                <w:color w:val="000000"/>
                <w:sz w:val="20"/>
                <w:szCs w:val="20"/>
              </w:rPr>
              <w:t>RAZEM</w:t>
            </w:r>
          </w:p>
        </w:tc>
        <w:tc>
          <w:tcPr>
            <w:tcW w:w="765"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765"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364" w:type="pct"/>
            <w:tcBorders>
              <w:right w:val="single" w:sz="4" w:space="0" w:color="auto"/>
              <w:tl2br w:val="single" w:sz="4" w:space="0" w:color="000000"/>
              <w:tr2bl w:val="single" w:sz="4" w:space="0" w:color="000000"/>
            </w:tcBorders>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36" w:type="pct"/>
            <w:tcBorders>
              <w:left w:val="single" w:sz="4" w:space="0" w:color="auto"/>
            </w:tcBorders>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c>
          <w:tcPr>
            <w:tcW w:w="952" w:type="pct"/>
            <w:shd w:val="clear" w:color="auto" w:fill="DAEEF3" w:themeFill="accent5" w:themeFillTint="33"/>
            <w:vAlign w:val="center"/>
          </w:tcPr>
          <w:p w:rsidR="0039749D" w:rsidRPr="00756B2C" w:rsidRDefault="0039749D" w:rsidP="00C13164">
            <w:pPr>
              <w:suppressAutoHyphens/>
              <w:spacing w:after="0" w:line="240" w:lineRule="auto"/>
              <w:jc w:val="center"/>
              <w:rPr>
                <w:rFonts w:ascii="Tahoma" w:eastAsia="Calibri" w:hAnsi="Tahoma" w:cs="Tahoma"/>
                <w:b/>
                <w:bCs/>
                <w:color w:val="000000"/>
                <w:sz w:val="20"/>
                <w:szCs w:val="20"/>
              </w:rPr>
            </w:pPr>
          </w:p>
        </w:tc>
      </w:tr>
    </w:tbl>
    <w:p w:rsidR="0039749D" w:rsidRPr="00756B2C" w:rsidRDefault="0039749D" w:rsidP="0039749D">
      <w:pPr>
        <w:suppressAutoHyphens/>
        <w:spacing w:after="0" w:line="240" w:lineRule="auto"/>
        <w:rPr>
          <w:rFonts w:ascii="Tahoma" w:eastAsia="Calibri" w:hAnsi="Tahoma" w:cs="Tahoma"/>
          <w:color w:val="000000"/>
          <w:sz w:val="20"/>
          <w:szCs w:val="20"/>
        </w:rPr>
      </w:pPr>
      <w:r w:rsidRPr="00756B2C">
        <w:rPr>
          <w:rFonts w:ascii="Tahoma" w:eastAsia="Calibri" w:hAnsi="Tahoma" w:cs="Tahoma"/>
          <w:b/>
          <w:bCs/>
          <w:color w:val="000000"/>
          <w:sz w:val="20"/>
          <w:szCs w:val="20"/>
        </w:rPr>
        <w:t>*Instrukcja:</w:t>
      </w:r>
    </w:p>
    <w:p w:rsidR="0039749D" w:rsidRPr="00756B2C" w:rsidRDefault="0039749D" w:rsidP="0039749D">
      <w:pPr>
        <w:suppressAutoHyphens/>
        <w:spacing w:after="0" w:line="240" w:lineRule="auto"/>
        <w:ind w:left="1134" w:hanging="1134"/>
        <w:jc w:val="both"/>
        <w:rPr>
          <w:rFonts w:ascii="Tahoma" w:eastAsia="Calibri" w:hAnsi="Tahoma" w:cs="Tahoma"/>
          <w:color w:val="000000"/>
          <w:sz w:val="20"/>
          <w:szCs w:val="20"/>
        </w:rPr>
      </w:pPr>
      <w:r w:rsidRPr="00756B2C">
        <w:rPr>
          <w:rFonts w:ascii="Tahoma" w:eastAsia="Calibri" w:hAnsi="Tahoma" w:cs="Tahoma"/>
          <w:color w:val="000000"/>
          <w:sz w:val="20"/>
          <w:szCs w:val="20"/>
        </w:rPr>
        <w:t>Kolumna III: prosimy o podanie składki  za 12 miesięcy za zamówienie podstawowe</w:t>
      </w:r>
    </w:p>
    <w:p w:rsidR="0039749D" w:rsidRPr="00756B2C" w:rsidRDefault="0039749D" w:rsidP="0039749D">
      <w:pPr>
        <w:suppressAutoHyphens/>
        <w:spacing w:after="0" w:line="240" w:lineRule="auto"/>
        <w:ind w:left="1134" w:hanging="1134"/>
        <w:jc w:val="both"/>
        <w:rPr>
          <w:rFonts w:ascii="Tahoma" w:eastAsia="Calibri" w:hAnsi="Tahoma" w:cs="Tahoma"/>
          <w:color w:val="000000"/>
          <w:sz w:val="20"/>
          <w:szCs w:val="20"/>
        </w:rPr>
      </w:pPr>
      <w:r w:rsidRPr="00756B2C">
        <w:rPr>
          <w:rFonts w:ascii="Tahoma" w:eastAsia="Calibri" w:hAnsi="Tahoma" w:cs="Tahoma"/>
          <w:color w:val="000000"/>
          <w:sz w:val="20"/>
          <w:szCs w:val="20"/>
        </w:rPr>
        <w:t>Kolumna IV: prosimy o podanie składki  za 36 miesięcy  za zamówienie podstawowe oznaczającej iloczyn kolumny III x 3;</w:t>
      </w:r>
    </w:p>
    <w:p w:rsidR="0039749D" w:rsidRPr="00756B2C" w:rsidRDefault="0039749D" w:rsidP="0039749D">
      <w:pPr>
        <w:suppressAutoHyphens/>
        <w:spacing w:after="0" w:line="240" w:lineRule="auto"/>
        <w:ind w:left="1134" w:hanging="1134"/>
        <w:jc w:val="both"/>
        <w:rPr>
          <w:rFonts w:ascii="Tahoma" w:eastAsia="Calibri" w:hAnsi="Tahoma" w:cs="Tahoma"/>
          <w:color w:val="000000"/>
          <w:sz w:val="20"/>
          <w:szCs w:val="20"/>
        </w:rPr>
      </w:pPr>
      <w:r w:rsidRPr="00756B2C">
        <w:rPr>
          <w:rFonts w:ascii="Tahoma" w:eastAsia="Calibri" w:hAnsi="Tahoma" w:cs="Tahoma"/>
          <w:color w:val="000000"/>
          <w:sz w:val="20"/>
          <w:szCs w:val="20"/>
        </w:rPr>
        <w:t>Kolumna VI: prosimy o podanie składki za prawo opcji – iloczyn składki za 36 miesięcy (kol. IV) oraz przewidzianej wielkości opcji (kol. V)</w:t>
      </w:r>
    </w:p>
    <w:p w:rsidR="0039749D" w:rsidRPr="00756B2C" w:rsidRDefault="0039749D" w:rsidP="0039749D">
      <w:pPr>
        <w:spacing w:after="0" w:line="240" w:lineRule="auto"/>
        <w:ind w:left="1134" w:hanging="1134"/>
        <w:rPr>
          <w:rFonts w:ascii="Tahoma" w:eastAsia="Calibri" w:hAnsi="Tahoma" w:cs="Tahoma"/>
          <w:color w:val="000000"/>
          <w:sz w:val="20"/>
          <w:szCs w:val="20"/>
        </w:rPr>
      </w:pPr>
      <w:r w:rsidRPr="00756B2C">
        <w:rPr>
          <w:rFonts w:ascii="Tahoma" w:eastAsia="Calibri" w:hAnsi="Tahoma" w:cs="Tahoma"/>
          <w:color w:val="000000"/>
          <w:sz w:val="20"/>
          <w:szCs w:val="20"/>
        </w:rPr>
        <w:t>Kolumna VII: prosimy o podanie sumy łącznej składki za 36 miesięcy z uwzględnieniem prawa opcji (suma kol. IV oraz VI).</w:t>
      </w:r>
    </w:p>
    <w:p w:rsidR="0039749D" w:rsidRPr="00756B2C" w:rsidRDefault="0039749D" w:rsidP="0039749D">
      <w:pPr>
        <w:spacing w:after="0" w:line="240" w:lineRule="auto"/>
        <w:ind w:left="60"/>
        <w:jc w:val="both"/>
        <w:rPr>
          <w:rFonts w:ascii="Tahoma" w:eastAsia="Calibri" w:hAnsi="Tahoma" w:cs="Tahoma"/>
          <w:b/>
          <w:sz w:val="20"/>
          <w:szCs w:val="20"/>
        </w:rPr>
      </w:pPr>
      <w:bookmarkStart w:id="3" w:name="_Hlk62209378"/>
    </w:p>
    <w:p w:rsidR="0039749D" w:rsidRPr="00756B2C" w:rsidRDefault="0039749D" w:rsidP="0039749D">
      <w:pPr>
        <w:spacing w:after="0" w:line="240" w:lineRule="auto"/>
        <w:ind w:left="60"/>
        <w:jc w:val="center"/>
        <w:rPr>
          <w:rFonts w:ascii="Tahoma" w:eastAsia="Calibri" w:hAnsi="Tahoma" w:cs="Tahoma"/>
          <w:b/>
          <w:sz w:val="20"/>
          <w:szCs w:val="20"/>
        </w:rPr>
      </w:pPr>
      <w:r w:rsidRPr="00756B2C">
        <w:rPr>
          <w:rFonts w:ascii="Tahoma" w:eastAsia="Calibri" w:hAnsi="Tahoma" w:cs="Tahoma"/>
          <w:b/>
          <w:sz w:val="20"/>
          <w:szCs w:val="20"/>
        </w:rPr>
        <w:t xml:space="preserve">Akceptujemy wszystkie klauzule obligatoryjne od 1 do 6 oraz następujące klauzule fakultatywne </w:t>
      </w:r>
      <w:r w:rsidRPr="00756B2C">
        <w:rPr>
          <w:rFonts w:ascii="Tahoma" w:eastAsia="Calibri" w:hAnsi="Tahoma" w:cs="Tahoma"/>
          <w:b/>
          <w:sz w:val="20"/>
          <w:szCs w:val="20"/>
        </w:rPr>
        <w:br/>
        <w:t>w części III zamówienia:</w:t>
      </w:r>
    </w:p>
    <w:p w:rsidR="0039749D" w:rsidRPr="00756B2C" w:rsidRDefault="0039749D" w:rsidP="0039749D">
      <w:pPr>
        <w:spacing w:after="0" w:line="240" w:lineRule="auto"/>
        <w:ind w:left="60"/>
        <w:jc w:val="both"/>
        <w:rPr>
          <w:rFonts w:ascii="Tahoma" w:eastAsia="Calibri" w:hAnsi="Tahoma" w:cs="Tahoma"/>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0"/>
        <w:gridCol w:w="5590"/>
        <w:gridCol w:w="1026"/>
        <w:gridCol w:w="1506"/>
      </w:tblGrid>
      <w:tr w:rsidR="0039749D" w:rsidRPr="00756B2C" w:rsidTr="00C13164">
        <w:trPr>
          <w:trHeight w:val="480"/>
          <w:jc w:val="center"/>
        </w:trPr>
        <w:tc>
          <w:tcPr>
            <w:tcW w:w="539" w:type="pct"/>
            <w:shd w:val="clear" w:color="auto" w:fill="auto"/>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Nr</w:t>
            </w:r>
          </w:p>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klauzuli</w:t>
            </w:r>
          </w:p>
        </w:tc>
        <w:tc>
          <w:tcPr>
            <w:tcW w:w="3088" w:type="pct"/>
            <w:shd w:val="clear" w:color="auto" w:fill="auto"/>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Nazwa klauzuli</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TAK/NIE*</w:t>
            </w: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Liczba punktów</w:t>
            </w:r>
          </w:p>
        </w:tc>
      </w:tr>
      <w:tr w:rsidR="0039749D" w:rsidRPr="00756B2C" w:rsidTr="00C13164">
        <w:trPr>
          <w:trHeight w:val="386"/>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7.</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zaliczki na poczet odszkodowania</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6 pkt</w:t>
            </w:r>
          </w:p>
        </w:tc>
      </w:tr>
      <w:tr w:rsidR="0039749D" w:rsidRPr="00756B2C" w:rsidTr="00C13164">
        <w:trPr>
          <w:trHeight w:val="413"/>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8.</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funduszu prewencyjnego</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15 pkt</w:t>
            </w:r>
          </w:p>
        </w:tc>
      </w:tr>
      <w:tr w:rsidR="0039749D" w:rsidRPr="00756B2C" w:rsidTr="00C13164">
        <w:trPr>
          <w:trHeight w:val="344"/>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lastRenderedPageBreak/>
              <w:t>9.</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zasiłku dziennego</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8 pkt</w:t>
            </w:r>
          </w:p>
        </w:tc>
      </w:tr>
      <w:tr w:rsidR="0039749D" w:rsidRPr="00756B2C" w:rsidTr="00C13164">
        <w:trPr>
          <w:trHeight w:val="405"/>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10.</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rozszerzenia zakresu o zawał serca i udar mózgu</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15 pkt</w:t>
            </w:r>
          </w:p>
        </w:tc>
      </w:tr>
      <w:tr w:rsidR="0039749D" w:rsidRPr="00756B2C" w:rsidTr="00C13164">
        <w:trPr>
          <w:trHeight w:val="411"/>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11.</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czasowego zakresu ochrony</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10 pkt</w:t>
            </w:r>
          </w:p>
        </w:tc>
      </w:tr>
      <w:tr w:rsidR="0039749D" w:rsidRPr="00756B2C" w:rsidTr="00C13164">
        <w:trPr>
          <w:trHeight w:val="411"/>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12.</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bCs/>
                <w:sz w:val="20"/>
                <w:szCs w:val="20"/>
              </w:rPr>
            </w:pPr>
            <w:r w:rsidRPr="00756B2C">
              <w:rPr>
                <w:rFonts w:ascii="Tahoma" w:eastAsia="Calibri" w:hAnsi="Tahoma" w:cs="Tahoma"/>
                <w:bCs/>
                <w:sz w:val="20"/>
              </w:rPr>
              <w:t>Klauzula zmiany formy imiennej na bezimienną w NNW OSP</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10 pkt</w:t>
            </w:r>
          </w:p>
        </w:tc>
      </w:tr>
      <w:tr w:rsidR="0039749D" w:rsidRPr="00756B2C" w:rsidTr="00C13164">
        <w:trPr>
          <w:trHeight w:val="411"/>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13.</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zwrotu kosztów badań lekarskich</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8 pkt</w:t>
            </w:r>
          </w:p>
        </w:tc>
      </w:tr>
      <w:tr w:rsidR="0039749D" w:rsidRPr="00756B2C" w:rsidTr="00C13164">
        <w:trPr>
          <w:trHeight w:val="411"/>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14.</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zwiększenia sumy ubezpieczenia w ubezpieczeniu bezimiennym</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8 pkt</w:t>
            </w:r>
          </w:p>
        </w:tc>
      </w:tr>
      <w:tr w:rsidR="0039749D" w:rsidRPr="00756B2C" w:rsidTr="00C13164">
        <w:trPr>
          <w:trHeight w:val="411"/>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15.</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zwiększenia limitu odpowiedzialności dla kosztów leczenia</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6 pkt</w:t>
            </w:r>
          </w:p>
        </w:tc>
      </w:tr>
      <w:tr w:rsidR="0039749D" w:rsidRPr="00756B2C" w:rsidTr="00C13164">
        <w:trPr>
          <w:trHeight w:val="411"/>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16.</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kosztów leczenia stomatologicznego</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8 pkt</w:t>
            </w:r>
          </w:p>
        </w:tc>
      </w:tr>
      <w:tr w:rsidR="0039749D" w:rsidRPr="00756B2C" w:rsidTr="00C13164">
        <w:trPr>
          <w:trHeight w:val="411"/>
          <w:jc w:val="center"/>
        </w:trPr>
        <w:tc>
          <w:tcPr>
            <w:tcW w:w="539" w:type="pct"/>
            <w:shd w:val="clear" w:color="auto" w:fill="auto"/>
            <w:vAlign w:val="center"/>
          </w:tcPr>
          <w:p w:rsidR="0039749D" w:rsidRPr="00756B2C" w:rsidRDefault="0039749D" w:rsidP="00C13164">
            <w:pPr>
              <w:suppressAutoHyphens/>
              <w:spacing w:after="0" w:line="240" w:lineRule="auto"/>
              <w:jc w:val="center"/>
              <w:rPr>
                <w:rFonts w:ascii="Tahoma" w:eastAsia="Calibri" w:hAnsi="Tahoma" w:cs="Tahoma"/>
                <w:sz w:val="20"/>
                <w:szCs w:val="20"/>
              </w:rPr>
            </w:pPr>
            <w:r w:rsidRPr="00756B2C">
              <w:rPr>
                <w:rFonts w:ascii="Tahoma" w:eastAsia="Calibri" w:hAnsi="Tahoma" w:cs="Tahoma"/>
                <w:sz w:val="20"/>
                <w:szCs w:val="20"/>
              </w:rPr>
              <w:t>17.</w:t>
            </w:r>
          </w:p>
        </w:tc>
        <w:tc>
          <w:tcPr>
            <w:tcW w:w="3088" w:type="pct"/>
            <w:shd w:val="clear" w:color="auto" w:fill="auto"/>
            <w:vAlign w:val="center"/>
          </w:tcPr>
          <w:p w:rsidR="0039749D" w:rsidRPr="00756B2C" w:rsidRDefault="0039749D" w:rsidP="00C13164">
            <w:pPr>
              <w:spacing w:after="0" w:line="240" w:lineRule="auto"/>
              <w:ind w:left="131"/>
              <w:rPr>
                <w:rFonts w:ascii="Tahoma" w:eastAsia="Calibri" w:hAnsi="Tahoma" w:cs="Tahoma"/>
                <w:sz w:val="20"/>
                <w:szCs w:val="20"/>
              </w:rPr>
            </w:pPr>
            <w:r w:rsidRPr="00756B2C">
              <w:rPr>
                <w:rFonts w:ascii="Tahoma" w:eastAsia="Calibri" w:hAnsi="Tahoma" w:cs="Tahoma"/>
                <w:sz w:val="20"/>
                <w:szCs w:val="20"/>
              </w:rPr>
              <w:t>Klauzula świadczenia za pobyt w szpitalu</w:t>
            </w:r>
          </w:p>
        </w:tc>
        <w:tc>
          <w:tcPr>
            <w:tcW w:w="53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highlight w:val="yellow"/>
              </w:rPr>
            </w:pPr>
          </w:p>
        </w:tc>
        <w:tc>
          <w:tcPr>
            <w:tcW w:w="839"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6 pkt</w:t>
            </w:r>
          </w:p>
        </w:tc>
      </w:tr>
    </w:tbl>
    <w:bookmarkEnd w:id="3"/>
    <w:p w:rsidR="0039749D" w:rsidRPr="00756B2C" w:rsidRDefault="0039749D" w:rsidP="0039749D">
      <w:pPr>
        <w:spacing w:after="0" w:line="240" w:lineRule="auto"/>
        <w:ind w:left="60"/>
        <w:jc w:val="both"/>
        <w:rPr>
          <w:rFonts w:ascii="Tahoma" w:eastAsia="Calibri" w:hAnsi="Tahoma" w:cs="Tahoma"/>
          <w:position w:val="-4"/>
          <w:sz w:val="20"/>
          <w:szCs w:val="20"/>
        </w:rPr>
      </w:pPr>
      <w:r w:rsidRPr="00756B2C">
        <w:rPr>
          <w:rFonts w:ascii="Tahoma" w:eastAsia="Calibri" w:hAnsi="Tahoma" w:cs="Tahoma"/>
          <w:position w:val="-4"/>
          <w:sz w:val="20"/>
          <w:szCs w:val="20"/>
        </w:rPr>
        <w:t>*W przypadku braku zapisu „TAK” lub „NIE” przy danej klauzuli Zamawiający uzna, że dana klauzula nie została zaakceptowana w ofercie przez Wykonawcę.</w:t>
      </w:r>
    </w:p>
    <w:p w:rsidR="0039749D" w:rsidRPr="00756B2C" w:rsidRDefault="0039749D" w:rsidP="0039749D">
      <w:pPr>
        <w:spacing w:after="0" w:line="240" w:lineRule="auto"/>
        <w:ind w:left="60"/>
        <w:jc w:val="both"/>
        <w:rPr>
          <w:rFonts w:ascii="Tahoma" w:eastAsia="Calibri" w:hAnsi="Tahoma" w:cs="Tahoma"/>
          <w:b/>
          <w:position w:val="-4"/>
          <w:sz w:val="20"/>
          <w:szCs w:val="20"/>
          <w:highlight w:val="darkGreen"/>
        </w:rPr>
      </w:pPr>
    </w:p>
    <w:p w:rsidR="0039749D" w:rsidRPr="00756B2C" w:rsidRDefault="0039749D" w:rsidP="0039749D">
      <w:pPr>
        <w:spacing w:after="0" w:line="240" w:lineRule="auto"/>
        <w:rPr>
          <w:rFonts w:ascii="Tahoma" w:eastAsia="Calibri" w:hAnsi="Tahoma" w:cs="Tahoma"/>
          <w:sz w:val="20"/>
          <w:szCs w:val="20"/>
        </w:rPr>
      </w:pPr>
      <w:r w:rsidRPr="00756B2C">
        <w:rPr>
          <w:rFonts w:ascii="Tahoma" w:eastAsia="Calibri" w:hAnsi="Tahoma" w:cs="Tahoma"/>
          <w:sz w:val="20"/>
          <w:szCs w:val="20"/>
        </w:rPr>
        <w:t>Oświadczenie dotyczące wszystkich części Zamówienia:</w:t>
      </w:r>
    </w:p>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r w:rsidRPr="00756B2C">
        <w:rPr>
          <w:rFonts w:ascii="Tahoma" w:eastAsia="Calibri" w:hAnsi="Tahoma" w:cs="Tahoma"/>
          <w:sz w:val="20"/>
          <w:szCs w:val="20"/>
        </w:rPr>
        <w:t>Zobowiązujemy się, w przypadku wyboru naszej oferty, do przedstawienia Zamawiającemu rozbicia składki na poszczególne jednostki Zamawiającego i inne podmioty podlegające wspólnemu ubezpieczeniu oraz na poszczególne ryzyka, przed podpisaniem umowy o udzielenie zamówienia publicznego (dotyczy to również ubezpieczeń wspólnych).</w:t>
      </w:r>
    </w:p>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r w:rsidRPr="00756B2C">
        <w:rPr>
          <w:rFonts w:ascii="Tahoma" w:eastAsia="Calibri" w:hAnsi="Tahoma" w:cs="Tahoma"/>
          <w:sz w:val="20"/>
          <w:szCs w:val="20"/>
        </w:rPr>
        <w:t>Oświadczamy, że uzyskaliśmy informacje niezbędne do przygotowania oferty i właściwego wykonania zamówienia oraz przyjmujemy warunki określone w SWZ.</w:t>
      </w:r>
    </w:p>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bookmarkStart w:id="4" w:name="_Hlk62075828"/>
      <w:r w:rsidRPr="00756B2C">
        <w:rPr>
          <w:rFonts w:ascii="Tahoma" w:eastAsia="Calibri" w:hAnsi="Tahoma" w:cs="Tahoma"/>
          <w:sz w:val="20"/>
          <w:szCs w:val="20"/>
        </w:rPr>
        <w:t>Oświadczamy, że akceptujemy zawarte w warunkach umownych SWZ zaproponowane przez Zamawiającego warunki płatności.</w:t>
      </w:r>
    </w:p>
    <w:bookmarkEnd w:id="4"/>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r w:rsidRPr="00756B2C">
        <w:rPr>
          <w:rFonts w:ascii="Tahoma" w:eastAsia="Calibri" w:hAnsi="Tahoma" w:cs="Tahoma"/>
          <w:sz w:val="20"/>
          <w:szCs w:val="20"/>
        </w:rPr>
        <w:t xml:space="preserve">Oświadczamy, że usługa ubezpieczenia zwolniona jest z podatku VAT zgodnie z art. 43 ust. 1 pkt 37 Ustawy </w:t>
      </w:r>
      <w:r w:rsidRPr="00756B2C">
        <w:rPr>
          <w:rFonts w:ascii="Tahoma" w:eastAsia="Calibri" w:hAnsi="Tahoma" w:cs="Tahoma"/>
          <w:sz w:val="20"/>
          <w:szCs w:val="20"/>
        </w:rPr>
        <w:br/>
        <w:t xml:space="preserve">z dnia 11 marca 2004 o podatku od towarów i usług (Dz.U. z 2021 r., poz. 685 z </w:t>
      </w:r>
      <w:proofErr w:type="spellStart"/>
      <w:r w:rsidRPr="00756B2C">
        <w:rPr>
          <w:rFonts w:ascii="Tahoma" w:eastAsia="Calibri" w:hAnsi="Tahoma" w:cs="Tahoma"/>
          <w:sz w:val="20"/>
          <w:szCs w:val="20"/>
        </w:rPr>
        <w:t>późn</w:t>
      </w:r>
      <w:proofErr w:type="spellEnd"/>
      <w:r w:rsidRPr="00756B2C">
        <w:rPr>
          <w:rFonts w:ascii="Tahoma" w:eastAsia="Calibri" w:hAnsi="Tahoma" w:cs="Tahoma"/>
          <w:sz w:val="20"/>
          <w:szCs w:val="20"/>
        </w:rPr>
        <w:t>. zm.).</w:t>
      </w:r>
    </w:p>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r w:rsidRPr="00756B2C">
        <w:rPr>
          <w:rFonts w:ascii="Tahoma" w:eastAsia="Calibri" w:hAnsi="Tahoma" w:cs="Tahoma"/>
          <w:sz w:val="20"/>
          <w:szCs w:val="20"/>
        </w:rPr>
        <w:t>Oświadczamy, że zapoznaliśmy się i akceptujemy projektowane postanowienia umowy określone w SWZ</w:t>
      </w:r>
      <w:r w:rsidRPr="00756B2C">
        <w:rPr>
          <w:rFonts w:ascii="Tahoma" w:eastAsia="Calibri" w:hAnsi="Tahoma" w:cs="Tahoma"/>
          <w:sz w:val="20"/>
          <w:szCs w:val="20"/>
        </w:rPr>
        <w:br/>
        <w:t>i zobowiązujemy się, w przypadku wyboru naszej oferty, do zawarcia umów zgodnie z niniejszą ofertą, na warunkach określonych w SWZ, w miejscu i terminie wyznaczonym przez Zamawiającego.</w:t>
      </w:r>
    </w:p>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bookmarkStart w:id="5" w:name="_Hlk62075989"/>
      <w:r w:rsidRPr="00756B2C">
        <w:rPr>
          <w:rFonts w:ascii="Tahoma" w:eastAsia="Calibri" w:hAnsi="Tahoma" w:cs="Tahoma"/>
          <w:sz w:val="20"/>
          <w:szCs w:val="20"/>
        </w:rPr>
        <w:t xml:space="preserve">Zamierzamy powierzyć niżej wymienionym podwykonawcom następujące części zamówienia (następujący zakres czynności ubezpieczeniowych związanych z przedmiotem zamówienia) </w:t>
      </w:r>
      <w:r w:rsidRPr="00756B2C">
        <w:rPr>
          <w:rFonts w:ascii="Tahoma" w:eastAsia="Calibri" w:hAnsi="Tahoma" w:cs="Tahoma"/>
          <w:i/>
          <w:sz w:val="20"/>
          <w:szCs w:val="20"/>
        </w:rPr>
        <w:t>/wypełniają Wykonawcy, którzy deklarują taki zamiar/:</w:t>
      </w:r>
    </w:p>
    <w:p w:rsidR="0039749D" w:rsidRPr="00756B2C" w:rsidRDefault="0039749D" w:rsidP="0039749D">
      <w:pPr>
        <w:spacing w:after="0" w:line="240" w:lineRule="auto"/>
        <w:ind w:left="709" w:hanging="349"/>
        <w:jc w:val="both"/>
        <w:rPr>
          <w:rFonts w:ascii="Tahoma" w:eastAsia="Calibri"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337"/>
        <w:gridCol w:w="4369"/>
      </w:tblGrid>
      <w:tr w:rsidR="0039749D" w:rsidRPr="00756B2C" w:rsidTr="00C13164">
        <w:trPr>
          <w:jc w:val="center"/>
        </w:trPr>
        <w:tc>
          <w:tcPr>
            <w:tcW w:w="309" w:type="pct"/>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L.p.</w:t>
            </w:r>
          </w:p>
        </w:tc>
        <w:tc>
          <w:tcPr>
            <w:tcW w:w="2337" w:type="pct"/>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bCs/>
                <w:sz w:val="20"/>
                <w:szCs w:val="20"/>
              </w:rPr>
              <w:t>Części zamówienia powierzone podwykonawcom (zakres czynności ubezpieczeniowych powierzonych podwykonawcom)</w:t>
            </w:r>
          </w:p>
        </w:tc>
        <w:tc>
          <w:tcPr>
            <w:tcW w:w="2355" w:type="pct"/>
            <w:shd w:val="clear" w:color="auto" w:fill="auto"/>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Nazwa podwykonawcy</w:t>
            </w:r>
          </w:p>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(jeżeli jest już znana)</w:t>
            </w:r>
          </w:p>
        </w:tc>
      </w:tr>
      <w:tr w:rsidR="0039749D" w:rsidRPr="00756B2C" w:rsidTr="00C13164">
        <w:trPr>
          <w:jc w:val="center"/>
        </w:trPr>
        <w:tc>
          <w:tcPr>
            <w:tcW w:w="309" w:type="pct"/>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2337" w:type="pct"/>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2355"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p>
        </w:tc>
      </w:tr>
      <w:tr w:rsidR="0039749D" w:rsidRPr="00756B2C" w:rsidTr="00C13164">
        <w:trPr>
          <w:jc w:val="center"/>
        </w:trPr>
        <w:tc>
          <w:tcPr>
            <w:tcW w:w="309" w:type="pct"/>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2337" w:type="pct"/>
            <w:vAlign w:val="center"/>
          </w:tcPr>
          <w:p w:rsidR="0039749D" w:rsidRPr="00756B2C" w:rsidRDefault="0039749D" w:rsidP="00C13164">
            <w:pPr>
              <w:spacing w:after="0" w:line="240" w:lineRule="auto"/>
              <w:jc w:val="center"/>
              <w:rPr>
                <w:rFonts w:ascii="Tahoma" w:eastAsia="Calibri" w:hAnsi="Tahoma" w:cs="Tahoma"/>
                <w:sz w:val="20"/>
                <w:szCs w:val="20"/>
              </w:rPr>
            </w:pPr>
          </w:p>
        </w:tc>
        <w:tc>
          <w:tcPr>
            <w:tcW w:w="2355" w:type="pct"/>
            <w:vAlign w:val="center"/>
          </w:tcPr>
          <w:p w:rsidR="0039749D" w:rsidRPr="00756B2C" w:rsidRDefault="0039749D" w:rsidP="00C13164">
            <w:pPr>
              <w:spacing w:after="0" w:line="240" w:lineRule="auto"/>
              <w:jc w:val="center"/>
              <w:rPr>
                <w:rFonts w:ascii="Tahoma" w:eastAsia="Calibri" w:hAnsi="Tahoma" w:cs="Tahoma"/>
                <w:sz w:val="20"/>
                <w:szCs w:val="20"/>
              </w:rPr>
            </w:pPr>
          </w:p>
        </w:tc>
      </w:tr>
      <w:bookmarkEnd w:id="5"/>
    </w:tbl>
    <w:p w:rsidR="0039749D" w:rsidRPr="00756B2C" w:rsidRDefault="0039749D" w:rsidP="0039749D">
      <w:pPr>
        <w:spacing w:after="0" w:line="240" w:lineRule="auto"/>
        <w:jc w:val="both"/>
        <w:rPr>
          <w:rFonts w:ascii="Tahoma" w:eastAsia="Calibri" w:hAnsi="Tahoma" w:cs="Tahoma"/>
          <w:sz w:val="20"/>
          <w:szCs w:val="20"/>
        </w:rPr>
      </w:pPr>
    </w:p>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r w:rsidRPr="00756B2C">
        <w:rPr>
          <w:rFonts w:ascii="Tahoma" w:eastAsia="Calibri"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bookmarkStart w:id="6" w:name="_Hlk81809258"/>
      <w:r w:rsidRPr="00756B2C">
        <w:rPr>
          <w:rFonts w:ascii="Tahoma" w:eastAsia="Calibri" w:hAnsi="Tahoma" w:cs="Tahoma"/>
          <w:sz w:val="20"/>
          <w:szCs w:val="20"/>
        </w:rPr>
        <w:t>Dz. U. z 2021 r. poz. 1130</w:t>
      </w:r>
      <w:bookmarkEnd w:id="6"/>
      <w:r w:rsidRPr="00756B2C">
        <w:rPr>
          <w:rFonts w:ascii="Tahoma" w:eastAsia="Calibri" w:hAnsi="Tahoma" w:cs="Tahoma"/>
          <w:sz w:val="20"/>
          <w:szCs w:val="20"/>
        </w:rPr>
        <w:t>).</w:t>
      </w:r>
    </w:p>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r w:rsidRPr="00756B2C">
        <w:rPr>
          <w:rFonts w:ascii="Tahoma" w:eastAsia="Calibri"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w:t>
      </w:r>
      <w:r w:rsidRPr="00756B2C">
        <w:rPr>
          <w:rFonts w:ascii="Tahoma" w:eastAsia="Calibri" w:hAnsi="Tahoma" w:cs="Tahoma"/>
          <w:sz w:val="20"/>
          <w:szCs w:val="20"/>
        </w:rPr>
        <w:lastRenderedPageBreak/>
        <w:t>fizycznych, od których dane osobowe bezpośrednio lub pośrednio pozyskałem w celu ubiegania się o udzielenie zamówienia publicznego w niniejszym postępowaniu.</w:t>
      </w:r>
    </w:p>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r w:rsidRPr="00756B2C">
        <w:rPr>
          <w:rFonts w:ascii="Tahoma" w:eastAsia="Calibri" w:hAnsi="Tahoma" w:cs="Tahoma"/>
          <w:sz w:val="20"/>
          <w:szCs w:val="20"/>
        </w:rPr>
        <w:t>Oświadczamy, że do poszczególnych ubezpieczeń stanowiących przedmiot zamówienia będą miały zastosowanie wymienione poniżej warunki ubezpieczenia:</w:t>
      </w:r>
    </w:p>
    <w:p w:rsidR="0039749D" w:rsidRPr="00756B2C" w:rsidRDefault="0039749D" w:rsidP="0039749D">
      <w:pPr>
        <w:spacing w:after="0" w:line="240" w:lineRule="auto"/>
        <w:ind w:left="426"/>
        <w:jc w:val="both"/>
        <w:rPr>
          <w:rFonts w:ascii="Tahoma" w:eastAsia="Calibri"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70"/>
      </w:tblGrid>
      <w:tr w:rsidR="0039749D" w:rsidRPr="00756B2C" w:rsidTr="00C13164">
        <w:tc>
          <w:tcPr>
            <w:tcW w:w="2486" w:type="pct"/>
            <w:shd w:val="clear" w:color="auto" w:fill="auto"/>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Ryzyko</w:t>
            </w:r>
          </w:p>
        </w:tc>
        <w:tc>
          <w:tcPr>
            <w:tcW w:w="2514" w:type="pct"/>
            <w:shd w:val="clear" w:color="auto" w:fill="auto"/>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 xml:space="preserve">Warunki ubezpieczenia mające zastosowanie do danego ubezpieczenia </w:t>
            </w:r>
            <w:r w:rsidRPr="00756B2C">
              <w:rPr>
                <w:rFonts w:ascii="Tahoma" w:eastAsia="Calibri" w:hAnsi="Tahoma" w:cs="Tahoma"/>
                <w:bCs/>
                <w:sz w:val="20"/>
                <w:szCs w:val="20"/>
              </w:rPr>
              <w:t>/prosimy o podanie nazwy OWU oraz danym pozwalających je jednoznacznie zidentyfikować/</w:t>
            </w:r>
          </w:p>
        </w:tc>
      </w:tr>
      <w:tr w:rsidR="0039749D" w:rsidRPr="00756B2C" w:rsidTr="00C13164">
        <w:tc>
          <w:tcPr>
            <w:tcW w:w="5000" w:type="pct"/>
            <w:gridSpan w:val="2"/>
            <w:shd w:val="clear" w:color="auto" w:fill="auto"/>
            <w:vAlign w:val="center"/>
          </w:tcPr>
          <w:p w:rsidR="0039749D" w:rsidRPr="00756B2C" w:rsidRDefault="0039749D" w:rsidP="00C13164">
            <w:pPr>
              <w:spacing w:after="0" w:line="240" w:lineRule="auto"/>
              <w:jc w:val="center"/>
              <w:rPr>
                <w:rFonts w:ascii="Tahoma" w:eastAsia="Calibri" w:hAnsi="Tahoma" w:cs="Tahoma"/>
                <w:b/>
                <w:sz w:val="20"/>
                <w:szCs w:val="20"/>
              </w:rPr>
            </w:pPr>
            <w:r w:rsidRPr="00756B2C">
              <w:rPr>
                <w:rFonts w:ascii="Tahoma" w:eastAsia="Calibri" w:hAnsi="Tahoma" w:cs="Tahoma"/>
                <w:b/>
                <w:sz w:val="20"/>
                <w:szCs w:val="20"/>
              </w:rPr>
              <w:t>Część I zamówienia</w:t>
            </w:r>
          </w:p>
        </w:tc>
      </w:tr>
      <w:tr w:rsidR="0039749D" w:rsidRPr="00756B2C" w:rsidTr="00C13164">
        <w:tc>
          <w:tcPr>
            <w:tcW w:w="2486"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w:t>
            </w:r>
          </w:p>
        </w:tc>
        <w:tc>
          <w:tcPr>
            <w:tcW w:w="251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OWU …..</w:t>
            </w:r>
          </w:p>
        </w:tc>
      </w:tr>
      <w:tr w:rsidR="0039749D" w:rsidRPr="00756B2C" w:rsidTr="00C13164">
        <w:tc>
          <w:tcPr>
            <w:tcW w:w="2486"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w:t>
            </w:r>
          </w:p>
        </w:tc>
        <w:tc>
          <w:tcPr>
            <w:tcW w:w="251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OWU …..</w:t>
            </w:r>
          </w:p>
        </w:tc>
      </w:tr>
      <w:tr w:rsidR="0039749D" w:rsidRPr="00756B2C" w:rsidTr="00C13164">
        <w:tc>
          <w:tcPr>
            <w:tcW w:w="2486"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w:t>
            </w:r>
          </w:p>
        </w:tc>
        <w:tc>
          <w:tcPr>
            <w:tcW w:w="251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OWU …..</w:t>
            </w:r>
          </w:p>
        </w:tc>
      </w:tr>
      <w:tr w:rsidR="0039749D" w:rsidRPr="00756B2C" w:rsidTr="00C13164">
        <w:tc>
          <w:tcPr>
            <w:tcW w:w="5000" w:type="pct"/>
            <w:gridSpan w:val="2"/>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b/>
                <w:sz w:val="20"/>
                <w:szCs w:val="20"/>
              </w:rPr>
              <w:t>Część II zamówienia</w:t>
            </w:r>
          </w:p>
        </w:tc>
      </w:tr>
      <w:tr w:rsidR="0039749D" w:rsidRPr="00756B2C" w:rsidTr="00C13164">
        <w:tc>
          <w:tcPr>
            <w:tcW w:w="2486"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w:t>
            </w:r>
          </w:p>
        </w:tc>
        <w:tc>
          <w:tcPr>
            <w:tcW w:w="251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OWU …..</w:t>
            </w:r>
          </w:p>
        </w:tc>
      </w:tr>
      <w:tr w:rsidR="0039749D" w:rsidRPr="00756B2C" w:rsidTr="00C13164">
        <w:tc>
          <w:tcPr>
            <w:tcW w:w="2486"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w:t>
            </w:r>
          </w:p>
        </w:tc>
        <w:tc>
          <w:tcPr>
            <w:tcW w:w="251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OWU …..</w:t>
            </w:r>
          </w:p>
        </w:tc>
      </w:tr>
      <w:tr w:rsidR="0039749D" w:rsidRPr="00756B2C" w:rsidTr="00C13164">
        <w:tc>
          <w:tcPr>
            <w:tcW w:w="5000" w:type="pct"/>
            <w:gridSpan w:val="2"/>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b/>
                <w:sz w:val="20"/>
                <w:szCs w:val="20"/>
              </w:rPr>
              <w:t>Część III zamówienia</w:t>
            </w:r>
          </w:p>
        </w:tc>
      </w:tr>
      <w:tr w:rsidR="0039749D" w:rsidRPr="00756B2C" w:rsidTr="00C13164">
        <w:tc>
          <w:tcPr>
            <w:tcW w:w="2486"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w:t>
            </w:r>
          </w:p>
        </w:tc>
        <w:tc>
          <w:tcPr>
            <w:tcW w:w="2514" w:type="pct"/>
            <w:shd w:val="clear" w:color="auto" w:fill="auto"/>
            <w:vAlign w:val="center"/>
          </w:tcPr>
          <w:p w:rsidR="0039749D" w:rsidRPr="00756B2C" w:rsidRDefault="0039749D" w:rsidP="00C13164">
            <w:pPr>
              <w:spacing w:after="0" w:line="240" w:lineRule="auto"/>
              <w:jc w:val="center"/>
              <w:rPr>
                <w:rFonts w:ascii="Tahoma" w:eastAsia="Calibri" w:hAnsi="Tahoma" w:cs="Tahoma"/>
                <w:sz w:val="20"/>
                <w:szCs w:val="20"/>
              </w:rPr>
            </w:pPr>
            <w:r w:rsidRPr="00756B2C">
              <w:rPr>
                <w:rFonts w:ascii="Tahoma" w:eastAsia="Calibri" w:hAnsi="Tahoma" w:cs="Tahoma"/>
                <w:sz w:val="20"/>
                <w:szCs w:val="20"/>
              </w:rPr>
              <w:t>OWU …..</w:t>
            </w:r>
          </w:p>
        </w:tc>
      </w:tr>
    </w:tbl>
    <w:p w:rsidR="0039749D" w:rsidRPr="00756B2C" w:rsidRDefault="0039749D" w:rsidP="0039749D">
      <w:pPr>
        <w:spacing w:after="0" w:line="240" w:lineRule="auto"/>
        <w:ind w:left="720"/>
        <w:jc w:val="both"/>
        <w:rPr>
          <w:rFonts w:ascii="Tahoma" w:eastAsia="Calibri" w:hAnsi="Tahoma" w:cs="Tahoma"/>
          <w:sz w:val="20"/>
          <w:szCs w:val="20"/>
          <w:highlight w:val="yellow"/>
        </w:rPr>
      </w:pPr>
    </w:p>
    <w:p w:rsidR="0039749D" w:rsidRPr="00756B2C" w:rsidRDefault="0039749D" w:rsidP="0039749D">
      <w:pPr>
        <w:numPr>
          <w:ilvl w:val="0"/>
          <w:numId w:val="20"/>
        </w:numPr>
        <w:spacing w:after="0" w:line="240" w:lineRule="auto"/>
        <w:ind w:left="426" w:hanging="426"/>
        <w:jc w:val="both"/>
        <w:rPr>
          <w:rFonts w:ascii="Tahoma" w:eastAsia="Calibri" w:hAnsi="Tahoma" w:cs="Tahoma"/>
          <w:sz w:val="20"/>
          <w:szCs w:val="20"/>
        </w:rPr>
      </w:pPr>
      <w:r w:rsidRPr="00756B2C">
        <w:rPr>
          <w:rFonts w:ascii="Tahoma" w:eastAsia="Calibri" w:hAnsi="Tahoma" w:cs="Tahoma"/>
          <w:sz w:val="20"/>
          <w:szCs w:val="20"/>
        </w:rPr>
        <w:t>Oświadczamy, że Wykonawca którego reprezentujemy jest:</w:t>
      </w:r>
    </w:p>
    <w:p w:rsidR="0039749D" w:rsidRPr="00756B2C" w:rsidRDefault="00493177" w:rsidP="0039749D">
      <w:pPr>
        <w:spacing w:after="0" w:line="240" w:lineRule="auto"/>
        <w:ind w:left="567" w:hanging="283"/>
        <w:jc w:val="both"/>
        <w:rPr>
          <w:rFonts w:ascii="Tahoma" w:eastAsia="Calibri" w:hAnsi="Tahoma" w:cs="Tahoma"/>
          <w:sz w:val="20"/>
          <w:szCs w:val="20"/>
        </w:rPr>
      </w:pPr>
      <w:sdt>
        <w:sdtPr>
          <w:rPr>
            <w:rFonts w:ascii="Tahoma" w:eastAsia="Calibri" w:hAnsi="Tahoma" w:cs="Tahoma"/>
            <w:sz w:val="20"/>
            <w:szCs w:val="20"/>
          </w:rPr>
          <w:id w:val="-67582471"/>
          <w14:checkbox>
            <w14:checked w14:val="0"/>
            <w14:checkedState w14:val="2612" w14:font="MS Gothic"/>
            <w14:uncheckedState w14:val="2610" w14:font="MS Gothic"/>
          </w14:checkbox>
        </w:sdtPr>
        <w:sdtEndPr/>
        <w:sdtContent>
          <w:r w:rsidR="0039749D" w:rsidRPr="00756B2C">
            <w:rPr>
              <w:rFonts w:ascii="MS Gothic" w:eastAsia="MS Gothic" w:hAnsi="MS Gothic" w:cs="MS Gothic" w:hint="eastAsia"/>
              <w:sz w:val="20"/>
              <w:szCs w:val="20"/>
            </w:rPr>
            <w:t>☐</w:t>
          </w:r>
        </w:sdtContent>
      </w:sdt>
      <w:r w:rsidR="0039749D" w:rsidRPr="00756B2C">
        <w:rPr>
          <w:rFonts w:ascii="Tahoma" w:eastAsia="Calibri" w:hAnsi="Tahoma" w:cs="Tahoma"/>
          <w:sz w:val="20"/>
          <w:szCs w:val="20"/>
        </w:rPr>
        <w:t xml:space="preserve"> </w:t>
      </w:r>
      <w:r w:rsidR="0039749D" w:rsidRPr="00756B2C">
        <w:rPr>
          <w:rFonts w:ascii="Tahoma" w:eastAsia="Calibri" w:hAnsi="Tahoma" w:cs="Tahoma"/>
          <w:sz w:val="20"/>
          <w:szCs w:val="20"/>
        </w:rPr>
        <w:tab/>
        <w:t>małym przedsiębiorcą (małe przedsiębiorstwo definiuje się jako przedsiębiorstwo, które zatrudnia mniej niż 50 pracowników i którego roczny obrót lub roczna suma bilansowa nie przekracza 10 milionów EUR)</w:t>
      </w:r>
    </w:p>
    <w:p w:rsidR="0039749D" w:rsidRPr="00756B2C" w:rsidRDefault="00493177" w:rsidP="0039749D">
      <w:pPr>
        <w:spacing w:after="0" w:line="240" w:lineRule="auto"/>
        <w:ind w:left="567" w:hanging="283"/>
        <w:jc w:val="both"/>
        <w:rPr>
          <w:rFonts w:ascii="Tahoma" w:eastAsia="Calibri" w:hAnsi="Tahoma" w:cs="Tahoma"/>
          <w:sz w:val="20"/>
          <w:szCs w:val="20"/>
        </w:rPr>
      </w:pPr>
      <w:sdt>
        <w:sdtPr>
          <w:rPr>
            <w:rFonts w:ascii="Tahoma" w:eastAsia="Calibri" w:hAnsi="Tahoma" w:cs="Tahoma"/>
            <w:sz w:val="20"/>
            <w:szCs w:val="20"/>
          </w:rPr>
          <w:id w:val="1261562489"/>
          <w14:checkbox>
            <w14:checked w14:val="0"/>
            <w14:checkedState w14:val="2612" w14:font="MS Gothic"/>
            <w14:uncheckedState w14:val="2610" w14:font="MS Gothic"/>
          </w14:checkbox>
        </w:sdtPr>
        <w:sdtEndPr/>
        <w:sdtContent>
          <w:r w:rsidR="0039749D" w:rsidRPr="00756B2C">
            <w:rPr>
              <w:rFonts w:ascii="MS Gothic" w:eastAsia="MS Gothic" w:hAnsi="MS Gothic" w:cs="MS Gothic" w:hint="eastAsia"/>
              <w:sz w:val="20"/>
              <w:szCs w:val="20"/>
            </w:rPr>
            <w:t>☐</w:t>
          </w:r>
        </w:sdtContent>
      </w:sdt>
      <w:r w:rsidR="0039749D" w:rsidRPr="00756B2C">
        <w:rPr>
          <w:rFonts w:ascii="Tahoma" w:eastAsia="Calibri" w:hAnsi="Tahoma" w:cs="Tahoma"/>
          <w:sz w:val="20"/>
          <w:szCs w:val="20"/>
        </w:rPr>
        <w:t xml:space="preserve"> </w:t>
      </w:r>
      <w:r w:rsidR="0039749D" w:rsidRPr="00756B2C">
        <w:rPr>
          <w:rFonts w:ascii="Tahoma" w:eastAsia="Calibri" w:hAnsi="Tahoma" w:cs="Tahoma"/>
          <w:sz w:val="20"/>
          <w:szCs w:val="20"/>
        </w:rPr>
        <w:tab/>
        <w:t xml:space="preserve">średnim przedsiębiorcą (średnie przedsiębiorstwo definiuje się jako przedsiębiorstwo, które zatrudnia mniej niż 250 pracowników i którego roczny obrót nie przekracza 50 milionów lub roczna suma bilansowa nie przekracza 43 milionów EUR) </w:t>
      </w:r>
    </w:p>
    <w:p w:rsidR="0039749D" w:rsidRPr="00756B2C" w:rsidRDefault="00493177" w:rsidP="0039749D">
      <w:pPr>
        <w:spacing w:after="0" w:line="240" w:lineRule="auto"/>
        <w:ind w:left="567" w:hanging="283"/>
        <w:jc w:val="both"/>
        <w:rPr>
          <w:rFonts w:ascii="Tahoma" w:eastAsia="Calibri" w:hAnsi="Tahoma" w:cs="Tahoma"/>
          <w:sz w:val="20"/>
          <w:szCs w:val="20"/>
        </w:rPr>
      </w:pPr>
      <w:sdt>
        <w:sdtPr>
          <w:rPr>
            <w:rFonts w:ascii="Tahoma" w:eastAsia="Calibri" w:hAnsi="Tahoma" w:cs="Tahoma"/>
            <w:sz w:val="20"/>
            <w:szCs w:val="20"/>
          </w:rPr>
          <w:id w:val="-2018757818"/>
          <w14:checkbox>
            <w14:checked w14:val="0"/>
            <w14:checkedState w14:val="2612" w14:font="MS Gothic"/>
            <w14:uncheckedState w14:val="2610" w14:font="MS Gothic"/>
          </w14:checkbox>
        </w:sdtPr>
        <w:sdtEndPr/>
        <w:sdtContent>
          <w:r w:rsidR="0039749D" w:rsidRPr="00756B2C">
            <w:rPr>
              <w:rFonts w:ascii="MS UI Gothic" w:eastAsia="MS UI Gothic" w:hAnsi="MS UI Gothic" w:cs="MS UI Gothic" w:hint="eastAsia"/>
              <w:sz w:val="20"/>
              <w:szCs w:val="20"/>
            </w:rPr>
            <w:t>☐</w:t>
          </w:r>
        </w:sdtContent>
      </w:sdt>
      <w:r w:rsidR="0039749D" w:rsidRPr="00756B2C">
        <w:rPr>
          <w:rFonts w:ascii="Tahoma" w:eastAsia="Calibri" w:hAnsi="Tahoma" w:cs="Tahoma"/>
          <w:sz w:val="20"/>
          <w:szCs w:val="20"/>
        </w:rPr>
        <w:t xml:space="preserve">  dużym przedsiębiorstwem</w:t>
      </w:r>
    </w:p>
    <w:p w:rsidR="0039749D" w:rsidRPr="00756B2C" w:rsidRDefault="0039749D" w:rsidP="0039749D">
      <w:pPr>
        <w:numPr>
          <w:ilvl w:val="0"/>
          <w:numId w:val="20"/>
        </w:numPr>
        <w:spacing w:after="0" w:line="240" w:lineRule="auto"/>
        <w:ind w:left="426" w:hanging="426"/>
        <w:jc w:val="both"/>
        <w:rPr>
          <w:rFonts w:ascii="Tahoma" w:eastAsia="Times New Roman" w:hAnsi="Tahoma" w:cs="Tahoma"/>
          <w:sz w:val="20"/>
          <w:szCs w:val="20"/>
        </w:rPr>
      </w:pPr>
      <w:bookmarkStart w:id="7" w:name="_Hlk62079193"/>
      <w:r w:rsidRPr="00756B2C">
        <w:rPr>
          <w:rFonts w:ascii="Tahoma" w:eastAsia="Times New Roman" w:hAnsi="Tahoma" w:cs="Tahoma"/>
          <w:sz w:val="20"/>
          <w:szCs w:val="20"/>
        </w:rPr>
        <w:t xml:space="preserve">Na podstawie § 13 </w:t>
      </w:r>
      <w:r w:rsidRPr="00756B2C">
        <w:rPr>
          <w:rFonts w:ascii="Tahoma" w:eastAsia="Calibri" w:hAnsi="Tahoma" w:cs="Tahoma"/>
          <w:sz w:val="20"/>
          <w:szCs w:val="20"/>
          <w:lang w:eastAsia="pl-PL"/>
        </w:rPr>
        <w:t xml:space="preserve">Rozporządzenia Ministra Rozwoju, Pracy i Technologii z dnia 23 grudnia 2020 r. </w:t>
      </w:r>
      <w:r w:rsidRPr="00756B2C">
        <w:rPr>
          <w:rFonts w:ascii="Tahoma" w:eastAsia="Times New Roman" w:hAnsi="Tahoma" w:cs="Tahoma"/>
          <w:sz w:val="20"/>
          <w:szCs w:val="20"/>
        </w:rPr>
        <w:t xml:space="preserve">w sprawie podmiotowych środków dowodowych oraz innych dokumentów lub oświadczeń, jakich może żądać zamawiający od wykonawcy (Dz.U. poz. 2415) informuję (my), że Zamawiający może samodzielnie pobrać wymagane przez niego dokumenty tj. …………….............…………………………………………………………… </w:t>
      </w:r>
      <w:r w:rsidRPr="00756B2C">
        <w:rPr>
          <w:rFonts w:ascii="Tahoma" w:eastAsia="Times New Roman" w:hAnsi="Tahoma" w:cs="Tahoma"/>
          <w:i/>
          <w:iCs/>
          <w:sz w:val="20"/>
          <w:szCs w:val="20"/>
        </w:rPr>
        <w:t xml:space="preserve">(należy podać jakie dokumenty Zamawiający może samodzielnie pobrać np. KRS, </w:t>
      </w:r>
      <w:proofErr w:type="spellStart"/>
      <w:r w:rsidRPr="00756B2C">
        <w:rPr>
          <w:rFonts w:ascii="Tahoma" w:eastAsia="Times New Roman" w:hAnsi="Tahoma" w:cs="Tahoma"/>
          <w:i/>
          <w:iCs/>
          <w:sz w:val="20"/>
          <w:szCs w:val="20"/>
        </w:rPr>
        <w:t>CEiDG</w:t>
      </w:r>
      <w:proofErr w:type="spellEnd"/>
      <w:r w:rsidRPr="00756B2C">
        <w:rPr>
          <w:rFonts w:ascii="Tahoma" w:eastAsia="Times New Roman" w:hAnsi="Tahoma" w:cs="Tahoma"/>
          <w:i/>
          <w:iCs/>
          <w:sz w:val="20"/>
          <w:szCs w:val="20"/>
        </w:rPr>
        <w:t>)</w:t>
      </w:r>
      <w:r w:rsidRPr="00756B2C">
        <w:rPr>
          <w:rFonts w:ascii="Tahoma" w:eastAsia="Times New Roman" w:hAnsi="Tahoma" w:cs="Tahoma"/>
          <w:sz w:val="20"/>
          <w:szCs w:val="20"/>
        </w:rPr>
        <w:t xml:space="preserve">. Powyższa dokumenty Zamawiający pobiera z ogólnodostępnej i bezpłatnej bazy danych pod adresem internetowym: …………………………….........................., a w przypadku Wykonawców mających siedzibę w Polsce (zaznaczyć właściwe): </w:t>
      </w:r>
    </w:p>
    <w:p w:rsidR="0039749D" w:rsidRPr="00756B2C" w:rsidRDefault="00493177" w:rsidP="0039749D">
      <w:pPr>
        <w:spacing w:after="0" w:line="240" w:lineRule="auto"/>
        <w:ind w:left="426" w:hanging="284"/>
        <w:jc w:val="both"/>
        <w:rPr>
          <w:rFonts w:ascii="Tahoma" w:eastAsia="Calibri" w:hAnsi="Tahoma" w:cs="Tahoma"/>
          <w:b/>
          <w:bCs/>
        </w:rPr>
      </w:pPr>
      <w:sdt>
        <w:sdtPr>
          <w:rPr>
            <w:rFonts w:ascii="Arial" w:eastAsia="Calibri" w:hAnsi="Arial" w:cs="Arial"/>
            <w:sz w:val="20"/>
            <w:szCs w:val="20"/>
          </w:rPr>
          <w:id w:val="899710678"/>
          <w14:checkbox>
            <w14:checked w14:val="0"/>
            <w14:checkedState w14:val="2612" w14:font="MS Gothic"/>
            <w14:uncheckedState w14:val="2610" w14:font="MS Gothic"/>
          </w14:checkbox>
        </w:sdtPr>
        <w:sdtEndPr/>
        <w:sdtContent>
          <w:r w:rsidR="0039749D" w:rsidRPr="00756B2C">
            <w:rPr>
              <w:rFonts w:ascii="MS Gothic" w:eastAsia="MS Gothic" w:hAnsi="MS Gothic" w:cs="MS Gothic" w:hint="eastAsia"/>
              <w:sz w:val="20"/>
              <w:szCs w:val="20"/>
            </w:rPr>
            <w:t>☐</w:t>
          </w:r>
        </w:sdtContent>
      </w:sdt>
      <w:r w:rsidR="0039749D" w:rsidRPr="00756B2C">
        <w:rPr>
          <w:rFonts w:ascii="Arial" w:eastAsia="Calibri" w:hAnsi="Arial" w:cs="Arial"/>
          <w:sz w:val="20"/>
          <w:szCs w:val="20"/>
        </w:rPr>
        <w:t xml:space="preserve"> </w:t>
      </w:r>
      <w:hyperlink r:id="rId8" w:history="1">
        <w:r w:rsidR="0039749D" w:rsidRPr="00756B2C">
          <w:rPr>
            <w:rFonts w:ascii="Tahoma" w:eastAsia="Calibri" w:hAnsi="Tahoma" w:cs="Tahoma"/>
            <w:b/>
            <w:bCs/>
            <w:color w:val="0000FF"/>
            <w:sz w:val="20"/>
            <w:szCs w:val="20"/>
            <w:u w:val="single"/>
          </w:rPr>
          <w:t>https://ems.ms.gov.pl/krs/wyszukiwaniepodmiotu</w:t>
        </w:r>
      </w:hyperlink>
      <w:r w:rsidR="0039749D" w:rsidRPr="00756B2C">
        <w:rPr>
          <w:rFonts w:ascii="Calibri" w:eastAsia="Calibri" w:hAnsi="Calibri" w:cs="Times New Roman"/>
          <w:b/>
          <w:bCs/>
        </w:rPr>
        <w:t xml:space="preserve"> </w:t>
      </w:r>
    </w:p>
    <w:p w:rsidR="0039749D" w:rsidRPr="00756B2C" w:rsidRDefault="0039749D" w:rsidP="0039749D">
      <w:pPr>
        <w:spacing w:after="0" w:line="240" w:lineRule="auto"/>
        <w:ind w:left="426" w:hanging="284"/>
        <w:jc w:val="both"/>
        <w:rPr>
          <w:rFonts w:ascii="Tahoma" w:eastAsia="Calibri" w:hAnsi="Tahoma" w:cs="Tahoma"/>
          <w:b/>
          <w:bCs/>
        </w:rPr>
      </w:pPr>
    </w:p>
    <w:p w:rsidR="0039749D" w:rsidRPr="00756B2C" w:rsidRDefault="00493177" w:rsidP="0039749D">
      <w:pPr>
        <w:spacing w:after="0" w:line="240" w:lineRule="auto"/>
        <w:ind w:left="426" w:hanging="284"/>
        <w:jc w:val="both"/>
        <w:rPr>
          <w:rFonts w:ascii="Tahoma" w:eastAsia="Calibri" w:hAnsi="Tahoma" w:cs="Tahoma"/>
        </w:rPr>
      </w:pPr>
      <w:sdt>
        <w:sdtPr>
          <w:rPr>
            <w:rFonts w:ascii="Arial" w:eastAsia="Calibri" w:hAnsi="Arial" w:cs="Arial"/>
            <w:sz w:val="20"/>
            <w:szCs w:val="20"/>
          </w:rPr>
          <w:id w:val="-1571889345"/>
          <w14:checkbox>
            <w14:checked w14:val="0"/>
            <w14:checkedState w14:val="2612" w14:font="MS Gothic"/>
            <w14:uncheckedState w14:val="2610" w14:font="MS Gothic"/>
          </w14:checkbox>
        </w:sdtPr>
        <w:sdtEndPr/>
        <w:sdtContent>
          <w:r w:rsidR="0039749D" w:rsidRPr="00756B2C">
            <w:rPr>
              <w:rFonts w:ascii="MS Gothic" w:eastAsia="MS Gothic" w:hAnsi="MS Gothic" w:cs="MS Gothic" w:hint="eastAsia"/>
              <w:sz w:val="20"/>
              <w:szCs w:val="20"/>
            </w:rPr>
            <w:t>☐</w:t>
          </w:r>
        </w:sdtContent>
      </w:sdt>
      <w:r w:rsidR="0039749D" w:rsidRPr="00756B2C">
        <w:rPr>
          <w:rFonts w:ascii="Arial" w:eastAsia="Calibri" w:hAnsi="Arial" w:cs="Arial"/>
          <w:sz w:val="20"/>
          <w:szCs w:val="20"/>
        </w:rPr>
        <w:t xml:space="preserve"> </w:t>
      </w:r>
      <w:hyperlink r:id="rId9" w:history="1">
        <w:r w:rsidR="0039749D" w:rsidRPr="00756B2C">
          <w:rPr>
            <w:rFonts w:ascii="Tahoma" w:eastAsia="Calibri" w:hAnsi="Tahoma" w:cs="Tahoma"/>
            <w:b/>
            <w:bCs/>
            <w:color w:val="0000FF"/>
            <w:sz w:val="20"/>
            <w:szCs w:val="20"/>
            <w:u w:val="single"/>
          </w:rPr>
          <w:t>https://prod.ceidg.gov.pl</w:t>
        </w:r>
      </w:hyperlink>
      <w:r w:rsidR="0039749D" w:rsidRPr="00756B2C">
        <w:rPr>
          <w:rFonts w:ascii="Calibri" w:eastAsia="Calibri" w:hAnsi="Calibri" w:cs="Times New Roman"/>
        </w:rPr>
        <w:t xml:space="preserve"> </w:t>
      </w:r>
      <w:bookmarkEnd w:id="7"/>
    </w:p>
    <w:p w:rsidR="0039749D" w:rsidRPr="00756B2C" w:rsidRDefault="0039749D" w:rsidP="0039749D">
      <w:pPr>
        <w:spacing w:after="0" w:line="240" w:lineRule="auto"/>
        <w:ind w:left="426" w:hanging="284"/>
        <w:jc w:val="both"/>
        <w:rPr>
          <w:rFonts w:ascii="Tahoma" w:eastAsia="Calibri" w:hAnsi="Tahoma" w:cs="Tahoma"/>
          <w:sz w:val="20"/>
          <w:szCs w:val="20"/>
        </w:rPr>
      </w:pPr>
    </w:p>
    <w:p w:rsidR="0039749D" w:rsidRPr="00756B2C" w:rsidRDefault="0039749D" w:rsidP="0039749D">
      <w:pPr>
        <w:spacing w:after="0" w:line="240" w:lineRule="auto"/>
        <w:jc w:val="both"/>
        <w:rPr>
          <w:rFonts w:ascii="Tahoma" w:eastAsia="Calibri" w:hAnsi="Tahoma" w:cs="Tahoma"/>
          <w:sz w:val="20"/>
          <w:szCs w:val="20"/>
        </w:rPr>
      </w:pPr>
    </w:p>
    <w:p w:rsidR="0039749D" w:rsidRPr="00756B2C" w:rsidRDefault="0039749D" w:rsidP="0039749D">
      <w:pPr>
        <w:spacing w:after="0" w:line="240" w:lineRule="auto"/>
        <w:ind w:left="426" w:hanging="284"/>
        <w:jc w:val="both"/>
        <w:rPr>
          <w:rFonts w:ascii="Tahoma" w:eastAsia="Calibri" w:hAnsi="Tahoma" w:cs="Tahoma"/>
        </w:rPr>
      </w:pPr>
      <w:r w:rsidRPr="00756B2C">
        <w:rPr>
          <w:rFonts w:ascii="Tahoma" w:eastAsia="Calibri" w:hAnsi="Tahoma" w:cs="Tahoma"/>
          <w:sz w:val="20"/>
          <w:szCs w:val="20"/>
        </w:rPr>
        <w:t>Załącznikami do niniejszej oferty są:</w:t>
      </w:r>
    </w:p>
    <w:p w:rsidR="0039749D" w:rsidRPr="00756B2C" w:rsidRDefault="0039749D" w:rsidP="0039749D">
      <w:pPr>
        <w:numPr>
          <w:ilvl w:val="0"/>
          <w:numId w:val="19"/>
        </w:numPr>
        <w:spacing w:after="0" w:line="240" w:lineRule="auto"/>
        <w:ind w:left="567" w:hanging="283"/>
        <w:jc w:val="both"/>
        <w:rPr>
          <w:rFonts w:ascii="Tahoma" w:eastAsia="Calibri" w:hAnsi="Tahoma" w:cs="Tahoma"/>
          <w:sz w:val="20"/>
          <w:szCs w:val="20"/>
        </w:rPr>
      </w:pPr>
      <w:bookmarkStart w:id="8" w:name="_Hlk81921302"/>
      <w:bookmarkStart w:id="9" w:name="_Hlk81921767"/>
      <w:r w:rsidRPr="00756B2C">
        <w:rPr>
          <w:rFonts w:ascii="Tahoma" w:eastAsia="Calibri" w:hAnsi="Tahoma" w:cs="Tahoma"/>
          <w:sz w:val="20"/>
          <w:szCs w:val="20"/>
        </w:rPr>
        <w:t>Oświadczenie Wykonawcy o</w:t>
      </w:r>
      <w:r w:rsidRPr="00756B2C">
        <w:rPr>
          <w:rFonts w:ascii="Calibri" w:eastAsia="Calibri" w:hAnsi="Calibri" w:cs="Times New Roman"/>
        </w:rPr>
        <w:t xml:space="preserve"> </w:t>
      </w:r>
      <w:r w:rsidRPr="00756B2C">
        <w:rPr>
          <w:rFonts w:ascii="Tahoma" w:eastAsia="Calibri" w:hAnsi="Tahoma" w:cs="Tahoma"/>
          <w:sz w:val="20"/>
          <w:szCs w:val="20"/>
        </w:rPr>
        <w:t xml:space="preserve">niepodleganiu wykluczeniu, spełnianiu warunków udziału w postępowaniu, </w:t>
      </w:r>
      <w:r w:rsidRPr="00756B2C">
        <w:rPr>
          <w:rFonts w:ascii="Tahoma" w:eastAsia="Calibri" w:hAnsi="Tahoma" w:cs="Tahoma"/>
          <w:sz w:val="20"/>
          <w:szCs w:val="20"/>
        </w:rPr>
        <w:br/>
        <w:t>o którym mowa w art. 125 ust. 1 i 2 ustawy z dnia 11 września 2019 r. Prawo zamówień publicznych</w:t>
      </w:r>
      <w:bookmarkEnd w:id="8"/>
      <w:r w:rsidRPr="00756B2C">
        <w:rPr>
          <w:rFonts w:ascii="Tahoma" w:eastAsia="Calibri" w:hAnsi="Tahoma" w:cs="Tahoma"/>
          <w:sz w:val="20"/>
          <w:szCs w:val="20"/>
        </w:rPr>
        <w:t>,</w:t>
      </w:r>
      <w:bookmarkEnd w:id="9"/>
    </w:p>
    <w:p w:rsidR="0039749D" w:rsidRPr="00756B2C" w:rsidRDefault="0039749D" w:rsidP="0039749D">
      <w:pPr>
        <w:numPr>
          <w:ilvl w:val="0"/>
          <w:numId w:val="19"/>
        </w:numPr>
        <w:spacing w:after="0" w:line="240" w:lineRule="auto"/>
        <w:ind w:left="567" w:hanging="283"/>
        <w:jc w:val="both"/>
        <w:rPr>
          <w:rFonts w:ascii="Tahoma" w:eastAsia="Calibri" w:hAnsi="Tahoma" w:cs="Tahoma"/>
          <w:sz w:val="20"/>
          <w:szCs w:val="20"/>
        </w:rPr>
      </w:pPr>
      <w:r w:rsidRPr="00756B2C">
        <w:rPr>
          <w:rFonts w:ascii="Tahoma" w:eastAsia="Calibri" w:hAnsi="Tahoma" w:cs="Tahoma"/>
          <w:sz w:val="20"/>
          <w:szCs w:val="20"/>
        </w:rPr>
        <w:t>Pełnomocnictwo dla osoby podpisującej ofertę (jeśli umocowanie nie wynika z KRS bądź dokumentu równorzędnego),</w:t>
      </w:r>
    </w:p>
    <w:p w:rsidR="0039749D" w:rsidRPr="00756B2C" w:rsidRDefault="0039749D" w:rsidP="0039749D">
      <w:pPr>
        <w:spacing w:after="0" w:line="240" w:lineRule="auto"/>
        <w:ind w:left="774"/>
        <w:jc w:val="both"/>
        <w:rPr>
          <w:rFonts w:ascii="Tahoma" w:eastAsia="Calibri" w:hAnsi="Tahoma" w:cs="Tahoma"/>
          <w:sz w:val="20"/>
          <w:szCs w:val="20"/>
        </w:rPr>
      </w:pPr>
    </w:p>
    <w:p w:rsidR="0039749D" w:rsidRPr="00756B2C" w:rsidRDefault="0039749D" w:rsidP="0039749D">
      <w:pPr>
        <w:spacing w:after="0" w:line="240" w:lineRule="auto"/>
        <w:jc w:val="both"/>
        <w:rPr>
          <w:rFonts w:ascii="Tahoma" w:eastAsia="Calibri" w:hAnsi="Tahoma" w:cs="Tahoma"/>
          <w:sz w:val="20"/>
          <w:szCs w:val="20"/>
        </w:rPr>
      </w:pPr>
      <w:r w:rsidRPr="00756B2C">
        <w:rPr>
          <w:rFonts w:ascii="Tahoma" w:eastAsia="Calibri" w:hAnsi="Tahoma" w:cs="Tahoma"/>
          <w:sz w:val="20"/>
          <w:szCs w:val="20"/>
        </w:rPr>
        <w:t>W sprawach nieuregulowanych w ofercie oraz SWZ, zastosowanie mają OWU. W przypadku wystąpienia sprzecznych zapisów z OWU pierwszeństwo mają zapisy SWZ i oferty.</w:t>
      </w:r>
    </w:p>
    <w:p w:rsidR="0039749D" w:rsidRPr="00756B2C" w:rsidRDefault="0039749D" w:rsidP="0039749D">
      <w:pPr>
        <w:spacing w:after="0" w:line="240" w:lineRule="auto"/>
        <w:ind w:left="709"/>
        <w:jc w:val="both"/>
        <w:rPr>
          <w:rFonts w:ascii="Tahoma" w:eastAsia="Calibri" w:hAnsi="Tahoma" w:cs="Tahoma"/>
          <w:sz w:val="20"/>
          <w:szCs w:val="20"/>
        </w:rPr>
      </w:pPr>
    </w:p>
    <w:p w:rsidR="0039749D" w:rsidRDefault="0039749D" w:rsidP="0039749D">
      <w:pPr>
        <w:spacing w:after="0" w:line="240" w:lineRule="auto"/>
        <w:jc w:val="both"/>
        <w:rPr>
          <w:rFonts w:ascii="Tahoma" w:eastAsia="Calibri" w:hAnsi="Tahoma" w:cs="Tahoma"/>
          <w:sz w:val="20"/>
          <w:szCs w:val="20"/>
        </w:rPr>
      </w:pPr>
      <w:r w:rsidRPr="00756B2C">
        <w:rPr>
          <w:rFonts w:ascii="Tahoma" w:eastAsia="Calibri" w:hAnsi="Tahoma" w:cs="Tahoma"/>
          <w:sz w:val="20"/>
          <w:szCs w:val="20"/>
        </w:rPr>
        <w:t xml:space="preserve">Na złożoną ofertę składa się........... ponumerowanych stron z </w:t>
      </w:r>
      <w:r>
        <w:rPr>
          <w:rFonts w:ascii="Tahoma" w:eastAsia="Calibri" w:hAnsi="Tahoma" w:cs="Tahoma"/>
          <w:sz w:val="20"/>
          <w:szCs w:val="20"/>
        </w:rPr>
        <w:t>zachowaniem ciągłości numeracji.</w:t>
      </w:r>
    </w:p>
    <w:bookmarkEnd w:id="0"/>
    <w:p w:rsidR="0039749D" w:rsidRDefault="0039749D" w:rsidP="0039749D">
      <w:pPr>
        <w:spacing w:after="0" w:line="240" w:lineRule="auto"/>
        <w:jc w:val="both"/>
        <w:rPr>
          <w:rFonts w:ascii="Tahoma" w:eastAsia="Calibri" w:hAnsi="Tahoma" w:cs="Tahoma"/>
          <w:sz w:val="20"/>
          <w:szCs w:val="20"/>
        </w:rPr>
      </w:pPr>
    </w:p>
    <w:p w:rsidR="00DB3D30" w:rsidRPr="0039749D" w:rsidRDefault="00DB3D30" w:rsidP="0039749D"/>
    <w:sectPr w:rsidR="00DB3D30" w:rsidRPr="0039749D">
      <w:headerReference w:type="even" r:id="rId10"/>
      <w:head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77" w:rsidRDefault="00493177">
      <w:pPr>
        <w:spacing w:after="0" w:line="240" w:lineRule="auto"/>
      </w:pPr>
      <w:r>
        <w:separator/>
      </w:r>
    </w:p>
  </w:endnote>
  <w:endnote w:type="continuationSeparator" w:id="0">
    <w:p w:rsidR="00493177" w:rsidRDefault="0049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77" w:rsidRDefault="00493177">
      <w:pPr>
        <w:spacing w:after="0" w:line="240" w:lineRule="auto"/>
      </w:pPr>
      <w:r>
        <w:separator/>
      </w:r>
    </w:p>
  </w:footnote>
  <w:footnote w:type="continuationSeparator" w:id="0">
    <w:p w:rsidR="00493177" w:rsidRDefault="004931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9F" w:rsidRDefault="004A6C3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439F" w:rsidRDefault="0049317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rsidR="00EA439F" w:rsidRPr="00807EE1" w:rsidRDefault="004A6C30">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417C197B" wp14:editId="50EA64DD">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BC6E18">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BC6E18">
          <w:rPr>
            <w:rFonts w:ascii="Tahoma" w:hAnsi="Tahoma" w:cs="Tahoma"/>
            <w:b/>
            <w:bCs/>
            <w:noProof/>
            <w:sz w:val="18"/>
            <w:szCs w:val="18"/>
          </w:rPr>
          <w:t>8</w:t>
        </w:r>
        <w:r w:rsidRPr="00807EE1">
          <w:rPr>
            <w:rFonts w:ascii="Tahoma" w:hAnsi="Tahoma" w:cs="Tahoma"/>
            <w:b/>
            <w:bCs/>
            <w:sz w:val="18"/>
            <w:szCs w:val="18"/>
          </w:rPr>
          <w:fldChar w:fldCharType="end"/>
        </w:r>
      </w:p>
    </w:sdtContent>
  </w:sdt>
  <w:p w:rsidR="00EA439F" w:rsidRDefault="00493177">
    <w:pPr>
      <w:pStyle w:val="Nagwek"/>
    </w:pPr>
    <w:r>
      <w:rPr>
        <w:rFonts w:ascii="Verdana" w:hAnsi="Verdana"/>
        <w:noProof/>
        <w:sz w:val="15"/>
        <w:szCs w:val="15"/>
      </w:rPr>
      <w:pict>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9F" w:rsidRDefault="004A6C30">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0288" behindDoc="0" locked="0" layoutInCell="1" allowOverlap="1" wp14:anchorId="4B2C62AD" wp14:editId="00D27260">
          <wp:simplePos x="0" y="0"/>
          <wp:positionH relativeFrom="column">
            <wp:posOffset>0</wp:posOffset>
          </wp:positionH>
          <wp:positionV relativeFrom="paragraph">
            <wp:posOffset>-94615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rsidR="00EA439F" w:rsidRPr="003A4B19" w:rsidRDefault="004A6C30"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8F475F">
          <w:rPr>
            <w:rFonts w:ascii="Tahoma" w:hAnsi="Tahoma" w:cs="Tahoma"/>
            <w:b/>
            <w:bCs/>
            <w:noProof/>
            <w:sz w:val="18"/>
            <w:szCs w:val="18"/>
          </w:rPr>
          <w:t>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8F475F">
          <w:rPr>
            <w:rFonts w:ascii="Tahoma" w:hAnsi="Tahoma" w:cs="Tahoma"/>
            <w:b/>
            <w:bCs/>
            <w:noProof/>
            <w:sz w:val="18"/>
            <w:szCs w:val="18"/>
          </w:rPr>
          <w:t>9</w:t>
        </w:r>
        <w:r w:rsidRPr="00807EE1">
          <w:rPr>
            <w:rFonts w:ascii="Tahoma" w:hAnsi="Tahoma" w:cs="Tahoma"/>
            <w:b/>
            <w:bCs/>
            <w:sz w:val="18"/>
            <w:szCs w:val="18"/>
          </w:rPr>
          <w:fldChar w:fldCharType="end"/>
        </w:r>
      </w:sdtContent>
    </w:sdt>
  </w:p>
  <w:p w:rsidR="00EA439F" w:rsidRPr="00807EE1" w:rsidRDefault="00493177">
    <w:pPr>
      <w:pStyle w:val="Nagwek"/>
      <w:rPr>
        <w:rFonts w:ascii="Verdana" w:hAnsi="Verdana"/>
        <w:noProof/>
        <w:sz w:val="15"/>
        <w:szCs w:val="15"/>
      </w:rPr>
    </w:pPr>
    <w:r>
      <w:rPr>
        <w:rFonts w:ascii="Verdana" w:hAnsi="Verdana"/>
        <w:noProof/>
        <w:sz w:val="15"/>
        <w:szCs w:val="15"/>
      </w:rPr>
      <w:pict>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1">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CB32754"/>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8A3516"/>
    <w:multiLevelType w:val="hybridMultilevel"/>
    <w:tmpl w:val="A4B89BD2"/>
    <w:lvl w:ilvl="0" w:tplc="67964E80">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4A0203D6"/>
    <w:multiLevelType w:val="hybridMultilevel"/>
    <w:tmpl w:val="9180451C"/>
    <w:lvl w:ilvl="0" w:tplc="C31C7CC8">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A630E8F"/>
    <w:multiLevelType w:val="hybridMultilevel"/>
    <w:tmpl w:val="FC6EA282"/>
    <w:lvl w:ilvl="0" w:tplc="C53C29B4">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9E0147E"/>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CBB0122"/>
    <w:multiLevelType w:val="hybridMultilevel"/>
    <w:tmpl w:val="5CC20386"/>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9"/>
  </w:num>
  <w:num w:numId="3">
    <w:abstractNumId w:val="15"/>
  </w:num>
  <w:num w:numId="4">
    <w:abstractNumId w:val="12"/>
  </w:num>
  <w:num w:numId="5">
    <w:abstractNumId w:val="6"/>
  </w:num>
  <w:num w:numId="6">
    <w:abstractNumId w:val="20"/>
  </w:num>
  <w:num w:numId="7">
    <w:abstractNumId w:val="2"/>
  </w:num>
  <w:num w:numId="8">
    <w:abstractNumId w:val="13"/>
  </w:num>
  <w:num w:numId="9">
    <w:abstractNumId w:val="18"/>
  </w:num>
  <w:num w:numId="10">
    <w:abstractNumId w:val="3"/>
  </w:num>
  <w:num w:numId="11">
    <w:abstractNumId w:val="5"/>
  </w:num>
  <w:num w:numId="12">
    <w:abstractNumId w:val="8"/>
  </w:num>
  <w:num w:numId="13">
    <w:abstractNumId w:val="14"/>
  </w:num>
  <w:num w:numId="14">
    <w:abstractNumId w:val="10"/>
  </w:num>
  <w:num w:numId="15">
    <w:abstractNumId w:val="7"/>
  </w:num>
  <w:num w:numId="16">
    <w:abstractNumId w:val="16"/>
  </w:num>
  <w:num w:numId="17">
    <w:abstractNumId w:val="1"/>
  </w:num>
  <w:num w:numId="18">
    <w:abstractNumId w:val="17"/>
  </w:num>
  <w:num w:numId="19">
    <w:abstractNumId w:val="11"/>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5F"/>
    <w:rsid w:val="000D04CD"/>
    <w:rsid w:val="001E7EC2"/>
    <w:rsid w:val="00247C0F"/>
    <w:rsid w:val="0039749D"/>
    <w:rsid w:val="00493177"/>
    <w:rsid w:val="004A6C30"/>
    <w:rsid w:val="006167B5"/>
    <w:rsid w:val="007D5BE1"/>
    <w:rsid w:val="008E744D"/>
    <w:rsid w:val="008F475F"/>
    <w:rsid w:val="009C2E5B"/>
    <w:rsid w:val="00B43D0F"/>
    <w:rsid w:val="00B64574"/>
    <w:rsid w:val="00BC6E18"/>
    <w:rsid w:val="00BE7375"/>
    <w:rsid w:val="00C545C4"/>
    <w:rsid w:val="00CC7960"/>
    <w:rsid w:val="00DB3D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74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7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75F"/>
  </w:style>
  <w:style w:type="character" w:styleId="Numerstrony">
    <w:name w:val="page number"/>
    <w:basedOn w:val="Domylnaczcionkaakapitu"/>
    <w:rsid w:val="008F475F"/>
  </w:style>
  <w:style w:type="paragraph" w:styleId="Tekstdymka">
    <w:name w:val="Balloon Text"/>
    <w:basedOn w:val="Normalny"/>
    <w:link w:val="TekstdymkaZnak"/>
    <w:uiPriority w:val="99"/>
    <w:semiHidden/>
    <w:unhideWhenUsed/>
    <w:rsid w:val="008F4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74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7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75F"/>
  </w:style>
  <w:style w:type="character" w:styleId="Numerstrony">
    <w:name w:val="page number"/>
    <w:basedOn w:val="Domylnaczcionkaakapitu"/>
    <w:rsid w:val="008F475F"/>
  </w:style>
  <w:style w:type="paragraph" w:styleId="Tekstdymka">
    <w:name w:val="Balloon Text"/>
    <w:basedOn w:val="Normalny"/>
    <w:link w:val="TekstdymkaZnak"/>
    <w:uiPriority w:val="99"/>
    <w:semiHidden/>
    <w:unhideWhenUsed/>
    <w:rsid w:val="008F4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2386</Words>
  <Characters>14321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3</cp:revision>
  <dcterms:created xsi:type="dcterms:W3CDTF">2021-11-16T07:59:00Z</dcterms:created>
  <dcterms:modified xsi:type="dcterms:W3CDTF">2021-11-16T08:00:00Z</dcterms:modified>
</cp:coreProperties>
</file>