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B6" w:rsidRPr="005E098D" w:rsidRDefault="005E098D" w:rsidP="005E098D">
      <w:pPr>
        <w:jc w:val="right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7E74C8">
        <w:rPr>
          <w:rFonts w:ascii="Times New Roman" w:hAnsi="Times New Roman" w:cs="Times New Roman"/>
          <w:sz w:val="24"/>
          <w:szCs w:val="24"/>
        </w:rPr>
        <w:t>7</w:t>
      </w:r>
      <w:r w:rsidRPr="005E098D">
        <w:rPr>
          <w:rFonts w:ascii="Times New Roman" w:hAnsi="Times New Roman" w:cs="Times New Roman"/>
          <w:sz w:val="24"/>
          <w:szCs w:val="24"/>
        </w:rPr>
        <w:t>.0</w:t>
      </w:r>
      <w:r w:rsidR="00CD2D9A">
        <w:rPr>
          <w:rFonts w:ascii="Times New Roman" w:hAnsi="Times New Roman" w:cs="Times New Roman"/>
          <w:sz w:val="24"/>
          <w:szCs w:val="24"/>
        </w:rPr>
        <w:t>6</w:t>
      </w:r>
      <w:r w:rsidRPr="005E098D">
        <w:rPr>
          <w:rFonts w:ascii="Times New Roman" w:hAnsi="Times New Roman" w:cs="Times New Roman"/>
          <w:sz w:val="24"/>
          <w:szCs w:val="24"/>
        </w:rPr>
        <w:t>.2023 r.</w:t>
      </w:r>
    </w:p>
    <w:p w:rsidR="001B220E" w:rsidRPr="005E098D" w:rsidRDefault="001B220E">
      <w:pPr>
        <w:rPr>
          <w:rFonts w:ascii="Times New Roman" w:hAnsi="Times New Roman" w:cs="Times New Roman"/>
          <w:b/>
          <w:sz w:val="24"/>
          <w:szCs w:val="24"/>
        </w:rPr>
      </w:pPr>
      <w:r w:rsidRPr="005E098D">
        <w:rPr>
          <w:rFonts w:ascii="Times New Roman" w:hAnsi="Times New Roman" w:cs="Times New Roman"/>
          <w:b/>
          <w:sz w:val="24"/>
          <w:szCs w:val="24"/>
        </w:rPr>
        <w:t>KM.271.</w:t>
      </w:r>
      <w:r w:rsidR="007E74C8">
        <w:rPr>
          <w:rFonts w:ascii="Times New Roman" w:hAnsi="Times New Roman" w:cs="Times New Roman"/>
          <w:b/>
          <w:sz w:val="24"/>
          <w:szCs w:val="24"/>
        </w:rPr>
        <w:t>1</w:t>
      </w:r>
      <w:r w:rsidR="005C07C6">
        <w:rPr>
          <w:rFonts w:ascii="Times New Roman" w:hAnsi="Times New Roman" w:cs="Times New Roman"/>
          <w:b/>
          <w:sz w:val="24"/>
          <w:szCs w:val="24"/>
        </w:rPr>
        <w:t>3</w:t>
      </w:r>
      <w:r w:rsidRPr="005E098D">
        <w:rPr>
          <w:rFonts w:ascii="Times New Roman" w:hAnsi="Times New Roman" w:cs="Times New Roman"/>
          <w:b/>
          <w:sz w:val="24"/>
          <w:szCs w:val="24"/>
        </w:rPr>
        <w:t>.2023</w:t>
      </w: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>INFORMACJA O UNIEWAŻNIENIU POSTĘPOWANIA</w:t>
      </w:r>
    </w:p>
    <w:p w:rsidR="001B220E" w:rsidRPr="007E74C8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20E" w:rsidRPr="007E74C8" w:rsidRDefault="001B220E" w:rsidP="001B2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4C8">
        <w:rPr>
          <w:rFonts w:ascii="Times New Roman" w:hAnsi="Times New Roman" w:cs="Times New Roman"/>
          <w:b/>
          <w:sz w:val="24"/>
          <w:szCs w:val="24"/>
        </w:rPr>
        <w:t>Dotyczy:</w:t>
      </w:r>
      <w:r w:rsidRPr="007E74C8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</w:t>
      </w:r>
      <w:bookmarkStart w:id="0" w:name="_GoBack"/>
      <w:bookmarkEnd w:id="0"/>
      <w:r w:rsidR="008B3FDD" w:rsidRPr="008B3FDD">
        <w:rPr>
          <w:rFonts w:ascii="Times New Roman" w:hAnsi="Times New Roman" w:cs="Times New Roman"/>
          <w:sz w:val="24"/>
          <w:szCs w:val="24"/>
        </w:rPr>
        <w:t>2023/BZP 00222533/01</w:t>
      </w:r>
      <w:r w:rsidR="008B3FDD">
        <w:rPr>
          <w:rFonts w:ascii="Times New Roman" w:hAnsi="Times New Roman" w:cs="Times New Roman"/>
          <w:sz w:val="24"/>
          <w:szCs w:val="24"/>
        </w:rPr>
        <w:t xml:space="preserve"> </w:t>
      </w:r>
      <w:r w:rsidRPr="007E74C8">
        <w:rPr>
          <w:rFonts w:ascii="Times New Roman" w:hAnsi="Times New Roman" w:cs="Times New Roman"/>
          <w:sz w:val="24"/>
          <w:szCs w:val="24"/>
        </w:rPr>
        <w:t>w dniu  2023-</w:t>
      </w:r>
      <w:r w:rsidR="007E74C8">
        <w:rPr>
          <w:rFonts w:ascii="Times New Roman" w:hAnsi="Times New Roman" w:cs="Times New Roman"/>
          <w:sz w:val="24"/>
          <w:szCs w:val="24"/>
        </w:rPr>
        <w:t>0</w:t>
      </w:r>
      <w:r w:rsidR="00C3160F">
        <w:rPr>
          <w:rFonts w:ascii="Times New Roman" w:hAnsi="Times New Roman" w:cs="Times New Roman"/>
          <w:sz w:val="24"/>
          <w:szCs w:val="24"/>
        </w:rPr>
        <w:t>5</w:t>
      </w:r>
      <w:r w:rsidRPr="007E74C8">
        <w:rPr>
          <w:rFonts w:ascii="Times New Roman" w:hAnsi="Times New Roman" w:cs="Times New Roman"/>
          <w:sz w:val="24"/>
          <w:szCs w:val="24"/>
        </w:rPr>
        <w:t>-</w:t>
      </w:r>
      <w:r w:rsidR="00C3160F">
        <w:rPr>
          <w:rFonts w:ascii="Times New Roman" w:hAnsi="Times New Roman" w:cs="Times New Roman"/>
          <w:sz w:val="24"/>
          <w:szCs w:val="24"/>
        </w:rPr>
        <w:t>1</w:t>
      </w:r>
      <w:r w:rsidR="007E74C8">
        <w:rPr>
          <w:rFonts w:ascii="Times New Roman" w:hAnsi="Times New Roman" w:cs="Times New Roman"/>
          <w:sz w:val="24"/>
          <w:szCs w:val="24"/>
        </w:rPr>
        <w:t>8</w:t>
      </w:r>
      <w:r w:rsidRPr="007E74C8">
        <w:rPr>
          <w:rFonts w:ascii="Times New Roman" w:hAnsi="Times New Roman" w:cs="Times New Roman"/>
          <w:sz w:val="24"/>
          <w:szCs w:val="24"/>
        </w:rPr>
        <w:t xml:space="preserve"> postępowania w trybie podstawowym (art. 275 pkt 1 </w:t>
      </w:r>
      <w:proofErr w:type="spellStart"/>
      <w:r w:rsidRPr="007E74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E74C8">
        <w:rPr>
          <w:rFonts w:ascii="Times New Roman" w:hAnsi="Times New Roman" w:cs="Times New Roman"/>
          <w:sz w:val="24"/>
          <w:szCs w:val="24"/>
        </w:rPr>
        <w:t xml:space="preserve">) na </w:t>
      </w:r>
      <w:r w:rsidRPr="007E74C8">
        <w:rPr>
          <w:rFonts w:ascii="Times New Roman" w:hAnsi="Times New Roman" w:cs="Times New Roman"/>
          <w:bCs/>
          <w:sz w:val="24"/>
          <w:szCs w:val="24"/>
        </w:rPr>
        <w:t>zadanie pn.:</w:t>
      </w:r>
      <w:r w:rsidRPr="007E74C8">
        <w:rPr>
          <w:rFonts w:ascii="Times New Roman" w:hAnsi="Times New Roman" w:cs="Times New Roman"/>
          <w:b/>
          <w:bCs/>
          <w:sz w:val="24"/>
          <w:szCs w:val="24"/>
        </w:rPr>
        <w:t xml:space="preserve"> Przebudowa Placu Niepodległości w Chojnicach</w:t>
      </w:r>
      <w:r w:rsidR="00194D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098D" w:rsidRPr="007E74C8" w:rsidRDefault="005E098D" w:rsidP="005E0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60F" w:rsidRPr="005E098D" w:rsidRDefault="00C3160F" w:rsidP="00C31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>W przedmiotowym postępowaniu wpłynęły następujące oferty:</w:t>
      </w:r>
    </w:p>
    <w:p w:rsidR="00C3160F" w:rsidRDefault="00C3160F" w:rsidP="00C3160F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60F">
        <w:rPr>
          <w:rFonts w:ascii="Times New Roman" w:hAnsi="Times New Roman" w:cs="Times New Roman"/>
          <w:bCs/>
          <w:sz w:val="24"/>
          <w:szCs w:val="24"/>
        </w:rPr>
        <w:t>URBANIAK INWESTYCJE Sp. z o.o., u</w:t>
      </w:r>
      <w:r>
        <w:rPr>
          <w:rFonts w:ascii="Times New Roman" w:hAnsi="Times New Roman" w:cs="Times New Roman"/>
          <w:bCs/>
          <w:sz w:val="24"/>
          <w:szCs w:val="24"/>
        </w:rPr>
        <w:t>l. Ogrody 44, 89-606 Charzykowy</w:t>
      </w:r>
    </w:p>
    <w:p w:rsidR="00C3160F" w:rsidRDefault="00C3160F" w:rsidP="00C3160F">
      <w:pPr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60F">
        <w:rPr>
          <w:rFonts w:ascii="Times New Roman" w:hAnsi="Times New Roman" w:cs="Times New Roman"/>
          <w:bCs/>
          <w:sz w:val="24"/>
          <w:szCs w:val="24"/>
        </w:rPr>
        <w:t>cena – 664 304,55 zł</w:t>
      </w:r>
      <w:bookmarkStart w:id="1" w:name="_Hlk131078096"/>
    </w:p>
    <w:p w:rsidR="00C3160F" w:rsidRDefault="00C3160F" w:rsidP="00C3160F">
      <w:pPr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lat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3160F" w:rsidRPr="005E098D" w:rsidRDefault="00C3160F" w:rsidP="00C3160F">
      <w:pPr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60F" w:rsidRDefault="00C3160F" w:rsidP="00C3160F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 xml:space="preserve">HYDRO-MAG Sp. z o.o., </w:t>
      </w:r>
      <w:r w:rsidRPr="00C3160F">
        <w:rPr>
          <w:rFonts w:ascii="Times New Roman" w:hAnsi="Times New Roman" w:cs="Times New Roman"/>
          <w:bCs/>
          <w:sz w:val="24"/>
          <w:szCs w:val="24"/>
        </w:rPr>
        <w:t xml:space="preserve">ul. Kartuska 46, 83-333 </w:t>
      </w:r>
      <w:proofErr w:type="spellStart"/>
      <w:r w:rsidRPr="00C3160F">
        <w:rPr>
          <w:rFonts w:ascii="Times New Roman" w:hAnsi="Times New Roman" w:cs="Times New Roman"/>
          <w:bCs/>
          <w:sz w:val="24"/>
          <w:szCs w:val="24"/>
        </w:rPr>
        <w:t>Garcz</w:t>
      </w:r>
      <w:proofErr w:type="spellEnd"/>
    </w:p>
    <w:p w:rsidR="00C3160F" w:rsidRDefault="00C3160F" w:rsidP="00C3160F">
      <w:pPr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 –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842 082,34 zł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3160F" w:rsidRPr="005E098D" w:rsidRDefault="00C3160F" w:rsidP="00C3160F">
      <w:pPr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>okres gwarancji: 5 lat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3160F" w:rsidRPr="005E098D" w:rsidRDefault="00C3160F" w:rsidP="00C3160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60F" w:rsidRPr="005E098D" w:rsidRDefault="00C3160F" w:rsidP="00C31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>Zamawiający informuje, iż na podstawie art. 255 pkt 3) ustawy Prawo Zamówień Publicznych, unieważnia przedmiotowe postępowanie, ponieważ ceny ofert przewyższają kwotę, którą Zamawiający zamierza przeznaczyć na sfinansowanie zamówienia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tj.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475</w:t>
      </w:r>
      <w:r w:rsidRPr="005E098D">
        <w:rPr>
          <w:rFonts w:ascii="Times New Roman" w:hAnsi="Times New Roman" w:cs="Times New Roman"/>
          <w:bCs/>
          <w:sz w:val="24"/>
          <w:szCs w:val="24"/>
          <w:u w:val="single"/>
        </w:rPr>
        <w:t>.000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,00</w:t>
      </w:r>
      <w:r w:rsidRPr="005E098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zł.</w:t>
      </w:r>
    </w:p>
    <w:p w:rsidR="00C3160F" w:rsidRPr="005E098D" w:rsidRDefault="00C3160F" w:rsidP="00C316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Pr="005E098D" w:rsidRDefault="005E098D" w:rsidP="001B2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DF3" w:rsidRDefault="00194DF3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DF3" w:rsidRPr="005E098D" w:rsidRDefault="00194DF3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P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0E" w:rsidRPr="005E098D" w:rsidRDefault="005E098D" w:rsidP="005E098D">
      <w:pPr>
        <w:spacing w:after="0" w:line="240" w:lineRule="auto"/>
        <w:ind w:left="2694" w:firstLine="2126"/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 xml:space="preserve">  BURMISTRZ</w:t>
      </w:r>
    </w:p>
    <w:p w:rsidR="005E098D" w:rsidRPr="005E098D" w:rsidRDefault="005E098D" w:rsidP="005E098D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>Arseniusz Finster</w:t>
      </w:r>
    </w:p>
    <w:sectPr w:rsidR="005E098D" w:rsidRPr="005E0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EB" w:rsidRDefault="00F80EEB" w:rsidP="001B220E">
      <w:pPr>
        <w:spacing w:after="0" w:line="240" w:lineRule="auto"/>
      </w:pPr>
      <w:r>
        <w:separator/>
      </w:r>
    </w:p>
  </w:endnote>
  <w:endnote w:type="continuationSeparator" w:id="0">
    <w:p w:rsidR="00F80EEB" w:rsidRDefault="00F80EEB" w:rsidP="001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EB" w:rsidRDefault="00F80EEB" w:rsidP="001B220E">
      <w:pPr>
        <w:spacing w:after="0" w:line="240" w:lineRule="auto"/>
      </w:pPr>
      <w:r>
        <w:separator/>
      </w:r>
    </w:p>
  </w:footnote>
  <w:footnote w:type="continuationSeparator" w:id="0">
    <w:p w:rsidR="00F80EEB" w:rsidRDefault="00F80EEB" w:rsidP="001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Gmina Miejska </w:t>
    </w:r>
    <w:r w:rsidRPr="001B220E">
      <w:rPr>
        <w:rFonts w:ascii="Times New Roman" w:hAnsi="Times New Roman" w:cs="Times New Roman"/>
        <w:color w:val="000000" w:themeColor="text1"/>
        <w:sz w:val="24"/>
      </w:rPr>
      <w:t>Chojnice</w:t>
    </w:r>
  </w:p>
  <w:p w:rsidR="001B220E" w:rsidRDefault="005E098D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 </w:t>
    </w:r>
    <w:r w:rsidR="001B220E">
      <w:rPr>
        <w:rFonts w:ascii="Times New Roman" w:hAnsi="Times New Roman" w:cs="Times New Roman"/>
        <w:color w:val="000000" w:themeColor="text1"/>
        <w:sz w:val="24"/>
      </w:rPr>
      <w:t>ul. Stary Rynek 1</w:t>
    </w:r>
  </w:p>
  <w:p w:rsidR="001B220E" w:rsidRP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</w:t>
    </w:r>
    <w:r w:rsidR="005E098D">
      <w:rPr>
        <w:rFonts w:ascii="Times New Roman" w:hAnsi="Times New Roman" w:cs="Times New Roman"/>
        <w:color w:val="000000" w:themeColor="text1"/>
        <w:sz w:val="24"/>
      </w:rPr>
      <w:t xml:space="preserve">  </w:t>
    </w:r>
    <w:r>
      <w:rPr>
        <w:rFonts w:ascii="Times New Roman" w:hAnsi="Times New Roman" w:cs="Times New Roman"/>
        <w:color w:val="000000" w:themeColor="text1"/>
        <w:sz w:val="24"/>
      </w:rPr>
      <w:t>89-600 Chojnice</w:t>
    </w:r>
  </w:p>
  <w:p w:rsidR="001B220E" w:rsidRDefault="001B22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6C4D"/>
    <w:multiLevelType w:val="hybridMultilevel"/>
    <w:tmpl w:val="5D74C1E4"/>
    <w:lvl w:ilvl="0" w:tplc="4394F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4F"/>
    <w:rsid w:val="0005484C"/>
    <w:rsid w:val="00165371"/>
    <w:rsid w:val="00194DF3"/>
    <w:rsid w:val="001B220E"/>
    <w:rsid w:val="00260775"/>
    <w:rsid w:val="005C07C6"/>
    <w:rsid w:val="005E098D"/>
    <w:rsid w:val="0060747C"/>
    <w:rsid w:val="007E74C8"/>
    <w:rsid w:val="008B3FDD"/>
    <w:rsid w:val="00943227"/>
    <w:rsid w:val="009D33DA"/>
    <w:rsid w:val="00A544D9"/>
    <w:rsid w:val="00C3160F"/>
    <w:rsid w:val="00CA41FD"/>
    <w:rsid w:val="00CD2D9A"/>
    <w:rsid w:val="00DA7D4F"/>
    <w:rsid w:val="00F15B22"/>
    <w:rsid w:val="00F80EEB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86C01D-C257-4C2D-B632-0A32D6A2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0E"/>
  </w:style>
  <w:style w:type="paragraph" w:styleId="Stopka">
    <w:name w:val="footer"/>
    <w:basedOn w:val="Normalny"/>
    <w:link w:val="Stopka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BAE0-7962-4DB6-8199-E966386C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Karolina Dolna</cp:lastModifiedBy>
  <cp:revision>4</cp:revision>
  <dcterms:created xsi:type="dcterms:W3CDTF">2023-06-07T05:09:00Z</dcterms:created>
  <dcterms:modified xsi:type="dcterms:W3CDTF">2023-06-07T07:37:00Z</dcterms:modified>
</cp:coreProperties>
</file>