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2D242B" w14:textId="22C5B4A7" w:rsidR="00487C12" w:rsidRPr="00277CC5" w:rsidRDefault="0036077A" w:rsidP="00F122EE">
      <w:pPr>
        <w:spacing w:line="276" w:lineRule="auto"/>
        <w:jc w:val="right"/>
        <w:rPr>
          <w:rFonts w:cstheme="minorHAnsi"/>
          <w:sz w:val="20"/>
          <w:szCs w:val="20"/>
        </w:rPr>
      </w:pPr>
      <w:r w:rsidRPr="00277CC5">
        <w:rPr>
          <w:rFonts w:cstheme="minorHAnsi"/>
          <w:sz w:val="20"/>
          <w:szCs w:val="20"/>
        </w:rPr>
        <w:t>Załącznik Nr ….. do SIWZ</w:t>
      </w:r>
    </w:p>
    <w:p w14:paraId="66D14F80" w14:textId="77777777" w:rsidR="00084D7F" w:rsidRPr="00277CC5" w:rsidRDefault="00084D7F" w:rsidP="00F122EE">
      <w:pPr>
        <w:spacing w:line="276" w:lineRule="auto"/>
        <w:jc w:val="both"/>
        <w:rPr>
          <w:rFonts w:cstheme="minorHAnsi"/>
          <w:sz w:val="20"/>
          <w:szCs w:val="20"/>
        </w:rPr>
      </w:pPr>
    </w:p>
    <w:p w14:paraId="06E3BF17" w14:textId="77777777" w:rsidR="005D0050" w:rsidRPr="00277CC5" w:rsidRDefault="004901ED" w:rsidP="00F122EE">
      <w:pPr>
        <w:spacing w:line="276" w:lineRule="auto"/>
        <w:jc w:val="center"/>
        <w:rPr>
          <w:rFonts w:cstheme="minorHAnsi"/>
          <w:b/>
          <w:bCs/>
          <w:sz w:val="20"/>
          <w:szCs w:val="20"/>
          <w:u w:val="single"/>
        </w:rPr>
      </w:pPr>
      <w:r w:rsidRPr="00277CC5">
        <w:rPr>
          <w:rFonts w:cstheme="minorHAnsi"/>
          <w:b/>
          <w:bCs/>
          <w:sz w:val="20"/>
          <w:szCs w:val="20"/>
          <w:u w:val="single"/>
        </w:rPr>
        <w:t>OPIS PRZEDMIOTU ZAMÓWIENIA</w:t>
      </w:r>
    </w:p>
    <w:p w14:paraId="28F4EAB3" w14:textId="77777777" w:rsidR="0036077A" w:rsidRPr="00277CC5" w:rsidRDefault="0036077A" w:rsidP="00F122EE">
      <w:pPr>
        <w:spacing w:after="0" w:line="240" w:lineRule="auto"/>
        <w:ind w:right="-284"/>
        <w:jc w:val="center"/>
        <w:rPr>
          <w:rFonts w:eastAsia="Times New Roman" w:cstheme="minorHAnsi"/>
          <w:b/>
          <w:bCs/>
          <w:sz w:val="20"/>
          <w:szCs w:val="20"/>
          <w:lang w:eastAsia="pl-PL"/>
        </w:rPr>
      </w:pPr>
      <w:r w:rsidRPr="00277CC5">
        <w:rPr>
          <w:rFonts w:eastAsia="Times New Roman" w:cstheme="minorHAnsi"/>
          <w:b/>
          <w:bCs/>
          <w:sz w:val="20"/>
          <w:szCs w:val="20"/>
          <w:lang w:eastAsia="pl-PL"/>
        </w:rPr>
        <w:t>D o t y c z y:  postępowania o zamówienie publiczne na wykonanie zadania:</w:t>
      </w:r>
    </w:p>
    <w:p w14:paraId="67EB1FE9" w14:textId="4D63EB11" w:rsidR="0036077A" w:rsidRPr="00277CC5" w:rsidRDefault="00517BD7" w:rsidP="00F122EE">
      <w:pPr>
        <w:spacing w:after="0" w:line="240" w:lineRule="auto"/>
        <w:ind w:right="-284"/>
        <w:jc w:val="center"/>
        <w:rPr>
          <w:rFonts w:eastAsia="Times New Roman" w:cstheme="minorHAnsi"/>
          <w:b/>
          <w:bCs/>
          <w:sz w:val="20"/>
          <w:szCs w:val="20"/>
          <w:lang w:eastAsia="pl-PL"/>
        </w:rPr>
      </w:pPr>
      <w:r w:rsidRPr="00277CC5">
        <w:rPr>
          <w:rFonts w:eastAsia="Times New Roman" w:cstheme="minorHAnsi"/>
          <w:b/>
          <w:bCs/>
          <w:sz w:val="20"/>
          <w:szCs w:val="20"/>
          <w:lang w:eastAsia="pl-PL"/>
        </w:rPr>
        <w:t>„</w:t>
      </w:r>
      <w:r w:rsidR="0036077A" w:rsidRPr="00277CC5">
        <w:rPr>
          <w:rFonts w:eastAsia="Times New Roman" w:cstheme="minorHAnsi"/>
          <w:b/>
          <w:bCs/>
          <w:sz w:val="20"/>
          <w:szCs w:val="20"/>
          <w:lang w:eastAsia="pl-PL"/>
        </w:rPr>
        <w:t>Budowa instalacji fotowoltaicznej na gruncie o mocy</w:t>
      </w:r>
      <w:r w:rsidR="008B35BE" w:rsidRPr="00277CC5">
        <w:rPr>
          <w:rFonts w:eastAsia="Times New Roman" w:cstheme="minorHAnsi"/>
          <w:b/>
          <w:bCs/>
          <w:sz w:val="20"/>
          <w:szCs w:val="20"/>
          <w:lang w:eastAsia="pl-PL"/>
        </w:rPr>
        <w:t xml:space="preserve"> od </w:t>
      </w:r>
      <w:r w:rsidR="0036077A" w:rsidRPr="00277CC5">
        <w:rPr>
          <w:rFonts w:eastAsia="Times New Roman" w:cstheme="minorHAnsi"/>
          <w:b/>
          <w:bCs/>
          <w:sz w:val="20"/>
          <w:szCs w:val="20"/>
          <w:lang w:eastAsia="pl-PL"/>
        </w:rPr>
        <w:t xml:space="preserve"> 38</w:t>
      </w:r>
      <w:r w:rsidR="008B35BE" w:rsidRPr="00277CC5">
        <w:rPr>
          <w:rFonts w:eastAsia="Times New Roman" w:cstheme="minorHAnsi"/>
          <w:b/>
          <w:bCs/>
          <w:sz w:val="20"/>
          <w:szCs w:val="20"/>
          <w:lang w:eastAsia="pl-PL"/>
        </w:rPr>
        <w:t>,4</w:t>
      </w:r>
      <w:r w:rsidR="0036077A" w:rsidRPr="00277CC5">
        <w:rPr>
          <w:rFonts w:eastAsia="Times New Roman" w:cstheme="minorHAnsi"/>
          <w:b/>
          <w:bCs/>
          <w:sz w:val="20"/>
          <w:szCs w:val="20"/>
          <w:lang w:eastAsia="pl-PL"/>
        </w:rPr>
        <w:t xml:space="preserve"> </w:t>
      </w:r>
      <w:proofErr w:type="spellStart"/>
      <w:r w:rsidR="0036077A" w:rsidRPr="00277CC5">
        <w:rPr>
          <w:rFonts w:eastAsia="Times New Roman" w:cstheme="minorHAnsi"/>
          <w:b/>
          <w:bCs/>
          <w:sz w:val="20"/>
          <w:szCs w:val="20"/>
          <w:lang w:eastAsia="pl-PL"/>
        </w:rPr>
        <w:t>kW</w:t>
      </w:r>
      <w:r w:rsidR="000D1F6C" w:rsidRPr="00277CC5">
        <w:rPr>
          <w:rFonts w:eastAsia="Times New Roman" w:cstheme="minorHAnsi"/>
          <w:b/>
          <w:bCs/>
          <w:sz w:val="20"/>
          <w:szCs w:val="20"/>
          <w:lang w:eastAsia="pl-PL"/>
        </w:rPr>
        <w:t>p</w:t>
      </w:r>
      <w:proofErr w:type="spellEnd"/>
      <w:r w:rsidR="00277CC5">
        <w:rPr>
          <w:rFonts w:eastAsia="Times New Roman" w:cstheme="minorHAnsi"/>
          <w:b/>
          <w:bCs/>
          <w:sz w:val="20"/>
          <w:szCs w:val="20"/>
          <w:lang w:eastAsia="pl-PL"/>
        </w:rPr>
        <w:t xml:space="preserve"> do </w:t>
      </w:r>
      <w:r w:rsidR="008B35BE" w:rsidRPr="00277CC5">
        <w:rPr>
          <w:rFonts w:eastAsia="Times New Roman" w:cstheme="minorHAnsi"/>
          <w:b/>
          <w:bCs/>
          <w:sz w:val="20"/>
          <w:szCs w:val="20"/>
          <w:lang w:eastAsia="pl-PL"/>
        </w:rPr>
        <w:t xml:space="preserve"> 38,6 </w:t>
      </w:r>
      <w:proofErr w:type="spellStart"/>
      <w:r w:rsidR="008B35BE" w:rsidRPr="00277CC5">
        <w:rPr>
          <w:rFonts w:eastAsia="Times New Roman" w:cstheme="minorHAnsi"/>
          <w:b/>
          <w:bCs/>
          <w:sz w:val="20"/>
          <w:szCs w:val="20"/>
          <w:lang w:eastAsia="pl-PL"/>
        </w:rPr>
        <w:t>kWp</w:t>
      </w:r>
      <w:proofErr w:type="spellEnd"/>
      <w:r w:rsidR="0036077A" w:rsidRPr="00277CC5">
        <w:rPr>
          <w:rFonts w:eastAsia="Times New Roman" w:cstheme="minorHAnsi"/>
          <w:b/>
          <w:bCs/>
          <w:sz w:val="20"/>
          <w:szCs w:val="20"/>
          <w:lang w:eastAsia="pl-PL"/>
        </w:rPr>
        <w:t xml:space="preserve"> na terenie CNBOP-PIB w Józefowie ul. Nadwiślańska 213</w:t>
      </w:r>
      <w:r w:rsidRPr="00277CC5">
        <w:rPr>
          <w:rFonts w:eastAsia="Times New Roman" w:cstheme="minorHAnsi"/>
          <w:b/>
          <w:bCs/>
          <w:sz w:val="20"/>
          <w:szCs w:val="20"/>
          <w:lang w:eastAsia="pl-PL"/>
        </w:rPr>
        <w:t>”</w:t>
      </w:r>
    </w:p>
    <w:p w14:paraId="1AB40143" w14:textId="49F7FF03" w:rsidR="00F122EE" w:rsidRPr="00277CC5" w:rsidRDefault="00F122EE" w:rsidP="00F122EE">
      <w:pPr>
        <w:pStyle w:val="Akapitzlist"/>
        <w:numPr>
          <w:ilvl w:val="0"/>
          <w:numId w:val="17"/>
        </w:numPr>
        <w:spacing w:after="0" w:line="240" w:lineRule="auto"/>
        <w:ind w:right="-284"/>
        <w:rPr>
          <w:rFonts w:eastAsia="Times New Roman" w:cstheme="minorHAnsi"/>
          <w:b/>
          <w:bCs/>
          <w:sz w:val="20"/>
          <w:szCs w:val="20"/>
          <w:u w:val="single"/>
          <w:lang w:eastAsia="pl-PL"/>
        </w:rPr>
      </w:pPr>
      <w:r w:rsidRPr="00277CC5">
        <w:rPr>
          <w:rFonts w:eastAsia="Times New Roman" w:cstheme="minorHAnsi"/>
          <w:b/>
          <w:bCs/>
          <w:sz w:val="20"/>
          <w:szCs w:val="20"/>
          <w:u w:val="single"/>
          <w:lang w:eastAsia="pl-PL"/>
        </w:rPr>
        <w:t xml:space="preserve">Przedmiot Zamówienia. </w:t>
      </w:r>
    </w:p>
    <w:p w14:paraId="238C4011" w14:textId="77777777" w:rsidR="0036077A" w:rsidRPr="00277CC5" w:rsidRDefault="0036077A" w:rsidP="00F122EE">
      <w:pPr>
        <w:spacing w:line="276" w:lineRule="auto"/>
        <w:jc w:val="both"/>
        <w:rPr>
          <w:rFonts w:cstheme="minorHAnsi"/>
          <w:sz w:val="20"/>
          <w:szCs w:val="20"/>
        </w:rPr>
      </w:pPr>
    </w:p>
    <w:p w14:paraId="74FE2AB2" w14:textId="0CA51029" w:rsidR="004901ED" w:rsidRPr="00277CC5" w:rsidRDefault="00B85B24" w:rsidP="00F122EE">
      <w:pPr>
        <w:spacing w:line="276" w:lineRule="auto"/>
        <w:jc w:val="both"/>
        <w:rPr>
          <w:rFonts w:cstheme="minorHAnsi"/>
          <w:sz w:val="20"/>
          <w:szCs w:val="20"/>
        </w:rPr>
      </w:pPr>
      <w:r w:rsidRPr="00277CC5">
        <w:rPr>
          <w:rFonts w:cstheme="minorHAnsi"/>
          <w:sz w:val="20"/>
          <w:szCs w:val="20"/>
        </w:rPr>
        <w:t xml:space="preserve">Przedmiotem zamówienia jest </w:t>
      </w:r>
      <w:r w:rsidR="004901ED" w:rsidRPr="00277CC5">
        <w:rPr>
          <w:rFonts w:cstheme="minorHAnsi"/>
          <w:sz w:val="20"/>
          <w:szCs w:val="20"/>
        </w:rPr>
        <w:t xml:space="preserve">dostawa i montaż kompletnej instalacji fotowoltaicznej o mocy od </w:t>
      </w:r>
      <w:r w:rsidRPr="00277CC5">
        <w:rPr>
          <w:rFonts w:cstheme="minorHAnsi"/>
          <w:sz w:val="20"/>
          <w:szCs w:val="20"/>
        </w:rPr>
        <w:t>38</w:t>
      </w:r>
      <w:r w:rsidR="008B35BE" w:rsidRPr="00277CC5">
        <w:rPr>
          <w:rFonts w:cstheme="minorHAnsi"/>
          <w:sz w:val="20"/>
          <w:szCs w:val="20"/>
        </w:rPr>
        <w:t>,4</w:t>
      </w:r>
      <w:r w:rsidR="004901ED" w:rsidRPr="00277CC5">
        <w:rPr>
          <w:rFonts w:cstheme="minorHAnsi"/>
          <w:sz w:val="20"/>
          <w:szCs w:val="20"/>
        </w:rPr>
        <w:t xml:space="preserve"> </w:t>
      </w:r>
      <w:proofErr w:type="spellStart"/>
      <w:r w:rsidR="008B35BE" w:rsidRPr="00277CC5">
        <w:rPr>
          <w:rFonts w:cstheme="minorHAnsi"/>
          <w:sz w:val="20"/>
          <w:szCs w:val="20"/>
        </w:rPr>
        <w:t>kWp</w:t>
      </w:r>
      <w:proofErr w:type="spellEnd"/>
      <w:r w:rsidR="008B35BE" w:rsidRPr="00277CC5">
        <w:rPr>
          <w:rFonts w:cstheme="minorHAnsi"/>
          <w:sz w:val="20"/>
          <w:szCs w:val="20"/>
        </w:rPr>
        <w:t xml:space="preserve"> </w:t>
      </w:r>
      <w:r w:rsidR="00DF0C55" w:rsidRPr="00277CC5">
        <w:rPr>
          <w:rFonts w:cstheme="minorHAnsi"/>
          <w:sz w:val="20"/>
          <w:szCs w:val="20"/>
        </w:rPr>
        <w:t>do 38,</w:t>
      </w:r>
      <w:r w:rsidR="008B35BE" w:rsidRPr="00277CC5">
        <w:rPr>
          <w:rFonts w:cstheme="minorHAnsi"/>
          <w:sz w:val="20"/>
          <w:szCs w:val="20"/>
        </w:rPr>
        <w:t>6</w:t>
      </w:r>
      <w:r w:rsidR="00DF0C55" w:rsidRPr="00277CC5">
        <w:rPr>
          <w:rFonts w:cstheme="minorHAnsi"/>
          <w:sz w:val="20"/>
          <w:szCs w:val="20"/>
        </w:rPr>
        <w:t xml:space="preserve"> </w:t>
      </w:r>
      <w:proofErr w:type="spellStart"/>
      <w:r w:rsidR="004901ED" w:rsidRPr="00277CC5">
        <w:rPr>
          <w:rFonts w:cstheme="minorHAnsi"/>
          <w:sz w:val="20"/>
          <w:szCs w:val="20"/>
        </w:rPr>
        <w:t>kWp</w:t>
      </w:r>
      <w:proofErr w:type="spellEnd"/>
      <w:r w:rsidR="004901ED" w:rsidRPr="00277CC5">
        <w:rPr>
          <w:rFonts w:cstheme="minorHAnsi"/>
          <w:sz w:val="20"/>
          <w:szCs w:val="20"/>
        </w:rPr>
        <w:t xml:space="preserve"> </w:t>
      </w:r>
      <w:r w:rsidRPr="00277CC5">
        <w:rPr>
          <w:rFonts w:cstheme="minorHAnsi"/>
          <w:sz w:val="20"/>
          <w:szCs w:val="20"/>
        </w:rPr>
        <w:t xml:space="preserve">wraz </w:t>
      </w:r>
      <w:r w:rsidR="004901ED" w:rsidRPr="00277CC5">
        <w:rPr>
          <w:rFonts w:cstheme="minorHAnsi"/>
          <w:sz w:val="20"/>
          <w:szCs w:val="20"/>
        </w:rPr>
        <w:t xml:space="preserve"> przygotowaniem kompletnej dokumentacji powykonawczej zgłoszeniowej wraz z załącznikami oraz zgłoszeniem do operatora sieci dystrybucyjnej</w:t>
      </w:r>
      <w:r w:rsidR="00FB4A58" w:rsidRPr="00277CC5">
        <w:rPr>
          <w:rFonts w:cstheme="minorHAnsi"/>
          <w:sz w:val="20"/>
          <w:szCs w:val="20"/>
        </w:rPr>
        <w:t>, oraz innych wymaganych instytucji.</w:t>
      </w:r>
    </w:p>
    <w:p w14:paraId="4E929709" w14:textId="77777777" w:rsidR="00C4421D" w:rsidRPr="00277CC5" w:rsidRDefault="00C4421D" w:rsidP="00C4421D">
      <w:pPr>
        <w:pStyle w:val="Akapitzlist"/>
        <w:numPr>
          <w:ilvl w:val="0"/>
          <w:numId w:val="20"/>
        </w:numPr>
        <w:spacing w:after="0" w:line="240" w:lineRule="auto"/>
        <w:ind w:left="426"/>
        <w:contextualSpacing w:val="0"/>
      </w:pPr>
      <w:r w:rsidRPr="00277CC5">
        <w:t>przedmiot zamówienia należy wykonać na podstawie projektu instalacji PV dostarczonego przez Zamawiającego oraz opisu przedmiotu zamówienia,</w:t>
      </w:r>
    </w:p>
    <w:p w14:paraId="68B9039E" w14:textId="58F1076A" w:rsidR="00C4421D" w:rsidRPr="00277CC5" w:rsidRDefault="00C4421D" w:rsidP="00C4421D">
      <w:pPr>
        <w:pStyle w:val="Akapitzlist"/>
        <w:numPr>
          <w:ilvl w:val="0"/>
          <w:numId w:val="20"/>
        </w:numPr>
        <w:spacing w:after="0" w:line="240" w:lineRule="auto"/>
        <w:ind w:left="426"/>
        <w:contextualSpacing w:val="0"/>
      </w:pPr>
      <w:r w:rsidRPr="00277CC5">
        <w:t>generator PV powinien zawierać moduły PV typu szkło-szkło</w:t>
      </w:r>
      <w:r w:rsidR="006F16BB" w:rsidRPr="00277CC5">
        <w:t xml:space="preserve"> ( DUAL GLASS) </w:t>
      </w:r>
      <w:r w:rsidRPr="00277CC5">
        <w:t xml:space="preserve"> każdy o mocy znamionowej co najmniej 4</w:t>
      </w:r>
      <w:r w:rsidR="00DF0C55" w:rsidRPr="00277CC5">
        <w:t>00</w:t>
      </w:r>
      <w:r w:rsidRPr="00277CC5">
        <w:t xml:space="preserve"> </w:t>
      </w:r>
      <w:proofErr w:type="spellStart"/>
      <w:r w:rsidRPr="00277CC5">
        <w:t>Wp</w:t>
      </w:r>
      <w:proofErr w:type="spellEnd"/>
      <w:r w:rsidRPr="00277CC5">
        <w:t>,</w:t>
      </w:r>
      <w:r w:rsidR="006F16BB" w:rsidRPr="00277CC5">
        <w:t xml:space="preserve"> </w:t>
      </w:r>
      <w:r w:rsidR="00DF0C55" w:rsidRPr="00277CC5">
        <w:t>odporność na palność zgodnie z PN-EN IEC 61730 – 2 pkt.10.18</w:t>
      </w:r>
    </w:p>
    <w:p w14:paraId="1CCCBA57" w14:textId="77777777" w:rsidR="00C4421D" w:rsidRPr="00277CC5" w:rsidRDefault="00C4421D" w:rsidP="00C4421D">
      <w:pPr>
        <w:pStyle w:val="Akapitzlist"/>
        <w:numPr>
          <w:ilvl w:val="0"/>
          <w:numId w:val="20"/>
        </w:numPr>
        <w:spacing w:after="0" w:line="240" w:lineRule="auto"/>
        <w:ind w:left="426"/>
        <w:contextualSpacing w:val="0"/>
      </w:pPr>
      <w:r w:rsidRPr="00277CC5">
        <w:t xml:space="preserve">instalacja PV powinna mieć aktywne zabezpieczenia wykrywające i przerywające zwarcia łukowe w obwodach DC (AFCI), </w:t>
      </w:r>
    </w:p>
    <w:p w14:paraId="75154B55" w14:textId="08F527EF" w:rsidR="00C4421D" w:rsidRPr="00277CC5" w:rsidRDefault="00C4421D" w:rsidP="00C4421D">
      <w:pPr>
        <w:pStyle w:val="Akapitzlist"/>
        <w:numPr>
          <w:ilvl w:val="0"/>
          <w:numId w:val="20"/>
        </w:numPr>
        <w:spacing w:after="0" w:line="240" w:lineRule="auto"/>
        <w:ind w:left="426"/>
        <w:contextualSpacing w:val="0"/>
      </w:pPr>
      <w:r w:rsidRPr="00277CC5">
        <w:t>instalacja PV powinna być zintegrowana z istniejącą już szkoleniową instalacją PV w jej aplikacji programowej monitorującej pracę instalacji PV</w:t>
      </w:r>
    </w:p>
    <w:p w14:paraId="4CF91843" w14:textId="6F174E32" w:rsidR="00384F10" w:rsidRPr="00277CC5" w:rsidRDefault="00DF0C55" w:rsidP="00C4421D">
      <w:pPr>
        <w:pStyle w:val="Akapitzlist"/>
        <w:numPr>
          <w:ilvl w:val="0"/>
          <w:numId w:val="20"/>
        </w:numPr>
        <w:spacing w:after="0" w:line="240" w:lineRule="auto"/>
        <w:ind w:left="426"/>
        <w:contextualSpacing w:val="0"/>
      </w:pPr>
      <w:r w:rsidRPr="00277CC5">
        <w:t xml:space="preserve">Instalacja fotowoltaiczna powinna posiadać możliwość śledzenia produkcji z poziomu pojedynczego modułu </w:t>
      </w:r>
    </w:p>
    <w:p w14:paraId="7352EB6D" w14:textId="77777777" w:rsidR="00C4421D" w:rsidRPr="00277CC5" w:rsidRDefault="00C4421D" w:rsidP="00F122EE">
      <w:pPr>
        <w:spacing w:line="276" w:lineRule="auto"/>
        <w:jc w:val="both"/>
        <w:rPr>
          <w:rFonts w:cstheme="minorHAnsi"/>
          <w:sz w:val="20"/>
          <w:szCs w:val="20"/>
        </w:rPr>
      </w:pPr>
    </w:p>
    <w:p w14:paraId="55B8E008" w14:textId="06C07440" w:rsidR="0070395E" w:rsidRPr="00277CC5" w:rsidRDefault="0070395E" w:rsidP="00F122EE">
      <w:pPr>
        <w:spacing w:line="276" w:lineRule="auto"/>
        <w:jc w:val="both"/>
        <w:rPr>
          <w:rFonts w:cstheme="minorHAnsi"/>
          <w:sz w:val="20"/>
          <w:szCs w:val="20"/>
        </w:rPr>
      </w:pPr>
      <w:r w:rsidRPr="00277CC5">
        <w:rPr>
          <w:rFonts w:cstheme="minorHAnsi"/>
          <w:sz w:val="20"/>
          <w:szCs w:val="20"/>
        </w:rPr>
        <w:t xml:space="preserve">Instalacja będzie wykonana na działce Nr </w:t>
      </w:r>
      <w:r w:rsidR="00326F56" w:rsidRPr="00277CC5">
        <w:rPr>
          <w:rFonts w:cstheme="minorHAnsi"/>
          <w:sz w:val="20"/>
          <w:szCs w:val="20"/>
        </w:rPr>
        <w:t xml:space="preserve">40/3 </w:t>
      </w:r>
      <w:proofErr w:type="spellStart"/>
      <w:r w:rsidR="00326F56" w:rsidRPr="00277CC5">
        <w:rPr>
          <w:rFonts w:cstheme="minorHAnsi"/>
          <w:sz w:val="20"/>
          <w:szCs w:val="20"/>
        </w:rPr>
        <w:t>obr</w:t>
      </w:r>
      <w:proofErr w:type="spellEnd"/>
      <w:r w:rsidR="00326F56" w:rsidRPr="00277CC5">
        <w:rPr>
          <w:rFonts w:cstheme="minorHAnsi"/>
          <w:sz w:val="20"/>
          <w:szCs w:val="20"/>
        </w:rPr>
        <w:t xml:space="preserve">. 66 położonej na terenie CNBOP_PIB w Józefowie ul. Nadwiślańska 213 woj. mazowieckie. Moduły w celu zapewnienia jak największej sprawności winny być skierowane w kierunku południowym. </w:t>
      </w:r>
      <w:r w:rsidR="00B85B24" w:rsidRPr="00277CC5">
        <w:rPr>
          <w:rFonts w:cstheme="minorHAnsi"/>
          <w:sz w:val="20"/>
          <w:szCs w:val="20"/>
        </w:rPr>
        <w:t xml:space="preserve">W chwili obecnej na w/w działce znajduję się instalacja PV o mocy </w:t>
      </w:r>
      <w:r w:rsidR="00DD161F" w:rsidRPr="00277CC5">
        <w:rPr>
          <w:rFonts w:cstheme="minorHAnsi"/>
          <w:sz w:val="20"/>
          <w:szCs w:val="20"/>
        </w:rPr>
        <w:t>11,4</w:t>
      </w:r>
      <w:r w:rsidR="009B2CBB" w:rsidRPr="00277CC5">
        <w:rPr>
          <w:rFonts w:cstheme="minorHAnsi"/>
          <w:sz w:val="20"/>
          <w:szCs w:val="20"/>
        </w:rPr>
        <w:t xml:space="preserve">kWp. </w:t>
      </w:r>
    </w:p>
    <w:p w14:paraId="7AE657B6" w14:textId="34E7F044" w:rsidR="00055AD7" w:rsidRPr="00277CC5" w:rsidRDefault="00055AD7" w:rsidP="00F122EE">
      <w:pPr>
        <w:spacing w:after="0" w:line="259" w:lineRule="auto"/>
        <w:jc w:val="both"/>
        <w:rPr>
          <w:rFonts w:eastAsia="Calibri" w:cstheme="minorHAnsi"/>
          <w:sz w:val="20"/>
          <w:szCs w:val="20"/>
        </w:rPr>
      </w:pPr>
      <w:r w:rsidRPr="00277CC5">
        <w:rPr>
          <w:rFonts w:eastAsia="Times New Roman" w:cstheme="minorHAnsi"/>
          <w:sz w:val="20"/>
          <w:szCs w:val="20"/>
          <w:lang w:eastAsia="pl-PL"/>
        </w:rPr>
        <w:t xml:space="preserve">Przedmiot zamówienia obejmuje, dostawę, montaż instalacji fotowoltaicznej, sporządzenie dokumentacji powykonawczej oraz rozruch wszystkich systemów paneli fotowoltaicznych, wytwarzających energię elektryczną </w:t>
      </w:r>
      <w:r w:rsidRPr="00277CC5">
        <w:rPr>
          <w:rFonts w:eastAsia="Calibri" w:cstheme="minorHAnsi"/>
          <w:sz w:val="20"/>
          <w:szCs w:val="20"/>
        </w:rPr>
        <w:t xml:space="preserve">a także wszelkie inne czynności konieczne do należytego wykonania Zamówienia opisane w </w:t>
      </w:r>
      <w:r w:rsidR="000B2E08" w:rsidRPr="00277CC5">
        <w:rPr>
          <w:rFonts w:eastAsia="Calibri" w:cstheme="minorHAnsi"/>
          <w:sz w:val="20"/>
          <w:szCs w:val="20"/>
        </w:rPr>
        <w:t xml:space="preserve">dokumentacji projektowe, Opisie Przedmiotu Zamówienia </w:t>
      </w:r>
      <w:r w:rsidRPr="00277CC5">
        <w:rPr>
          <w:rFonts w:eastAsia="Calibri" w:cstheme="minorHAnsi"/>
          <w:sz w:val="20"/>
          <w:szCs w:val="20"/>
        </w:rPr>
        <w:t>, bądź wymagane zgodnie z obowiązującym prawem oraz zaleceniami właściwych organów administracji publicznej</w:t>
      </w:r>
    </w:p>
    <w:p w14:paraId="43574D26" w14:textId="77777777" w:rsidR="003B6628" w:rsidRPr="00277CC5" w:rsidRDefault="003B6628" w:rsidP="00F122EE">
      <w:pPr>
        <w:pStyle w:val="Akapitzlist"/>
        <w:spacing w:line="276" w:lineRule="auto"/>
        <w:ind w:left="0"/>
        <w:jc w:val="both"/>
        <w:rPr>
          <w:rFonts w:cstheme="minorHAnsi"/>
          <w:sz w:val="20"/>
          <w:szCs w:val="20"/>
        </w:rPr>
      </w:pPr>
      <w:r w:rsidRPr="00277CC5">
        <w:rPr>
          <w:rFonts w:cstheme="minorHAnsi"/>
          <w:sz w:val="20"/>
          <w:szCs w:val="20"/>
        </w:rPr>
        <w:t>Wszędzie tam, gdzie w przedmiocie zamówienia występuje konkretna norma , aprobata, specyfikacja techniczna i techniczne systemy odniesienia ustanowione przez Polskie oraz Europejskie organa normalizacyjne, Zamawiający dopuszcza rozwiązania równoważne opisywanym .</w:t>
      </w:r>
    </w:p>
    <w:p w14:paraId="028A804C" w14:textId="2C767FE9" w:rsidR="000B2E08" w:rsidRPr="00277CC5" w:rsidRDefault="003B6628" w:rsidP="00F122EE">
      <w:pPr>
        <w:pStyle w:val="Akapitzlist"/>
        <w:spacing w:line="276" w:lineRule="auto"/>
        <w:ind w:left="0"/>
        <w:jc w:val="both"/>
        <w:rPr>
          <w:rFonts w:cstheme="minorHAnsi"/>
          <w:sz w:val="20"/>
          <w:szCs w:val="20"/>
        </w:rPr>
      </w:pPr>
      <w:r w:rsidRPr="00277CC5">
        <w:rPr>
          <w:rFonts w:cstheme="minorHAnsi"/>
          <w:sz w:val="20"/>
          <w:szCs w:val="20"/>
        </w:rPr>
        <w:t xml:space="preserve">Wykonawca, który powołuje się na rozwiązania równoważne opisywanym przez Zamawiającego jest obowiązany wykazać, że oferowane przez niego rozwiązania spełniają wymagania określone przez zamawiającego dołączając do składanej przez siebie oferty karty katalogowe, Certyfikaty, gwarancje producenta na proponowane przez siebie rozwiązania w celu potwierdzenia spełniania wymogów minimalnych proponowanych komponentów.  </w:t>
      </w:r>
      <w:r w:rsidR="004901ED" w:rsidRPr="00277CC5">
        <w:rPr>
          <w:rFonts w:cstheme="minorHAnsi"/>
          <w:sz w:val="20"/>
          <w:szCs w:val="20"/>
        </w:rPr>
        <w:t>Wszelkie elementy instalacji fotowoltaicznej muszą być nowe. Panele fotowoltaiczne oraz inwertery wyprodukowane nie wcześniej niż w 20</w:t>
      </w:r>
      <w:r w:rsidR="00B85B24" w:rsidRPr="00277CC5">
        <w:rPr>
          <w:rFonts w:cstheme="minorHAnsi"/>
          <w:sz w:val="20"/>
          <w:szCs w:val="20"/>
        </w:rPr>
        <w:t>23</w:t>
      </w:r>
      <w:r w:rsidR="004901ED" w:rsidRPr="00277CC5">
        <w:rPr>
          <w:rFonts w:cstheme="minorHAnsi"/>
          <w:sz w:val="20"/>
          <w:szCs w:val="20"/>
        </w:rPr>
        <w:t xml:space="preserve">r. </w:t>
      </w:r>
    </w:p>
    <w:p w14:paraId="3B960AEE" w14:textId="535BA892" w:rsidR="00517BD7" w:rsidRPr="00277CC5" w:rsidRDefault="00517BD7" w:rsidP="00F122EE">
      <w:pPr>
        <w:pStyle w:val="Akapitzlist"/>
        <w:spacing w:line="276" w:lineRule="auto"/>
        <w:ind w:left="0"/>
        <w:jc w:val="both"/>
        <w:rPr>
          <w:rFonts w:cstheme="minorHAnsi"/>
          <w:b/>
          <w:sz w:val="20"/>
          <w:szCs w:val="20"/>
        </w:rPr>
      </w:pPr>
      <w:r w:rsidRPr="00277CC5">
        <w:rPr>
          <w:rFonts w:cstheme="minorHAnsi"/>
          <w:b/>
          <w:bCs/>
          <w:sz w:val="20"/>
          <w:szCs w:val="20"/>
        </w:rPr>
        <w:t>Przedmiot zamówienia należy wykonać na podstawie dokumentacji technicznej</w:t>
      </w:r>
      <w:r w:rsidR="00C46F51" w:rsidRPr="00277CC5">
        <w:rPr>
          <w:rFonts w:cstheme="minorHAnsi"/>
          <w:b/>
          <w:bCs/>
          <w:sz w:val="20"/>
          <w:szCs w:val="20"/>
        </w:rPr>
        <w:t xml:space="preserve"> Zamawiającego </w:t>
      </w:r>
      <w:r w:rsidRPr="00277CC5">
        <w:rPr>
          <w:rFonts w:cstheme="minorHAnsi"/>
          <w:b/>
          <w:bCs/>
          <w:sz w:val="20"/>
          <w:szCs w:val="20"/>
        </w:rPr>
        <w:t xml:space="preserve"> oraz Opisu Przedmiotu Zamówienia. Załączony przedmiar robót stanowi element pomocniczy do wyceny oferty.</w:t>
      </w:r>
      <w:r w:rsidRPr="00277CC5">
        <w:rPr>
          <w:rFonts w:cstheme="minorHAnsi"/>
          <w:b/>
          <w:sz w:val="20"/>
          <w:szCs w:val="20"/>
        </w:rPr>
        <w:t xml:space="preserve"> </w:t>
      </w:r>
    </w:p>
    <w:p w14:paraId="496C184B" w14:textId="77777777" w:rsidR="00DA45AE" w:rsidRPr="00277CC5" w:rsidRDefault="00DA45AE" w:rsidP="00F122EE">
      <w:pPr>
        <w:spacing w:line="276" w:lineRule="auto"/>
        <w:ind w:left="360"/>
        <w:jc w:val="both"/>
        <w:rPr>
          <w:rFonts w:cstheme="minorHAnsi"/>
          <w:b/>
          <w:sz w:val="20"/>
          <w:szCs w:val="20"/>
        </w:rPr>
      </w:pPr>
      <w:r w:rsidRPr="00277CC5">
        <w:rPr>
          <w:rFonts w:cstheme="minorHAnsi"/>
          <w:b/>
          <w:sz w:val="20"/>
          <w:szCs w:val="20"/>
        </w:rPr>
        <w:t>Zakres prac obejmuje:</w:t>
      </w:r>
    </w:p>
    <w:p w14:paraId="52ECCA24" w14:textId="569EA7C6" w:rsidR="00DA45AE" w:rsidRPr="00277CC5" w:rsidRDefault="0070395E" w:rsidP="00F122EE">
      <w:pPr>
        <w:pStyle w:val="Akapitzlist"/>
        <w:numPr>
          <w:ilvl w:val="0"/>
          <w:numId w:val="2"/>
        </w:numPr>
        <w:spacing w:line="276" w:lineRule="auto"/>
        <w:jc w:val="both"/>
        <w:rPr>
          <w:rFonts w:cstheme="minorHAnsi"/>
          <w:sz w:val="20"/>
          <w:szCs w:val="20"/>
        </w:rPr>
      </w:pPr>
      <w:r w:rsidRPr="00277CC5">
        <w:rPr>
          <w:rFonts w:cstheme="minorHAnsi"/>
          <w:sz w:val="20"/>
          <w:szCs w:val="20"/>
        </w:rPr>
        <w:t>Dostawa i montaż kompletnej nowej instalacji fotowoltaicznej</w:t>
      </w:r>
      <w:r w:rsidR="00B85B24" w:rsidRPr="00277CC5">
        <w:rPr>
          <w:rFonts w:cstheme="minorHAnsi"/>
          <w:sz w:val="20"/>
          <w:szCs w:val="20"/>
        </w:rPr>
        <w:t xml:space="preserve"> o mocy </w:t>
      </w:r>
      <w:r w:rsidR="008B35BE" w:rsidRPr="00277CC5">
        <w:rPr>
          <w:rFonts w:cstheme="minorHAnsi"/>
          <w:sz w:val="20"/>
          <w:szCs w:val="20"/>
        </w:rPr>
        <w:t xml:space="preserve">od </w:t>
      </w:r>
      <w:r w:rsidR="00B85B24" w:rsidRPr="00277CC5">
        <w:rPr>
          <w:rFonts w:cstheme="minorHAnsi"/>
          <w:sz w:val="20"/>
          <w:szCs w:val="20"/>
        </w:rPr>
        <w:t>38</w:t>
      </w:r>
      <w:r w:rsidR="008B35BE" w:rsidRPr="00277CC5">
        <w:rPr>
          <w:rFonts w:cstheme="minorHAnsi"/>
          <w:sz w:val="20"/>
          <w:szCs w:val="20"/>
        </w:rPr>
        <w:t xml:space="preserve">,4 </w:t>
      </w:r>
      <w:proofErr w:type="spellStart"/>
      <w:r w:rsidR="00B85B24" w:rsidRPr="00277CC5">
        <w:rPr>
          <w:rFonts w:cstheme="minorHAnsi"/>
          <w:sz w:val="20"/>
          <w:szCs w:val="20"/>
        </w:rPr>
        <w:t>kWp</w:t>
      </w:r>
      <w:proofErr w:type="spellEnd"/>
      <w:r w:rsidR="00785C68" w:rsidRPr="00277CC5">
        <w:rPr>
          <w:rFonts w:cstheme="minorHAnsi"/>
          <w:sz w:val="20"/>
          <w:szCs w:val="20"/>
        </w:rPr>
        <w:t xml:space="preserve">  </w:t>
      </w:r>
      <w:r w:rsidR="008B35BE" w:rsidRPr="00277CC5">
        <w:rPr>
          <w:rFonts w:cstheme="minorHAnsi"/>
          <w:sz w:val="20"/>
          <w:szCs w:val="20"/>
        </w:rPr>
        <w:t xml:space="preserve">do 38,6 </w:t>
      </w:r>
      <w:proofErr w:type="spellStart"/>
      <w:r w:rsidR="008B35BE" w:rsidRPr="00277CC5">
        <w:rPr>
          <w:rFonts w:cstheme="minorHAnsi"/>
          <w:sz w:val="20"/>
          <w:szCs w:val="20"/>
        </w:rPr>
        <w:t>kWp</w:t>
      </w:r>
      <w:proofErr w:type="spellEnd"/>
    </w:p>
    <w:p w14:paraId="6113B033" w14:textId="4FA4CB0A" w:rsidR="0070395E" w:rsidRPr="00277CC5" w:rsidRDefault="0070395E" w:rsidP="00F122EE">
      <w:pPr>
        <w:pStyle w:val="Akapitzlist"/>
        <w:numPr>
          <w:ilvl w:val="0"/>
          <w:numId w:val="2"/>
        </w:numPr>
        <w:spacing w:line="276" w:lineRule="auto"/>
        <w:jc w:val="both"/>
        <w:rPr>
          <w:rFonts w:cstheme="minorHAnsi"/>
          <w:sz w:val="20"/>
          <w:szCs w:val="20"/>
        </w:rPr>
      </w:pPr>
      <w:r w:rsidRPr="00277CC5">
        <w:rPr>
          <w:rFonts w:cstheme="minorHAnsi"/>
          <w:sz w:val="20"/>
          <w:szCs w:val="20"/>
        </w:rPr>
        <w:t xml:space="preserve">Wykonanie konstrukcji stalowej  pod montaż instalacji fotowoltaicznej ; </w:t>
      </w:r>
    </w:p>
    <w:p w14:paraId="127CC615" w14:textId="6E6727CA" w:rsidR="004C3624" w:rsidRPr="00277CC5" w:rsidRDefault="0070395E" w:rsidP="00F122EE">
      <w:pPr>
        <w:pStyle w:val="Akapitzlist"/>
        <w:numPr>
          <w:ilvl w:val="0"/>
          <w:numId w:val="2"/>
        </w:numPr>
        <w:spacing w:line="276" w:lineRule="auto"/>
        <w:jc w:val="both"/>
        <w:rPr>
          <w:rFonts w:cstheme="minorHAnsi"/>
          <w:sz w:val="20"/>
          <w:szCs w:val="20"/>
        </w:rPr>
      </w:pPr>
      <w:r w:rsidRPr="00277CC5">
        <w:rPr>
          <w:rFonts w:cstheme="minorHAnsi"/>
          <w:sz w:val="20"/>
          <w:szCs w:val="20"/>
        </w:rPr>
        <w:t xml:space="preserve">Wpięcie wykonanej instalacji do istniejącej stacji TRAFO; </w:t>
      </w:r>
    </w:p>
    <w:p w14:paraId="57C7E18E" w14:textId="77777777" w:rsidR="004C3624" w:rsidRPr="00277CC5" w:rsidRDefault="004C3624" w:rsidP="00F122EE">
      <w:pPr>
        <w:pStyle w:val="Akapitzlist"/>
        <w:numPr>
          <w:ilvl w:val="0"/>
          <w:numId w:val="2"/>
        </w:numPr>
        <w:spacing w:line="276" w:lineRule="auto"/>
        <w:jc w:val="both"/>
        <w:rPr>
          <w:rFonts w:cstheme="minorHAnsi"/>
          <w:sz w:val="20"/>
          <w:szCs w:val="20"/>
        </w:rPr>
      </w:pPr>
      <w:r w:rsidRPr="00277CC5">
        <w:rPr>
          <w:rFonts w:cstheme="minorHAnsi"/>
          <w:sz w:val="20"/>
          <w:szCs w:val="20"/>
        </w:rPr>
        <w:lastRenderedPageBreak/>
        <w:t>Wykonanie zabezpieczenia po stronie zmiennoprądowej:</w:t>
      </w:r>
    </w:p>
    <w:p w14:paraId="2A24DAD4" w14:textId="77777777" w:rsidR="004C3624" w:rsidRPr="00277CC5" w:rsidRDefault="004C3624" w:rsidP="00F122EE">
      <w:pPr>
        <w:pStyle w:val="Akapitzlist"/>
        <w:spacing w:line="276" w:lineRule="auto"/>
        <w:jc w:val="both"/>
        <w:rPr>
          <w:rFonts w:cstheme="minorHAnsi"/>
          <w:sz w:val="20"/>
          <w:szCs w:val="20"/>
        </w:rPr>
      </w:pPr>
      <w:r w:rsidRPr="00277CC5">
        <w:rPr>
          <w:rFonts w:cstheme="minorHAnsi"/>
          <w:sz w:val="20"/>
          <w:szCs w:val="20"/>
        </w:rPr>
        <w:t>- wyłącznikiem nadprądowym dobranym do wykonanej instalacji;</w:t>
      </w:r>
    </w:p>
    <w:p w14:paraId="62EBD37A" w14:textId="77777777" w:rsidR="004C3624" w:rsidRPr="00277CC5" w:rsidRDefault="004C3624" w:rsidP="00F122EE">
      <w:pPr>
        <w:pStyle w:val="Akapitzlist"/>
        <w:spacing w:line="276" w:lineRule="auto"/>
        <w:jc w:val="both"/>
        <w:rPr>
          <w:rFonts w:cstheme="minorHAnsi"/>
          <w:sz w:val="20"/>
          <w:szCs w:val="20"/>
        </w:rPr>
      </w:pPr>
      <w:r w:rsidRPr="00277CC5">
        <w:rPr>
          <w:rFonts w:cstheme="minorHAnsi"/>
          <w:sz w:val="20"/>
          <w:szCs w:val="20"/>
        </w:rPr>
        <w:t xml:space="preserve">- ochronnikiem </w:t>
      </w:r>
      <w:r w:rsidR="00E9758A" w:rsidRPr="00277CC5">
        <w:rPr>
          <w:rFonts w:cstheme="minorHAnsi"/>
          <w:sz w:val="20"/>
          <w:szCs w:val="20"/>
        </w:rPr>
        <w:t>przeciwprzepięciowym</w:t>
      </w:r>
      <w:r w:rsidRPr="00277CC5">
        <w:rPr>
          <w:rFonts w:cstheme="minorHAnsi"/>
          <w:sz w:val="20"/>
          <w:szCs w:val="20"/>
        </w:rPr>
        <w:t xml:space="preserve"> ;</w:t>
      </w:r>
    </w:p>
    <w:p w14:paraId="0C1CCEB5" w14:textId="77777777" w:rsidR="004C3624" w:rsidRPr="00277CC5" w:rsidRDefault="004C3624" w:rsidP="00F122EE">
      <w:pPr>
        <w:pStyle w:val="Akapitzlist"/>
        <w:spacing w:line="276" w:lineRule="auto"/>
        <w:jc w:val="both"/>
        <w:rPr>
          <w:rFonts w:cstheme="minorHAnsi"/>
          <w:sz w:val="20"/>
          <w:szCs w:val="20"/>
        </w:rPr>
      </w:pPr>
      <w:r w:rsidRPr="00277CC5">
        <w:rPr>
          <w:rFonts w:cstheme="minorHAnsi"/>
          <w:sz w:val="20"/>
          <w:szCs w:val="20"/>
        </w:rPr>
        <w:t>- rozłącznikiem izolacyjnym;</w:t>
      </w:r>
    </w:p>
    <w:p w14:paraId="4832B1FF" w14:textId="77777777" w:rsidR="004C3624" w:rsidRPr="00277CC5" w:rsidRDefault="004C3624" w:rsidP="00F122EE">
      <w:pPr>
        <w:pStyle w:val="Akapitzlist"/>
        <w:spacing w:line="276" w:lineRule="auto"/>
        <w:jc w:val="both"/>
        <w:rPr>
          <w:rFonts w:cstheme="minorHAnsi"/>
          <w:sz w:val="20"/>
          <w:szCs w:val="20"/>
        </w:rPr>
      </w:pPr>
      <w:r w:rsidRPr="00277CC5">
        <w:rPr>
          <w:rFonts w:cstheme="minorHAnsi"/>
          <w:sz w:val="20"/>
          <w:szCs w:val="20"/>
        </w:rPr>
        <w:t xml:space="preserve">- wyłącznikiem </w:t>
      </w:r>
      <w:r w:rsidR="00E9758A" w:rsidRPr="00277CC5">
        <w:rPr>
          <w:rFonts w:cstheme="minorHAnsi"/>
          <w:sz w:val="20"/>
          <w:szCs w:val="20"/>
        </w:rPr>
        <w:t xml:space="preserve">różnicowym. </w:t>
      </w:r>
    </w:p>
    <w:p w14:paraId="5BE35EF9" w14:textId="77777777" w:rsidR="0070395E" w:rsidRPr="00277CC5" w:rsidRDefault="0070395E" w:rsidP="00F122EE">
      <w:pPr>
        <w:pStyle w:val="Akapitzlist"/>
        <w:numPr>
          <w:ilvl w:val="0"/>
          <w:numId w:val="2"/>
        </w:numPr>
        <w:spacing w:line="276" w:lineRule="auto"/>
        <w:jc w:val="both"/>
        <w:rPr>
          <w:rFonts w:cstheme="minorHAnsi"/>
          <w:sz w:val="20"/>
          <w:szCs w:val="20"/>
        </w:rPr>
      </w:pPr>
      <w:r w:rsidRPr="00277CC5">
        <w:rPr>
          <w:rFonts w:cstheme="minorHAnsi"/>
          <w:sz w:val="20"/>
          <w:szCs w:val="20"/>
        </w:rPr>
        <w:t>Uruchomienie instalacji;</w:t>
      </w:r>
    </w:p>
    <w:p w14:paraId="524595FB" w14:textId="77777777" w:rsidR="00B85B24" w:rsidRPr="00277CC5" w:rsidRDefault="00B85B24" w:rsidP="00F122EE">
      <w:pPr>
        <w:numPr>
          <w:ilvl w:val="0"/>
          <w:numId w:val="2"/>
        </w:numPr>
        <w:tabs>
          <w:tab w:val="left" w:pos="284"/>
        </w:tabs>
        <w:suppressAutoHyphens/>
        <w:spacing w:after="0" w:line="240" w:lineRule="auto"/>
        <w:jc w:val="both"/>
        <w:rPr>
          <w:rFonts w:eastAsia="Times New Roman" w:cstheme="minorHAnsi"/>
          <w:sz w:val="20"/>
          <w:szCs w:val="20"/>
          <w:lang w:eastAsia="ar-SA"/>
        </w:rPr>
      </w:pPr>
      <w:r w:rsidRPr="00277CC5">
        <w:rPr>
          <w:rFonts w:eastAsia="Times New Roman" w:cstheme="minorHAnsi"/>
          <w:sz w:val="20"/>
          <w:szCs w:val="20"/>
          <w:lang w:eastAsia="pl-PL"/>
        </w:rPr>
        <w:t>Montaż systemu zdalnego odłączania paneli w przypadku zagrożenia pożarowego</w:t>
      </w:r>
    </w:p>
    <w:p w14:paraId="1BFCF4BC" w14:textId="1834BBF6" w:rsidR="00B85B24" w:rsidRPr="00277CC5" w:rsidRDefault="00DF0C55" w:rsidP="00F122EE">
      <w:pPr>
        <w:numPr>
          <w:ilvl w:val="0"/>
          <w:numId w:val="2"/>
        </w:numPr>
        <w:tabs>
          <w:tab w:val="left" w:pos="284"/>
        </w:tabs>
        <w:suppressAutoHyphens/>
        <w:spacing w:after="0" w:line="240" w:lineRule="auto"/>
        <w:jc w:val="both"/>
        <w:rPr>
          <w:rFonts w:eastAsia="Times New Roman" w:cstheme="minorHAnsi"/>
          <w:sz w:val="20"/>
          <w:szCs w:val="20"/>
          <w:lang w:eastAsia="ar-SA"/>
        </w:rPr>
      </w:pPr>
      <w:r w:rsidRPr="00277CC5">
        <w:rPr>
          <w:rFonts w:eastAsia="Times New Roman" w:cstheme="minorHAnsi"/>
          <w:sz w:val="20"/>
          <w:szCs w:val="20"/>
          <w:lang w:eastAsia="ar-SA"/>
        </w:rPr>
        <w:t xml:space="preserve">Połączenie oraz integracja istniejącą </w:t>
      </w:r>
      <w:r w:rsidR="00B85B24" w:rsidRPr="00277CC5">
        <w:rPr>
          <w:rFonts w:eastAsia="Times New Roman" w:cstheme="minorHAnsi"/>
          <w:sz w:val="20"/>
          <w:szCs w:val="20"/>
          <w:lang w:eastAsia="ar-SA"/>
        </w:rPr>
        <w:t xml:space="preserve"> z instalacją PV szkoleniową o mocy 11,</w:t>
      </w:r>
      <w:r w:rsidR="000B2E08" w:rsidRPr="00277CC5">
        <w:rPr>
          <w:rFonts w:eastAsia="Times New Roman" w:cstheme="minorHAnsi"/>
          <w:sz w:val="20"/>
          <w:szCs w:val="20"/>
          <w:lang w:eastAsia="ar-SA"/>
        </w:rPr>
        <w:t xml:space="preserve">4 </w:t>
      </w:r>
      <w:proofErr w:type="spellStart"/>
      <w:r w:rsidR="000B2E08" w:rsidRPr="00277CC5">
        <w:rPr>
          <w:rFonts w:eastAsia="Times New Roman" w:cstheme="minorHAnsi"/>
          <w:sz w:val="20"/>
          <w:szCs w:val="20"/>
          <w:lang w:eastAsia="ar-SA"/>
        </w:rPr>
        <w:t>kWp</w:t>
      </w:r>
      <w:proofErr w:type="spellEnd"/>
    </w:p>
    <w:p w14:paraId="3CBF6068" w14:textId="49F7FE04" w:rsidR="0070395E" w:rsidRPr="00277CC5" w:rsidRDefault="0070395E" w:rsidP="00F122EE">
      <w:pPr>
        <w:pStyle w:val="Akapitzlist"/>
        <w:numPr>
          <w:ilvl w:val="0"/>
          <w:numId w:val="2"/>
        </w:numPr>
        <w:spacing w:line="276" w:lineRule="auto"/>
        <w:jc w:val="both"/>
        <w:rPr>
          <w:rFonts w:cstheme="minorHAnsi"/>
          <w:sz w:val="20"/>
          <w:szCs w:val="20"/>
        </w:rPr>
      </w:pPr>
      <w:r w:rsidRPr="00277CC5">
        <w:rPr>
          <w:rFonts w:cstheme="minorHAnsi"/>
          <w:sz w:val="20"/>
          <w:szCs w:val="20"/>
        </w:rPr>
        <w:t>Wykonanie ogrodzenia do wysokości 1,</w:t>
      </w:r>
      <w:r w:rsidR="00FD7E76" w:rsidRPr="00277CC5">
        <w:rPr>
          <w:rFonts w:cstheme="minorHAnsi"/>
          <w:sz w:val="20"/>
          <w:szCs w:val="20"/>
        </w:rPr>
        <w:t>25</w:t>
      </w:r>
      <w:r w:rsidRPr="00277CC5">
        <w:rPr>
          <w:rFonts w:cstheme="minorHAnsi"/>
          <w:sz w:val="20"/>
          <w:szCs w:val="20"/>
        </w:rPr>
        <w:t xml:space="preserve"> m</w:t>
      </w:r>
      <w:r w:rsidR="00785C68" w:rsidRPr="00277CC5">
        <w:rPr>
          <w:rFonts w:cstheme="minorHAnsi"/>
          <w:sz w:val="20"/>
          <w:szCs w:val="20"/>
        </w:rPr>
        <w:t xml:space="preserve"> o długości 100mb </w:t>
      </w:r>
      <w:r w:rsidRPr="00277CC5">
        <w:rPr>
          <w:rFonts w:cstheme="minorHAnsi"/>
          <w:sz w:val="20"/>
          <w:szCs w:val="20"/>
        </w:rPr>
        <w:t xml:space="preserve"> wraz </w:t>
      </w:r>
      <w:r w:rsidR="00FD7E76" w:rsidRPr="00277CC5">
        <w:rPr>
          <w:rFonts w:cstheme="minorHAnsi"/>
          <w:sz w:val="20"/>
          <w:szCs w:val="20"/>
        </w:rPr>
        <w:t xml:space="preserve">z bramą wjazdową </w:t>
      </w:r>
      <w:r w:rsidRPr="00277CC5">
        <w:rPr>
          <w:rFonts w:cstheme="minorHAnsi"/>
          <w:sz w:val="20"/>
          <w:szCs w:val="20"/>
        </w:rPr>
        <w:t xml:space="preserve"> o szerokości 3,5 m</w:t>
      </w:r>
      <w:r w:rsidR="00785C68" w:rsidRPr="00277CC5">
        <w:rPr>
          <w:rFonts w:cstheme="minorHAnsi"/>
          <w:sz w:val="20"/>
          <w:szCs w:val="20"/>
        </w:rPr>
        <w:t>;</w:t>
      </w:r>
    </w:p>
    <w:p w14:paraId="14E2497B" w14:textId="77777777" w:rsidR="0070395E" w:rsidRPr="00277CC5" w:rsidRDefault="0070395E" w:rsidP="00F122EE">
      <w:pPr>
        <w:pStyle w:val="Akapitzlist"/>
        <w:numPr>
          <w:ilvl w:val="0"/>
          <w:numId w:val="2"/>
        </w:numPr>
        <w:spacing w:line="276" w:lineRule="auto"/>
        <w:jc w:val="both"/>
        <w:rPr>
          <w:rFonts w:cstheme="minorHAnsi"/>
          <w:sz w:val="20"/>
          <w:szCs w:val="20"/>
        </w:rPr>
      </w:pPr>
      <w:r w:rsidRPr="00277CC5">
        <w:rPr>
          <w:rFonts w:cstheme="minorHAnsi"/>
          <w:sz w:val="20"/>
          <w:szCs w:val="20"/>
        </w:rPr>
        <w:t>Opracowanie  kompletnej  dokumentacji zgłoszeniowej do operatora sieci dystrybucyjnej wraz z niezbędnymi załącznikami;</w:t>
      </w:r>
    </w:p>
    <w:p w14:paraId="00C61F5A" w14:textId="77777777" w:rsidR="00055AD7" w:rsidRPr="00277CC5" w:rsidRDefault="00055AD7" w:rsidP="00F122EE">
      <w:pPr>
        <w:spacing w:after="0" w:line="240" w:lineRule="auto"/>
        <w:ind w:left="426" w:hanging="142"/>
        <w:jc w:val="both"/>
        <w:rPr>
          <w:rFonts w:cstheme="minorHAnsi"/>
          <w:sz w:val="20"/>
          <w:szCs w:val="20"/>
        </w:rPr>
      </w:pPr>
      <w:r w:rsidRPr="00277CC5">
        <w:rPr>
          <w:rFonts w:cstheme="minorHAnsi"/>
          <w:sz w:val="20"/>
          <w:szCs w:val="20"/>
        </w:rPr>
        <w:t>Minimalna zawartość dokumentacji powykonawczej instalacji fotowoltaicznej:</w:t>
      </w:r>
    </w:p>
    <w:p w14:paraId="4BAD67EE" w14:textId="450DB593" w:rsidR="00055AD7" w:rsidRPr="00277CC5" w:rsidRDefault="00055AD7" w:rsidP="00F122EE">
      <w:pPr>
        <w:pStyle w:val="Akapitzlist"/>
        <w:numPr>
          <w:ilvl w:val="0"/>
          <w:numId w:val="10"/>
        </w:numPr>
        <w:spacing w:after="0" w:line="240" w:lineRule="auto"/>
        <w:ind w:left="426" w:hanging="142"/>
        <w:jc w:val="both"/>
        <w:rPr>
          <w:rFonts w:eastAsia="Times New Roman" w:cstheme="minorHAnsi"/>
          <w:sz w:val="20"/>
          <w:szCs w:val="20"/>
          <w:lang w:eastAsia="pl-PL"/>
        </w:rPr>
      </w:pPr>
      <w:r w:rsidRPr="00277CC5">
        <w:rPr>
          <w:rFonts w:eastAsia="Times New Roman" w:cstheme="minorHAnsi"/>
          <w:sz w:val="20"/>
          <w:szCs w:val="20"/>
          <w:lang w:eastAsia="pl-PL"/>
        </w:rPr>
        <w:t xml:space="preserve">Karty katalogowe zastosowanych urządzeń </w:t>
      </w:r>
    </w:p>
    <w:p w14:paraId="5679040E" w14:textId="77777777" w:rsidR="00055AD7" w:rsidRPr="00277CC5" w:rsidRDefault="00055AD7" w:rsidP="00F122EE">
      <w:pPr>
        <w:pStyle w:val="Akapitzlist"/>
        <w:numPr>
          <w:ilvl w:val="0"/>
          <w:numId w:val="10"/>
        </w:numPr>
        <w:spacing w:after="0" w:line="240" w:lineRule="auto"/>
        <w:ind w:left="426" w:hanging="142"/>
        <w:jc w:val="both"/>
        <w:rPr>
          <w:rFonts w:eastAsia="Times New Roman" w:cstheme="minorHAnsi"/>
          <w:sz w:val="20"/>
          <w:szCs w:val="20"/>
          <w:lang w:eastAsia="pl-PL"/>
        </w:rPr>
      </w:pPr>
      <w:r w:rsidRPr="00277CC5">
        <w:rPr>
          <w:rFonts w:eastAsia="Times New Roman" w:cstheme="minorHAnsi"/>
          <w:sz w:val="20"/>
          <w:szCs w:val="20"/>
          <w:lang w:eastAsia="pl-PL"/>
        </w:rPr>
        <w:t>Zwięzły opis techniczny zawierający informacje co do zakresu robót, technologii ich wykonania oraz doboru urządzeń zgodnie z wymogami programu;</w:t>
      </w:r>
    </w:p>
    <w:p w14:paraId="62CFA942" w14:textId="474EF331" w:rsidR="00055AD7" w:rsidRPr="00277CC5" w:rsidRDefault="00055AD7" w:rsidP="00F122EE">
      <w:pPr>
        <w:pStyle w:val="Akapitzlist"/>
        <w:numPr>
          <w:ilvl w:val="0"/>
          <w:numId w:val="10"/>
        </w:numPr>
        <w:spacing w:after="0" w:line="240" w:lineRule="auto"/>
        <w:ind w:left="426" w:hanging="142"/>
        <w:jc w:val="both"/>
        <w:rPr>
          <w:rFonts w:eastAsia="Times New Roman" w:cstheme="minorHAnsi"/>
          <w:sz w:val="20"/>
          <w:szCs w:val="20"/>
          <w:lang w:eastAsia="pl-PL"/>
        </w:rPr>
      </w:pPr>
      <w:r w:rsidRPr="00277CC5">
        <w:rPr>
          <w:rFonts w:eastAsia="Times New Roman" w:cstheme="minorHAnsi"/>
          <w:sz w:val="20"/>
          <w:szCs w:val="20"/>
          <w:lang w:eastAsia="pl-PL"/>
        </w:rPr>
        <w:t xml:space="preserve">Rysunek z lokalizacją modułów fotowoltaicznych, ich ułożeniem względem stron świata, w przypadku montażu na gruncie sporządzić plan sytuacyjny urządzeń. </w:t>
      </w:r>
    </w:p>
    <w:p w14:paraId="539D219E" w14:textId="77777777" w:rsidR="00055AD7" w:rsidRPr="00277CC5" w:rsidRDefault="00055AD7" w:rsidP="00F122EE">
      <w:pPr>
        <w:pStyle w:val="Akapitzlist"/>
        <w:numPr>
          <w:ilvl w:val="0"/>
          <w:numId w:val="10"/>
        </w:numPr>
        <w:spacing w:after="0" w:line="240" w:lineRule="auto"/>
        <w:ind w:left="426" w:hanging="142"/>
        <w:jc w:val="both"/>
        <w:rPr>
          <w:rFonts w:eastAsia="Times New Roman" w:cstheme="minorHAnsi"/>
          <w:sz w:val="20"/>
          <w:szCs w:val="20"/>
          <w:lang w:eastAsia="pl-PL"/>
        </w:rPr>
      </w:pPr>
      <w:r w:rsidRPr="00277CC5">
        <w:rPr>
          <w:rFonts w:eastAsia="Times New Roman" w:cstheme="minorHAnsi"/>
          <w:sz w:val="20"/>
          <w:szCs w:val="20"/>
          <w:lang w:eastAsia="pl-PL"/>
        </w:rPr>
        <w:t>Schemat elektryczny instalacji fotowoltaicznej;</w:t>
      </w:r>
    </w:p>
    <w:p w14:paraId="4E1F7FAB" w14:textId="77777777" w:rsidR="00055AD7" w:rsidRPr="00277CC5" w:rsidRDefault="00055AD7" w:rsidP="00F122EE">
      <w:pPr>
        <w:pStyle w:val="Akapitzlist"/>
        <w:numPr>
          <w:ilvl w:val="0"/>
          <w:numId w:val="10"/>
        </w:numPr>
        <w:spacing w:after="0" w:line="240" w:lineRule="auto"/>
        <w:ind w:left="426" w:hanging="142"/>
        <w:jc w:val="both"/>
        <w:rPr>
          <w:rFonts w:eastAsia="Times New Roman" w:cstheme="minorHAnsi"/>
          <w:sz w:val="20"/>
          <w:szCs w:val="20"/>
          <w:lang w:eastAsia="pl-PL"/>
        </w:rPr>
      </w:pPr>
      <w:r w:rsidRPr="00277CC5">
        <w:rPr>
          <w:rFonts w:eastAsia="Times New Roman" w:cstheme="minorHAnsi"/>
          <w:sz w:val="20"/>
          <w:szCs w:val="20"/>
          <w:lang w:eastAsia="pl-PL"/>
        </w:rPr>
        <w:t xml:space="preserve">Podać minimalne przekroje przewodów DC i AC  wraz z obliczeniami na spadek napięcia (DC do 1%) i (AC do 3%); </w:t>
      </w:r>
    </w:p>
    <w:p w14:paraId="04F02E71" w14:textId="07B8A5F8" w:rsidR="00055AD7" w:rsidRPr="00277CC5" w:rsidRDefault="00055AD7" w:rsidP="00F122EE">
      <w:pPr>
        <w:pStyle w:val="Akapitzlist"/>
        <w:numPr>
          <w:ilvl w:val="0"/>
          <w:numId w:val="10"/>
        </w:numPr>
        <w:spacing w:after="0" w:line="240" w:lineRule="auto"/>
        <w:ind w:left="426" w:hanging="142"/>
        <w:jc w:val="both"/>
        <w:rPr>
          <w:rFonts w:eastAsia="Times New Roman" w:cstheme="minorHAnsi"/>
          <w:sz w:val="20"/>
          <w:szCs w:val="20"/>
          <w:lang w:eastAsia="pl-PL"/>
        </w:rPr>
      </w:pPr>
      <w:r w:rsidRPr="00277CC5">
        <w:rPr>
          <w:rFonts w:eastAsia="Times New Roman" w:cstheme="minorHAnsi"/>
          <w:sz w:val="20"/>
          <w:szCs w:val="20"/>
          <w:lang w:eastAsia="pl-PL"/>
        </w:rPr>
        <w:t>Opis zabezpieczeń przepięciowych, przeciwporażeniowych. Opis zabezpieczeń przeciwpoż</w:t>
      </w:r>
      <w:r w:rsidR="00DF0C55" w:rsidRPr="00277CC5">
        <w:rPr>
          <w:rFonts w:eastAsia="Times New Roman" w:cstheme="minorHAnsi"/>
          <w:sz w:val="20"/>
          <w:szCs w:val="20"/>
          <w:lang w:eastAsia="pl-PL"/>
        </w:rPr>
        <w:t>arowych</w:t>
      </w:r>
      <w:r w:rsidRPr="00277CC5">
        <w:rPr>
          <w:rFonts w:eastAsia="Times New Roman" w:cstheme="minorHAnsi"/>
          <w:sz w:val="20"/>
          <w:szCs w:val="20"/>
          <w:lang w:eastAsia="pl-PL"/>
        </w:rPr>
        <w:t xml:space="preserve">.  </w:t>
      </w:r>
    </w:p>
    <w:p w14:paraId="0D325C6D" w14:textId="77777777" w:rsidR="00055AD7" w:rsidRPr="00277CC5" w:rsidRDefault="00055AD7" w:rsidP="00F122EE">
      <w:pPr>
        <w:pStyle w:val="Akapitzlist"/>
        <w:numPr>
          <w:ilvl w:val="0"/>
          <w:numId w:val="10"/>
        </w:numPr>
        <w:spacing w:after="0" w:line="240" w:lineRule="auto"/>
        <w:ind w:left="426" w:hanging="142"/>
        <w:jc w:val="both"/>
        <w:rPr>
          <w:rFonts w:eastAsia="Times New Roman" w:cstheme="minorHAnsi"/>
          <w:sz w:val="20"/>
          <w:szCs w:val="20"/>
          <w:lang w:eastAsia="pl-PL"/>
        </w:rPr>
      </w:pPr>
      <w:r w:rsidRPr="00277CC5">
        <w:rPr>
          <w:rFonts w:eastAsia="Times New Roman" w:cstheme="minorHAnsi"/>
          <w:sz w:val="20"/>
          <w:szCs w:val="20"/>
          <w:lang w:eastAsia="pl-PL"/>
        </w:rPr>
        <w:t xml:space="preserve">Miejsce montażu falownika; </w:t>
      </w:r>
    </w:p>
    <w:p w14:paraId="60107DFD" w14:textId="77777777" w:rsidR="00055AD7" w:rsidRPr="00277CC5" w:rsidRDefault="00055AD7" w:rsidP="00F122EE">
      <w:pPr>
        <w:pStyle w:val="Akapitzlist"/>
        <w:numPr>
          <w:ilvl w:val="0"/>
          <w:numId w:val="10"/>
        </w:numPr>
        <w:spacing w:after="0" w:line="240" w:lineRule="auto"/>
        <w:ind w:left="426" w:hanging="142"/>
        <w:jc w:val="both"/>
        <w:rPr>
          <w:rFonts w:eastAsia="Times New Roman" w:cstheme="minorHAnsi"/>
          <w:sz w:val="20"/>
          <w:szCs w:val="20"/>
          <w:lang w:eastAsia="pl-PL"/>
        </w:rPr>
      </w:pPr>
      <w:r w:rsidRPr="00277CC5">
        <w:rPr>
          <w:rFonts w:eastAsia="Times New Roman" w:cstheme="minorHAnsi"/>
          <w:sz w:val="20"/>
          <w:szCs w:val="20"/>
          <w:lang w:eastAsia="pl-PL"/>
        </w:rPr>
        <w:t>Miejsce przyłącza instalacji fotowoltaicznej do wewnętrznej sieci elektrycznej obiektu;</w:t>
      </w:r>
    </w:p>
    <w:p w14:paraId="73BE3C2E" w14:textId="77777777" w:rsidR="00055AD7" w:rsidRPr="00277CC5" w:rsidRDefault="00055AD7" w:rsidP="00F122EE">
      <w:pPr>
        <w:pStyle w:val="Akapitzlist"/>
        <w:numPr>
          <w:ilvl w:val="0"/>
          <w:numId w:val="10"/>
        </w:numPr>
        <w:spacing w:after="0" w:line="240" w:lineRule="auto"/>
        <w:ind w:left="426" w:hanging="142"/>
        <w:jc w:val="both"/>
        <w:rPr>
          <w:rFonts w:eastAsia="Times New Roman" w:cstheme="minorHAnsi"/>
          <w:sz w:val="20"/>
          <w:szCs w:val="20"/>
          <w:lang w:eastAsia="pl-PL"/>
        </w:rPr>
      </w:pPr>
      <w:r w:rsidRPr="00277CC5">
        <w:rPr>
          <w:rFonts w:eastAsia="Times New Roman" w:cstheme="minorHAnsi"/>
          <w:sz w:val="20"/>
          <w:szCs w:val="20"/>
          <w:lang w:eastAsia="pl-PL"/>
        </w:rPr>
        <w:t xml:space="preserve">Opis sposobu prowadzenia tras kablowych (DC, AC i PE);  </w:t>
      </w:r>
    </w:p>
    <w:p w14:paraId="6417B8C7" w14:textId="77777777" w:rsidR="00055AD7" w:rsidRPr="00277CC5" w:rsidRDefault="00055AD7" w:rsidP="00F122EE">
      <w:pPr>
        <w:pStyle w:val="Akapitzlist"/>
        <w:numPr>
          <w:ilvl w:val="0"/>
          <w:numId w:val="10"/>
        </w:numPr>
        <w:spacing w:after="0" w:line="240" w:lineRule="auto"/>
        <w:ind w:left="426" w:hanging="142"/>
        <w:jc w:val="both"/>
        <w:rPr>
          <w:rFonts w:eastAsia="Times New Roman" w:cstheme="minorHAnsi"/>
          <w:sz w:val="20"/>
          <w:szCs w:val="20"/>
          <w:lang w:eastAsia="pl-PL"/>
        </w:rPr>
      </w:pPr>
      <w:r w:rsidRPr="00277CC5">
        <w:rPr>
          <w:rFonts w:eastAsia="Times New Roman" w:cstheme="minorHAnsi"/>
          <w:sz w:val="20"/>
          <w:szCs w:val="20"/>
          <w:lang w:eastAsia="pl-PL"/>
        </w:rPr>
        <w:t xml:space="preserve">Wyliczenia rocznego uzysku energii elektrycznej z instalacji fotowoltaicznej; </w:t>
      </w:r>
    </w:p>
    <w:p w14:paraId="006088AF" w14:textId="77777777" w:rsidR="00B76426" w:rsidRPr="00277CC5" w:rsidRDefault="00B76426" w:rsidP="00F122EE">
      <w:pPr>
        <w:pStyle w:val="Akapitzlist"/>
        <w:numPr>
          <w:ilvl w:val="0"/>
          <w:numId w:val="2"/>
        </w:numPr>
        <w:spacing w:line="276" w:lineRule="auto"/>
        <w:jc w:val="both"/>
        <w:rPr>
          <w:rFonts w:cstheme="minorHAnsi"/>
          <w:sz w:val="20"/>
          <w:szCs w:val="20"/>
        </w:rPr>
      </w:pPr>
      <w:r w:rsidRPr="00277CC5">
        <w:rPr>
          <w:rFonts w:cstheme="minorHAnsi"/>
          <w:sz w:val="20"/>
          <w:szCs w:val="20"/>
        </w:rPr>
        <w:t>Po wykonaniu instalacji konieczne jest wykonanie pomiarów:</w:t>
      </w:r>
    </w:p>
    <w:p w14:paraId="12685115" w14:textId="77777777" w:rsidR="00B76426" w:rsidRPr="00277CC5" w:rsidRDefault="00B76426" w:rsidP="00F122EE">
      <w:pPr>
        <w:pStyle w:val="Akapitzlist"/>
        <w:spacing w:line="276" w:lineRule="auto"/>
        <w:jc w:val="both"/>
        <w:rPr>
          <w:rFonts w:cstheme="minorHAnsi"/>
          <w:sz w:val="20"/>
          <w:szCs w:val="20"/>
        </w:rPr>
      </w:pPr>
      <w:r w:rsidRPr="00277CC5">
        <w:rPr>
          <w:rFonts w:cstheme="minorHAnsi"/>
          <w:sz w:val="20"/>
          <w:szCs w:val="20"/>
        </w:rPr>
        <w:t>- implementacji pętli zwarcia;</w:t>
      </w:r>
    </w:p>
    <w:p w14:paraId="46FB4C40" w14:textId="77777777" w:rsidR="00B76426" w:rsidRPr="00277CC5" w:rsidRDefault="00B76426" w:rsidP="00F122EE">
      <w:pPr>
        <w:pStyle w:val="Akapitzlist"/>
        <w:spacing w:line="276" w:lineRule="auto"/>
        <w:jc w:val="both"/>
        <w:rPr>
          <w:rFonts w:cstheme="minorHAnsi"/>
          <w:sz w:val="20"/>
          <w:szCs w:val="20"/>
        </w:rPr>
      </w:pPr>
      <w:r w:rsidRPr="00277CC5">
        <w:rPr>
          <w:rFonts w:cstheme="minorHAnsi"/>
          <w:sz w:val="20"/>
          <w:szCs w:val="20"/>
        </w:rPr>
        <w:t>- rezystancji izolacji przewodów;</w:t>
      </w:r>
    </w:p>
    <w:p w14:paraId="31A90F3F" w14:textId="77777777" w:rsidR="00B76426" w:rsidRPr="00277CC5" w:rsidRDefault="00B76426" w:rsidP="00F122EE">
      <w:pPr>
        <w:pStyle w:val="Akapitzlist"/>
        <w:spacing w:line="276" w:lineRule="auto"/>
        <w:jc w:val="both"/>
        <w:rPr>
          <w:rFonts w:cstheme="minorHAnsi"/>
          <w:sz w:val="20"/>
          <w:szCs w:val="20"/>
        </w:rPr>
      </w:pPr>
      <w:r w:rsidRPr="00277CC5">
        <w:rPr>
          <w:rFonts w:cstheme="minorHAnsi"/>
          <w:sz w:val="20"/>
          <w:szCs w:val="20"/>
        </w:rPr>
        <w:t xml:space="preserve">- rezystancji uziemienia. </w:t>
      </w:r>
    </w:p>
    <w:p w14:paraId="72E52498" w14:textId="49920CBA" w:rsidR="00055AD7" w:rsidRPr="00277CC5" w:rsidRDefault="000B2E08" w:rsidP="00F122EE">
      <w:pPr>
        <w:pStyle w:val="Akapitzlist"/>
        <w:numPr>
          <w:ilvl w:val="0"/>
          <w:numId w:val="2"/>
        </w:numPr>
        <w:spacing w:line="276" w:lineRule="auto"/>
        <w:jc w:val="both"/>
        <w:rPr>
          <w:rFonts w:cstheme="minorHAnsi"/>
          <w:sz w:val="20"/>
          <w:szCs w:val="20"/>
        </w:rPr>
      </w:pPr>
      <w:r w:rsidRPr="00277CC5">
        <w:rPr>
          <w:rFonts w:eastAsia="Times New Roman" w:cstheme="minorHAnsi"/>
          <w:sz w:val="20"/>
          <w:szCs w:val="20"/>
          <w:lang w:eastAsia="pl-PL"/>
        </w:rPr>
        <w:t>M</w:t>
      </w:r>
      <w:r w:rsidR="00055AD7" w:rsidRPr="00277CC5">
        <w:rPr>
          <w:rFonts w:eastAsia="Times New Roman" w:cstheme="minorHAnsi"/>
          <w:sz w:val="20"/>
          <w:szCs w:val="20"/>
          <w:lang w:eastAsia="pl-PL"/>
        </w:rPr>
        <w:t>ontaż zabezpieczenia i wyłącznika PPOŻ dla instalacji oraz wyraźne jego oznaczenie,</w:t>
      </w:r>
    </w:p>
    <w:p w14:paraId="02C7BFB5" w14:textId="11942FE9" w:rsidR="00055AD7" w:rsidRPr="00277CC5" w:rsidRDefault="00055AD7" w:rsidP="00F122EE">
      <w:pPr>
        <w:pStyle w:val="Akapitzlist"/>
        <w:numPr>
          <w:ilvl w:val="0"/>
          <w:numId w:val="2"/>
        </w:numPr>
        <w:spacing w:line="276" w:lineRule="auto"/>
        <w:jc w:val="both"/>
        <w:rPr>
          <w:rFonts w:cstheme="minorHAnsi"/>
          <w:sz w:val="20"/>
          <w:szCs w:val="20"/>
        </w:rPr>
      </w:pPr>
      <w:r w:rsidRPr="00277CC5">
        <w:rPr>
          <w:rFonts w:eastAsia="Times New Roman" w:cstheme="minorHAnsi"/>
          <w:sz w:val="20"/>
          <w:szCs w:val="20"/>
          <w:lang w:eastAsia="pl-PL"/>
        </w:rPr>
        <w:t xml:space="preserve"> </w:t>
      </w:r>
      <w:r w:rsidR="000B2E08" w:rsidRPr="00277CC5">
        <w:rPr>
          <w:rFonts w:eastAsia="Times New Roman" w:cstheme="minorHAnsi"/>
          <w:sz w:val="20"/>
          <w:szCs w:val="20"/>
          <w:lang w:eastAsia="pl-PL"/>
        </w:rPr>
        <w:t>O</w:t>
      </w:r>
      <w:r w:rsidRPr="00277CC5">
        <w:rPr>
          <w:rFonts w:eastAsia="Times New Roman" w:cstheme="minorHAnsi"/>
          <w:sz w:val="20"/>
          <w:szCs w:val="20"/>
          <w:lang w:eastAsia="pl-PL"/>
        </w:rPr>
        <w:t>pracowanie instrukcji obsługi i instrukcji przeciwpożarowej instalacji,</w:t>
      </w:r>
    </w:p>
    <w:p w14:paraId="441243A4" w14:textId="53ACA61D" w:rsidR="00055AD7" w:rsidRPr="00277CC5" w:rsidRDefault="00055AD7" w:rsidP="00F122EE">
      <w:pPr>
        <w:pStyle w:val="Akapitzlist"/>
        <w:numPr>
          <w:ilvl w:val="0"/>
          <w:numId w:val="2"/>
        </w:numPr>
        <w:spacing w:line="276" w:lineRule="auto"/>
        <w:jc w:val="both"/>
        <w:rPr>
          <w:rFonts w:cstheme="minorHAnsi"/>
          <w:sz w:val="20"/>
          <w:szCs w:val="20"/>
        </w:rPr>
      </w:pPr>
      <w:r w:rsidRPr="00277CC5">
        <w:rPr>
          <w:rFonts w:eastAsia="Times New Roman" w:cstheme="minorHAnsi"/>
          <w:sz w:val="20"/>
          <w:szCs w:val="20"/>
          <w:lang w:eastAsia="pl-PL"/>
        </w:rPr>
        <w:t xml:space="preserve"> </w:t>
      </w:r>
      <w:r w:rsidR="000B2E08" w:rsidRPr="00277CC5">
        <w:rPr>
          <w:rFonts w:eastAsia="Times New Roman" w:cstheme="minorHAnsi"/>
          <w:sz w:val="20"/>
          <w:szCs w:val="20"/>
          <w:lang w:eastAsia="pl-PL"/>
        </w:rPr>
        <w:t>D</w:t>
      </w:r>
      <w:r w:rsidRPr="00277CC5">
        <w:rPr>
          <w:rFonts w:eastAsia="Times New Roman" w:cstheme="minorHAnsi"/>
          <w:sz w:val="20"/>
          <w:szCs w:val="20"/>
          <w:lang w:eastAsia="pl-PL"/>
        </w:rPr>
        <w:t>okonanie wszelkich ewentualnych uzgodnień, zgłoszeń i uzyskanie wszelkich niezbędnych pozwoleń związanych z prawem budowlanym oraz uzgodnieniami Ppoż.</w:t>
      </w:r>
    </w:p>
    <w:p w14:paraId="726BD1A1" w14:textId="03891608" w:rsidR="00055AD7" w:rsidRPr="00277CC5" w:rsidRDefault="00055AD7" w:rsidP="00F122EE">
      <w:pPr>
        <w:pStyle w:val="Akapitzlist"/>
        <w:numPr>
          <w:ilvl w:val="0"/>
          <w:numId w:val="2"/>
        </w:numPr>
        <w:spacing w:line="276" w:lineRule="auto"/>
        <w:jc w:val="both"/>
        <w:rPr>
          <w:rFonts w:cstheme="minorHAnsi"/>
          <w:sz w:val="20"/>
          <w:szCs w:val="20"/>
        </w:rPr>
      </w:pPr>
      <w:r w:rsidRPr="00277CC5">
        <w:rPr>
          <w:rFonts w:eastAsia="Times New Roman" w:cstheme="minorHAnsi"/>
          <w:sz w:val="20"/>
          <w:szCs w:val="20"/>
          <w:lang w:eastAsia="pl-PL"/>
        </w:rPr>
        <w:t xml:space="preserve"> </w:t>
      </w:r>
      <w:r w:rsidR="000B2E08" w:rsidRPr="00277CC5">
        <w:rPr>
          <w:rFonts w:eastAsia="Times New Roman" w:cstheme="minorHAnsi"/>
          <w:sz w:val="20"/>
          <w:szCs w:val="20"/>
          <w:lang w:eastAsia="pl-PL"/>
        </w:rPr>
        <w:t>U</w:t>
      </w:r>
      <w:r w:rsidRPr="00277CC5">
        <w:rPr>
          <w:rFonts w:eastAsia="Times New Roman" w:cstheme="minorHAnsi"/>
          <w:sz w:val="20"/>
          <w:szCs w:val="20"/>
          <w:lang w:eastAsia="pl-PL"/>
        </w:rPr>
        <w:t>ruchomienie oraz przeprowadzenie testów ruchowych jak również prób odbiorczych,</w:t>
      </w:r>
    </w:p>
    <w:p w14:paraId="54CBE580" w14:textId="6315AD54" w:rsidR="00055AD7" w:rsidRPr="00277CC5" w:rsidRDefault="00055AD7" w:rsidP="00F122EE">
      <w:pPr>
        <w:pStyle w:val="Akapitzlist"/>
        <w:numPr>
          <w:ilvl w:val="0"/>
          <w:numId w:val="2"/>
        </w:numPr>
        <w:spacing w:line="276" w:lineRule="auto"/>
        <w:jc w:val="both"/>
        <w:rPr>
          <w:rFonts w:cstheme="minorHAnsi"/>
          <w:sz w:val="20"/>
          <w:szCs w:val="20"/>
        </w:rPr>
      </w:pPr>
      <w:r w:rsidRPr="00277CC5">
        <w:rPr>
          <w:rFonts w:eastAsia="Times New Roman" w:cstheme="minorHAnsi"/>
          <w:sz w:val="20"/>
          <w:szCs w:val="20"/>
          <w:lang w:eastAsia="pl-PL"/>
        </w:rPr>
        <w:t xml:space="preserve"> </w:t>
      </w:r>
      <w:r w:rsidR="000B2E08" w:rsidRPr="00277CC5">
        <w:rPr>
          <w:rFonts w:eastAsia="Times New Roman" w:cstheme="minorHAnsi"/>
          <w:sz w:val="20"/>
          <w:szCs w:val="20"/>
          <w:lang w:eastAsia="ar-SA"/>
        </w:rPr>
        <w:t>P</w:t>
      </w:r>
      <w:r w:rsidRPr="00277CC5">
        <w:rPr>
          <w:rFonts w:eastAsia="Times New Roman" w:cstheme="minorHAnsi"/>
          <w:sz w:val="20"/>
          <w:szCs w:val="20"/>
          <w:lang w:eastAsia="ar-SA"/>
        </w:rPr>
        <w:t>rzeszkolenie użytkowników i przekazanie instalacji fotowoltaicznej Zamawiającemu,</w:t>
      </w:r>
    </w:p>
    <w:p w14:paraId="2D3033DF" w14:textId="7C293706" w:rsidR="00055AD7" w:rsidRPr="00277CC5" w:rsidRDefault="000B2E08" w:rsidP="003976CD">
      <w:pPr>
        <w:pStyle w:val="Akapitzlist"/>
        <w:numPr>
          <w:ilvl w:val="0"/>
          <w:numId w:val="2"/>
        </w:numPr>
        <w:spacing w:line="276" w:lineRule="auto"/>
        <w:jc w:val="both"/>
        <w:rPr>
          <w:rFonts w:cstheme="minorHAnsi"/>
          <w:sz w:val="20"/>
          <w:szCs w:val="20"/>
        </w:rPr>
      </w:pPr>
      <w:r w:rsidRPr="00277CC5">
        <w:rPr>
          <w:rFonts w:cstheme="minorHAnsi"/>
          <w:sz w:val="20"/>
          <w:szCs w:val="20"/>
        </w:rPr>
        <w:t xml:space="preserve">Uporządkowanie terenu po budowie instalacji. </w:t>
      </w:r>
    </w:p>
    <w:p w14:paraId="5525E117" w14:textId="77777777" w:rsidR="00055AD7" w:rsidRPr="00277CC5" w:rsidRDefault="00055AD7" w:rsidP="00F122EE">
      <w:pPr>
        <w:pStyle w:val="Akapitzlist"/>
        <w:spacing w:line="276" w:lineRule="auto"/>
        <w:jc w:val="both"/>
        <w:rPr>
          <w:rFonts w:cstheme="minorHAnsi"/>
          <w:sz w:val="20"/>
          <w:szCs w:val="20"/>
        </w:rPr>
      </w:pPr>
    </w:p>
    <w:p w14:paraId="3BCBEB42" w14:textId="0FE89449" w:rsidR="00EB1079" w:rsidRPr="00277CC5" w:rsidRDefault="00EB1079" w:rsidP="00F122EE">
      <w:pPr>
        <w:pStyle w:val="Akapitzlist"/>
        <w:numPr>
          <w:ilvl w:val="0"/>
          <w:numId w:val="17"/>
        </w:numPr>
        <w:spacing w:line="276" w:lineRule="auto"/>
        <w:jc w:val="both"/>
        <w:rPr>
          <w:rFonts w:cstheme="minorHAnsi"/>
          <w:b/>
          <w:sz w:val="20"/>
          <w:szCs w:val="20"/>
          <w:u w:val="single"/>
        </w:rPr>
      </w:pPr>
      <w:r w:rsidRPr="00277CC5">
        <w:rPr>
          <w:rFonts w:cstheme="minorHAnsi"/>
          <w:b/>
          <w:sz w:val="20"/>
          <w:szCs w:val="20"/>
          <w:u w:val="single"/>
        </w:rPr>
        <w:t>Gwarancja.</w:t>
      </w:r>
    </w:p>
    <w:p w14:paraId="12005C6C" w14:textId="77777777" w:rsidR="00785C68" w:rsidRPr="00277CC5" w:rsidRDefault="00785C68" w:rsidP="00785C68">
      <w:pPr>
        <w:pStyle w:val="Akapitzlist"/>
        <w:spacing w:line="276" w:lineRule="auto"/>
        <w:ind w:left="426"/>
        <w:rPr>
          <w:rStyle w:val="cf01"/>
        </w:rPr>
      </w:pPr>
      <w:r w:rsidRPr="00277CC5">
        <w:rPr>
          <w:rStyle w:val="cf01"/>
        </w:rPr>
        <w:t>O</w:t>
      </w:r>
      <w:r w:rsidR="00DF0C55" w:rsidRPr="00277CC5">
        <w:rPr>
          <w:rStyle w:val="cf01"/>
        </w:rPr>
        <w:t xml:space="preserve">kresy gwarancji : </w:t>
      </w:r>
    </w:p>
    <w:p w14:paraId="4B6DFEA9" w14:textId="55CF6FC9" w:rsidR="00785C68" w:rsidRPr="00277CC5" w:rsidRDefault="00DF0C55" w:rsidP="00785C68">
      <w:pPr>
        <w:pStyle w:val="Akapitzlist"/>
        <w:spacing w:line="276" w:lineRule="auto"/>
        <w:ind w:left="426"/>
        <w:rPr>
          <w:rStyle w:val="cf21"/>
          <w:color w:val="auto"/>
        </w:rPr>
      </w:pPr>
      <w:r w:rsidRPr="00277CC5">
        <w:rPr>
          <w:rStyle w:val="cf11"/>
        </w:rPr>
        <w:t xml:space="preserve">Panele fotowoltaiczne </w:t>
      </w:r>
      <w:r w:rsidRPr="00277CC5">
        <w:rPr>
          <w:rStyle w:val="cf01"/>
        </w:rPr>
        <w:t xml:space="preserve">- </w:t>
      </w:r>
      <w:r w:rsidRPr="00277CC5">
        <w:rPr>
          <w:rStyle w:val="cf21"/>
          <w:color w:val="auto"/>
        </w:rPr>
        <w:t xml:space="preserve">Okres gwarancji  - min. 15 lat, gwarancja sprawności niemniejszej niż 87,4% </w:t>
      </w:r>
      <w:r w:rsidR="00785C68" w:rsidRPr="00277CC5">
        <w:rPr>
          <w:rStyle w:val="cf21"/>
          <w:color w:val="auto"/>
        </w:rPr>
        <w:t xml:space="preserve">i </w:t>
      </w:r>
      <w:r w:rsidRPr="00277CC5">
        <w:rPr>
          <w:rStyle w:val="cf21"/>
          <w:color w:val="auto"/>
        </w:rPr>
        <w:t>nie krótsza niż 30 lat;</w:t>
      </w:r>
      <w:r w:rsidR="00785C68" w:rsidRPr="00277CC5">
        <w:rPr>
          <w:rStyle w:val="cf21"/>
          <w:color w:val="auto"/>
        </w:rPr>
        <w:t xml:space="preserve"> </w:t>
      </w:r>
    </w:p>
    <w:p w14:paraId="60A49F87" w14:textId="43A5D1CA" w:rsidR="00DF0C55" w:rsidRPr="00277CC5" w:rsidRDefault="00DF0C55" w:rsidP="00785C68">
      <w:pPr>
        <w:pStyle w:val="Akapitzlist"/>
        <w:spacing w:line="276" w:lineRule="auto"/>
        <w:ind w:left="426"/>
        <w:rPr>
          <w:rFonts w:cstheme="minorHAnsi"/>
          <w:b/>
          <w:sz w:val="20"/>
          <w:szCs w:val="20"/>
          <w:u w:val="single"/>
        </w:rPr>
      </w:pPr>
      <w:r w:rsidRPr="00277CC5">
        <w:rPr>
          <w:rStyle w:val="cf31"/>
          <w:color w:val="auto"/>
        </w:rPr>
        <w:t>Falownik - min .10 lat</w:t>
      </w:r>
      <w:r w:rsidRPr="00277CC5">
        <w:rPr>
          <w:rFonts w:ascii="Segoe UI" w:hAnsi="Segoe UI" w:cs="Segoe UI"/>
          <w:b/>
          <w:bCs/>
          <w:i/>
          <w:iCs/>
          <w:sz w:val="18"/>
          <w:szCs w:val="18"/>
          <w:shd w:val="clear" w:color="auto" w:fill="FFFFFF"/>
        </w:rPr>
        <w:br/>
      </w:r>
      <w:r w:rsidRPr="00277CC5">
        <w:rPr>
          <w:rStyle w:val="cf31"/>
          <w:color w:val="auto"/>
        </w:rPr>
        <w:t>Konstrukcja wsporcza - min. 10 lat</w:t>
      </w:r>
      <w:r w:rsidRPr="00277CC5">
        <w:rPr>
          <w:rFonts w:ascii="Segoe UI" w:hAnsi="Segoe UI" w:cs="Segoe UI"/>
          <w:b/>
          <w:bCs/>
          <w:i/>
          <w:iCs/>
          <w:sz w:val="18"/>
          <w:szCs w:val="18"/>
          <w:shd w:val="clear" w:color="auto" w:fill="FFFFFF"/>
        </w:rPr>
        <w:br/>
      </w:r>
      <w:r w:rsidRPr="00277CC5">
        <w:rPr>
          <w:rStyle w:val="cf31"/>
          <w:color w:val="auto"/>
        </w:rPr>
        <w:t>Gwarancja na wykonanie - min. 5 lat</w:t>
      </w:r>
    </w:p>
    <w:p w14:paraId="190D115B" w14:textId="342E387D" w:rsidR="00DA45AE" w:rsidRPr="00277CC5" w:rsidRDefault="00326F56" w:rsidP="00F122EE">
      <w:pPr>
        <w:spacing w:line="276" w:lineRule="auto"/>
        <w:ind w:left="360"/>
        <w:jc w:val="both"/>
        <w:rPr>
          <w:rFonts w:cstheme="minorHAnsi"/>
          <w:sz w:val="20"/>
          <w:szCs w:val="20"/>
        </w:rPr>
      </w:pPr>
      <w:r w:rsidRPr="00277CC5">
        <w:rPr>
          <w:rFonts w:cstheme="minorHAnsi"/>
          <w:sz w:val="20"/>
          <w:szCs w:val="20"/>
        </w:rPr>
        <w:t xml:space="preserve"> Gwarancja będzie obejmować:</w:t>
      </w:r>
    </w:p>
    <w:p w14:paraId="255F8363" w14:textId="77777777" w:rsidR="00326F56" w:rsidRPr="00277CC5" w:rsidRDefault="00326F56" w:rsidP="00F122EE">
      <w:pPr>
        <w:pStyle w:val="Akapitzlist"/>
        <w:numPr>
          <w:ilvl w:val="0"/>
          <w:numId w:val="3"/>
        </w:numPr>
        <w:spacing w:line="276" w:lineRule="auto"/>
        <w:jc w:val="both"/>
        <w:rPr>
          <w:rFonts w:cstheme="minorHAnsi"/>
          <w:sz w:val="20"/>
          <w:szCs w:val="20"/>
        </w:rPr>
      </w:pPr>
      <w:r w:rsidRPr="00277CC5">
        <w:rPr>
          <w:rFonts w:cstheme="minorHAnsi"/>
          <w:sz w:val="20"/>
          <w:szCs w:val="20"/>
        </w:rPr>
        <w:t>Konserwację urządzeń oraz elementów przez cały okres gwarancji;</w:t>
      </w:r>
    </w:p>
    <w:p w14:paraId="5C4030B3" w14:textId="77777777" w:rsidR="00326F56" w:rsidRPr="00277CC5" w:rsidRDefault="00326F56" w:rsidP="00F122EE">
      <w:pPr>
        <w:pStyle w:val="Akapitzlist"/>
        <w:numPr>
          <w:ilvl w:val="0"/>
          <w:numId w:val="3"/>
        </w:numPr>
        <w:spacing w:line="276" w:lineRule="auto"/>
        <w:jc w:val="both"/>
        <w:rPr>
          <w:rFonts w:cstheme="minorHAnsi"/>
          <w:sz w:val="20"/>
          <w:szCs w:val="20"/>
        </w:rPr>
      </w:pPr>
      <w:r w:rsidRPr="00277CC5">
        <w:rPr>
          <w:rFonts w:cstheme="minorHAnsi"/>
          <w:sz w:val="20"/>
          <w:szCs w:val="20"/>
        </w:rPr>
        <w:t>Przeglądy oraz wymianę zużytych materiałów w okresie trwania gwarancji;</w:t>
      </w:r>
    </w:p>
    <w:p w14:paraId="259924A9" w14:textId="77777777" w:rsidR="00326F56" w:rsidRPr="00277CC5" w:rsidRDefault="00326F56" w:rsidP="00F122EE">
      <w:pPr>
        <w:pStyle w:val="Akapitzlist"/>
        <w:numPr>
          <w:ilvl w:val="0"/>
          <w:numId w:val="3"/>
        </w:numPr>
        <w:spacing w:line="276" w:lineRule="auto"/>
        <w:jc w:val="both"/>
        <w:rPr>
          <w:rFonts w:cstheme="minorHAnsi"/>
          <w:sz w:val="20"/>
          <w:szCs w:val="20"/>
        </w:rPr>
      </w:pPr>
      <w:r w:rsidRPr="00277CC5">
        <w:rPr>
          <w:rFonts w:cstheme="minorHAnsi"/>
          <w:sz w:val="20"/>
          <w:szCs w:val="20"/>
        </w:rPr>
        <w:t>Koszt wymiany zużytych materiałów, urządzeń i elementów.</w:t>
      </w:r>
    </w:p>
    <w:p w14:paraId="7F2034DE" w14:textId="24FCBF23" w:rsidR="00B03AD4" w:rsidRPr="00277CC5" w:rsidRDefault="00B03AD4" w:rsidP="00F122EE">
      <w:pPr>
        <w:pStyle w:val="Akapitzlist"/>
        <w:numPr>
          <w:ilvl w:val="0"/>
          <w:numId w:val="3"/>
        </w:numPr>
        <w:spacing w:line="276" w:lineRule="auto"/>
        <w:jc w:val="both"/>
        <w:rPr>
          <w:rFonts w:cstheme="minorHAnsi"/>
          <w:sz w:val="20"/>
          <w:szCs w:val="20"/>
        </w:rPr>
      </w:pPr>
      <w:r w:rsidRPr="00277CC5">
        <w:rPr>
          <w:rFonts w:cstheme="minorHAnsi"/>
          <w:sz w:val="20"/>
          <w:szCs w:val="20"/>
        </w:rPr>
        <w:lastRenderedPageBreak/>
        <w:t xml:space="preserve">Przeprowadzenie </w:t>
      </w:r>
      <w:r w:rsidR="000B2E08" w:rsidRPr="00277CC5">
        <w:rPr>
          <w:rFonts w:cstheme="minorHAnsi"/>
          <w:sz w:val="20"/>
          <w:szCs w:val="20"/>
        </w:rPr>
        <w:t xml:space="preserve"> </w:t>
      </w:r>
      <w:r w:rsidRPr="00277CC5">
        <w:rPr>
          <w:rFonts w:cstheme="minorHAnsi"/>
          <w:sz w:val="20"/>
          <w:szCs w:val="20"/>
        </w:rPr>
        <w:t xml:space="preserve">instruktażu wskazanego personelu </w:t>
      </w:r>
      <w:r w:rsidR="000B2E08" w:rsidRPr="00277CC5">
        <w:rPr>
          <w:rFonts w:cstheme="minorHAnsi"/>
          <w:sz w:val="20"/>
          <w:szCs w:val="20"/>
        </w:rPr>
        <w:t>Zamawiającego</w:t>
      </w:r>
      <w:r w:rsidRPr="00277CC5">
        <w:rPr>
          <w:rFonts w:cstheme="minorHAnsi"/>
          <w:sz w:val="20"/>
          <w:szCs w:val="20"/>
        </w:rPr>
        <w:t xml:space="preserve"> w zakresie sposobu montażu, wyposażenia uruchomienia oraz eksploatacji instalacji. </w:t>
      </w:r>
    </w:p>
    <w:p w14:paraId="119921D0" w14:textId="77777777" w:rsidR="004C3624" w:rsidRPr="00277CC5" w:rsidRDefault="00326F56" w:rsidP="00F122EE">
      <w:pPr>
        <w:pStyle w:val="Akapitzlist"/>
        <w:numPr>
          <w:ilvl w:val="0"/>
          <w:numId w:val="3"/>
        </w:numPr>
        <w:spacing w:line="276" w:lineRule="auto"/>
        <w:jc w:val="both"/>
        <w:rPr>
          <w:rFonts w:cstheme="minorHAnsi"/>
          <w:sz w:val="20"/>
          <w:szCs w:val="20"/>
        </w:rPr>
      </w:pPr>
      <w:r w:rsidRPr="00277CC5">
        <w:rPr>
          <w:rFonts w:cstheme="minorHAnsi"/>
          <w:sz w:val="20"/>
          <w:szCs w:val="20"/>
        </w:rPr>
        <w:t>Wszelkie inne prace zapewniające bezusterkową pracę instalacji fotowoltaicznej w o</w:t>
      </w:r>
      <w:r w:rsidR="003E5ED0" w:rsidRPr="00277CC5">
        <w:rPr>
          <w:rFonts w:cstheme="minorHAnsi"/>
          <w:sz w:val="20"/>
          <w:szCs w:val="20"/>
        </w:rPr>
        <w:t>kresie obowiązywania gwarancji.</w:t>
      </w:r>
    </w:p>
    <w:p w14:paraId="3F8F83BF" w14:textId="77777777" w:rsidR="000B2E08" w:rsidRPr="00277CC5" w:rsidRDefault="000B2E08" w:rsidP="00F122EE">
      <w:pPr>
        <w:pStyle w:val="Akapitzlist"/>
        <w:spacing w:line="276" w:lineRule="auto"/>
        <w:jc w:val="both"/>
        <w:rPr>
          <w:rFonts w:cstheme="minorHAnsi"/>
          <w:sz w:val="20"/>
          <w:szCs w:val="20"/>
        </w:rPr>
      </w:pPr>
    </w:p>
    <w:p w14:paraId="65F3BA97" w14:textId="7C6675C3" w:rsidR="00E9758A" w:rsidRPr="00277CC5" w:rsidRDefault="00E9758A" w:rsidP="00F122EE">
      <w:pPr>
        <w:pStyle w:val="Akapitzlist"/>
        <w:numPr>
          <w:ilvl w:val="0"/>
          <w:numId w:val="17"/>
        </w:numPr>
        <w:spacing w:line="276" w:lineRule="auto"/>
        <w:jc w:val="both"/>
        <w:rPr>
          <w:rFonts w:cstheme="minorHAnsi"/>
          <w:b/>
          <w:sz w:val="20"/>
          <w:szCs w:val="20"/>
        </w:rPr>
      </w:pPr>
      <w:r w:rsidRPr="00277CC5">
        <w:rPr>
          <w:rFonts w:cstheme="minorHAnsi"/>
          <w:b/>
          <w:sz w:val="20"/>
          <w:szCs w:val="20"/>
          <w:u w:val="single"/>
        </w:rPr>
        <w:t>Monitorowanie wytworzonej energii elektrycznej</w:t>
      </w:r>
      <w:r w:rsidRPr="00277CC5">
        <w:rPr>
          <w:rFonts w:cstheme="minorHAnsi"/>
          <w:b/>
          <w:sz w:val="20"/>
          <w:szCs w:val="20"/>
        </w:rPr>
        <w:t xml:space="preserve">. </w:t>
      </w:r>
    </w:p>
    <w:p w14:paraId="524A2BB7" w14:textId="77777777" w:rsidR="00E9758A" w:rsidRPr="00277CC5" w:rsidRDefault="00CB2C65" w:rsidP="00F122EE">
      <w:pPr>
        <w:pStyle w:val="Akapitzlist"/>
        <w:spacing w:line="276" w:lineRule="auto"/>
        <w:ind w:left="426"/>
        <w:jc w:val="both"/>
        <w:rPr>
          <w:rFonts w:cstheme="minorHAnsi"/>
          <w:sz w:val="20"/>
          <w:szCs w:val="20"/>
        </w:rPr>
      </w:pPr>
      <w:r w:rsidRPr="00277CC5">
        <w:rPr>
          <w:rFonts w:cstheme="minorHAnsi"/>
          <w:sz w:val="20"/>
          <w:szCs w:val="20"/>
        </w:rPr>
        <w:t>Monitorowanie</w:t>
      </w:r>
      <w:r w:rsidR="00E9758A" w:rsidRPr="00277CC5">
        <w:rPr>
          <w:rFonts w:cstheme="minorHAnsi"/>
          <w:sz w:val="20"/>
          <w:szCs w:val="20"/>
        </w:rPr>
        <w:t xml:space="preserve"> wytworzonej energii, będzie odbywać się za pomocą falowników. </w:t>
      </w:r>
    </w:p>
    <w:p w14:paraId="027BE4CD" w14:textId="77777777" w:rsidR="00E9758A" w:rsidRPr="00277CC5" w:rsidRDefault="00E9758A" w:rsidP="00F122EE">
      <w:pPr>
        <w:pStyle w:val="Akapitzlist"/>
        <w:spacing w:line="276" w:lineRule="auto"/>
        <w:ind w:left="567"/>
        <w:jc w:val="both"/>
        <w:rPr>
          <w:rFonts w:cstheme="minorHAnsi"/>
          <w:sz w:val="20"/>
          <w:szCs w:val="20"/>
        </w:rPr>
      </w:pPr>
      <w:r w:rsidRPr="00277CC5">
        <w:rPr>
          <w:rFonts w:cstheme="minorHAnsi"/>
          <w:sz w:val="20"/>
          <w:szCs w:val="20"/>
        </w:rPr>
        <w:t>Falowniki będą zliczały</w:t>
      </w:r>
      <w:r w:rsidR="00CB2C65" w:rsidRPr="00277CC5">
        <w:rPr>
          <w:rFonts w:cstheme="minorHAnsi"/>
          <w:sz w:val="20"/>
          <w:szCs w:val="20"/>
        </w:rPr>
        <w:t xml:space="preserve"> wyprodukowaną energię elektryczną w skali dnia , miesiąca i roku. Dodatkowo falownik winien być wyposażony w wyświetlacz graficzny umożliwiający sprawdzenie bieżącej produkcji energii. </w:t>
      </w:r>
      <w:r w:rsidRPr="00277CC5">
        <w:rPr>
          <w:rFonts w:cstheme="minorHAnsi"/>
          <w:sz w:val="20"/>
          <w:szCs w:val="20"/>
        </w:rPr>
        <w:t xml:space="preserve"> </w:t>
      </w:r>
      <w:r w:rsidR="00CB2C65" w:rsidRPr="00277CC5">
        <w:rPr>
          <w:rFonts w:cstheme="minorHAnsi"/>
          <w:sz w:val="20"/>
          <w:szCs w:val="20"/>
        </w:rPr>
        <w:t xml:space="preserve">Wymagany jest monitoring z możliwością wizualizacji wyprodukowanej energii elektrycznej z instalacji fotowoltaicznej, system rejestracji parametrów i archiwizacji danych z możliwością transmisji danych do komputera. </w:t>
      </w:r>
    </w:p>
    <w:p w14:paraId="66052D5D" w14:textId="2F6BABE9" w:rsidR="00F4174B" w:rsidRPr="00277CC5" w:rsidRDefault="00F4174B" w:rsidP="00F122EE">
      <w:pPr>
        <w:pStyle w:val="Akapitzlist"/>
        <w:numPr>
          <w:ilvl w:val="0"/>
          <w:numId w:val="17"/>
        </w:numPr>
        <w:spacing w:line="276" w:lineRule="auto"/>
        <w:jc w:val="both"/>
        <w:rPr>
          <w:rFonts w:cstheme="minorHAnsi"/>
          <w:b/>
          <w:sz w:val="20"/>
          <w:szCs w:val="20"/>
          <w:u w:val="single"/>
        </w:rPr>
      </w:pPr>
      <w:r w:rsidRPr="00277CC5">
        <w:rPr>
          <w:rFonts w:cstheme="minorHAnsi"/>
          <w:b/>
          <w:sz w:val="20"/>
          <w:szCs w:val="20"/>
          <w:u w:val="single"/>
        </w:rPr>
        <w:t>Certyfikaty dokumenty.</w:t>
      </w:r>
    </w:p>
    <w:p w14:paraId="6FAA3F06" w14:textId="77777777" w:rsidR="00F4174B" w:rsidRPr="00277CC5" w:rsidRDefault="00B76426" w:rsidP="00F122EE">
      <w:pPr>
        <w:pStyle w:val="Akapitzlist"/>
        <w:numPr>
          <w:ilvl w:val="0"/>
          <w:numId w:val="4"/>
        </w:numPr>
        <w:spacing w:line="276" w:lineRule="auto"/>
        <w:ind w:left="567" w:hanging="141"/>
        <w:jc w:val="both"/>
        <w:rPr>
          <w:rFonts w:cstheme="minorHAnsi"/>
          <w:sz w:val="20"/>
          <w:szCs w:val="20"/>
        </w:rPr>
      </w:pPr>
      <w:r w:rsidRPr="00277CC5">
        <w:rPr>
          <w:rFonts w:cstheme="minorHAnsi"/>
          <w:sz w:val="20"/>
          <w:szCs w:val="20"/>
        </w:rPr>
        <w:t>Pisma gwarancyjne producenta;</w:t>
      </w:r>
    </w:p>
    <w:p w14:paraId="7140ABC8" w14:textId="77777777" w:rsidR="00B76426" w:rsidRPr="00277CC5" w:rsidRDefault="00B76426" w:rsidP="00F122EE">
      <w:pPr>
        <w:pStyle w:val="Akapitzlist"/>
        <w:numPr>
          <w:ilvl w:val="0"/>
          <w:numId w:val="4"/>
        </w:numPr>
        <w:spacing w:line="276" w:lineRule="auto"/>
        <w:ind w:left="567" w:hanging="141"/>
        <w:jc w:val="both"/>
        <w:rPr>
          <w:rFonts w:cstheme="minorHAnsi"/>
          <w:sz w:val="20"/>
          <w:szCs w:val="20"/>
        </w:rPr>
      </w:pPr>
      <w:r w:rsidRPr="00277CC5">
        <w:rPr>
          <w:rFonts w:cstheme="minorHAnsi"/>
          <w:sz w:val="20"/>
          <w:szCs w:val="20"/>
        </w:rPr>
        <w:t xml:space="preserve">Certyfikaty na zamontowane urządzenia, elementy oraz wyposażenie instalacji fotowoltaicznej; </w:t>
      </w:r>
    </w:p>
    <w:p w14:paraId="590B195B" w14:textId="77777777" w:rsidR="00B76426" w:rsidRPr="00277CC5" w:rsidRDefault="00B76426" w:rsidP="00F122EE">
      <w:pPr>
        <w:pStyle w:val="Akapitzlist"/>
        <w:numPr>
          <w:ilvl w:val="0"/>
          <w:numId w:val="4"/>
        </w:numPr>
        <w:spacing w:line="276" w:lineRule="auto"/>
        <w:ind w:left="567" w:hanging="141"/>
        <w:jc w:val="both"/>
        <w:rPr>
          <w:rFonts w:cstheme="minorHAnsi"/>
          <w:sz w:val="20"/>
          <w:szCs w:val="20"/>
        </w:rPr>
      </w:pPr>
      <w:r w:rsidRPr="00277CC5">
        <w:rPr>
          <w:rFonts w:cstheme="minorHAnsi"/>
          <w:sz w:val="20"/>
          <w:szCs w:val="20"/>
        </w:rPr>
        <w:t>Certyfikaty wytrzymałościowe na konstrukcje;</w:t>
      </w:r>
    </w:p>
    <w:p w14:paraId="19D8A216" w14:textId="77777777" w:rsidR="00B76426" w:rsidRPr="00277CC5" w:rsidRDefault="00B76426" w:rsidP="00F122EE">
      <w:pPr>
        <w:pStyle w:val="Akapitzlist"/>
        <w:numPr>
          <w:ilvl w:val="0"/>
          <w:numId w:val="4"/>
        </w:numPr>
        <w:spacing w:line="276" w:lineRule="auto"/>
        <w:ind w:left="567" w:hanging="141"/>
        <w:jc w:val="both"/>
        <w:rPr>
          <w:rFonts w:cstheme="minorHAnsi"/>
          <w:sz w:val="20"/>
          <w:szCs w:val="20"/>
        </w:rPr>
      </w:pPr>
      <w:r w:rsidRPr="00277CC5">
        <w:rPr>
          <w:rFonts w:cstheme="minorHAnsi"/>
          <w:sz w:val="20"/>
          <w:szCs w:val="20"/>
        </w:rPr>
        <w:t xml:space="preserve">Producent konstrukcji zapewni wykonanie obliczeń statycznych dla konstrukcji na działanie wiatru i śniegu; </w:t>
      </w:r>
    </w:p>
    <w:p w14:paraId="080459BF" w14:textId="0DE15210" w:rsidR="00C46F51" w:rsidRPr="00277CC5" w:rsidRDefault="00C46F51" w:rsidP="00F122EE">
      <w:pPr>
        <w:pStyle w:val="Akapitzlist"/>
        <w:numPr>
          <w:ilvl w:val="0"/>
          <w:numId w:val="4"/>
        </w:numPr>
        <w:spacing w:line="276" w:lineRule="auto"/>
        <w:ind w:left="567" w:hanging="141"/>
        <w:jc w:val="both"/>
        <w:rPr>
          <w:rFonts w:cstheme="minorHAnsi"/>
          <w:sz w:val="20"/>
          <w:szCs w:val="20"/>
        </w:rPr>
      </w:pPr>
      <w:r w:rsidRPr="00277CC5">
        <w:rPr>
          <w:rFonts w:cstheme="minorHAnsi"/>
          <w:sz w:val="20"/>
          <w:szCs w:val="20"/>
        </w:rPr>
        <w:t>Deklaracje właściwości użytkowych dla zastosowanych wyrobów budowlanych.</w:t>
      </w:r>
    </w:p>
    <w:p w14:paraId="26CEDA4B" w14:textId="77777777" w:rsidR="00B76426" w:rsidRPr="00277CC5" w:rsidRDefault="00B76426" w:rsidP="00F122EE">
      <w:pPr>
        <w:pStyle w:val="Akapitzlist"/>
        <w:numPr>
          <w:ilvl w:val="0"/>
          <w:numId w:val="4"/>
        </w:numPr>
        <w:spacing w:line="276" w:lineRule="auto"/>
        <w:ind w:left="567" w:hanging="141"/>
        <w:jc w:val="both"/>
        <w:rPr>
          <w:rFonts w:cstheme="minorHAnsi"/>
          <w:sz w:val="20"/>
          <w:szCs w:val="20"/>
        </w:rPr>
      </w:pPr>
      <w:r w:rsidRPr="00277CC5">
        <w:rPr>
          <w:rFonts w:cstheme="minorHAnsi"/>
          <w:sz w:val="20"/>
          <w:szCs w:val="20"/>
        </w:rPr>
        <w:t xml:space="preserve">Inne. </w:t>
      </w:r>
    </w:p>
    <w:p w14:paraId="1A68D410" w14:textId="39DE1AC0" w:rsidR="005D25D9" w:rsidRPr="00277CC5" w:rsidRDefault="005D25D9" w:rsidP="00F122EE">
      <w:pPr>
        <w:pStyle w:val="Akapitzlist"/>
        <w:numPr>
          <w:ilvl w:val="0"/>
          <w:numId w:val="17"/>
        </w:numPr>
        <w:spacing w:line="259" w:lineRule="auto"/>
        <w:jc w:val="both"/>
        <w:rPr>
          <w:rFonts w:cstheme="minorHAnsi"/>
          <w:b/>
          <w:bCs/>
          <w:sz w:val="20"/>
          <w:szCs w:val="20"/>
          <w:u w:val="single"/>
        </w:rPr>
      </w:pPr>
      <w:r w:rsidRPr="00277CC5">
        <w:rPr>
          <w:rFonts w:cstheme="minorHAnsi"/>
          <w:b/>
          <w:bCs/>
          <w:sz w:val="20"/>
          <w:szCs w:val="20"/>
          <w:u w:val="single"/>
        </w:rPr>
        <w:t>Wymagania stawiane wykonawcy</w:t>
      </w:r>
    </w:p>
    <w:p w14:paraId="429C26CE" w14:textId="56311884" w:rsidR="005D25D9" w:rsidRPr="00277CC5" w:rsidRDefault="005D25D9" w:rsidP="00F122EE">
      <w:pPr>
        <w:numPr>
          <w:ilvl w:val="0"/>
          <w:numId w:val="18"/>
        </w:numPr>
        <w:tabs>
          <w:tab w:val="left" w:pos="1134"/>
        </w:tabs>
        <w:spacing w:after="0" w:line="259" w:lineRule="auto"/>
        <w:jc w:val="both"/>
        <w:rPr>
          <w:rFonts w:cstheme="minorHAnsi"/>
          <w:sz w:val="20"/>
          <w:szCs w:val="20"/>
        </w:rPr>
      </w:pPr>
      <w:r w:rsidRPr="00277CC5">
        <w:rPr>
          <w:rFonts w:cstheme="minorHAnsi"/>
          <w:sz w:val="20"/>
          <w:szCs w:val="20"/>
        </w:rPr>
        <w:t xml:space="preserve">Wykonawca przedstawi minimum dwie referencje potwierdzające prawidłowe wykonanie na jednym obiekcie instalacji fotowoltaicznej o mocy minimum </w:t>
      </w:r>
      <w:r w:rsidR="00C9744D" w:rsidRPr="00277CC5">
        <w:rPr>
          <w:rFonts w:cstheme="minorHAnsi"/>
          <w:sz w:val="20"/>
          <w:szCs w:val="20"/>
        </w:rPr>
        <w:t>49</w:t>
      </w:r>
      <w:r w:rsidRPr="00277CC5">
        <w:rPr>
          <w:rFonts w:cstheme="minorHAnsi"/>
          <w:sz w:val="20"/>
          <w:szCs w:val="20"/>
        </w:rPr>
        <w:t xml:space="preserve"> kW wraz z instalacją stacji ładowania o mocy minimum </w:t>
      </w:r>
      <w:r w:rsidR="00C9744D" w:rsidRPr="00277CC5">
        <w:rPr>
          <w:rFonts w:cstheme="minorHAnsi"/>
          <w:sz w:val="20"/>
          <w:szCs w:val="20"/>
        </w:rPr>
        <w:t>49</w:t>
      </w:r>
      <w:r w:rsidRPr="00277CC5">
        <w:rPr>
          <w:rFonts w:cstheme="minorHAnsi"/>
          <w:sz w:val="20"/>
          <w:szCs w:val="20"/>
        </w:rPr>
        <w:t xml:space="preserve">kW DC  </w:t>
      </w:r>
    </w:p>
    <w:p w14:paraId="7B898121" w14:textId="1D1152BE" w:rsidR="005D25D9" w:rsidRPr="00277CC5" w:rsidRDefault="005D25D9" w:rsidP="00F122EE">
      <w:pPr>
        <w:numPr>
          <w:ilvl w:val="0"/>
          <w:numId w:val="18"/>
        </w:numPr>
        <w:tabs>
          <w:tab w:val="left" w:pos="1134"/>
        </w:tabs>
        <w:spacing w:after="0" w:line="259" w:lineRule="auto"/>
        <w:jc w:val="both"/>
        <w:rPr>
          <w:rFonts w:cstheme="minorHAnsi"/>
          <w:sz w:val="20"/>
          <w:szCs w:val="20"/>
        </w:rPr>
      </w:pPr>
      <w:r w:rsidRPr="00277CC5">
        <w:rPr>
          <w:rFonts w:cstheme="minorHAnsi"/>
          <w:sz w:val="20"/>
          <w:szCs w:val="20"/>
        </w:rPr>
        <w:t xml:space="preserve">Wykonawca musi dysponować minimum jedną osobą odpowiedzialną za wykonanie </w:t>
      </w:r>
      <w:r w:rsidR="00FF5696" w:rsidRPr="00277CC5">
        <w:rPr>
          <w:rFonts w:cstheme="minorHAnsi"/>
          <w:sz w:val="20"/>
          <w:szCs w:val="20"/>
        </w:rPr>
        <w:t>robót</w:t>
      </w:r>
      <w:r w:rsidRPr="00277CC5">
        <w:rPr>
          <w:rFonts w:cstheme="minorHAnsi"/>
          <w:sz w:val="20"/>
          <w:szCs w:val="20"/>
        </w:rPr>
        <w:t xml:space="preserve"> posiadającą uprawnienia budowlane do pełnienia samodzielnych funkcji technicznych w budownictwie  – bez ograniczeń – o specjalności instalacyjnej  w zakresie sieci, instalacji i urządzeń elektrycznych i elektroenergetycznych. Na potwierdzenie spełnienia tego wymogu wraz z ofertą należy przedstawić ksero w/w uprawnień</w:t>
      </w:r>
    </w:p>
    <w:p w14:paraId="60A933B2" w14:textId="62482D0D" w:rsidR="00FF5696" w:rsidRPr="00277CC5" w:rsidRDefault="00FF5696" w:rsidP="00F122EE">
      <w:pPr>
        <w:numPr>
          <w:ilvl w:val="0"/>
          <w:numId w:val="18"/>
        </w:numPr>
        <w:tabs>
          <w:tab w:val="left" w:pos="1134"/>
        </w:tabs>
        <w:spacing w:after="0" w:line="259" w:lineRule="auto"/>
        <w:jc w:val="both"/>
        <w:rPr>
          <w:rFonts w:cstheme="minorHAnsi"/>
          <w:sz w:val="20"/>
          <w:szCs w:val="20"/>
        </w:rPr>
      </w:pPr>
      <w:r w:rsidRPr="00277CC5">
        <w:rPr>
          <w:rFonts w:cstheme="minorHAnsi"/>
          <w:sz w:val="20"/>
          <w:szCs w:val="20"/>
        </w:rPr>
        <w:t xml:space="preserve">Posiada polisę OC na kwotę 500 tys. złotych </w:t>
      </w:r>
    </w:p>
    <w:p w14:paraId="58626238" w14:textId="77777777" w:rsidR="00055AD7" w:rsidRPr="00277CC5" w:rsidRDefault="00055AD7" w:rsidP="00F122EE">
      <w:pPr>
        <w:numPr>
          <w:ilvl w:val="0"/>
          <w:numId w:val="18"/>
        </w:numPr>
        <w:tabs>
          <w:tab w:val="left" w:pos="1134"/>
        </w:tabs>
        <w:spacing w:after="0" w:line="259" w:lineRule="auto"/>
        <w:jc w:val="both"/>
        <w:rPr>
          <w:rFonts w:cstheme="minorHAnsi"/>
          <w:sz w:val="20"/>
          <w:szCs w:val="20"/>
        </w:rPr>
      </w:pPr>
      <w:r w:rsidRPr="00277CC5">
        <w:rPr>
          <w:rFonts w:eastAsia="Times New Roman" w:cstheme="minorHAnsi"/>
          <w:sz w:val="20"/>
          <w:szCs w:val="20"/>
          <w:lang w:eastAsia="pl-PL"/>
        </w:rPr>
        <w:t>Wymagane jest aby montaż instalacji fotowoltaicznej był przeprowadzony przez osoby - instalatorów posiadających certyfikaty Urzędu Dozoru Technicznego które potwierdzałyby posiadanie kwalifikacji do instalowania systemów fotowoltaicznych. Podłączenie instalacji w Rozdzielniach Głównych poszczególnych obiektów może być wykonane tylko przez osobę posiadającą ważne uprawnienia SEP „E” oraz „D”.  Osoby te muszą posiadać minimum roczne doświadczenie. Warunek ten spełni Wykonawca który przedstawi odpowiednie dokumenty potwierdzające spełnienie tego warunku.</w:t>
      </w:r>
    </w:p>
    <w:p w14:paraId="344CAD2D" w14:textId="7470B7B4" w:rsidR="00B03AD4" w:rsidRPr="00277CC5" w:rsidRDefault="00B03AD4" w:rsidP="00F122EE">
      <w:pPr>
        <w:pStyle w:val="Akapitzlist"/>
        <w:numPr>
          <w:ilvl w:val="0"/>
          <w:numId w:val="17"/>
        </w:numPr>
        <w:spacing w:line="276" w:lineRule="auto"/>
        <w:jc w:val="both"/>
        <w:rPr>
          <w:rFonts w:cstheme="minorHAnsi"/>
          <w:b/>
          <w:sz w:val="20"/>
          <w:szCs w:val="20"/>
          <w:u w:val="single"/>
        </w:rPr>
      </w:pPr>
      <w:r w:rsidRPr="00277CC5">
        <w:rPr>
          <w:rFonts w:cstheme="minorHAnsi"/>
          <w:b/>
          <w:sz w:val="20"/>
          <w:szCs w:val="20"/>
          <w:u w:val="single"/>
        </w:rPr>
        <w:t xml:space="preserve">Postanowienia Końcowe. </w:t>
      </w:r>
    </w:p>
    <w:p w14:paraId="51820613" w14:textId="7A94C897" w:rsidR="00F122EE" w:rsidRPr="00277CC5" w:rsidRDefault="00F122EE" w:rsidP="00D6035D">
      <w:pPr>
        <w:pStyle w:val="Standard"/>
        <w:spacing w:line="276" w:lineRule="auto"/>
        <w:ind w:left="567"/>
        <w:jc w:val="both"/>
        <w:rPr>
          <w:rFonts w:asciiTheme="minorHAnsi" w:hAnsiTheme="minorHAnsi" w:cstheme="minorHAnsi"/>
          <w:sz w:val="20"/>
          <w:szCs w:val="20"/>
          <w:u w:val="single"/>
        </w:rPr>
      </w:pPr>
      <w:r w:rsidRPr="00277CC5">
        <w:rPr>
          <w:rFonts w:asciiTheme="minorHAnsi" w:eastAsia="Arial CE" w:hAnsiTheme="minorHAnsi" w:cstheme="minorHAnsi"/>
          <w:b/>
          <w:bCs/>
          <w:sz w:val="20"/>
          <w:szCs w:val="20"/>
          <w:u w:val="single"/>
        </w:rPr>
        <w:t xml:space="preserve">Zaleca się, aby Wykonawca zapoznał się z materiałami przetargowymi dla prawidłowego </w:t>
      </w:r>
      <w:r w:rsidRPr="00277CC5">
        <w:rPr>
          <w:rFonts w:asciiTheme="minorHAnsi" w:eastAsia="Arial CE" w:hAnsiTheme="minorHAnsi" w:cstheme="minorHAnsi"/>
          <w:b/>
          <w:bCs/>
          <w:sz w:val="20"/>
          <w:szCs w:val="20"/>
          <w:u w:val="single"/>
        </w:rPr>
        <w:br/>
        <w:t xml:space="preserve">i pełnego wykonania przedmiotu umowy oraz dokonał wizji lokalnej w miejscu realizacji inwestycji w celu oceny dokumentów przekazanych w ramach danego postepowania przez Zamawiającego. Wykonawca, który nie przeprowadzi wizji lokalnej, a zostanie wybrany do realizacji zamówienia nie będzie mógł zgłaszać żadnych roszczeń wynikających z ewentualnego określenia zakresu prac i ceny oferty. </w:t>
      </w:r>
    </w:p>
    <w:p w14:paraId="042FEDB5" w14:textId="2A2FE767" w:rsidR="00F122EE" w:rsidRPr="00277CC5" w:rsidRDefault="00F122EE" w:rsidP="00EB5C2F">
      <w:pPr>
        <w:jc w:val="both"/>
        <w:rPr>
          <w:rFonts w:cstheme="minorHAnsi"/>
          <w:b/>
          <w:sz w:val="20"/>
          <w:szCs w:val="20"/>
        </w:rPr>
      </w:pPr>
    </w:p>
    <w:p w14:paraId="3DBEF453" w14:textId="66F54478" w:rsidR="00F122EE" w:rsidRPr="00277CC5" w:rsidRDefault="00F122EE" w:rsidP="00D6035D">
      <w:pPr>
        <w:pStyle w:val="Akapitzlist"/>
        <w:numPr>
          <w:ilvl w:val="0"/>
          <w:numId w:val="17"/>
        </w:numPr>
        <w:spacing w:line="240" w:lineRule="auto"/>
        <w:ind w:right="-142"/>
        <w:jc w:val="both"/>
        <w:rPr>
          <w:rFonts w:cstheme="minorHAnsi"/>
          <w:b/>
          <w:sz w:val="20"/>
          <w:szCs w:val="20"/>
          <w:u w:val="single"/>
        </w:rPr>
      </w:pPr>
      <w:r w:rsidRPr="00277CC5">
        <w:rPr>
          <w:rFonts w:cstheme="minorHAnsi"/>
          <w:b/>
          <w:sz w:val="20"/>
          <w:szCs w:val="20"/>
          <w:u w:val="single"/>
        </w:rPr>
        <w:t xml:space="preserve">Warunki dotyczące przetargu, przygotowania oferty oraz warunki dotyczące realizacji robót. </w:t>
      </w:r>
    </w:p>
    <w:p w14:paraId="61AFD723" w14:textId="77777777" w:rsidR="00F122EE" w:rsidRPr="00277CC5" w:rsidRDefault="00F122EE" w:rsidP="00F122EE">
      <w:pPr>
        <w:pStyle w:val="Akapitzlist"/>
        <w:numPr>
          <w:ilvl w:val="0"/>
          <w:numId w:val="16"/>
        </w:numPr>
        <w:spacing w:after="0" w:line="240" w:lineRule="auto"/>
        <w:ind w:left="284" w:right="-142" w:hanging="284"/>
        <w:jc w:val="both"/>
        <w:rPr>
          <w:rFonts w:cstheme="minorHAnsi"/>
          <w:sz w:val="20"/>
          <w:szCs w:val="20"/>
        </w:rPr>
      </w:pPr>
      <w:r w:rsidRPr="00277CC5">
        <w:rPr>
          <w:rFonts w:cstheme="minorHAnsi"/>
          <w:sz w:val="20"/>
          <w:szCs w:val="20"/>
        </w:rPr>
        <w:t>Wykonawca zobowiązuje się wykonać przedmiot zamówienia zgodnie z zasadami współczesnej wiedzy technicznej, obowiązującymi normami, przepisami i normatywami.</w:t>
      </w:r>
    </w:p>
    <w:p w14:paraId="31DD4264" w14:textId="77777777" w:rsidR="00F122EE" w:rsidRPr="00277CC5" w:rsidRDefault="00F122EE" w:rsidP="00F122EE">
      <w:pPr>
        <w:pStyle w:val="Akapitzlist"/>
        <w:numPr>
          <w:ilvl w:val="0"/>
          <w:numId w:val="16"/>
        </w:numPr>
        <w:spacing w:after="0" w:line="240" w:lineRule="auto"/>
        <w:ind w:left="284" w:right="-142" w:hanging="284"/>
        <w:jc w:val="both"/>
        <w:rPr>
          <w:rFonts w:cstheme="minorHAnsi"/>
          <w:sz w:val="20"/>
          <w:szCs w:val="20"/>
        </w:rPr>
      </w:pPr>
      <w:r w:rsidRPr="00277CC5">
        <w:rPr>
          <w:rFonts w:cstheme="minorHAnsi"/>
          <w:sz w:val="20"/>
          <w:szCs w:val="20"/>
        </w:rPr>
        <w:t xml:space="preserve">Zamawiający ma prawo zapoznania się z przebiegiem i postępem prac na każdym etapie realizacji zamówienia – przewiduje się cotygodniowe narady koordynacyjne w siedzibie Zamawiającego.  </w:t>
      </w:r>
    </w:p>
    <w:p w14:paraId="1048C6A8" w14:textId="77777777" w:rsidR="00F122EE" w:rsidRPr="00277CC5" w:rsidRDefault="00F122EE" w:rsidP="00F122EE">
      <w:pPr>
        <w:pStyle w:val="Akapitzlist"/>
        <w:numPr>
          <w:ilvl w:val="0"/>
          <w:numId w:val="16"/>
        </w:numPr>
        <w:spacing w:after="0" w:line="240" w:lineRule="auto"/>
        <w:ind w:left="426" w:right="-142" w:hanging="426"/>
        <w:jc w:val="both"/>
        <w:rPr>
          <w:rFonts w:cstheme="minorHAnsi"/>
          <w:sz w:val="20"/>
          <w:szCs w:val="20"/>
        </w:rPr>
      </w:pPr>
      <w:r w:rsidRPr="00277CC5">
        <w:rPr>
          <w:rFonts w:cstheme="minorHAnsi"/>
          <w:sz w:val="20"/>
          <w:szCs w:val="20"/>
        </w:rPr>
        <w:lastRenderedPageBreak/>
        <w:t xml:space="preserve">Wykonawca ponosi pełną odpowiedzialność za poprawność techniczną stosowanych rozwiązań i ich pełną zgodność z przepisami prawa polskiego. </w:t>
      </w:r>
    </w:p>
    <w:p w14:paraId="52F9C3B7" w14:textId="77777777" w:rsidR="00F122EE" w:rsidRPr="00277CC5" w:rsidRDefault="00F122EE" w:rsidP="00F122EE">
      <w:pPr>
        <w:pStyle w:val="Akapitzlist"/>
        <w:numPr>
          <w:ilvl w:val="0"/>
          <w:numId w:val="16"/>
        </w:numPr>
        <w:spacing w:after="0" w:line="240" w:lineRule="auto"/>
        <w:ind w:left="426" w:right="-142" w:hanging="426"/>
        <w:jc w:val="both"/>
        <w:rPr>
          <w:rFonts w:cstheme="minorHAnsi"/>
          <w:sz w:val="20"/>
          <w:szCs w:val="20"/>
        </w:rPr>
      </w:pPr>
      <w:r w:rsidRPr="00277CC5">
        <w:rPr>
          <w:rFonts w:cstheme="minorHAnsi"/>
          <w:sz w:val="20"/>
          <w:szCs w:val="20"/>
        </w:rPr>
        <w:t xml:space="preserve">Wykonawca oświadcza, że posiada niezbędne uprawnienia do wykonywania przedmiotu zamówienia i zapewnia osoby posiadające doświadczenie niezbędne do realizacji przedmiotu zamówienia. </w:t>
      </w:r>
    </w:p>
    <w:p w14:paraId="7ED01AAF" w14:textId="77777777" w:rsidR="00F122EE" w:rsidRPr="00277CC5" w:rsidRDefault="00F122EE" w:rsidP="00F122EE">
      <w:pPr>
        <w:pStyle w:val="Akapitzlist"/>
        <w:numPr>
          <w:ilvl w:val="0"/>
          <w:numId w:val="16"/>
        </w:numPr>
        <w:spacing w:after="0" w:line="240" w:lineRule="auto"/>
        <w:ind w:left="426" w:right="-142" w:hanging="426"/>
        <w:jc w:val="both"/>
        <w:rPr>
          <w:rFonts w:cstheme="minorHAnsi"/>
          <w:sz w:val="20"/>
          <w:szCs w:val="20"/>
        </w:rPr>
      </w:pPr>
      <w:r w:rsidRPr="00277CC5">
        <w:rPr>
          <w:rFonts w:cstheme="minorHAnsi"/>
          <w:sz w:val="20"/>
          <w:szCs w:val="20"/>
        </w:rPr>
        <w:t>Wykonawca zabezpieczy teren prowadzenia prac i wykona oznakowanie miejsca robót.</w:t>
      </w:r>
    </w:p>
    <w:p w14:paraId="109CB6F2" w14:textId="77777777" w:rsidR="00F122EE" w:rsidRPr="00277CC5" w:rsidRDefault="00F122EE" w:rsidP="00F122EE">
      <w:pPr>
        <w:pStyle w:val="Akapitzlist"/>
        <w:numPr>
          <w:ilvl w:val="0"/>
          <w:numId w:val="16"/>
        </w:numPr>
        <w:spacing w:after="0" w:line="240" w:lineRule="auto"/>
        <w:ind w:left="426" w:right="-142" w:hanging="426"/>
        <w:jc w:val="both"/>
        <w:rPr>
          <w:rFonts w:cstheme="minorHAnsi"/>
          <w:sz w:val="20"/>
          <w:szCs w:val="20"/>
        </w:rPr>
      </w:pPr>
      <w:r w:rsidRPr="00277CC5">
        <w:rPr>
          <w:rFonts w:cstheme="minorHAnsi"/>
          <w:sz w:val="20"/>
          <w:szCs w:val="20"/>
        </w:rPr>
        <w:t xml:space="preserve">Do obowiązków Wykonawcy należy bieżące porządkowanie terenu prowadzenia robót. </w:t>
      </w:r>
    </w:p>
    <w:p w14:paraId="67230FB1" w14:textId="77777777" w:rsidR="00F122EE" w:rsidRPr="00277CC5" w:rsidRDefault="00F122EE" w:rsidP="00F122EE">
      <w:pPr>
        <w:pStyle w:val="Akapitzlist"/>
        <w:numPr>
          <w:ilvl w:val="0"/>
          <w:numId w:val="16"/>
        </w:numPr>
        <w:spacing w:after="0" w:line="240" w:lineRule="auto"/>
        <w:ind w:left="426" w:right="-142" w:hanging="426"/>
        <w:jc w:val="both"/>
        <w:rPr>
          <w:rFonts w:cstheme="minorHAnsi"/>
          <w:sz w:val="20"/>
          <w:szCs w:val="20"/>
        </w:rPr>
      </w:pPr>
      <w:r w:rsidRPr="00277CC5">
        <w:rPr>
          <w:rFonts w:cstheme="minorHAnsi"/>
          <w:sz w:val="20"/>
          <w:szCs w:val="20"/>
        </w:rPr>
        <w:t xml:space="preserve">Oferta musi uwzględnić wszystkie koszty związane z prawidłową realizacją zamówienia, </w:t>
      </w:r>
      <w:r w:rsidRPr="00277CC5">
        <w:rPr>
          <w:rFonts w:cstheme="minorHAnsi"/>
          <w:sz w:val="20"/>
          <w:szCs w:val="20"/>
        </w:rPr>
        <w:br/>
        <w:t xml:space="preserve">w tym również usługi towarzyszące jak: badania, sprawdzenia itp. </w:t>
      </w:r>
    </w:p>
    <w:p w14:paraId="471DF8D4" w14:textId="77777777" w:rsidR="00F122EE" w:rsidRPr="00277CC5" w:rsidRDefault="00F122EE" w:rsidP="00F122EE">
      <w:pPr>
        <w:pStyle w:val="Akapitzlist"/>
        <w:numPr>
          <w:ilvl w:val="0"/>
          <w:numId w:val="16"/>
        </w:numPr>
        <w:spacing w:after="0" w:line="240" w:lineRule="auto"/>
        <w:ind w:left="426" w:right="-142" w:hanging="426"/>
        <w:jc w:val="both"/>
        <w:rPr>
          <w:rFonts w:cstheme="minorHAnsi"/>
          <w:sz w:val="20"/>
          <w:szCs w:val="20"/>
        </w:rPr>
      </w:pPr>
      <w:r w:rsidRPr="00277CC5">
        <w:rPr>
          <w:rFonts w:cstheme="minorHAnsi"/>
          <w:sz w:val="20"/>
          <w:szCs w:val="20"/>
        </w:rPr>
        <w:t>Wykonawca robót  będzie mógł korzystać ze wskazanych źródeł poboru energii elektrycznej i wody.</w:t>
      </w:r>
    </w:p>
    <w:p w14:paraId="63DFBCB2" w14:textId="77777777" w:rsidR="00F122EE" w:rsidRPr="00277CC5" w:rsidRDefault="00F122EE" w:rsidP="00F122EE">
      <w:pPr>
        <w:pStyle w:val="Akapitzlist"/>
        <w:numPr>
          <w:ilvl w:val="0"/>
          <w:numId w:val="16"/>
        </w:numPr>
        <w:spacing w:after="0" w:line="240" w:lineRule="auto"/>
        <w:ind w:left="426" w:right="-142" w:hanging="426"/>
        <w:jc w:val="both"/>
        <w:rPr>
          <w:rFonts w:cstheme="minorHAnsi"/>
          <w:sz w:val="20"/>
          <w:szCs w:val="20"/>
        </w:rPr>
      </w:pPr>
      <w:r w:rsidRPr="00277CC5">
        <w:rPr>
          <w:rFonts w:cstheme="minorHAnsi"/>
          <w:sz w:val="20"/>
          <w:szCs w:val="20"/>
        </w:rPr>
        <w:t xml:space="preserve">Wykonawca na własny koszt zapewni swojemu personelowi pomieszczenie socjalne oraz toaletę przenośną typu TOI </w:t>
      </w:r>
      <w:proofErr w:type="spellStart"/>
      <w:r w:rsidRPr="00277CC5">
        <w:rPr>
          <w:rFonts w:cstheme="minorHAnsi"/>
          <w:sz w:val="20"/>
          <w:szCs w:val="20"/>
        </w:rPr>
        <w:t>TOI</w:t>
      </w:r>
      <w:proofErr w:type="spellEnd"/>
      <w:r w:rsidRPr="00277CC5">
        <w:rPr>
          <w:rFonts w:cstheme="minorHAnsi"/>
          <w:sz w:val="20"/>
          <w:szCs w:val="20"/>
        </w:rPr>
        <w:t>.</w:t>
      </w:r>
    </w:p>
    <w:p w14:paraId="1956F725" w14:textId="77777777" w:rsidR="00F122EE" w:rsidRPr="00277CC5" w:rsidRDefault="00F122EE" w:rsidP="00F122EE">
      <w:pPr>
        <w:pStyle w:val="Akapitzlist"/>
        <w:numPr>
          <w:ilvl w:val="0"/>
          <w:numId w:val="16"/>
        </w:numPr>
        <w:spacing w:after="0" w:line="240" w:lineRule="auto"/>
        <w:ind w:left="426" w:right="-142" w:hanging="426"/>
        <w:jc w:val="both"/>
        <w:rPr>
          <w:rFonts w:cstheme="minorHAnsi"/>
          <w:sz w:val="20"/>
          <w:szCs w:val="20"/>
        </w:rPr>
      </w:pPr>
      <w:r w:rsidRPr="00277CC5">
        <w:rPr>
          <w:rFonts w:cstheme="minorHAnsi"/>
          <w:sz w:val="20"/>
          <w:szCs w:val="20"/>
        </w:rPr>
        <w:t xml:space="preserve">Wykonawca będzie zobowiązany do wykonywania prac w czasie i sposób nie kolidujący </w:t>
      </w:r>
      <w:r w:rsidRPr="00277CC5">
        <w:rPr>
          <w:rFonts w:cstheme="minorHAnsi"/>
          <w:sz w:val="20"/>
          <w:szCs w:val="20"/>
        </w:rPr>
        <w:br/>
        <w:t xml:space="preserve">z pracą badawczą. </w:t>
      </w:r>
    </w:p>
    <w:p w14:paraId="3854114C" w14:textId="77777777" w:rsidR="00F122EE" w:rsidRPr="00277CC5" w:rsidRDefault="00F122EE" w:rsidP="00F122EE">
      <w:pPr>
        <w:pStyle w:val="Akapitzlist"/>
        <w:numPr>
          <w:ilvl w:val="0"/>
          <w:numId w:val="16"/>
        </w:numPr>
        <w:spacing w:after="0" w:line="240" w:lineRule="auto"/>
        <w:ind w:left="426" w:right="-142" w:hanging="426"/>
        <w:jc w:val="both"/>
        <w:rPr>
          <w:rFonts w:cstheme="minorHAnsi"/>
          <w:sz w:val="20"/>
          <w:szCs w:val="20"/>
        </w:rPr>
      </w:pPr>
      <w:r w:rsidRPr="00277CC5">
        <w:rPr>
          <w:rFonts w:cstheme="minorHAnsi"/>
          <w:sz w:val="20"/>
          <w:szCs w:val="20"/>
        </w:rPr>
        <w:t xml:space="preserve">Wykonawca zobowiązany będzie do utrzymania porządku, przestrzegania zasad BHP i ppoż. oraz prowadzenia robót w sposób nieuciążliwy dla wykonywania prac badawczych. </w:t>
      </w:r>
    </w:p>
    <w:p w14:paraId="0C2855B2" w14:textId="77777777" w:rsidR="00F122EE" w:rsidRPr="00277CC5" w:rsidRDefault="00F122EE" w:rsidP="00F122EE">
      <w:pPr>
        <w:pStyle w:val="Akapitzlist"/>
        <w:numPr>
          <w:ilvl w:val="0"/>
          <w:numId w:val="16"/>
        </w:numPr>
        <w:spacing w:after="0" w:line="240" w:lineRule="auto"/>
        <w:ind w:left="426" w:right="-142" w:hanging="426"/>
        <w:jc w:val="both"/>
        <w:rPr>
          <w:rFonts w:cstheme="minorHAnsi"/>
          <w:sz w:val="20"/>
          <w:szCs w:val="20"/>
        </w:rPr>
      </w:pPr>
      <w:r w:rsidRPr="00277CC5">
        <w:rPr>
          <w:rFonts w:cstheme="minorHAnsi"/>
          <w:sz w:val="20"/>
          <w:szCs w:val="20"/>
        </w:rPr>
        <w:t xml:space="preserve">Wykonawca przed podpisaniem umowy przedłoży szczegółowy harmonogram rzeczowo-finansowy wykonywania robót będących przedmiotem zamówienia. </w:t>
      </w:r>
    </w:p>
    <w:p w14:paraId="026C5347" w14:textId="77777777" w:rsidR="00F122EE" w:rsidRPr="00277CC5" w:rsidRDefault="00F122EE" w:rsidP="00F122EE">
      <w:pPr>
        <w:pStyle w:val="Akapitzlist"/>
        <w:numPr>
          <w:ilvl w:val="0"/>
          <w:numId w:val="16"/>
        </w:numPr>
        <w:spacing w:after="0" w:line="240" w:lineRule="auto"/>
        <w:ind w:left="426" w:right="-142" w:hanging="426"/>
        <w:jc w:val="both"/>
        <w:rPr>
          <w:rFonts w:cstheme="minorHAnsi"/>
          <w:sz w:val="20"/>
          <w:szCs w:val="20"/>
        </w:rPr>
      </w:pPr>
      <w:r w:rsidRPr="00277CC5">
        <w:rPr>
          <w:rFonts w:cstheme="minorHAnsi"/>
          <w:sz w:val="20"/>
          <w:szCs w:val="20"/>
        </w:rPr>
        <w:t>Wykonawca będzie zobowiązany do ubezpieczenia przedmiotowej budowy i robót, przy czym ubezpieczeniom podlegają w szczególności:</w:t>
      </w:r>
    </w:p>
    <w:p w14:paraId="10C37475" w14:textId="77777777" w:rsidR="00F122EE" w:rsidRPr="00277CC5" w:rsidRDefault="00F122EE" w:rsidP="00F122EE">
      <w:pPr>
        <w:pStyle w:val="Akapitzlist"/>
        <w:numPr>
          <w:ilvl w:val="0"/>
          <w:numId w:val="11"/>
        </w:numPr>
        <w:spacing w:after="200" w:line="240" w:lineRule="auto"/>
        <w:ind w:left="851"/>
        <w:jc w:val="both"/>
        <w:rPr>
          <w:rFonts w:cstheme="minorHAnsi"/>
          <w:sz w:val="20"/>
          <w:szCs w:val="20"/>
        </w:rPr>
      </w:pPr>
      <w:r w:rsidRPr="00277CC5">
        <w:rPr>
          <w:rFonts w:cstheme="minorHAnsi"/>
          <w:sz w:val="20"/>
          <w:szCs w:val="20"/>
        </w:rPr>
        <w:t>roboty, obiekty, budowle, urządzenia, mienie ruchome związane z prowadzeniem robót od ognia, zalania, i innych zdarzeń losowych;</w:t>
      </w:r>
    </w:p>
    <w:p w14:paraId="5E41F956" w14:textId="72A3F4DA" w:rsidR="00F122EE" w:rsidRPr="00277CC5" w:rsidRDefault="00F122EE" w:rsidP="00D6035D">
      <w:pPr>
        <w:pStyle w:val="Akapitzlist"/>
        <w:numPr>
          <w:ilvl w:val="0"/>
          <w:numId w:val="11"/>
        </w:numPr>
        <w:spacing w:after="200" w:line="240" w:lineRule="auto"/>
        <w:ind w:left="851"/>
        <w:jc w:val="both"/>
        <w:rPr>
          <w:rFonts w:cstheme="minorHAnsi"/>
          <w:sz w:val="20"/>
          <w:szCs w:val="20"/>
        </w:rPr>
      </w:pPr>
      <w:r w:rsidRPr="00277CC5">
        <w:rPr>
          <w:rFonts w:cstheme="minorHAnsi"/>
          <w:sz w:val="20"/>
          <w:szCs w:val="20"/>
        </w:rPr>
        <w:t xml:space="preserve">odpowiedzialność cywilna za szkody powstałe z winy Wykonawcy i jego pracowników oraz w następstwie nieszczęśliwych wypadków pracowników Wykonawcy i osób trzecich powstałe w związku z prowadzonymi robotami. </w:t>
      </w:r>
    </w:p>
    <w:p w14:paraId="73FE895F" w14:textId="2E011720" w:rsidR="00F122EE" w:rsidRPr="00277CC5" w:rsidRDefault="00F122EE" w:rsidP="00D6035D">
      <w:pPr>
        <w:pStyle w:val="Akapitzlist"/>
        <w:numPr>
          <w:ilvl w:val="0"/>
          <w:numId w:val="16"/>
        </w:numPr>
        <w:spacing w:after="200" w:line="240" w:lineRule="auto"/>
        <w:ind w:left="284"/>
        <w:jc w:val="both"/>
        <w:rPr>
          <w:rFonts w:cstheme="minorHAnsi"/>
          <w:sz w:val="20"/>
          <w:szCs w:val="20"/>
        </w:rPr>
      </w:pPr>
      <w:r w:rsidRPr="00277CC5">
        <w:rPr>
          <w:rFonts w:cstheme="minorHAnsi"/>
          <w:sz w:val="20"/>
          <w:szCs w:val="20"/>
        </w:rPr>
        <w:t>Wykonawca jest zobowiązany do zawarcia w wycenie wszystkich materiałów, również pomocniczych, wszystkich niezbędnych robót i pracy sprzętu, wszystkich kosztów niezbędnych do prawidłowego wykonania zadania oraz koniecznych z punktu widzenia sztuki budowlanej, które nie zostały sprecyzowane w dokumentacji przetargowej.</w:t>
      </w:r>
    </w:p>
    <w:p w14:paraId="06E908B0" w14:textId="77777777" w:rsidR="00F122EE" w:rsidRPr="00277CC5" w:rsidRDefault="00F122EE" w:rsidP="00D6035D">
      <w:pPr>
        <w:pStyle w:val="Akapitzlist"/>
        <w:numPr>
          <w:ilvl w:val="0"/>
          <w:numId w:val="16"/>
        </w:numPr>
        <w:spacing w:after="200" w:line="240" w:lineRule="auto"/>
        <w:ind w:left="284"/>
        <w:jc w:val="both"/>
        <w:rPr>
          <w:rFonts w:cstheme="minorHAnsi"/>
          <w:sz w:val="20"/>
          <w:szCs w:val="20"/>
          <w:highlight w:val="lightGray"/>
        </w:rPr>
      </w:pPr>
      <w:r w:rsidRPr="00277CC5">
        <w:rPr>
          <w:rFonts w:cstheme="minorHAnsi"/>
          <w:sz w:val="20"/>
          <w:szCs w:val="20"/>
        </w:rPr>
        <w:t>Wykonawca jest odpowiedzialny za prawidłowe obliczenia ilości robót tak, aby obejmowały one kompletną i poprawna realizację zadania. Ilości robót podane przez Zamawiającego mają charakter pomocniczy, nie powinny być podstawą do przygotowania oferty. Wykonawca powinien zweryfikować obmiary na podstawie dokumentacji, wizji lokalnej, zasad sztuki budowlanej i doświadczeń przy podobnych realizacjach</w:t>
      </w:r>
      <w:r w:rsidRPr="00277CC5">
        <w:rPr>
          <w:rFonts w:cstheme="minorHAnsi"/>
          <w:sz w:val="20"/>
          <w:szCs w:val="20"/>
          <w:highlight w:val="lightGray"/>
        </w:rPr>
        <w:t xml:space="preserve">. </w:t>
      </w:r>
    </w:p>
    <w:p w14:paraId="34FEEF20" w14:textId="3F379AFE" w:rsidR="00F122EE" w:rsidRPr="00277CC5" w:rsidRDefault="00F122EE" w:rsidP="00D6035D">
      <w:pPr>
        <w:pStyle w:val="Akapitzlist"/>
        <w:numPr>
          <w:ilvl w:val="0"/>
          <w:numId w:val="16"/>
        </w:numPr>
        <w:spacing w:after="200" w:line="240" w:lineRule="auto"/>
        <w:ind w:left="284"/>
        <w:jc w:val="both"/>
        <w:rPr>
          <w:rFonts w:cstheme="minorHAnsi"/>
          <w:sz w:val="20"/>
          <w:szCs w:val="20"/>
        </w:rPr>
      </w:pPr>
      <w:r w:rsidRPr="00277CC5">
        <w:rPr>
          <w:rFonts w:cstheme="minorHAnsi"/>
          <w:sz w:val="20"/>
          <w:szCs w:val="20"/>
        </w:rPr>
        <w:t xml:space="preserve">Dopuszczalne jest stosowanie jedynie materiałów nowych i wolnych od wad. Wykonawca jest zobowiązany do stosowania wyłącznie materiałów posiadających ważne certyfikaty i deklarację zgodności z obowiązującymi przepisami. Wykonawca ma obowiązek sprawdzić ważność </w:t>
      </w:r>
      <w:r w:rsidR="00C46F51" w:rsidRPr="00277CC5">
        <w:rPr>
          <w:rFonts w:cstheme="minorHAnsi"/>
          <w:sz w:val="20"/>
          <w:szCs w:val="20"/>
        </w:rPr>
        <w:t>krajowych ocen technicznych</w:t>
      </w:r>
      <w:r w:rsidRPr="00277CC5">
        <w:rPr>
          <w:rFonts w:cstheme="minorHAnsi"/>
          <w:sz w:val="20"/>
          <w:szCs w:val="20"/>
        </w:rPr>
        <w:t xml:space="preserve"> i certyfikatów na wyroby przed ich zastosowaniem. </w:t>
      </w:r>
    </w:p>
    <w:p w14:paraId="33287864" w14:textId="77777777" w:rsidR="00F122EE" w:rsidRPr="00277CC5" w:rsidRDefault="00F122EE" w:rsidP="00F122EE">
      <w:pPr>
        <w:numPr>
          <w:ilvl w:val="0"/>
          <w:numId w:val="12"/>
        </w:numPr>
        <w:spacing w:after="0" w:line="240" w:lineRule="auto"/>
        <w:ind w:left="720"/>
        <w:jc w:val="both"/>
        <w:rPr>
          <w:rFonts w:cstheme="minorHAnsi"/>
          <w:sz w:val="20"/>
          <w:szCs w:val="20"/>
        </w:rPr>
      </w:pPr>
      <w:r w:rsidRPr="00277CC5">
        <w:rPr>
          <w:rFonts w:cstheme="minorHAnsi"/>
          <w:sz w:val="20"/>
          <w:szCs w:val="20"/>
        </w:rPr>
        <w:t xml:space="preserve">Wykonawca zobowiązany będzie po podpisaniu umowy z Zamawiającym do przedłożenia listy pracowników wchodzących i listy pojazdów wjeżdżających na teren CNBOP-PIB. </w:t>
      </w:r>
    </w:p>
    <w:p w14:paraId="329F5F08" w14:textId="77777777" w:rsidR="00F122EE" w:rsidRPr="00277CC5" w:rsidRDefault="00F122EE" w:rsidP="00F122EE">
      <w:pPr>
        <w:pStyle w:val="Tekstpodstawowy31"/>
        <w:numPr>
          <w:ilvl w:val="0"/>
          <w:numId w:val="13"/>
        </w:numPr>
        <w:tabs>
          <w:tab w:val="left" w:pos="284"/>
        </w:tabs>
        <w:overflowPunct/>
        <w:autoSpaceDE/>
        <w:spacing w:after="0"/>
        <w:ind w:left="720" w:hanging="284"/>
        <w:jc w:val="both"/>
        <w:textAlignment w:val="auto"/>
        <w:rPr>
          <w:rFonts w:asciiTheme="minorHAnsi" w:hAnsiTheme="minorHAnsi" w:cstheme="minorHAnsi"/>
          <w:sz w:val="20"/>
          <w:szCs w:val="20"/>
        </w:rPr>
      </w:pPr>
      <w:r w:rsidRPr="00277CC5">
        <w:rPr>
          <w:rFonts w:asciiTheme="minorHAnsi" w:hAnsiTheme="minorHAnsi" w:cstheme="minorHAnsi"/>
          <w:sz w:val="20"/>
          <w:szCs w:val="20"/>
        </w:rPr>
        <w:t>Wszystkie roboty należy prowadzić zgodnie z przepisami BHP obowiązującymi dla danego rodzaju robót.</w:t>
      </w:r>
    </w:p>
    <w:p w14:paraId="0E61ECAB" w14:textId="790B26CA" w:rsidR="003976CD" w:rsidRPr="00277CC5" w:rsidRDefault="00F122EE" w:rsidP="003976CD">
      <w:pPr>
        <w:pStyle w:val="Tekstpodstawowy31"/>
        <w:numPr>
          <w:ilvl w:val="0"/>
          <w:numId w:val="13"/>
        </w:numPr>
        <w:tabs>
          <w:tab w:val="left" w:pos="284"/>
        </w:tabs>
        <w:overflowPunct/>
        <w:autoSpaceDE/>
        <w:spacing w:after="0"/>
        <w:ind w:left="720" w:hanging="284"/>
        <w:jc w:val="both"/>
        <w:textAlignment w:val="auto"/>
        <w:rPr>
          <w:rFonts w:asciiTheme="minorHAnsi" w:hAnsiTheme="minorHAnsi" w:cstheme="minorHAnsi"/>
          <w:sz w:val="20"/>
          <w:szCs w:val="20"/>
        </w:rPr>
      </w:pPr>
      <w:r w:rsidRPr="00277CC5">
        <w:rPr>
          <w:rFonts w:asciiTheme="minorHAnsi" w:hAnsiTheme="minorHAnsi" w:cstheme="minorHAnsi"/>
          <w:sz w:val="20"/>
          <w:szCs w:val="20"/>
        </w:rPr>
        <w:t xml:space="preserve">Wszystkie prace będą wykonane z materiałów i wyrobów budowlanych odpowiadających Polskim Normom i posiadających aktualne na dzień oddania do użytkowania obiektu aprobaty techniczne i świadectwa dopuszczenia wydane przez </w:t>
      </w:r>
      <w:r w:rsidR="00173707" w:rsidRPr="00277CC5">
        <w:rPr>
          <w:rFonts w:asciiTheme="minorHAnsi" w:hAnsiTheme="minorHAnsi" w:cstheme="minorHAnsi"/>
          <w:sz w:val="20"/>
          <w:szCs w:val="20"/>
        </w:rPr>
        <w:t xml:space="preserve">uprawnione instytucje. </w:t>
      </w:r>
    </w:p>
    <w:p w14:paraId="554ED1EC" w14:textId="77777777" w:rsidR="003976CD" w:rsidRPr="00277CC5" w:rsidRDefault="003976CD" w:rsidP="003976CD">
      <w:pPr>
        <w:pStyle w:val="Tekstpodstawowy31"/>
        <w:tabs>
          <w:tab w:val="left" w:pos="284"/>
        </w:tabs>
        <w:overflowPunct/>
        <w:autoSpaceDE/>
        <w:spacing w:after="0"/>
        <w:ind w:left="720"/>
        <w:jc w:val="both"/>
        <w:textAlignment w:val="auto"/>
        <w:rPr>
          <w:rFonts w:asciiTheme="minorHAnsi" w:hAnsiTheme="minorHAnsi" w:cstheme="minorHAnsi"/>
          <w:sz w:val="20"/>
          <w:szCs w:val="20"/>
        </w:rPr>
      </w:pPr>
    </w:p>
    <w:p w14:paraId="1895B17C" w14:textId="50DEAA0C" w:rsidR="00F122EE" w:rsidRPr="00277CC5" w:rsidRDefault="00F122EE" w:rsidP="00D6035D">
      <w:pPr>
        <w:pStyle w:val="Akapitzlist"/>
        <w:numPr>
          <w:ilvl w:val="0"/>
          <w:numId w:val="17"/>
        </w:numPr>
        <w:jc w:val="both"/>
        <w:rPr>
          <w:rFonts w:cstheme="minorHAnsi"/>
          <w:b/>
          <w:sz w:val="20"/>
          <w:szCs w:val="20"/>
          <w:u w:val="single"/>
        </w:rPr>
      </w:pPr>
      <w:r w:rsidRPr="00277CC5">
        <w:rPr>
          <w:rFonts w:cstheme="minorHAnsi"/>
          <w:b/>
          <w:sz w:val="20"/>
          <w:szCs w:val="20"/>
          <w:u w:val="single"/>
        </w:rPr>
        <w:t>Uwagi wykonawcze</w:t>
      </w:r>
    </w:p>
    <w:p w14:paraId="41C69C44" w14:textId="77777777" w:rsidR="00F122EE" w:rsidRPr="00277CC5" w:rsidRDefault="00F122EE" w:rsidP="00D6035D">
      <w:pPr>
        <w:pStyle w:val="Tekstpodstawowy31"/>
        <w:numPr>
          <w:ilvl w:val="0"/>
          <w:numId w:val="19"/>
        </w:numPr>
        <w:tabs>
          <w:tab w:val="left" w:pos="720"/>
          <w:tab w:val="left" w:pos="1134"/>
        </w:tabs>
        <w:overflowPunct/>
        <w:autoSpaceDE/>
        <w:spacing w:after="0"/>
        <w:jc w:val="both"/>
        <w:textAlignment w:val="auto"/>
        <w:rPr>
          <w:rFonts w:asciiTheme="minorHAnsi" w:hAnsiTheme="minorHAnsi" w:cstheme="minorHAnsi"/>
          <w:sz w:val="20"/>
          <w:szCs w:val="20"/>
        </w:rPr>
      </w:pPr>
      <w:r w:rsidRPr="00277CC5">
        <w:rPr>
          <w:rFonts w:asciiTheme="minorHAnsi" w:hAnsiTheme="minorHAnsi" w:cstheme="minorHAnsi"/>
          <w:sz w:val="20"/>
          <w:szCs w:val="20"/>
        </w:rPr>
        <w:t>Po wykonaniu robót budowlanych teren oraz miejsce prowadzenia prac należy uporządkować.</w:t>
      </w:r>
    </w:p>
    <w:p w14:paraId="7B65BBB5" w14:textId="77777777" w:rsidR="00F122EE" w:rsidRPr="00277CC5" w:rsidRDefault="00F122EE" w:rsidP="00D6035D">
      <w:pPr>
        <w:numPr>
          <w:ilvl w:val="0"/>
          <w:numId w:val="19"/>
        </w:numPr>
        <w:tabs>
          <w:tab w:val="left" w:pos="720"/>
        </w:tabs>
        <w:suppressAutoHyphens/>
        <w:spacing w:after="0" w:line="240" w:lineRule="auto"/>
        <w:jc w:val="both"/>
        <w:rPr>
          <w:rFonts w:cstheme="minorHAnsi"/>
          <w:sz w:val="20"/>
          <w:szCs w:val="20"/>
        </w:rPr>
      </w:pPr>
      <w:r w:rsidRPr="00277CC5">
        <w:rPr>
          <w:rFonts w:cstheme="minorHAnsi"/>
          <w:sz w:val="20"/>
          <w:szCs w:val="20"/>
        </w:rPr>
        <w:t>Wszelkie propozycje stosowania rozwiązań technicznych lub materiałowych, będą musiały być przedstawione do zaakceptowania Zamawiającemu oraz inspektorowi nadzoru inwestorskiego. Standard proponowanych zamienników nie powinien być niższy niż przedstawionych w ofercie. Wykonawca jest zobowiązany w przypadku oferowania rozwiązań alternatywnych do załączenia rysunków (w odpowiedniej skali) przedstawiających najważniejsze szczegóły swojej oferty, w celu możliwości jasnej oceny jego rozwiązania przez, inspektora nadzoru inwestorskiego.</w:t>
      </w:r>
    </w:p>
    <w:p w14:paraId="08DF1B40" w14:textId="77777777" w:rsidR="00F122EE" w:rsidRPr="00277CC5" w:rsidRDefault="00F122EE" w:rsidP="00D6035D">
      <w:pPr>
        <w:numPr>
          <w:ilvl w:val="0"/>
          <w:numId w:val="19"/>
        </w:numPr>
        <w:tabs>
          <w:tab w:val="left" w:pos="720"/>
        </w:tabs>
        <w:suppressAutoHyphens/>
        <w:spacing w:after="0" w:line="240" w:lineRule="auto"/>
        <w:jc w:val="both"/>
        <w:rPr>
          <w:rFonts w:cstheme="minorHAnsi"/>
          <w:sz w:val="20"/>
          <w:szCs w:val="20"/>
        </w:rPr>
      </w:pPr>
      <w:r w:rsidRPr="00277CC5">
        <w:rPr>
          <w:rFonts w:cstheme="minorHAnsi"/>
          <w:sz w:val="20"/>
          <w:szCs w:val="20"/>
        </w:rPr>
        <w:t>Po zakończeniu prac, a przed odbiorem końcowym Wykonawca zobowiązany jest przedłożyć dokumentację powykonawczą w tym pomiary geodezyjne.</w:t>
      </w:r>
    </w:p>
    <w:p w14:paraId="7225098A" w14:textId="77777777" w:rsidR="00F122EE" w:rsidRPr="00277CC5" w:rsidRDefault="00F122EE" w:rsidP="00F122EE">
      <w:pPr>
        <w:tabs>
          <w:tab w:val="left" w:pos="720"/>
        </w:tabs>
        <w:suppressAutoHyphens/>
        <w:ind w:left="720"/>
        <w:jc w:val="both"/>
        <w:rPr>
          <w:rFonts w:cstheme="minorHAnsi"/>
          <w:sz w:val="20"/>
          <w:szCs w:val="20"/>
        </w:rPr>
      </w:pPr>
    </w:p>
    <w:p w14:paraId="11EBE22E" w14:textId="77777777" w:rsidR="00F122EE" w:rsidRPr="00277CC5" w:rsidRDefault="00F122EE" w:rsidP="00F122EE">
      <w:pPr>
        <w:pStyle w:val="QuickFormat1"/>
        <w:ind w:left="360"/>
        <w:jc w:val="both"/>
        <w:rPr>
          <w:rFonts w:asciiTheme="minorHAnsi" w:hAnsiTheme="minorHAnsi" w:cstheme="minorHAnsi"/>
          <w:sz w:val="20"/>
        </w:rPr>
      </w:pPr>
    </w:p>
    <w:p w14:paraId="16844912" w14:textId="084C2CD5" w:rsidR="00B03AD4" w:rsidRPr="00277CC5" w:rsidRDefault="00B03AD4" w:rsidP="00D6035D">
      <w:pPr>
        <w:pStyle w:val="Akapitzlist"/>
        <w:spacing w:line="276" w:lineRule="auto"/>
        <w:ind w:firstLine="45"/>
        <w:jc w:val="both"/>
        <w:rPr>
          <w:rFonts w:cstheme="minorHAnsi"/>
          <w:sz w:val="20"/>
          <w:szCs w:val="20"/>
        </w:rPr>
      </w:pPr>
    </w:p>
    <w:sectPr w:rsidR="00B03AD4" w:rsidRPr="00277CC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24590F" w14:textId="77777777" w:rsidR="00491EBB" w:rsidRDefault="00491EBB" w:rsidP="00F122EE">
      <w:pPr>
        <w:spacing w:after="0" w:line="240" w:lineRule="auto"/>
      </w:pPr>
      <w:r>
        <w:separator/>
      </w:r>
    </w:p>
  </w:endnote>
  <w:endnote w:type="continuationSeparator" w:id="0">
    <w:p w14:paraId="7E4D03CC" w14:textId="77777777" w:rsidR="00491EBB" w:rsidRDefault="00491EBB" w:rsidP="00F12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unga">
    <w:panose1 w:val="00000400000000000000"/>
    <w:charset w:val="00"/>
    <w:family w:val="swiss"/>
    <w:pitch w:val="variable"/>
    <w:sig w:usb0="004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CE">
    <w:panose1 w:val="020B0604020202020204"/>
    <w:charset w:val="00"/>
    <w:family w:val="swiss"/>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78ECC7" w14:textId="77777777" w:rsidR="00491EBB" w:rsidRDefault="00491EBB" w:rsidP="00F122EE">
      <w:pPr>
        <w:spacing w:after="0" w:line="240" w:lineRule="auto"/>
      </w:pPr>
      <w:r>
        <w:separator/>
      </w:r>
    </w:p>
  </w:footnote>
  <w:footnote w:type="continuationSeparator" w:id="0">
    <w:p w14:paraId="350057CA" w14:textId="77777777" w:rsidR="00491EBB" w:rsidRDefault="00491EBB" w:rsidP="00F122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E"/>
    <w:multiLevelType w:val="singleLevel"/>
    <w:tmpl w:val="0000000E"/>
    <w:name w:val="WW8Num14"/>
    <w:lvl w:ilvl="0">
      <w:start w:val="1"/>
      <w:numFmt w:val="bullet"/>
      <w:lvlText w:val=""/>
      <w:lvlJc w:val="left"/>
      <w:pPr>
        <w:tabs>
          <w:tab w:val="num" w:pos="794"/>
        </w:tabs>
        <w:ind w:left="794" w:hanging="397"/>
      </w:pPr>
      <w:rPr>
        <w:rFonts w:ascii="Symbol" w:hAnsi="Symbol"/>
        <w:b/>
      </w:rPr>
    </w:lvl>
  </w:abstractNum>
  <w:abstractNum w:abstractNumId="1" w15:restartNumberingAfterBreak="0">
    <w:nsid w:val="00000010"/>
    <w:multiLevelType w:val="singleLevel"/>
    <w:tmpl w:val="00000010"/>
    <w:name w:val="WW8Num16"/>
    <w:lvl w:ilvl="0">
      <w:start w:val="1"/>
      <w:numFmt w:val="bullet"/>
      <w:lvlText w:val=""/>
      <w:lvlJc w:val="left"/>
      <w:pPr>
        <w:tabs>
          <w:tab w:val="num" w:pos="766"/>
        </w:tabs>
        <w:ind w:left="766" w:hanging="397"/>
      </w:pPr>
      <w:rPr>
        <w:rFonts w:ascii="Symbol" w:hAnsi="Symbol" w:cs="Symbol"/>
      </w:rPr>
    </w:lvl>
  </w:abstractNum>
  <w:abstractNum w:abstractNumId="2" w15:restartNumberingAfterBreak="0">
    <w:nsid w:val="02A76B49"/>
    <w:multiLevelType w:val="hybridMultilevel"/>
    <w:tmpl w:val="562684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3E64B9"/>
    <w:multiLevelType w:val="hybridMultilevel"/>
    <w:tmpl w:val="914A6F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555549"/>
    <w:multiLevelType w:val="hybridMultilevel"/>
    <w:tmpl w:val="DC228472"/>
    <w:lvl w:ilvl="0" w:tplc="0415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20C79F4"/>
    <w:multiLevelType w:val="hybridMultilevel"/>
    <w:tmpl w:val="B6DCBCAA"/>
    <w:lvl w:ilvl="0" w:tplc="0415000F">
      <w:start w:val="1"/>
      <w:numFmt w:val="decimal"/>
      <w:lvlText w:val="%1."/>
      <w:lvlJc w:val="left"/>
      <w:pPr>
        <w:ind w:left="36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4360836"/>
    <w:multiLevelType w:val="hybridMultilevel"/>
    <w:tmpl w:val="5CA4742C"/>
    <w:lvl w:ilvl="0" w:tplc="6BAAED1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C43637"/>
    <w:multiLevelType w:val="hybridMultilevel"/>
    <w:tmpl w:val="C1847C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45137C"/>
    <w:multiLevelType w:val="hybridMultilevel"/>
    <w:tmpl w:val="78222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B85D07"/>
    <w:multiLevelType w:val="hybridMultilevel"/>
    <w:tmpl w:val="292E3F42"/>
    <w:lvl w:ilvl="0" w:tplc="6102DF46">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9682690"/>
    <w:multiLevelType w:val="hybridMultilevel"/>
    <w:tmpl w:val="13C6D194"/>
    <w:lvl w:ilvl="0" w:tplc="0EE25B44">
      <w:start w:val="1"/>
      <w:numFmt w:val="bullet"/>
      <w:lvlText w:val=""/>
      <w:lvlJc w:val="left"/>
      <w:pPr>
        <w:tabs>
          <w:tab w:val="num" w:pos="2520"/>
        </w:tabs>
        <w:ind w:left="2520" w:hanging="360"/>
      </w:pPr>
      <w:rPr>
        <w:rFonts w:ascii="Symbol" w:hAnsi="Symbol" w:hint="default"/>
        <w:sz w:val="22"/>
        <w:szCs w:val="22"/>
      </w:rPr>
    </w:lvl>
    <w:lvl w:ilvl="1" w:tplc="04150003">
      <w:start w:val="1"/>
      <w:numFmt w:val="bullet"/>
      <w:lvlText w:val="o"/>
      <w:lvlJc w:val="left"/>
      <w:pPr>
        <w:tabs>
          <w:tab w:val="num" w:pos="1980"/>
        </w:tabs>
        <w:ind w:left="1980" w:hanging="360"/>
      </w:pPr>
      <w:rPr>
        <w:rFonts w:ascii="Courier New" w:hAnsi="Courier New" w:cs="Courier New" w:hint="default"/>
      </w:rPr>
    </w:lvl>
    <w:lvl w:ilvl="2" w:tplc="04150005">
      <w:start w:val="1"/>
      <w:numFmt w:val="bullet"/>
      <w:lvlText w:val=""/>
      <w:lvlJc w:val="left"/>
      <w:pPr>
        <w:tabs>
          <w:tab w:val="num" w:pos="2700"/>
        </w:tabs>
        <w:ind w:left="2700" w:hanging="360"/>
      </w:pPr>
      <w:rPr>
        <w:rFonts w:ascii="Wingdings" w:hAnsi="Wingdings" w:hint="default"/>
      </w:rPr>
    </w:lvl>
    <w:lvl w:ilvl="3" w:tplc="04150001">
      <w:start w:val="1"/>
      <w:numFmt w:val="bullet"/>
      <w:lvlText w:val=""/>
      <w:lvlJc w:val="left"/>
      <w:pPr>
        <w:tabs>
          <w:tab w:val="num" w:pos="3420"/>
        </w:tabs>
        <w:ind w:left="3420" w:hanging="360"/>
      </w:pPr>
      <w:rPr>
        <w:rFonts w:ascii="Symbol" w:hAnsi="Symbol" w:hint="default"/>
      </w:rPr>
    </w:lvl>
    <w:lvl w:ilvl="4" w:tplc="04150003">
      <w:start w:val="1"/>
      <w:numFmt w:val="bullet"/>
      <w:lvlText w:val="o"/>
      <w:lvlJc w:val="left"/>
      <w:pPr>
        <w:tabs>
          <w:tab w:val="num" w:pos="4140"/>
        </w:tabs>
        <w:ind w:left="4140" w:hanging="360"/>
      </w:pPr>
      <w:rPr>
        <w:rFonts w:ascii="Courier New" w:hAnsi="Courier New" w:cs="Courier New" w:hint="default"/>
      </w:rPr>
    </w:lvl>
    <w:lvl w:ilvl="5" w:tplc="04150005">
      <w:start w:val="1"/>
      <w:numFmt w:val="bullet"/>
      <w:lvlText w:val=""/>
      <w:lvlJc w:val="left"/>
      <w:pPr>
        <w:tabs>
          <w:tab w:val="num" w:pos="4860"/>
        </w:tabs>
        <w:ind w:left="4860" w:hanging="360"/>
      </w:pPr>
      <w:rPr>
        <w:rFonts w:ascii="Wingdings" w:hAnsi="Wingdings" w:hint="default"/>
      </w:rPr>
    </w:lvl>
    <w:lvl w:ilvl="6" w:tplc="04150001">
      <w:start w:val="1"/>
      <w:numFmt w:val="bullet"/>
      <w:lvlText w:val=""/>
      <w:lvlJc w:val="left"/>
      <w:pPr>
        <w:tabs>
          <w:tab w:val="num" w:pos="5580"/>
        </w:tabs>
        <w:ind w:left="5580" w:hanging="360"/>
      </w:pPr>
      <w:rPr>
        <w:rFonts w:ascii="Symbol" w:hAnsi="Symbol" w:hint="default"/>
      </w:rPr>
    </w:lvl>
    <w:lvl w:ilvl="7" w:tplc="04150003">
      <w:start w:val="1"/>
      <w:numFmt w:val="bullet"/>
      <w:lvlText w:val="o"/>
      <w:lvlJc w:val="left"/>
      <w:pPr>
        <w:tabs>
          <w:tab w:val="num" w:pos="6300"/>
        </w:tabs>
        <w:ind w:left="6300" w:hanging="360"/>
      </w:pPr>
      <w:rPr>
        <w:rFonts w:ascii="Courier New" w:hAnsi="Courier New" w:cs="Courier New" w:hint="default"/>
      </w:rPr>
    </w:lvl>
    <w:lvl w:ilvl="8" w:tplc="0415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29684729"/>
    <w:multiLevelType w:val="hybridMultilevel"/>
    <w:tmpl w:val="CD40A3C2"/>
    <w:lvl w:ilvl="0" w:tplc="AF8044E0">
      <w:start w:val="1"/>
      <w:numFmt w:val="decimal"/>
      <w:lvlText w:val="%1."/>
      <w:lvlJc w:val="left"/>
      <w:pPr>
        <w:ind w:left="7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9FA4594">
      <w:start w:val="1"/>
      <w:numFmt w:val="decimal"/>
      <w:lvlText w:val="%2)"/>
      <w:lvlJc w:val="left"/>
      <w:pPr>
        <w:ind w:left="12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0D23198">
      <w:start w:val="1"/>
      <w:numFmt w:val="lowerRoman"/>
      <w:lvlText w:val="%3"/>
      <w:lvlJc w:val="left"/>
      <w:pPr>
        <w:ind w:left="19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3361B4E">
      <w:start w:val="1"/>
      <w:numFmt w:val="decimal"/>
      <w:lvlText w:val="%4"/>
      <w:lvlJc w:val="left"/>
      <w:pPr>
        <w:ind w:left="26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9E27EF4">
      <w:start w:val="1"/>
      <w:numFmt w:val="lowerLetter"/>
      <w:lvlText w:val="%5"/>
      <w:lvlJc w:val="left"/>
      <w:pPr>
        <w:ind w:left="33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E4A136A">
      <w:start w:val="1"/>
      <w:numFmt w:val="lowerRoman"/>
      <w:lvlText w:val="%6"/>
      <w:lvlJc w:val="left"/>
      <w:pPr>
        <w:ind w:left="40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16AF862">
      <w:start w:val="1"/>
      <w:numFmt w:val="decimal"/>
      <w:lvlText w:val="%7"/>
      <w:lvlJc w:val="left"/>
      <w:pPr>
        <w:ind w:left="48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4C65100">
      <w:start w:val="1"/>
      <w:numFmt w:val="lowerLetter"/>
      <w:lvlText w:val="%8"/>
      <w:lvlJc w:val="left"/>
      <w:pPr>
        <w:ind w:left="55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748F8C">
      <w:start w:val="1"/>
      <w:numFmt w:val="lowerRoman"/>
      <w:lvlText w:val="%9"/>
      <w:lvlJc w:val="left"/>
      <w:pPr>
        <w:ind w:left="62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9A27528"/>
    <w:multiLevelType w:val="hybridMultilevel"/>
    <w:tmpl w:val="B716464E"/>
    <w:lvl w:ilvl="0" w:tplc="0415000F">
      <w:start w:val="1"/>
      <w:numFmt w:val="bullet"/>
      <w:lvlText w:val="-"/>
      <w:lvlJc w:val="left"/>
      <w:pPr>
        <w:ind w:left="786" w:hanging="360"/>
      </w:pPr>
      <w:rPr>
        <w:rFonts w:ascii="Tunga" w:hAnsi="Tunga" w:hint="default"/>
      </w:rPr>
    </w:lvl>
    <w:lvl w:ilvl="1" w:tplc="04150019" w:tentative="1">
      <w:start w:val="1"/>
      <w:numFmt w:val="bullet"/>
      <w:lvlText w:val="o"/>
      <w:lvlJc w:val="left"/>
      <w:pPr>
        <w:ind w:left="2444" w:hanging="360"/>
      </w:pPr>
      <w:rPr>
        <w:rFonts w:ascii="Courier New" w:hAnsi="Courier New" w:cs="Courier New" w:hint="default"/>
      </w:rPr>
    </w:lvl>
    <w:lvl w:ilvl="2" w:tplc="0415001B" w:tentative="1">
      <w:start w:val="1"/>
      <w:numFmt w:val="bullet"/>
      <w:lvlText w:val=""/>
      <w:lvlJc w:val="left"/>
      <w:pPr>
        <w:ind w:left="3164" w:hanging="360"/>
      </w:pPr>
      <w:rPr>
        <w:rFonts w:ascii="Wingdings" w:hAnsi="Wingdings" w:hint="default"/>
      </w:rPr>
    </w:lvl>
    <w:lvl w:ilvl="3" w:tplc="0415000F" w:tentative="1">
      <w:start w:val="1"/>
      <w:numFmt w:val="bullet"/>
      <w:lvlText w:val=""/>
      <w:lvlJc w:val="left"/>
      <w:pPr>
        <w:ind w:left="3884" w:hanging="360"/>
      </w:pPr>
      <w:rPr>
        <w:rFonts w:ascii="Symbol" w:hAnsi="Symbol" w:hint="default"/>
      </w:rPr>
    </w:lvl>
    <w:lvl w:ilvl="4" w:tplc="04150019" w:tentative="1">
      <w:start w:val="1"/>
      <w:numFmt w:val="bullet"/>
      <w:lvlText w:val="o"/>
      <w:lvlJc w:val="left"/>
      <w:pPr>
        <w:ind w:left="4604" w:hanging="360"/>
      </w:pPr>
      <w:rPr>
        <w:rFonts w:ascii="Courier New" w:hAnsi="Courier New" w:cs="Courier New" w:hint="default"/>
      </w:rPr>
    </w:lvl>
    <w:lvl w:ilvl="5" w:tplc="0415001B" w:tentative="1">
      <w:start w:val="1"/>
      <w:numFmt w:val="bullet"/>
      <w:lvlText w:val=""/>
      <w:lvlJc w:val="left"/>
      <w:pPr>
        <w:ind w:left="5324" w:hanging="360"/>
      </w:pPr>
      <w:rPr>
        <w:rFonts w:ascii="Wingdings" w:hAnsi="Wingdings" w:hint="default"/>
      </w:rPr>
    </w:lvl>
    <w:lvl w:ilvl="6" w:tplc="0415000F" w:tentative="1">
      <w:start w:val="1"/>
      <w:numFmt w:val="bullet"/>
      <w:lvlText w:val=""/>
      <w:lvlJc w:val="left"/>
      <w:pPr>
        <w:ind w:left="6044" w:hanging="360"/>
      </w:pPr>
      <w:rPr>
        <w:rFonts w:ascii="Symbol" w:hAnsi="Symbol" w:hint="default"/>
      </w:rPr>
    </w:lvl>
    <w:lvl w:ilvl="7" w:tplc="04150019" w:tentative="1">
      <w:start w:val="1"/>
      <w:numFmt w:val="bullet"/>
      <w:lvlText w:val="o"/>
      <w:lvlJc w:val="left"/>
      <w:pPr>
        <w:ind w:left="6764" w:hanging="360"/>
      </w:pPr>
      <w:rPr>
        <w:rFonts w:ascii="Courier New" w:hAnsi="Courier New" w:cs="Courier New" w:hint="default"/>
      </w:rPr>
    </w:lvl>
    <w:lvl w:ilvl="8" w:tplc="0415001B" w:tentative="1">
      <w:start w:val="1"/>
      <w:numFmt w:val="bullet"/>
      <w:lvlText w:val=""/>
      <w:lvlJc w:val="left"/>
      <w:pPr>
        <w:ind w:left="7484" w:hanging="360"/>
      </w:pPr>
      <w:rPr>
        <w:rFonts w:ascii="Wingdings" w:hAnsi="Wingdings" w:hint="default"/>
      </w:rPr>
    </w:lvl>
  </w:abstractNum>
  <w:abstractNum w:abstractNumId="13" w15:restartNumberingAfterBreak="0">
    <w:nsid w:val="30240D7C"/>
    <w:multiLevelType w:val="hybridMultilevel"/>
    <w:tmpl w:val="7A8850EA"/>
    <w:lvl w:ilvl="0" w:tplc="2E467964">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15:restartNumberingAfterBreak="0">
    <w:nsid w:val="30A97FE2"/>
    <w:multiLevelType w:val="hybridMultilevel"/>
    <w:tmpl w:val="965608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985CC6"/>
    <w:multiLevelType w:val="hybridMultilevel"/>
    <w:tmpl w:val="BB92795C"/>
    <w:lvl w:ilvl="0" w:tplc="F9AE159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9E5CC4"/>
    <w:multiLevelType w:val="hybridMultilevel"/>
    <w:tmpl w:val="EFA63CB8"/>
    <w:lvl w:ilvl="0" w:tplc="2A7AD62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8104D6A"/>
    <w:multiLevelType w:val="hybridMultilevel"/>
    <w:tmpl w:val="534031E2"/>
    <w:lvl w:ilvl="0" w:tplc="31222EAE">
      <w:start w:val="1"/>
      <w:numFmt w:val="bullet"/>
      <w:lvlText w:val=""/>
      <w:lvlJc w:val="left"/>
      <w:pPr>
        <w:ind w:left="1140" w:hanging="360"/>
      </w:pPr>
      <w:rPr>
        <w:rFonts w:ascii="Symbol" w:hAnsi="Symbol"/>
      </w:rPr>
    </w:lvl>
    <w:lvl w:ilvl="1" w:tplc="4DBA725A">
      <w:start w:val="1"/>
      <w:numFmt w:val="bullet"/>
      <w:lvlText w:val=""/>
      <w:lvlJc w:val="left"/>
      <w:pPr>
        <w:ind w:left="1140" w:hanging="360"/>
      </w:pPr>
      <w:rPr>
        <w:rFonts w:ascii="Symbol" w:hAnsi="Symbol"/>
      </w:rPr>
    </w:lvl>
    <w:lvl w:ilvl="2" w:tplc="5A96B8CA">
      <w:start w:val="1"/>
      <w:numFmt w:val="bullet"/>
      <w:lvlText w:val=""/>
      <w:lvlJc w:val="left"/>
      <w:pPr>
        <w:ind w:left="1140" w:hanging="360"/>
      </w:pPr>
      <w:rPr>
        <w:rFonts w:ascii="Symbol" w:hAnsi="Symbol"/>
      </w:rPr>
    </w:lvl>
    <w:lvl w:ilvl="3" w:tplc="8F147462">
      <w:start w:val="1"/>
      <w:numFmt w:val="bullet"/>
      <w:lvlText w:val=""/>
      <w:lvlJc w:val="left"/>
      <w:pPr>
        <w:ind w:left="1140" w:hanging="360"/>
      </w:pPr>
      <w:rPr>
        <w:rFonts w:ascii="Symbol" w:hAnsi="Symbol"/>
      </w:rPr>
    </w:lvl>
    <w:lvl w:ilvl="4" w:tplc="440CEF4C">
      <w:start w:val="1"/>
      <w:numFmt w:val="bullet"/>
      <w:lvlText w:val=""/>
      <w:lvlJc w:val="left"/>
      <w:pPr>
        <w:ind w:left="1140" w:hanging="360"/>
      </w:pPr>
      <w:rPr>
        <w:rFonts w:ascii="Symbol" w:hAnsi="Symbol"/>
      </w:rPr>
    </w:lvl>
    <w:lvl w:ilvl="5" w:tplc="C130E23E">
      <w:start w:val="1"/>
      <w:numFmt w:val="bullet"/>
      <w:lvlText w:val=""/>
      <w:lvlJc w:val="left"/>
      <w:pPr>
        <w:ind w:left="1140" w:hanging="360"/>
      </w:pPr>
      <w:rPr>
        <w:rFonts w:ascii="Symbol" w:hAnsi="Symbol"/>
      </w:rPr>
    </w:lvl>
    <w:lvl w:ilvl="6" w:tplc="12E689B0">
      <w:start w:val="1"/>
      <w:numFmt w:val="bullet"/>
      <w:lvlText w:val=""/>
      <w:lvlJc w:val="left"/>
      <w:pPr>
        <w:ind w:left="1140" w:hanging="360"/>
      </w:pPr>
      <w:rPr>
        <w:rFonts w:ascii="Symbol" w:hAnsi="Symbol"/>
      </w:rPr>
    </w:lvl>
    <w:lvl w:ilvl="7" w:tplc="C9DA6658">
      <w:start w:val="1"/>
      <w:numFmt w:val="bullet"/>
      <w:lvlText w:val=""/>
      <w:lvlJc w:val="left"/>
      <w:pPr>
        <w:ind w:left="1140" w:hanging="360"/>
      </w:pPr>
      <w:rPr>
        <w:rFonts w:ascii="Symbol" w:hAnsi="Symbol"/>
      </w:rPr>
    </w:lvl>
    <w:lvl w:ilvl="8" w:tplc="DAD838B2">
      <w:start w:val="1"/>
      <w:numFmt w:val="bullet"/>
      <w:lvlText w:val=""/>
      <w:lvlJc w:val="left"/>
      <w:pPr>
        <w:ind w:left="1140" w:hanging="360"/>
      </w:pPr>
      <w:rPr>
        <w:rFonts w:ascii="Symbol" w:hAnsi="Symbol"/>
      </w:rPr>
    </w:lvl>
  </w:abstractNum>
  <w:abstractNum w:abstractNumId="18" w15:restartNumberingAfterBreak="0">
    <w:nsid w:val="494177E7"/>
    <w:multiLevelType w:val="hybridMultilevel"/>
    <w:tmpl w:val="4052D9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5064487F"/>
    <w:multiLevelType w:val="hybridMultilevel"/>
    <w:tmpl w:val="11D682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A6C032E"/>
    <w:multiLevelType w:val="hybridMultilevel"/>
    <w:tmpl w:val="78DC0C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14131191">
    <w:abstractNumId w:val="19"/>
  </w:num>
  <w:num w:numId="2" w16cid:durableId="727416544">
    <w:abstractNumId w:val="20"/>
  </w:num>
  <w:num w:numId="3" w16cid:durableId="199439884">
    <w:abstractNumId w:val="3"/>
  </w:num>
  <w:num w:numId="4" w16cid:durableId="654535397">
    <w:abstractNumId w:val="16"/>
  </w:num>
  <w:num w:numId="5" w16cid:durableId="1789348939">
    <w:abstractNumId w:val="2"/>
  </w:num>
  <w:num w:numId="6" w16cid:durableId="1248880891">
    <w:abstractNumId w:val="12"/>
  </w:num>
  <w:num w:numId="7" w16cid:durableId="1201939009">
    <w:abstractNumId w:val="11"/>
  </w:num>
  <w:num w:numId="8" w16cid:durableId="230384309">
    <w:abstractNumId w:val="7"/>
  </w:num>
  <w:num w:numId="9" w16cid:durableId="744957983">
    <w:abstractNumId w:val="4"/>
  </w:num>
  <w:num w:numId="10" w16cid:durableId="1936475888">
    <w:abstractNumId w:val="9"/>
  </w:num>
  <w:num w:numId="11" w16cid:durableId="8124532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91734934">
    <w:abstractNumId w:val="10"/>
  </w:num>
  <w:num w:numId="13" w16cid:durableId="1347363526">
    <w:abstractNumId w:val="0"/>
  </w:num>
  <w:num w:numId="14" w16cid:durableId="1407532361">
    <w:abstractNumId w:val="1"/>
  </w:num>
  <w:num w:numId="15" w16cid:durableId="155808409">
    <w:abstractNumId w:val="5"/>
  </w:num>
  <w:num w:numId="16" w16cid:durableId="1984582962">
    <w:abstractNumId w:val="6"/>
  </w:num>
  <w:num w:numId="17" w16cid:durableId="2034181572">
    <w:abstractNumId w:val="15"/>
  </w:num>
  <w:num w:numId="18" w16cid:durableId="943732567">
    <w:abstractNumId w:val="14"/>
  </w:num>
  <w:num w:numId="19" w16cid:durableId="1071587910">
    <w:abstractNumId w:val="8"/>
  </w:num>
  <w:num w:numId="20" w16cid:durableId="508760260">
    <w:abstractNumId w:val="18"/>
  </w:num>
  <w:num w:numId="21" w16cid:durableId="7839589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1ED"/>
    <w:rsid w:val="00025E3B"/>
    <w:rsid w:val="00033709"/>
    <w:rsid w:val="00055AD7"/>
    <w:rsid w:val="00084D7F"/>
    <w:rsid w:val="00095F67"/>
    <w:rsid w:val="000B2E08"/>
    <w:rsid w:val="000D1F6C"/>
    <w:rsid w:val="00173707"/>
    <w:rsid w:val="001A50C2"/>
    <w:rsid w:val="002003BB"/>
    <w:rsid w:val="00277CC5"/>
    <w:rsid w:val="002B3379"/>
    <w:rsid w:val="002C5271"/>
    <w:rsid w:val="002D355D"/>
    <w:rsid w:val="003264F2"/>
    <w:rsid w:val="00326F56"/>
    <w:rsid w:val="00340B77"/>
    <w:rsid w:val="0036077A"/>
    <w:rsid w:val="00384F10"/>
    <w:rsid w:val="00390A2C"/>
    <w:rsid w:val="003976CD"/>
    <w:rsid w:val="003B6628"/>
    <w:rsid w:val="003E5ED0"/>
    <w:rsid w:val="004034C6"/>
    <w:rsid w:val="00424041"/>
    <w:rsid w:val="004317C7"/>
    <w:rsid w:val="00487C12"/>
    <w:rsid w:val="004901ED"/>
    <w:rsid w:val="00491EBB"/>
    <w:rsid w:val="004C3624"/>
    <w:rsid w:val="004E7F05"/>
    <w:rsid w:val="00517BD7"/>
    <w:rsid w:val="00595A4F"/>
    <w:rsid w:val="005D0050"/>
    <w:rsid w:val="005D25D9"/>
    <w:rsid w:val="005F2700"/>
    <w:rsid w:val="00605B1F"/>
    <w:rsid w:val="00611C6C"/>
    <w:rsid w:val="00617B1E"/>
    <w:rsid w:val="00680467"/>
    <w:rsid w:val="006D043C"/>
    <w:rsid w:val="006D67D0"/>
    <w:rsid w:val="006F16BB"/>
    <w:rsid w:val="0070395E"/>
    <w:rsid w:val="00717C29"/>
    <w:rsid w:val="0074077B"/>
    <w:rsid w:val="00785C68"/>
    <w:rsid w:val="008465B8"/>
    <w:rsid w:val="00855479"/>
    <w:rsid w:val="00861F8C"/>
    <w:rsid w:val="00877D98"/>
    <w:rsid w:val="008B35BE"/>
    <w:rsid w:val="008B4C34"/>
    <w:rsid w:val="008C2D6C"/>
    <w:rsid w:val="008D6A5F"/>
    <w:rsid w:val="008E14A1"/>
    <w:rsid w:val="00972064"/>
    <w:rsid w:val="009B2CBB"/>
    <w:rsid w:val="009E6D82"/>
    <w:rsid w:val="00A54E0A"/>
    <w:rsid w:val="00A91325"/>
    <w:rsid w:val="00A970A2"/>
    <w:rsid w:val="00AF0659"/>
    <w:rsid w:val="00B03AD4"/>
    <w:rsid w:val="00B14867"/>
    <w:rsid w:val="00B76426"/>
    <w:rsid w:val="00B82635"/>
    <w:rsid w:val="00B85B24"/>
    <w:rsid w:val="00BA4475"/>
    <w:rsid w:val="00C14076"/>
    <w:rsid w:val="00C27718"/>
    <w:rsid w:val="00C4421D"/>
    <w:rsid w:val="00C46F51"/>
    <w:rsid w:val="00C9744D"/>
    <w:rsid w:val="00CB2C65"/>
    <w:rsid w:val="00D6035D"/>
    <w:rsid w:val="00D6228A"/>
    <w:rsid w:val="00D7294A"/>
    <w:rsid w:val="00DA45AE"/>
    <w:rsid w:val="00DA5DEC"/>
    <w:rsid w:val="00DB1594"/>
    <w:rsid w:val="00DD161F"/>
    <w:rsid w:val="00DD4A48"/>
    <w:rsid w:val="00DF0C55"/>
    <w:rsid w:val="00E9758A"/>
    <w:rsid w:val="00EB1079"/>
    <w:rsid w:val="00EB5C2F"/>
    <w:rsid w:val="00EE5F0E"/>
    <w:rsid w:val="00F122EE"/>
    <w:rsid w:val="00F332C9"/>
    <w:rsid w:val="00F4174B"/>
    <w:rsid w:val="00F458C4"/>
    <w:rsid w:val="00F829EA"/>
    <w:rsid w:val="00FA4665"/>
    <w:rsid w:val="00FB4A58"/>
    <w:rsid w:val="00FD7E76"/>
    <w:rsid w:val="00FF5696"/>
    <w:rsid w:val="00FF68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B128E"/>
  <w15:docId w15:val="{62C236E0-F9EC-4482-90A5-27A20001B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1"/>
        <w:szCs w:val="21"/>
        <w:lang w:val="pl-PL" w:eastAsia="en-US" w:bidi="ar-SA"/>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E6D82"/>
  </w:style>
  <w:style w:type="paragraph" w:styleId="Nagwek1">
    <w:name w:val="heading 1"/>
    <w:basedOn w:val="Normalny"/>
    <w:next w:val="Normalny"/>
    <w:link w:val="Nagwek1Znak"/>
    <w:uiPriority w:val="9"/>
    <w:qFormat/>
    <w:rsid w:val="009E6D82"/>
    <w:pPr>
      <w:keepNext/>
      <w:keepLines/>
      <w:pBdr>
        <w:bottom w:val="single" w:sz="4" w:space="1"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Nagwek2">
    <w:name w:val="heading 2"/>
    <w:basedOn w:val="Normalny"/>
    <w:next w:val="Normalny"/>
    <w:link w:val="Nagwek2Znak"/>
    <w:uiPriority w:val="9"/>
    <w:unhideWhenUsed/>
    <w:qFormat/>
    <w:rsid w:val="009E6D82"/>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Nagwek3">
    <w:name w:val="heading 3"/>
    <w:basedOn w:val="Normalny"/>
    <w:next w:val="Normalny"/>
    <w:link w:val="Nagwek3Znak"/>
    <w:uiPriority w:val="9"/>
    <w:semiHidden/>
    <w:unhideWhenUsed/>
    <w:qFormat/>
    <w:rsid w:val="009E6D82"/>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gwek4">
    <w:name w:val="heading 4"/>
    <w:basedOn w:val="Normalny"/>
    <w:next w:val="Normalny"/>
    <w:link w:val="Nagwek4Znak"/>
    <w:uiPriority w:val="9"/>
    <w:semiHidden/>
    <w:unhideWhenUsed/>
    <w:qFormat/>
    <w:rsid w:val="009E6D82"/>
    <w:pPr>
      <w:keepNext/>
      <w:keepLines/>
      <w:spacing w:before="80" w:after="0"/>
      <w:outlineLvl w:val="3"/>
    </w:pPr>
    <w:rPr>
      <w:rFonts w:asciiTheme="majorHAnsi" w:eastAsiaTheme="majorEastAsia" w:hAnsiTheme="majorHAnsi" w:cstheme="majorBidi"/>
      <w:sz w:val="24"/>
      <w:szCs w:val="24"/>
    </w:rPr>
  </w:style>
  <w:style w:type="paragraph" w:styleId="Nagwek5">
    <w:name w:val="heading 5"/>
    <w:basedOn w:val="Normalny"/>
    <w:next w:val="Normalny"/>
    <w:link w:val="Nagwek5Znak"/>
    <w:uiPriority w:val="9"/>
    <w:semiHidden/>
    <w:unhideWhenUsed/>
    <w:qFormat/>
    <w:rsid w:val="009E6D82"/>
    <w:pPr>
      <w:keepNext/>
      <w:keepLines/>
      <w:spacing w:before="80" w:after="0"/>
      <w:outlineLvl w:val="4"/>
    </w:pPr>
    <w:rPr>
      <w:rFonts w:asciiTheme="majorHAnsi" w:eastAsiaTheme="majorEastAsia" w:hAnsiTheme="majorHAnsi" w:cstheme="majorBidi"/>
      <w:i/>
      <w:iCs/>
      <w:sz w:val="22"/>
      <w:szCs w:val="22"/>
    </w:rPr>
  </w:style>
  <w:style w:type="paragraph" w:styleId="Nagwek6">
    <w:name w:val="heading 6"/>
    <w:basedOn w:val="Normalny"/>
    <w:next w:val="Normalny"/>
    <w:link w:val="Nagwek6Znak"/>
    <w:uiPriority w:val="9"/>
    <w:semiHidden/>
    <w:unhideWhenUsed/>
    <w:qFormat/>
    <w:rsid w:val="009E6D82"/>
    <w:pPr>
      <w:keepNext/>
      <w:keepLines/>
      <w:spacing w:before="80" w:after="0"/>
      <w:outlineLvl w:val="5"/>
    </w:pPr>
    <w:rPr>
      <w:rFonts w:asciiTheme="majorHAnsi" w:eastAsiaTheme="majorEastAsia" w:hAnsiTheme="majorHAnsi" w:cstheme="majorBidi"/>
      <w:color w:val="595959" w:themeColor="text1" w:themeTint="A6"/>
    </w:rPr>
  </w:style>
  <w:style w:type="paragraph" w:styleId="Nagwek7">
    <w:name w:val="heading 7"/>
    <w:basedOn w:val="Normalny"/>
    <w:next w:val="Normalny"/>
    <w:link w:val="Nagwek7Znak"/>
    <w:uiPriority w:val="9"/>
    <w:semiHidden/>
    <w:unhideWhenUsed/>
    <w:qFormat/>
    <w:rsid w:val="009E6D82"/>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gwek8">
    <w:name w:val="heading 8"/>
    <w:basedOn w:val="Normalny"/>
    <w:next w:val="Normalny"/>
    <w:link w:val="Nagwek8Znak"/>
    <w:uiPriority w:val="9"/>
    <w:semiHidden/>
    <w:unhideWhenUsed/>
    <w:qFormat/>
    <w:rsid w:val="009E6D82"/>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gwek9">
    <w:name w:val="heading 9"/>
    <w:basedOn w:val="Normalny"/>
    <w:next w:val="Normalny"/>
    <w:link w:val="Nagwek9Znak"/>
    <w:uiPriority w:val="9"/>
    <w:semiHidden/>
    <w:unhideWhenUsed/>
    <w:qFormat/>
    <w:rsid w:val="009E6D82"/>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6D82"/>
    <w:rPr>
      <w:rFonts w:asciiTheme="majorHAnsi" w:eastAsiaTheme="majorEastAsia" w:hAnsiTheme="majorHAnsi" w:cstheme="majorBidi"/>
      <w:color w:val="2E74B5" w:themeColor="accent1" w:themeShade="BF"/>
      <w:sz w:val="36"/>
      <w:szCs w:val="36"/>
    </w:rPr>
  </w:style>
  <w:style w:type="character" w:customStyle="1" w:styleId="Nagwek2Znak">
    <w:name w:val="Nagłówek 2 Znak"/>
    <w:basedOn w:val="Domylnaczcionkaakapitu"/>
    <w:link w:val="Nagwek2"/>
    <w:uiPriority w:val="9"/>
    <w:rsid w:val="009E6D82"/>
    <w:rPr>
      <w:rFonts w:asciiTheme="majorHAnsi" w:eastAsiaTheme="majorEastAsia" w:hAnsiTheme="majorHAnsi" w:cstheme="majorBidi"/>
      <w:color w:val="2E74B5" w:themeColor="accent1" w:themeShade="BF"/>
      <w:sz w:val="28"/>
      <w:szCs w:val="28"/>
    </w:rPr>
  </w:style>
  <w:style w:type="character" w:customStyle="1" w:styleId="Nagwek3Znak">
    <w:name w:val="Nagłówek 3 Znak"/>
    <w:basedOn w:val="Domylnaczcionkaakapitu"/>
    <w:link w:val="Nagwek3"/>
    <w:uiPriority w:val="9"/>
    <w:semiHidden/>
    <w:rsid w:val="009E6D82"/>
    <w:rPr>
      <w:rFonts w:asciiTheme="majorHAnsi" w:eastAsiaTheme="majorEastAsia" w:hAnsiTheme="majorHAnsi" w:cstheme="majorBidi"/>
      <w:color w:val="404040" w:themeColor="text1" w:themeTint="BF"/>
      <w:sz w:val="26"/>
      <w:szCs w:val="26"/>
    </w:rPr>
  </w:style>
  <w:style w:type="character" w:customStyle="1" w:styleId="Nagwek4Znak">
    <w:name w:val="Nagłówek 4 Znak"/>
    <w:basedOn w:val="Domylnaczcionkaakapitu"/>
    <w:link w:val="Nagwek4"/>
    <w:uiPriority w:val="9"/>
    <w:semiHidden/>
    <w:rsid w:val="009E6D82"/>
    <w:rPr>
      <w:rFonts w:asciiTheme="majorHAnsi" w:eastAsiaTheme="majorEastAsia" w:hAnsiTheme="majorHAnsi" w:cstheme="majorBidi"/>
      <w:sz w:val="24"/>
      <w:szCs w:val="24"/>
    </w:rPr>
  </w:style>
  <w:style w:type="character" w:customStyle="1" w:styleId="Nagwek5Znak">
    <w:name w:val="Nagłówek 5 Znak"/>
    <w:basedOn w:val="Domylnaczcionkaakapitu"/>
    <w:link w:val="Nagwek5"/>
    <w:uiPriority w:val="9"/>
    <w:semiHidden/>
    <w:rsid w:val="009E6D82"/>
    <w:rPr>
      <w:rFonts w:asciiTheme="majorHAnsi" w:eastAsiaTheme="majorEastAsia" w:hAnsiTheme="majorHAnsi" w:cstheme="majorBidi"/>
      <w:i/>
      <w:iCs/>
      <w:sz w:val="22"/>
      <w:szCs w:val="22"/>
    </w:rPr>
  </w:style>
  <w:style w:type="character" w:customStyle="1" w:styleId="Nagwek6Znak">
    <w:name w:val="Nagłówek 6 Znak"/>
    <w:basedOn w:val="Domylnaczcionkaakapitu"/>
    <w:link w:val="Nagwek6"/>
    <w:uiPriority w:val="9"/>
    <w:semiHidden/>
    <w:rsid w:val="009E6D82"/>
    <w:rPr>
      <w:rFonts w:asciiTheme="majorHAnsi" w:eastAsiaTheme="majorEastAsia" w:hAnsiTheme="majorHAnsi" w:cstheme="majorBidi"/>
      <w:color w:val="595959" w:themeColor="text1" w:themeTint="A6"/>
    </w:rPr>
  </w:style>
  <w:style w:type="character" w:customStyle="1" w:styleId="Nagwek7Znak">
    <w:name w:val="Nagłówek 7 Znak"/>
    <w:basedOn w:val="Domylnaczcionkaakapitu"/>
    <w:link w:val="Nagwek7"/>
    <w:uiPriority w:val="9"/>
    <w:semiHidden/>
    <w:rsid w:val="009E6D82"/>
    <w:rPr>
      <w:rFonts w:asciiTheme="majorHAnsi" w:eastAsiaTheme="majorEastAsia" w:hAnsiTheme="majorHAnsi" w:cstheme="majorBidi"/>
      <w:i/>
      <w:iCs/>
      <w:color w:val="595959" w:themeColor="text1" w:themeTint="A6"/>
    </w:rPr>
  </w:style>
  <w:style w:type="character" w:customStyle="1" w:styleId="Nagwek8Znak">
    <w:name w:val="Nagłówek 8 Znak"/>
    <w:basedOn w:val="Domylnaczcionkaakapitu"/>
    <w:link w:val="Nagwek8"/>
    <w:uiPriority w:val="9"/>
    <w:semiHidden/>
    <w:rsid w:val="009E6D82"/>
    <w:rPr>
      <w:rFonts w:asciiTheme="majorHAnsi" w:eastAsiaTheme="majorEastAsia" w:hAnsiTheme="majorHAnsi" w:cstheme="majorBidi"/>
      <w:smallCaps/>
      <w:color w:val="595959" w:themeColor="text1" w:themeTint="A6"/>
    </w:rPr>
  </w:style>
  <w:style w:type="character" w:customStyle="1" w:styleId="Nagwek9Znak">
    <w:name w:val="Nagłówek 9 Znak"/>
    <w:basedOn w:val="Domylnaczcionkaakapitu"/>
    <w:link w:val="Nagwek9"/>
    <w:uiPriority w:val="9"/>
    <w:semiHidden/>
    <w:rsid w:val="009E6D82"/>
    <w:rPr>
      <w:rFonts w:asciiTheme="majorHAnsi" w:eastAsiaTheme="majorEastAsia" w:hAnsiTheme="majorHAnsi" w:cstheme="majorBidi"/>
      <w:i/>
      <w:iCs/>
      <w:smallCaps/>
      <w:color w:val="595959" w:themeColor="text1" w:themeTint="A6"/>
    </w:rPr>
  </w:style>
  <w:style w:type="paragraph" w:styleId="Legenda">
    <w:name w:val="caption"/>
    <w:basedOn w:val="Normalny"/>
    <w:next w:val="Normalny"/>
    <w:uiPriority w:val="35"/>
    <w:semiHidden/>
    <w:unhideWhenUsed/>
    <w:qFormat/>
    <w:rsid w:val="009E6D82"/>
    <w:pPr>
      <w:spacing w:line="240" w:lineRule="auto"/>
    </w:pPr>
    <w:rPr>
      <w:b/>
      <w:bCs/>
      <w:color w:val="404040" w:themeColor="text1" w:themeTint="BF"/>
      <w:sz w:val="20"/>
      <w:szCs w:val="20"/>
    </w:rPr>
  </w:style>
  <w:style w:type="paragraph" w:styleId="Tytu">
    <w:name w:val="Title"/>
    <w:basedOn w:val="Normalny"/>
    <w:next w:val="Normalny"/>
    <w:link w:val="TytuZnak"/>
    <w:uiPriority w:val="10"/>
    <w:qFormat/>
    <w:rsid w:val="009E6D82"/>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TytuZnak">
    <w:name w:val="Tytuł Znak"/>
    <w:basedOn w:val="Domylnaczcionkaakapitu"/>
    <w:link w:val="Tytu"/>
    <w:uiPriority w:val="10"/>
    <w:rsid w:val="009E6D82"/>
    <w:rPr>
      <w:rFonts w:asciiTheme="majorHAnsi" w:eastAsiaTheme="majorEastAsia" w:hAnsiTheme="majorHAnsi" w:cstheme="majorBidi"/>
      <w:color w:val="2E74B5" w:themeColor="accent1" w:themeShade="BF"/>
      <w:spacing w:val="-7"/>
      <w:sz w:val="80"/>
      <w:szCs w:val="80"/>
    </w:rPr>
  </w:style>
  <w:style w:type="paragraph" w:styleId="Podtytu">
    <w:name w:val="Subtitle"/>
    <w:basedOn w:val="Normalny"/>
    <w:next w:val="Normalny"/>
    <w:link w:val="PodtytuZnak"/>
    <w:uiPriority w:val="11"/>
    <w:qFormat/>
    <w:rsid w:val="009E6D82"/>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ytuZnak">
    <w:name w:val="Podtytuł Znak"/>
    <w:basedOn w:val="Domylnaczcionkaakapitu"/>
    <w:link w:val="Podtytu"/>
    <w:uiPriority w:val="11"/>
    <w:rsid w:val="009E6D82"/>
    <w:rPr>
      <w:rFonts w:asciiTheme="majorHAnsi" w:eastAsiaTheme="majorEastAsia" w:hAnsiTheme="majorHAnsi" w:cstheme="majorBidi"/>
      <w:color w:val="404040" w:themeColor="text1" w:themeTint="BF"/>
      <w:sz w:val="30"/>
      <w:szCs w:val="30"/>
    </w:rPr>
  </w:style>
  <w:style w:type="character" w:styleId="Pogrubienie">
    <w:name w:val="Strong"/>
    <w:basedOn w:val="Domylnaczcionkaakapitu"/>
    <w:uiPriority w:val="22"/>
    <w:qFormat/>
    <w:rsid w:val="009E6D82"/>
    <w:rPr>
      <w:b/>
      <w:bCs/>
    </w:rPr>
  </w:style>
  <w:style w:type="character" w:styleId="Uwydatnienie">
    <w:name w:val="Emphasis"/>
    <w:basedOn w:val="Domylnaczcionkaakapitu"/>
    <w:uiPriority w:val="20"/>
    <w:qFormat/>
    <w:rsid w:val="009E6D82"/>
    <w:rPr>
      <w:i/>
      <w:iCs/>
    </w:rPr>
  </w:style>
  <w:style w:type="paragraph" w:styleId="Bezodstpw">
    <w:name w:val="No Spacing"/>
    <w:uiPriority w:val="1"/>
    <w:qFormat/>
    <w:rsid w:val="009E6D82"/>
    <w:pPr>
      <w:spacing w:after="0" w:line="240" w:lineRule="auto"/>
    </w:pPr>
  </w:style>
  <w:style w:type="paragraph" w:styleId="Cytat">
    <w:name w:val="Quote"/>
    <w:basedOn w:val="Normalny"/>
    <w:next w:val="Normalny"/>
    <w:link w:val="CytatZnak"/>
    <w:uiPriority w:val="29"/>
    <w:qFormat/>
    <w:rsid w:val="009E6D82"/>
    <w:pPr>
      <w:spacing w:before="240" w:after="240" w:line="252" w:lineRule="auto"/>
      <w:ind w:left="864" w:right="864"/>
      <w:jc w:val="center"/>
    </w:pPr>
    <w:rPr>
      <w:i/>
      <w:iCs/>
    </w:rPr>
  </w:style>
  <w:style w:type="character" w:customStyle="1" w:styleId="CytatZnak">
    <w:name w:val="Cytat Znak"/>
    <w:basedOn w:val="Domylnaczcionkaakapitu"/>
    <w:link w:val="Cytat"/>
    <w:uiPriority w:val="29"/>
    <w:rsid w:val="009E6D82"/>
    <w:rPr>
      <w:i/>
      <w:iCs/>
    </w:rPr>
  </w:style>
  <w:style w:type="paragraph" w:styleId="Cytatintensywny">
    <w:name w:val="Intense Quote"/>
    <w:basedOn w:val="Normalny"/>
    <w:next w:val="Normalny"/>
    <w:link w:val="CytatintensywnyZnak"/>
    <w:uiPriority w:val="30"/>
    <w:qFormat/>
    <w:rsid w:val="009E6D82"/>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CytatintensywnyZnak">
    <w:name w:val="Cytat intensywny Znak"/>
    <w:basedOn w:val="Domylnaczcionkaakapitu"/>
    <w:link w:val="Cytatintensywny"/>
    <w:uiPriority w:val="30"/>
    <w:rsid w:val="009E6D82"/>
    <w:rPr>
      <w:rFonts w:asciiTheme="majorHAnsi" w:eastAsiaTheme="majorEastAsia" w:hAnsiTheme="majorHAnsi" w:cstheme="majorBidi"/>
      <w:color w:val="5B9BD5" w:themeColor="accent1"/>
      <w:sz w:val="28"/>
      <w:szCs w:val="28"/>
    </w:rPr>
  </w:style>
  <w:style w:type="character" w:styleId="Wyrnieniedelikatne">
    <w:name w:val="Subtle Emphasis"/>
    <w:basedOn w:val="Domylnaczcionkaakapitu"/>
    <w:uiPriority w:val="19"/>
    <w:qFormat/>
    <w:rsid w:val="009E6D82"/>
    <w:rPr>
      <w:i/>
      <w:iCs/>
      <w:color w:val="595959" w:themeColor="text1" w:themeTint="A6"/>
    </w:rPr>
  </w:style>
  <w:style w:type="character" w:styleId="Wyrnienieintensywne">
    <w:name w:val="Intense Emphasis"/>
    <w:basedOn w:val="Domylnaczcionkaakapitu"/>
    <w:uiPriority w:val="21"/>
    <w:qFormat/>
    <w:rsid w:val="009E6D82"/>
    <w:rPr>
      <w:b/>
      <w:bCs/>
      <w:i/>
      <w:iCs/>
    </w:rPr>
  </w:style>
  <w:style w:type="character" w:styleId="Odwoaniedelikatne">
    <w:name w:val="Subtle Reference"/>
    <w:basedOn w:val="Domylnaczcionkaakapitu"/>
    <w:uiPriority w:val="31"/>
    <w:qFormat/>
    <w:rsid w:val="009E6D82"/>
    <w:rPr>
      <w:smallCaps/>
      <w:color w:val="404040" w:themeColor="text1" w:themeTint="BF"/>
    </w:rPr>
  </w:style>
  <w:style w:type="character" w:styleId="Odwoanieintensywne">
    <w:name w:val="Intense Reference"/>
    <w:basedOn w:val="Domylnaczcionkaakapitu"/>
    <w:uiPriority w:val="32"/>
    <w:qFormat/>
    <w:rsid w:val="009E6D82"/>
    <w:rPr>
      <w:b/>
      <w:bCs/>
      <w:smallCaps/>
      <w:u w:val="single"/>
    </w:rPr>
  </w:style>
  <w:style w:type="character" w:styleId="Tytuksiki">
    <w:name w:val="Book Title"/>
    <w:basedOn w:val="Domylnaczcionkaakapitu"/>
    <w:uiPriority w:val="33"/>
    <w:qFormat/>
    <w:rsid w:val="009E6D82"/>
    <w:rPr>
      <w:b/>
      <w:bCs/>
      <w:smallCaps/>
    </w:rPr>
  </w:style>
  <w:style w:type="paragraph" w:styleId="Nagwekspisutreci">
    <w:name w:val="TOC Heading"/>
    <w:basedOn w:val="Nagwek1"/>
    <w:next w:val="Normalny"/>
    <w:uiPriority w:val="39"/>
    <w:semiHidden/>
    <w:unhideWhenUsed/>
    <w:qFormat/>
    <w:rsid w:val="009E6D82"/>
    <w:pPr>
      <w:outlineLvl w:val="9"/>
    </w:pPr>
  </w:style>
  <w:style w:type="paragraph" w:styleId="Akapitzlist">
    <w:name w:val="List Paragraph"/>
    <w:aliases w:val="Numerowanie,Akapit z listą BS,Kolorowa lista — akcent 11,Akapit z listą1,Wypunktowanie,L1,Akapit z listą5,T_SZ_List Paragraph,normalny tekst,CW_Lista"/>
    <w:basedOn w:val="Normalny"/>
    <w:uiPriority w:val="34"/>
    <w:qFormat/>
    <w:rsid w:val="00DA45AE"/>
    <w:pPr>
      <w:ind w:left="720"/>
      <w:contextualSpacing/>
    </w:pPr>
  </w:style>
  <w:style w:type="table" w:styleId="Tabela-Siatka">
    <w:name w:val="Table Grid"/>
    <w:basedOn w:val="Standardowy"/>
    <w:uiPriority w:val="39"/>
    <w:rsid w:val="004C36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ickFormat1">
    <w:name w:val="QuickFormat1"/>
    <w:rsid w:val="00F122EE"/>
    <w:pPr>
      <w:suppressAutoHyphens/>
      <w:overflowPunct w:val="0"/>
      <w:autoSpaceDE w:val="0"/>
      <w:spacing w:after="0" w:line="240" w:lineRule="auto"/>
      <w:textAlignment w:val="baseline"/>
    </w:pPr>
    <w:rPr>
      <w:rFonts w:ascii="Times New Roman" w:eastAsia="Arial" w:hAnsi="Times New Roman" w:cs="Times New Roman"/>
      <w:sz w:val="24"/>
      <w:szCs w:val="20"/>
      <w:lang w:eastAsia="ar-SA"/>
    </w:rPr>
  </w:style>
  <w:style w:type="paragraph" w:customStyle="1" w:styleId="Tekstpodstawowy31">
    <w:name w:val="Tekst podstawowy 31"/>
    <w:basedOn w:val="Normalny"/>
    <w:rsid w:val="00F122EE"/>
    <w:pPr>
      <w:suppressAutoHyphens/>
      <w:overflowPunct w:val="0"/>
      <w:autoSpaceDE w:val="0"/>
      <w:spacing w:after="120" w:line="240" w:lineRule="auto"/>
      <w:textAlignment w:val="baseline"/>
    </w:pPr>
    <w:rPr>
      <w:rFonts w:ascii="Verdana" w:eastAsia="Times New Roman" w:hAnsi="Verdana" w:cs="Times New Roman"/>
      <w:sz w:val="16"/>
      <w:szCs w:val="16"/>
      <w:lang w:eastAsia="ar-SA"/>
    </w:rPr>
  </w:style>
  <w:style w:type="paragraph" w:customStyle="1" w:styleId="Standard">
    <w:name w:val="Standard"/>
    <w:rsid w:val="00F122EE"/>
    <w:pPr>
      <w:widowControl w:val="0"/>
      <w:suppressAutoHyphens/>
      <w:autoSpaceDN w:val="0"/>
      <w:spacing w:after="0" w:line="240" w:lineRule="auto"/>
      <w:textAlignment w:val="baseline"/>
    </w:pPr>
    <w:rPr>
      <w:rFonts w:ascii="Times New Roman" w:eastAsia="Lucida Sans Unicode" w:hAnsi="Times New Roman" w:cs="Times New Roman"/>
      <w:kern w:val="3"/>
      <w:sz w:val="24"/>
      <w:szCs w:val="24"/>
      <w:lang w:eastAsia="pl-PL"/>
    </w:rPr>
  </w:style>
  <w:style w:type="paragraph" w:styleId="Nagwek">
    <w:name w:val="header"/>
    <w:basedOn w:val="Normalny"/>
    <w:link w:val="NagwekZnak"/>
    <w:uiPriority w:val="99"/>
    <w:unhideWhenUsed/>
    <w:rsid w:val="00F122E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22EE"/>
  </w:style>
  <w:style w:type="paragraph" w:styleId="Stopka">
    <w:name w:val="footer"/>
    <w:basedOn w:val="Normalny"/>
    <w:link w:val="StopkaZnak"/>
    <w:uiPriority w:val="99"/>
    <w:unhideWhenUsed/>
    <w:rsid w:val="00F122E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22EE"/>
  </w:style>
  <w:style w:type="character" w:styleId="Odwoaniedokomentarza">
    <w:name w:val="annotation reference"/>
    <w:basedOn w:val="Domylnaczcionkaakapitu"/>
    <w:uiPriority w:val="99"/>
    <w:semiHidden/>
    <w:unhideWhenUsed/>
    <w:rsid w:val="00384F10"/>
    <w:rPr>
      <w:sz w:val="16"/>
      <w:szCs w:val="16"/>
    </w:rPr>
  </w:style>
  <w:style w:type="paragraph" w:styleId="Tekstkomentarza">
    <w:name w:val="annotation text"/>
    <w:basedOn w:val="Normalny"/>
    <w:link w:val="TekstkomentarzaZnak"/>
    <w:uiPriority w:val="99"/>
    <w:unhideWhenUsed/>
    <w:rsid w:val="00384F10"/>
    <w:pPr>
      <w:spacing w:line="240" w:lineRule="auto"/>
    </w:pPr>
    <w:rPr>
      <w:sz w:val="20"/>
      <w:szCs w:val="20"/>
    </w:rPr>
  </w:style>
  <w:style w:type="character" w:customStyle="1" w:styleId="TekstkomentarzaZnak">
    <w:name w:val="Tekst komentarza Znak"/>
    <w:basedOn w:val="Domylnaczcionkaakapitu"/>
    <w:link w:val="Tekstkomentarza"/>
    <w:uiPriority w:val="99"/>
    <w:rsid w:val="00384F10"/>
    <w:rPr>
      <w:sz w:val="20"/>
      <w:szCs w:val="20"/>
    </w:rPr>
  </w:style>
  <w:style w:type="paragraph" w:styleId="Tematkomentarza">
    <w:name w:val="annotation subject"/>
    <w:basedOn w:val="Tekstkomentarza"/>
    <w:next w:val="Tekstkomentarza"/>
    <w:link w:val="TematkomentarzaZnak"/>
    <w:uiPriority w:val="99"/>
    <w:semiHidden/>
    <w:unhideWhenUsed/>
    <w:rsid w:val="00384F10"/>
    <w:rPr>
      <w:b/>
      <w:bCs/>
    </w:rPr>
  </w:style>
  <w:style w:type="character" w:customStyle="1" w:styleId="TematkomentarzaZnak">
    <w:name w:val="Temat komentarza Znak"/>
    <w:basedOn w:val="TekstkomentarzaZnak"/>
    <w:link w:val="Tematkomentarza"/>
    <w:uiPriority w:val="99"/>
    <w:semiHidden/>
    <w:rsid w:val="00384F10"/>
    <w:rPr>
      <w:b/>
      <w:bCs/>
      <w:sz w:val="20"/>
      <w:szCs w:val="20"/>
    </w:rPr>
  </w:style>
  <w:style w:type="character" w:customStyle="1" w:styleId="cf01">
    <w:name w:val="cf01"/>
    <w:basedOn w:val="Domylnaczcionkaakapitu"/>
    <w:rsid w:val="00DF0C55"/>
    <w:rPr>
      <w:rFonts w:ascii="Segoe UI" w:hAnsi="Segoe UI" w:cs="Segoe UI" w:hint="default"/>
      <w:sz w:val="18"/>
      <w:szCs w:val="18"/>
    </w:rPr>
  </w:style>
  <w:style w:type="character" w:customStyle="1" w:styleId="cf11">
    <w:name w:val="cf11"/>
    <w:basedOn w:val="Domylnaczcionkaakapitu"/>
    <w:rsid w:val="00DF0C55"/>
    <w:rPr>
      <w:rFonts w:ascii="Segoe UI" w:hAnsi="Segoe UI" w:cs="Segoe UI" w:hint="default"/>
      <w:b/>
      <w:bCs/>
      <w:sz w:val="18"/>
      <w:szCs w:val="18"/>
    </w:rPr>
  </w:style>
  <w:style w:type="character" w:customStyle="1" w:styleId="cf21">
    <w:name w:val="cf21"/>
    <w:basedOn w:val="Domylnaczcionkaakapitu"/>
    <w:rsid w:val="00DF0C55"/>
    <w:rPr>
      <w:rFonts w:ascii="Segoe UI" w:hAnsi="Segoe UI" w:cs="Segoe UI" w:hint="default"/>
      <w:i/>
      <w:iCs/>
      <w:color w:val="222222"/>
      <w:sz w:val="18"/>
      <w:szCs w:val="18"/>
      <w:shd w:val="clear" w:color="auto" w:fill="FFFFFF"/>
    </w:rPr>
  </w:style>
  <w:style w:type="character" w:customStyle="1" w:styleId="cf31">
    <w:name w:val="cf31"/>
    <w:basedOn w:val="Domylnaczcionkaakapitu"/>
    <w:rsid w:val="00DF0C55"/>
    <w:rPr>
      <w:rFonts w:ascii="Segoe UI" w:hAnsi="Segoe UI" w:cs="Segoe UI" w:hint="default"/>
      <w:b/>
      <w:bCs/>
      <w:i/>
      <w:iCs/>
      <w:color w:val="222222"/>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934836">
      <w:bodyDiv w:val="1"/>
      <w:marLeft w:val="0"/>
      <w:marRight w:val="0"/>
      <w:marTop w:val="0"/>
      <w:marBottom w:val="0"/>
      <w:divBdr>
        <w:top w:val="none" w:sz="0" w:space="0" w:color="auto"/>
        <w:left w:val="none" w:sz="0" w:space="0" w:color="auto"/>
        <w:bottom w:val="none" w:sz="0" w:space="0" w:color="auto"/>
        <w:right w:val="none" w:sz="0" w:space="0" w:color="auto"/>
      </w:divBdr>
    </w:div>
    <w:div w:id="1541936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1914</Words>
  <Characters>11487</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KKurdej</dc:creator>
  <cp:keywords/>
  <dc:description/>
  <cp:lastModifiedBy>kkurdej</cp:lastModifiedBy>
  <cp:revision>3</cp:revision>
  <dcterms:created xsi:type="dcterms:W3CDTF">2024-05-22T07:49:00Z</dcterms:created>
  <dcterms:modified xsi:type="dcterms:W3CDTF">2024-05-22T07:50:00Z</dcterms:modified>
</cp:coreProperties>
</file>