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95FD0" w:rsidRPr="00495FD0" w14:paraId="00FA18CF" w14:textId="77777777" w:rsidTr="00A94D91">
        <w:tc>
          <w:tcPr>
            <w:tcW w:w="9062" w:type="dxa"/>
            <w:shd w:val="clear" w:color="auto" w:fill="F2DBDB" w:themeFill="accent2" w:themeFillTint="33"/>
          </w:tcPr>
          <w:p w14:paraId="03CA3FB1" w14:textId="2C10F392" w:rsidR="00E2614A" w:rsidRPr="00495FD0" w:rsidRDefault="00A94D91" w:rsidP="00A94D91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WYMAGANIA</w:t>
            </w:r>
            <w:r w:rsidR="00E2614A" w:rsidRPr="00495FD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BEZPIECZEŃSTWA</w:t>
            </w:r>
          </w:p>
        </w:tc>
      </w:tr>
      <w:tr w:rsidR="00495FD0" w:rsidRPr="00495FD0" w14:paraId="485923EA" w14:textId="77777777" w:rsidTr="009644C1">
        <w:trPr>
          <w:trHeight w:val="649"/>
        </w:trPr>
        <w:tc>
          <w:tcPr>
            <w:tcW w:w="9062" w:type="dxa"/>
          </w:tcPr>
          <w:p w14:paraId="159676D2" w14:textId="77777777" w:rsidR="00E2614A" w:rsidRPr="00292B55" w:rsidRDefault="00E2614A" w:rsidP="009644C1">
            <w:pPr>
              <w:spacing w:before="240" w:line="276" w:lineRule="auto"/>
              <w:jc w:val="both"/>
              <w:rPr>
                <w:rFonts w:ascii="Arial" w:eastAsia="Calibri" w:hAnsi="Arial" w:cs="Arial"/>
                <w:b/>
                <w:bCs/>
                <w:sz w:val="2"/>
                <w:szCs w:val="22"/>
                <w:lang w:eastAsia="en-US"/>
              </w:rPr>
            </w:pPr>
            <w:r w:rsidRPr="00495FD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do umowy nr </w:t>
            </w:r>
            <w:r w:rsidRPr="00495FD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</w:t>
            </w:r>
            <w:r w:rsidR="00292B5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……….</w:t>
            </w:r>
            <w:r w:rsidRPr="00495FD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………</w:t>
            </w:r>
            <w:r w:rsidR="00292B5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…………..</w:t>
            </w:r>
            <w:r w:rsidRPr="00495FD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</w:t>
            </w:r>
            <w:r w:rsidRPr="00495FD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z dnia </w:t>
            </w:r>
            <w:r w:rsidRPr="00495FD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………</w:t>
            </w:r>
            <w:r w:rsidR="00292B5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…………………..</w:t>
            </w:r>
            <w:r w:rsidRPr="00495FD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…………</w:t>
            </w:r>
            <w:r w:rsidRPr="00495FD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92B5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495FD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dotyczącej </w:t>
            </w:r>
            <w:r w:rsidR="00292B5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...</w:t>
            </w:r>
            <w:r w:rsidRPr="00495FD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</w:t>
            </w:r>
            <w:r w:rsidR="00292B55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…………………………………………………………………………………… </w:t>
            </w:r>
            <w:r w:rsidRPr="00495FD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</w:tc>
      </w:tr>
    </w:tbl>
    <w:p w14:paraId="1EC3B43E" w14:textId="77777777" w:rsidR="005E5572" w:rsidRPr="00495FD0" w:rsidRDefault="005E5572" w:rsidP="009644C1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5FD0">
        <w:rPr>
          <w:rFonts w:ascii="Arial" w:hAnsi="Arial" w:cs="Arial"/>
          <w:b/>
          <w:sz w:val="22"/>
          <w:szCs w:val="22"/>
        </w:rPr>
        <w:t xml:space="preserve">§ 1 </w:t>
      </w:r>
      <w:r w:rsidR="001E237D">
        <w:rPr>
          <w:rFonts w:ascii="Arial" w:hAnsi="Arial" w:cs="Arial"/>
          <w:b/>
          <w:sz w:val="22"/>
          <w:szCs w:val="22"/>
        </w:rPr>
        <w:br/>
      </w:r>
      <w:r w:rsidR="00331AE8">
        <w:rPr>
          <w:rFonts w:ascii="Arial" w:hAnsi="Arial" w:cs="Arial"/>
          <w:b/>
          <w:sz w:val="22"/>
          <w:szCs w:val="22"/>
        </w:rPr>
        <w:t>STRONY UMOWY</w:t>
      </w:r>
    </w:p>
    <w:p w14:paraId="54E683CA" w14:textId="77777777" w:rsidR="009971E9" w:rsidRPr="001E237D" w:rsidRDefault="00331AE8" w:rsidP="00A94D91">
      <w:pPr>
        <w:numPr>
          <w:ilvl w:val="0"/>
          <w:numId w:val="1"/>
        </w:numPr>
        <w:shd w:val="clear" w:color="auto" w:fill="F2DBDB" w:themeFill="accent2" w:themeFillTint="33"/>
        <w:tabs>
          <w:tab w:val="clear" w:pos="720"/>
        </w:tabs>
        <w:spacing w:before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E237D">
        <w:rPr>
          <w:rFonts w:ascii="Arial" w:hAnsi="Arial" w:cs="Arial"/>
          <w:b/>
          <w:sz w:val="22"/>
          <w:szCs w:val="22"/>
        </w:rPr>
        <w:t>ZAMAWIAJĄCY:</w:t>
      </w:r>
    </w:p>
    <w:p w14:paraId="2A5AD159" w14:textId="77777777" w:rsidR="00331AE8" w:rsidRPr="001E237D" w:rsidRDefault="00331AE8" w:rsidP="00331AE8">
      <w:pPr>
        <w:spacing w:before="60" w:line="276" w:lineRule="auto"/>
        <w:ind w:left="567"/>
        <w:rPr>
          <w:rFonts w:ascii="Arial" w:hAnsi="Arial" w:cs="Arial"/>
          <w:sz w:val="22"/>
          <w:szCs w:val="22"/>
        </w:rPr>
      </w:pPr>
      <w:r w:rsidRPr="001E237D">
        <w:rPr>
          <w:rFonts w:ascii="Arial" w:hAnsi="Arial" w:cs="Arial"/>
          <w:sz w:val="22"/>
          <w:szCs w:val="22"/>
        </w:rPr>
        <w:t xml:space="preserve">JEDNOSTKA WOJSKOWA NR 2063 </w:t>
      </w:r>
    </w:p>
    <w:p w14:paraId="791E0B8F" w14:textId="77777777" w:rsidR="00331AE8" w:rsidRPr="001E237D" w:rsidRDefault="00331AE8" w:rsidP="00331AE8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E237D">
        <w:rPr>
          <w:rFonts w:ascii="Arial" w:hAnsi="Arial" w:cs="Arial"/>
          <w:sz w:val="22"/>
          <w:szCs w:val="22"/>
        </w:rPr>
        <w:t xml:space="preserve">z siedzibą przy ul. Banacha 2, 00-909 Warszawa, </w:t>
      </w:r>
      <w:r w:rsidRPr="001E237D">
        <w:rPr>
          <w:rFonts w:ascii="Arial" w:hAnsi="Arial" w:cs="Arial"/>
          <w:sz w:val="22"/>
          <w:szCs w:val="22"/>
        </w:rPr>
        <w:br/>
        <w:t>NIP: 521-12-07-048, REGON: 010210333,</w:t>
      </w:r>
    </w:p>
    <w:p w14:paraId="23CA3CAA" w14:textId="6AFD0BA0" w:rsidR="002B6C7F" w:rsidRPr="00F53135" w:rsidRDefault="00331AE8" w:rsidP="00A94D91">
      <w:pPr>
        <w:numPr>
          <w:ilvl w:val="0"/>
          <w:numId w:val="1"/>
        </w:numPr>
        <w:shd w:val="clear" w:color="auto" w:fill="F2DBDB" w:themeFill="accent2" w:themeFillTint="33"/>
        <w:tabs>
          <w:tab w:val="clear" w:pos="720"/>
        </w:tabs>
        <w:spacing w:before="20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94D91">
        <w:rPr>
          <w:rFonts w:ascii="Arial" w:hAnsi="Arial" w:cs="Arial"/>
          <w:b/>
          <w:sz w:val="22"/>
          <w:szCs w:val="22"/>
          <w:shd w:val="clear" w:color="auto" w:fill="F2DBDB" w:themeFill="accent2" w:themeFillTint="33"/>
        </w:rPr>
        <w:t>WYKONAWCA:</w:t>
      </w:r>
      <w:r w:rsidR="00F53135" w:rsidRPr="00A94D91">
        <w:rPr>
          <w:rFonts w:ascii="Arial" w:hAnsi="Arial" w:cs="Arial"/>
          <w:b/>
          <w:sz w:val="22"/>
          <w:szCs w:val="22"/>
          <w:shd w:val="clear" w:color="auto" w:fill="F2DBDB" w:themeFill="accent2" w:themeFillTint="33"/>
        </w:rPr>
        <w:t xml:space="preserve"> </w:t>
      </w:r>
      <w:r w:rsidR="00F53135" w:rsidRPr="00A94D91">
        <w:rPr>
          <w:rFonts w:ascii="Arial" w:hAnsi="Arial" w:cs="Arial"/>
          <w:b/>
          <w:sz w:val="22"/>
          <w:szCs w:val="22"/>
          <w:shd w:val="clear" w:color="auto" w:fill="F2DBDB" w:themeFill="accent2" w:themeFillTint="33"/>
        </w:rPr>
        <w:br/>
      </w:r>
      <w:r w:rsidR="002B6C7F" w:rsidRPr="00A94D91">
        <w:rPr>
          <w:rFonts w:ascii="Arial" w:hAnsi="Arial" w:cs="Arial"/>
          <w:sz w:val="16"/>
          <w:szCs w:val="22"/>
          <w:shd w:val="clear" w:color="auto" w:fill="F2DBDB" w:themeFill="accent2" w:themeFillTint="33"/>
        </w:rPr>
        <w:t>przedsiębiorc</w:t>
      </w:r>
      <w:r w:rsidR="00E24D4E">
        <w:rPr>
          <w:rFonts w:ascii="Arial" w:hAnsi="Arial" w:cs="Arial"/>
          <w:sz w:val="16"/>
          <w:szCs w:val="22"/>
          <w:shd w:val="clear" w:color="auto" w:fill="F2DBDB" w:themeFill="accent2" w:themeFillTint="33"/>
        </w:rPr>
        <w:t>ą</w:t>
      </w:r>
      <w:r w:rsidR="002B6C7F" w:rsidRPr="00A94D91">
        <w:rPr>
          <w:rFonts w:ascii="Arial" w:hAnsi="Arial" w:cs="Arial"/>
          <w:sz w:val="16"/>
          <w:szCs w:val="22"/>
          <w:shd w:val="clear" w:color="auto" w:fill="F2DBDB" w:themeFill="accent2" w:themeFillTint="33"/>
        </w:rPr>
        <w:t xml:space="preserve">, który w rozumieniu ustawa z dnia 5 sierpnia 2010 r. o ochronie informacji niejawnych (Dz. U. 2019 </w:t>
      </w:r>
      <w:r w:rsidR="002B6C7F" w:rsidRPr="00A94D91">
        <w:rPr>
          <w:rFonts w:ascii="Arial" w:hAnsi="Arial" w:cs="Arial"/>
          <w:sz w:val="16"/>
          <w:szCs w:val="22"/>
          <w:shd w:val="clear" w:color="auto" w:fill="F2DBDB" w:themeFill="accent2" w:themeFillTint="33"/>
        </w:rPr>
        <w:br/>
        <w:t>poz. 742) będzie realizował usługi, których wykonanie może wiązać</w:t>
      </w:r>
      <w:r w:rsidR="002B6C7F" w:rsidRPr="00F53135">
        <w:rPr>
          <w:rFonts w:ascii="Arial" w:hAnsi="Arial" w:cs="Arial"/>
          <w:sz w:val="16"/>
          <w:szCs w:val="22"/>
        </w:rPr>
        <w:t xml:space="preserve"> się z dostępem do informacji niejawnych jest firma:</w:t>
      </w:r>
    </w:p>
    <w:p w14:paraId="740646B7" w14:textId="00E3D4F7" w:rsidR="00331AE8" w:rsidRPr="001E237D" w:rsidRDefault="00331AE8" w:rsidP="002B6C7F">
      <w:pPr>
        <w:spacing w:before="240" w:line="276" w:lineRule="auto"/>
        <w:ind w:left="567"/>
        <w:rPr>
          <w:rFonts w:ascii="Arial" w:hAnsi="Arial" w:cs="Arial"/>
          <w:sz w:val="22"/>
          <w:szCs w:val="22"/>
        </w:rPr>
      </w:pPr>
      <w:r w:rsidRPr="001E237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2B6C7F">
        <w:rPr>
          <w:rFonts w:ascii="Arial" w:hAnsi="Arial" w:cs="Arial"/>
          <w:sz w:val="22"/>
          <w:szCs w:val="22"/>
        </w:rPr>
        <w:t>…………….</w:t>
      </w:r>
      <w:r w:rsidRPr="001E237D">
        <w:rPr>
          <w:rFonts w:ascii="Arial" w:hAnsi="Arial" w:cs="Arial"/>
          <w:sz w:val="22"/>
          <w:szCs w:val="22"/>
        </w:rPr>
        <w:t>.</w:t>
      </w:r>
    </w:p>
    <w:p w14:paraId="2FD3E10E" w14:textId="12B170EE" w:rsidR="00331AE8" w:rsidRDefault="00331AE8" w:rsidP="00331AE8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E237D">
        <w:rPr>
          <w:rFonts w:ascii="Arial" w:hAnsi="Arial" w:cs="Arial"/>
          <w:sz w:val="22"/>
          <w:szCs w:val="22"/>
        </w:rPr>
        <w:t>z siedzibą przy ……………………………………………………</w:t>
      </w:r>
      <w:r w:rsidR="002B6C7F">
        <w:rPr>
          <w:rFonts w:ascii="Arial" w:hAnsi="Arial" w:cs="Arial"/>
          <w:sz w:val="22"/>
          <w:szCs w:val="22"/>
        </w:rPr>
        <w:t>……………..</w:t>
      </w:r>
      <w:r w:rsidRPr="001E237D">
        <w:rPr>
          <w:rFonts w:ascii="Arial" w:hAnsi="Arial" w:cs="Arial"/>
          <w:sz w:val="22"/>
          <w:szCs w:val="22"/>
        </w:rPr>
        <w:t>,</w:t>
      </w:r>
    </w:p>
    <w:p w14:paraId="4749CFD2" w14:textId="57112427" w:rsidR="002B6C7F" w:rsidRDefault="002B6C7F" w:rsidP="00331AE8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…………………………………, REGON: ………………………………..</w:t>
      </w:r>
    </w:p>
    <w:p w14:paraId="44E40990" w14:textId="55D614E1" w:rsidR="002B6C7F" w:rsidRPr="001E237D" w:rsidRDefault="002B6C7F" w:rsidP="00A94D91">
      <w:pPr>
        <w:numPr>
          <w:ilvl w:val="0"/>
          <w:numId w:val="1"/>
        </w:numPr>
        <w:shd w:val="clear" w:color="auto" w:fill="F2DBDB" w:themeFill="accent2" w:themeFillTint="33"/>
        <w:tabs>
          <w:tab w:val="clear" w:pos="720"/>
        </w:tabs>
        <w:spacing w:before="200" w:after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E237D">
        <w:rPr>
          <w:rFonts w:ascii="Arial" w:hAnsi="Arial" w:cs="Arial"/>
          <w:b/>
          <w:sz w:val="22"/>
          <w:szCs w:val="22"/>
        </w:rPr>
        <w:t>BENEFICJENT:</w:t>
      </w:r>
    </w:p>
    <w:tbl>
      <w:tblPr>
        <w:tblStyle w:val="Tabela-Siatka"/>
        <w:tblW w:w="850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8075"/>
      </w:tblGrid>
      <w:tr w:rsidR="002B6C7F" w14:paraId="5D6869D7" w14:textId="77777777" w:rsidTr="00FC7930">
        <w:tc>
          <w:tcPr>
            <w:tcW w:w="430" w:type="dxa"/>
          </w:tcPr>
          <w:p w14:paraId="7B4FAB22" w14:textId="77777777" w:rsidR="002B6C7F" w:rsidRPr="001652E8" w:rsidRDefault="002B6C7F" w:rsidP="00FC7930">
            <w:pPr>
              <w:spacing w:before="60" w:line="276" w:lineRule="auto"/>
              <w:rPr>
                <w:rFonts w:ascii="Arial" w:hAnsi="Arial" w:cs="Arial"/>
                <w:sz w:val="22"/>
              </w:rPr>
            </w:pPr>
            <w:r w:rsidRPr="001652E8">
              <w:rPr>
                <w:rFonts w:ascii="Arial" w:hAnsi="Arial" w:cs="Arial"/>
                <w:sz w:val="22"/>
              </w:rPr>
              <w:t>1)</w:t>
            </w:r>
          </w:p>
        </w:tc>
        <w:tc>
          <w:tcPr>
            <w:tcW w:w="8075" w:type="dxa"/>
          </w:tcPr>
          <w:p w14:paraId="57C937A4" w14:textId="269C91A4" w:rsidR="002B6C7F" w:rsidRPr="00A25E30" w:rsidRDefault="002B6C7F" w:rsidP="00290EE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25E30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 w:rsidR="00290EEB" w:rsidRPr="00A25E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5E30">
              <w:rPr>
                <w:rFonts w:ascii="Arial" w:hAnsi="Arial" w:cs="Arial"/>
                <w:sz w:val="22"/>
                <w:szCs w:val="22"/>
              </w:rPr>
              <w:t>z siedzibą przy ………………………</w:t>
            </w:r>
            <w:r w:rsidR="00A25E30">
              <w:rPr>
                <w:rFonts w:ascii="Arial" w:hAnsi="Arial" w:cs="Arial"/>
                <w:sz w:val="22"/>
                <w:szCs w:val="22"/>
              </w:rPr>
              <w:t>….</w:t>
            </w:r>
            <w:r w:rsidRPr="00A25E30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290EEB" w14:paraId="2D649724" w14:textId="77777777" w:rsidTr="00FC7930">
        <w:tc>
          <w:tcPr>
            <w:tcW w:w="430" w:type="dxa"/>
          </w:tcPr>
          <w:p w14:paraId="09B14017" w14:textId="77777777" w:rsidR="00290EEB" w:rsidRPr="001652E8" w:rsidRDefault="00290EEB" w:rsidP="00290EEB">
            <w:pPr>
              <w:spacing w:before="60" w:line="276" w:lineRule="auto"/>
              <w:rPr>
                <w:rFonts w:ascii="Arial" w:hAnsi="Arial" w:cs="Arial"/>
                <w:sz w:val="22"/>
              </w:rPr>
            </w:pPr>
            <w:r w:rsidRPr="001652E8">
              <w:rPr>
                <w:rFonts w:ascii="Arial" w:hAnsi="Arial" w:cs="Arial"/>
                <w:sz w:val="22"/>
              </w:rPr>
              <w:t>2)</w:t>
            </w:r>
          </w:p>
        </w:tc>
        <w:tc>
          <w:tcPr>
            <w:tcW w:w="8075" w:type="dxa"/>
          </w:tcPr>
          <w:p w14:paraId="0DA5D18C" w14:textId="6F442543" w:rsidR="00290EEB" w:rsidRPr="00A25E30" w:rsidRDefault="00A25E30" w:rsidP="00290EE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25E30">
              <w:rPr>
                <w:rFonts w:ascii="Arial" w:hAnsi="Arial" w:cs="Arial"/>
                <w:sz w:val="22"/>
                <w:szCs w:val="22"/>
              </w:rPr>
              <w:t>………………………………………… z siedzibą przy 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  <w:r w:rsidRPr="00A25E30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290EEB" w14:paraId="5C879D3E" w14:textId="77777777" w:rsidTr="00FC7930">
        <w:tc>
          <w:tcPr>
            <w:tcW w:w="430" w:type="dxa"/>
          </w:tcPr>
          <w:p w14:paraId="07070B29" w14:textId="77777777" w:rsidR="00290EEB" w:rsidRPr="001652E8" w:rsidRDefault="00290EEB" w:rsidP="00290EEB">
            <w:pPr>
              <w:spacing w:before="60" w:line="276" w:lineRule="auto"/>
              <w:rPr>
                <w:rFonts w:ascii="Arial" w:hAnsi="Arial" w:cs="Arial"/>
                <w:sz w:val="22"/>
              </w:rPr>
            </w:pPr>
            <w:r w:rsidRPr="001652E8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8075" w:type="dxa"/>
          </w:tcPr>
          <w:p w14:paraId="29AFE8ED" w14:textId="3C60F2E9" w:rsidR="00290EEB" w:rsidRPr="00A25E30" w:rsidRDefault="00A25E30" w:rsidP="00290EE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25E30">
              <w:rPr>
                <w:rFonts w:ascii="Arial" w:hAnsi="Arial" w:cs="Arial"/>
                <w:sz w:val="22"/>
                <w:szCs w:val="22"/>
              </w:rPr>
              <w:t>………………………………………… z siedzibą przy 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  <w:r w:rsidRPr="00A25E30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</w:tbl>
    <w:p w14:paraId="6E6D9240" w14:textId="0C839893" w:rsidR="00331AE8" w:rsidRPr="001E237D" w:rsidRDefault="00331AE8" w:rsidP="00331AE8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237D">
        <w:rPr>
          <w:rFonts w:ascii="Arial" w:hAnsi="Arial" w:cs="Arial"/>
          <w:b/>
          <w:sz w:val="22"/>
          <w:szCs w:val="22"/>
        </w:rPr>
        <w:t xml:space="preserve">§ 2 </w:t>
      </w:r>
      <w:r w:rsidR="001E237D">
        <w:rPr>
          <w:rFonts w:ascii="Arial" w:hAnsi="Arial" w:cs="Arial"/>
          <w:b/>
          <w:sz w:val="22"/>
          <w:szCs w:val="22"/>
        </w:rPr>
        <w:br/>
      </w:r>
      <w:r w:rsidRPr="001E237D">
        <w:rPr>
          <w:rFonts w:ascii="Arial" w:hAnsi="Arial" w:cs="Arial"/>
          <w:b/>
          <w:sz w:val="22"/>
          <w:szCs w:val="22"/>
        </w:rPr>
        <w:t>POSTANOWIENIA OGÓLNE</w:t>
      </w:r>
    </w:p>
    <w:p w14:paraId="7C909BFB" w14:textId="77777777" w:rsidR="009C4744" w:rsidRPr="001E237D" w:rsidRDefault="009C4744" w:rsidP="00300910">
      <w:pPr>
        <w:pStyle w:val="Akapitzlist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1E237D">
        <w:rPr>
          <w:rFonts w:ascii="Arial" w:hAnsi="Arial" w:cs="Arial"/>
        </w:rPr>
        <w:t>Użyte określenia:</w:t>
      </w:r>
    </w:p>
    <w:p w14:paraId="52BCDA67" w14:textId="705BF740" w:rsidR="00980B7E" w:rsidRDefault="00A94D91" w:rsidP="00300910">
      <w:pPr>
        <w:pStyle w:val="Akapitzlist"/>
        <w:numPr>
          <w:ilvl w:val="0"/>
          <w:numId w:val="8"/>
        </w:numPr>
        <w:spacing w:before="40" w:after="40" w:line="276" w:lineRule="auto"/>
        <w:ind w:left="99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</w:t>
      </w:r>
      <w:r w:rsidR="009C4744" w:rsidRPr="001E237D">
        <w:rPr>
          <w:rFonts w:ascii="Arial" w:hAnsi="Arial" w:cs="Arial"/>
        </w:rPr>
        <w:t xml:space="preserve"> – niniejsz</w:t>
      </w:r>
      <w:r>
        <w:rPr>
          <w:rFonts w:ascii="Arial" w:hAnsi="Arial" w:cs="Arial"/>
        </w:rPr>
        <w:t>e</w:t>
      </w:r>
      <w:r w:rsidR="009C4744" w:rsidRPr="001E2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Wymagania</w:t>
      </w:r>
      <w:r w:rsidR="009C4744" w:rsidRPr="001E237D">
        <w:rPr>
          <w:rFonts w:ascii="Arial" w:hAnsi="Arial" w:cs="Arial"/>
        </w:rPr>
        <w:t xml:space="preserve"> </w:t>
      </w:r>
      <w:r w:rsidR="002356A9" w:rsidRPr="001E237D">
        <w:rPr>
          <w:rFonts w:ascii="Arial" w:hAnsi="Arial" w:cs="Arial"/>
        </w:rPr>
        <w:t>Bezpieczeństwa</w:t>
      </w:r>
      <w:r w:rsidR="009C4744" w:rsidRPr="001E237D">
        <w:rPr>
          <w:rFonts w:ascii="Arial" w:hAnsi="Arial" w:cs="Arial"/>
        </w:rPr>
        <w:t>;</w:t>
      </w:r>
    </w:p>
    <w:p w14:paraId="318BD7B8" w14:textId="77777777" w:rsidR="00DF7EFA" w:rsidRPr="00980B7E" w:rsidRDefault="00627708" w:rsidP="00300910">
      <w:pPr>
        <w:pStyle w:val="Akapitzlist"/>
        <w:numPr>
          <w:ilvl w:val="0"/>
          <w:numId w:val="8"/>
        </w:numPr>
        <w:spacing w:before="40" w:after="40" w:line="276" w:lineRule="auto"/>
        <w:ind w:left="992" w:hanging="357"/>
        <w:jc w:val="both"/>
        <w:rPr>
          <w:rFonts w:ascii="Arial" w:hAnsi="Arial" w:cs="Arial"/>
        </w:rPr>
      </w:pPr>
      <w:r w:rsidRPr="00980B7E">
        <w:rPr>
          <w:rFonts w:ascii="Arial" w:hAnsi="Arial" w:cs="Arial"/>
          <w:iCs/>
        </w:rPr>
        <w:t>materiał niejawny - dokumenty, zdjęcia, materiały filmowe i dźwiękowe, informatyczne nośniki danych (dyski, płyty, pendrive) lub inne materiały, na których utrwalono informacje niejawne;</w:t>
      </w:r>
    </w:p>
    <w:p w14:paraId="5CDF6AC2" w14:textId="77777777" w:rsidR="00D16152" w:rsidRPr="00D16152" w:rsidRDefault="00D16152" w:rsidP="00300910">
      <w:pPr>
        <w:pStyle w:val="Akapitzlist"/>
        <w:numPr>
          <w:ilvl w:val="0"/>
          <w:numId w:val="8"/>
        </w:numPr>
        <w:spacing w:before="40" w:after="40" w:line="276" w:lineRule="auto"/>
        <w:ind w:left="992" w:hanging="357"/>
        <w:jc w:val="both"/>
        <w:rPr>
          <w:rFonts w:ascii="Arial" w:hAnsi="Arial" w:cs="Arial"/>
          <w:iCs/>
        </w:rPr>
      </w:pPr>
      <w:r w:rsidRPr="00D16152">
        <w:rPr>
          <w:rFonts w:ascii="Arial" w:hAnsi="Arial" w:cs="Arial"/>
        </w:rPr>
        <w:t>przetwarzanie - są to wszelkie operacje wykonywane w odniesieniu do informacji niejawnych i na tych informacjach, w szczególności ich wytwarzanie, modyfikowanie, kopiowanie, klasyfikowanie, gromadzenie, przechowywanie, przekazywanie lub udostępnianie</w:t>
      </w:r>
      <w:r>
        <w:rPr>
          <w:rFonts w:ascii="Arial" w:hAnsi="Arial" w:cs="Arial"/>
        </w:rPr>
        <w:t>;</w:t>
      </w:r>
    </w:p>
    <w:p w14:paraId="58B7ABC0" w14:textId="4EB33704" w:rsidR="009C4744" w:rsidRPr="00DF7EFA" w:rsidRDefault="009C4744" w:rsidP="00300910">
      <w:pPr>
        <w:pStyle w:val="Akapitzlist"/>
        <w:numPr>
          <w:ilvl w:val="0"/>
          <w:numId w:val="8"/>
        </w:numPr>
        <w:spacing w:before="40" w:after="40" w:line="276" w:lineRule="auto"/>
        <w:ind w:left="992" w:hanging="357"/>
        <w:jc w:val="both"/>
        <w:rPr>
          <w:rFonts w:ascii="Arial" w:hAnsi="Arial" w:cs="Arial"/>
          <w:iCs/>
        </w:rPr>
      </w:pPr>
      <w:r w:rsidRPr="00DF7EFA">
        <w:rPr>
          <w:rFonts w:ascii="Arial" w:hAnsi="Arial" w:cs="Arial"/>
          <w:iCs/>
        </w:rPr>
        <w:t>umow</w:t>
      </w:r>
      <w:r w:rsidR="00A47951">
        <w:rPr>
          <w:rFonts w:ascii="Arial" w:hAnsi="Arial" w:cs="Arial"/>
          <w:iCs/>
        </w:rPr>
        <w:t>a – wymieniona na wstępie umowa;</w:t>
      </w:r>
    </w:p>
    <w:p w14:paraId="1944D824" w14:textId="3D706110" w:rsidR="009C4744" w:rsidRPr="009F3C68" w:rsidRDefault="009C4744" w:rsidP="00300910">
      <w:pPr>
        <w:pStyle w:val="Akapitzlist"/>
        <w:numPr>
          <w:ilvl w:val="0"/>
          <w:numId w:val="8"/>
        </w:numPr>
        <w:spacing w:before="40" w:after="40" w:line="276" w:lineRule="auto"/>
        <w:ind w:left="992" w:hanging="357"/>
        <w:jc w:val="both"/>
        <w:rPr>
          <w:rFonts w:ascii="Arial" w:hAnsi="Arial" w:cs="Arial"/>
          <w:iCs/>
        </w:rPr>
      </w:pPr>
      <w:r w:rsidRPr="009F3C68">
        <w:rPr>
          <w:rFonts w:ascii="Arial" w:hAnsi="Arial" w:cs="Arial"/>
          <w:iCs/>
        </w:rPr>
        <w:t>ustawa – ustawa z dnia 5 sierpnia 2010 r. o ochronie informacji nie</w:t>
      </w:r>
      <w:r w:rsidR="00A47951" w:rsidRPr="009F3C68">
        <w:rPr>
          <w:rFonts w:ascii="Arial" w:hAnsi="Arial" w:cs="Arial"/>
          <w:iCs/>
        </w:rPr>
        <w:t xml:space="preserve">jawnych </w:t>
      </w:r>
      <w:r w:rsidR="00422C9C" w:rsidRPr="009F3C68">
        <w:rPr>
          <w:rFonts w:ascii="Arial" w:hAnsi="Arial" w:cs="Arial"/>
          <w:iCs/>
        </w:rPr>
        <w:br/>
      </w:r>
      <w:r w:rsidR="00A47951" w:rsidRPr="009F3C68">
        <w:rPr>
          <w:rFonts w:ascii="Arial" w:hAnsi="Arial" w:cs="Arial"/>
          <w:iCs/>
        </w:rPr>
        <w:t>(Dz. U. 2019. poz. 742);</w:t>
      </w:r>
    </w:p>
    <w:p w14:paraId="1886C1B2" w14:textId="42101F86" w:rsidR="001E237D" w:rsidRPr="009F3C68" w:rsidRDefault="00331AE8" w:rsidP="00300910">
      <w:pPr>
        <w:pStyle w:val="Akapitzlist"/>
        <w:numPr>
          <w:ilvl w:val="0"/>
          <w:numId w:val="7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 xml:space="preserve">Realizacja umowy zobowiązuje </w:t>
      </w:r>
      <w:r w:rsidR="009C4744" w:rsidRPr="009F3C68">
        <w:rPr>
          <w:rFonts w:ascii="Arial" w:hAnsi="Arial" w:cs="Arial"/>
        </w:rPr>
        <w:t xml:space="preserve">Wykonawcę do spełnienia wymagań dotyczących ochrony informacji niejawnych określonych w </w:t>
      </w:r>
      <w:r w:rsidR="00A05ADE" w:rsidRPr="009F3C68">
        <w:rPr>
          <w:rFonts w:ascii="Arial" w:hAnsi="Arial" w:cs="Arial"/>
        </w:rPr>
        <w:t xml:space="preserve">ustawie i </w:t>
      </w:r>
      <w:r w:rsidR="008E7B1C" w:rsidRPr="009F3C68">
        <w:rPr>
          <w:rFonts w:ascii="Arial" w:hAnsi="Arial" w:cs="Arial"/>
        </w:rPr>
        <w:t>Wymaganiach</w:t>
      </w:r>
      <w:r w:rsidR="009C4744" w:rsidRPr="009F3C68">
        <w:rPr>
          <w:rFonts w:ascii="Arial" w:hAnsi="Arial" w:cs="Arial"/>
        </w:rPr>
        <w:t xml:space="preserve">, zarówno przed, w trakcie jak i po zakończeniu realizacji umowy. </w:t>
      </w:r>
    </w:p>
    <w:p w14:paraId="04C1956C" w14:textId="5F7D5ED0" w:rsidR="001E237D" w:rsidRPr="009F3C68" w:rsidRDefault="008E7B1C" w:rsidP="00300910">
      <w:pPr>
        <w:pStyle w:val="Akapitzlist"/>
        <w:numPr>
          <w:ilvl w:val="0"/>
          <w:numId w:val="7"/>
        </w:numPr>
        <w:spacing w:before="60" w:line="276" w:lineRule="auto"/>
        <w:ind w:left="567" w:hanging="567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>Wymagania</w:t>
      </w:r>
      <w:r w:rsidR="009C4744" w:rsidRPr="009F3C68">
        <w:rPr>
          <w:rFonts w:ascii="Arial" w:hAnsi="Arial" w:cs="Arial"/>
        </w:rPr>
        <w:t xml:space="preserve"> stanowi</w:t>
      </w:r>
      <w:r w:rsidRPr="009F3C68">
        <w:rPr>
          <w:rFonts w:ascii="Arial" w:hAnsi="Arial" w:cs="Arial"/>
        </w:rPr>
        <w:t>ą</w:t>
      </w:r>
      <w:r w:rsidR="009C4744" w:rsidRPr="009F3C68">
        <w:rPr>
          <w:rFonts w:ascii="Arial" w:hAnsi="Arial" w:cs="Arial"/>
        </w:rPr>
        <w:t xml:space="preserve"> integralną część umowy, tak więc niedotrzymanie lub łamanie </w:t>
      </w:r>
      <w:r w:rsidR="00A05ADE" w:rsidRPr="009F3C68">
        <w:rPr>
          <w:rFonts w:ascii="Arial" w:hAnsi="Arial" w:cs="Arial"/>
        </w:rPr>
        <w:t xml:space="preserve">ich </w:t>
      </w:r>
      <w:r w:rsidR="009C4744" w:rsidRPr="009F3C68">
        <w:rPr>
          <w:rFonts w:ascii="Arial" w:hAnsi="Arial" w:cs="Arial"/>
        </w:rPr>
        <w:t xml:space="preserve">postanowień pociąga za sobą konsekwencje stosowania kar umownych do zerwania umowy włącznie. </w:t>
      </w:r>
    </w:p>
    <w:p w14:paraId="1636ABAE" w14:textId="7EA47992" w:rsidR="005E5572" w:rsidRPr="001E237D" w:rsidRDefault="005E5572" w:rsidP="00CF4F4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237D">
        <w:rPr>
          <w:rFonts w:ascii="Arial" w:hAnsi="Arial" w:cs="Arial"/>
          <w:b/>
          <w:sz w:val="22"/>
          <w:szCs w:val="22"/>
        </w:rPr>
        <w:lastRenderedPageBreak/>
        <w:t>§</w:t>
      </w:r>
      <w:r w:rsidR="0085613C">
        <w:rPr>
          <w:rFonts w:ascii="Arial" w:hAnsi="Arial" w:cs="Arial"/>
          <w:b/>
          <w:sz w:val="22"/>
          <w:szCs w:val="22"/>
        </w:rPr>
        <w:t xml:space="preserve"> 3</w:t>
      </w:r>
      <w:r w:rsidR="001E237D">
        <w:rPr>
          <w:rFonts w:ascii="Arial" w:hAnsi="Arial" w:cs="Arial"/>
          <w:b/>
          <w:sz w:val="22"/>
          <w:szCs w:val="22"/>
        </w:rPr>
        <w:br/>
      </w:r>
      <w:r w:rsidR="009D621E" w:rsidRPr="001E237D">
        <w:rPr>
          <w:rFonts w:ascii="Arial" w:hAnsi="Arial" w:cs="Arial"/>
          <w:b/>
          <w:sz w:val="22"/>
          <w:szCs w:val="22"/>
        </w:rPr>
        <w:t>PRZEDMIOT OCHRONY</w:t>
      </w:r>
      <w:r w:rsidR="006E220F">
        <w:rPr>
          <w:rFonts w:ascii="Arial" w:hAnsi="Arial" w:cs="Arial"/>
          <w:b/>
          <w:sz w:val="22"/>
          <w:szCs w:val="22"/>
        </w:rPr>
        <w:t xml:space="preserve"> INFORMACJI NIEJAWNYCH</w:t>
      </w:r>
    </w:p>
    <w:p w14:paraId="5085F9DC" w14:textId="77CE9657" w:rsidR="009D7F3D" w:rsidRPr="00005DDC" w:rsidRDefault="003C3678" w:rsidP="00005DDC">
      <w:pPr>
        <w:pStyle w:val="Akapitzlist"/>
        <w:numPr>
          <w:ilvl w:val="0"/>
          <w:numId w:val="30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005DDC">
        <w:rPr>
          <w:rFonts w:ascii="Arial" w:hAnsi="Arial" w:cs="Arial"/>
        </w:rPr>
        <w:t>W ramach realizacji umowy p</w:t>
      </w:r>
      <w:r w:rsidR="00180D1A" w:rsidRPr="00005DDC">
        <w:rPr>
          <w:rFonts w:ascii="Arial" w:hAnsi="Arial" w:cs="Arial"/>
        </w:rPr>
        <w:t xml:space="preserve">rzewiduje się możliwość udostępniania </w:t>
      </w:r>
      <w:r w:rsidR="009D7F3D" w:rsidRPr="00005DDC">
        <w:rPr>
          <w:rFonts w:ascii="Arial" w:hAnsi="Arial" w:cs="Arial"/>
        </w:rPr>
        <w:t xml:space="preserve">Wykonawcy </w:t>
      </w:r>
      <w:r w:rsidR="003D1E02" w:rsidRPr="00005DDC">
        <w:rPr>
          <w:rFonts w:ascii="Arial" w:hAnsi="Arial" w:cs="Arial"/>
        </w:rPr>
        <w:t xml:space="preserve">informacji oraz </w:t>
      </w:r>
      <w:r w:rsidR="005A5A19" w:rsidRPr="00005DDC">
        <w:rPr>
          <w:rFonts w:ascii="Arial" w:hAnsi="Arial" w:cs="Arial"/>
        </w:rPr>
        <w:t xml:space="preserve">materiałów niejawnych </w:t>
      </w:r>
      <w:r w:rsidR="009D7F3D" w:rsidRPr="00005DDC">
        <w:rPr>
          <w:rFonts w:ascii="Arial" w:hAnsi="Arial" w:cs="Arial"/>
        </w:rPr>
        <w:t xml:space="preserve">o klauzuli </w:t>
      </w:r>
      <w:r w:rsidR="00F8382D" w:rsidRPr="00005DDC">
        <w:rPr>
          <w:rFonts w:ascii="Arial" w:hAnsi="Arial" w:cs="Arial"/>
        </w:rPr>
        <w:t>ZASTRZEŻONE</w:t>
      </w:r>
      <w:r w:rsidR="009D7F3D" w:rsidRPr="00005DDC">
        <w:rPr>
          <w:rFonts w:ascii="Arial" w:hAnsi="Arial" w:cs="Arial"/>
        </w:rPr>
        <w:t xml:space="preserve">, w związku z czym </w:t>
      </w:r>
      <w:r w:rsidR="0050345F" w:rsidRPr="00005DDC">
        <w:rPr>
          <w:rFonts w:ascii="Arial" w:hAnsi="Arial" w:cs="Arial"/>
        </w:rPr>
        <w:t xml:space="preserve">Wykonawca zobowiązany jest </w:t>
      </w:r>
      <w:r w:rsidR="00F8382D" w:rsidRPr="00005DDC">
        <w:rPr>
          <w:rFonts w:ascii="Arial" w:hAnsi="Arial" w:cs="Arial"/>
        </w:rPr>
        <w:t>spełniać warunki, o których mowa w art. 54 ust. 10 ustawy</w:t>
      </w:r>
      <w:r w:rsidR="00B4351C" w:rsidRPr="00005DDC">
        <w:rPr>
          <w:rFonts w:ascii="Arial" w:hAnsi="Arial" w:cs="Arial"/>
        </w:rPr>
        <w:t>.</w:t>
      </w:r>
    </w:p>
    <w:p w14:paraId="5873DA64" w14:textId="77777777" w:rsidR="00B6475F" w:rsidRPr="00525E1E" w:rsidRDefault="00B6475F" w:rsidP="00B6475F">
      <w:pPr>
        <w:pStyle w:val="Akapitzlist"/>
        <w:numPr>
          <w:ilvl w:val="0"/>
          <w:numId w:val="30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20A7F">
        <w:rPr>
          <w:rFonts w:ascii="Arial" w:hAnsi="Arial" w:cs="Arial"/>
        </w:rPr>
        <w:t>chron</w:t>
      </w:r>
      <w:r>
        <w:rPr>
          <w:rFonts w:ascii="Arial" w:hAnsi="Arial" w:cs="Arial"/>
        </w:rPr>
        <w:t>ie</w:t>
      </w:r>
      <w:r w:rsidRPr="00120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podlegają również </w:t>
      </w:r>
      <w:r w:rsidRPr="00120A7F">
        <w:rPr>
          <w:rFonts w:ascii="Arial" w:hAnsi="Arial" w:cs="Arial"/>
        </w:rPr>
        <w:t>wszelki</w:t>
      </w:r>
      <w:r>
        <w:rPr>
          <w:rFonts w:ascii="Arial" w:hAnsi="Arial" w:cs="Arial"/>
        </w:rPr>
        <w:t>e</w:t>
      </w:r>
      <w:r w:rsidRPr="00120A7F">
        <w:rPr>
          <w:rFonts w:ascii="Arial" w:hAnsi="Arial" w:cs="Arial"/>
        </w:rPr>
        <w:t xml:space="preserve"> inform</w:t>
      </w:r>
      <w:r>
        <w:rPr>
          <w:rFonts w:ascii="Arial" w:hAnsi="Arial" w:cs="Arial"/>
        </w:rPr>
        <w:t xml:space="preserve">acje oraz materiały niejawne, w których Wykonawca wszedł w posiadanie w związku z </w:t>
      </w:r>
      <w:r w:rsidRPr="00525E1E">
        <w:rPr>
          <w:rFonts w:ascii="Arial" w:hAnsi="Arial" w:cs="Arial"/>
        </w:rPr>
        <w:t xml:space="preserve">zawarciem i wykonywaniem umowy, </w:t>
      </w:r>
      <w:r>
        <w:rPr>
          <w:rFonts w:ascii="Arial" w:hAnsi="Arial" w:cs="Arial"/>
        </w:rPr>
        <w:br/>
        <w:t>w tym</w:t>
      </w:r>
      <w:r w:rsidRPr="00525E1E">
        <w:rPr>
          <w:rFonts w:ascii="Arial" w:hAnsi="Arial" w:cs="Arial"/>
        </w:rPr>
        <w:t xml:space="preserve"> także informac</w:t>
      </w:r>
      <w:r>
        <w:rPr>
          <w:rFonts w:ascii="Arial" w:hAnsi="Arial" w:cs="Arial"/>
        </w:rPr>
        <w:t>je</w:t>
      </w:r>
      <w:r w:rsidRPr="00525E1E">
        <w:rPr>
          <w:rFonts w:ascii="Arial" w:hAnsi="Arial" w:cs="Arial"/>
        </w:rPr>
        <w:t xml:space="preserve"> dotycząc</w:t>
      </w:r>
      <w:r>
        <w:rPr>
          <w:rFonts w:ascii="Arial" w:hAnsi="Arial" w:cs="Arial"/>
        </w:rPr>
        <w:t>e</w:t>
      </w:r>
      <w:r w:rsidRPr="00525E1E">
        <w:rPr>
          <w:rFonts w:ascii="Arial" w:hAnsi="Arial" w:cs="Arial"/>
        </w:rPr>
        <w:t>:</w:t>
      </w:r>
    </w:p>
    <w:p w14:paraId="6F8E12F4" w14:textId="77777777" w:rsidR="00B6475F" w:rsidRPr="00120A7F" w:rsidRDefault="00B6475F" w:rsidP="00B6475F">
      <w:pPr>
        <w:pStyle w:val="Akapitzlist"/>
        <w:numPr>
          <w:ilvl w:val="0"/>
          <w:numId w:val="26"/>
        </w:numPr>
        <w:spacing w:before="40" w:after="40" w:line="276" w:lineRule="auto"/>
        <w:ind w:left="992" w:hanging="357"/>
        <w:jc w:val="both"/>
        <w:rPr>
          <w:rFonts w:ascii="Arial" w:hAnsi="Arial" w:cs="Arial"/>
        </w:rPr>
      </w:pPr>
      <w:r w:rsidRPr="00120A7F">
        <w:rPr>
          <w:rFonts w:ascii="Arial" w:hAnsi="Arial" w:cs="Arial"/>
        </w:rPr>
        <w:t>topografii obiektów wojskowych oraz</w:t>
      </w:r>
      <w:r>
        <w:rPr>
          <w:rFonts w:ascii="Arial" w:hAnsi="Arial" w:cs="Arial"/>
        </w:rPr>
        <w:t xml:space="preserve"> systemu ochrony tych obiektów </w:t>
      </w:r>
      <w:r>
        <w:rPr>
          <w:rFonts w:ascii="Arial" w:hAnsi="Arial" w:cs="Arial"/>
        </w:rPr>
        <w:br/>
      </w:r>
      <w:r w:rsidRPr="00120A7F">
        <w:rPr>
          <w:rFonts w:ascii="Arial" w:hAnsi="Arial" w:cs="Arial"/>
        </w:rPr>
        <w:t>tj. rozmieszczenia kamer, czujek, kontroli dostępu, posterunków ochronnych,</w:t>
      </w:r>
    </w:p>
    <w:p w14:paraId="387A18AC" w14:textId="77777777" w:rsidR="00B6475F" w:rsidRPr="00120A7F" w:rsidRDefault="00B6475F" w:rsidP="00B6475F">
      <w:pPr>
        <w:pStyle w:val="Akapitzlist"/>
        <w:numPr>
          <w:ilvl w:val="0"/>
          <w:numId w:val="26"/>
        </w:numPr>
        <w:spacing w:before="40" w:after="40" w:line="276" w:lineRule="auto"/>
        <w:ind w:left="992" w:hanging="357"/>
        <w:jc w:val="both"/>
        <w:rPr>
          <w:rFonts w:ascii="Arial" w:hAnsi="Arial" w:cs="Arial"/>
        </w:rPr>
      </w:pPr>
      <w:r w:rsidRPr="00120A7F">
        <w:rPr>
          <w:rFonts w:ascii="Arial" w:hAnsi="Arial" w:cs="Arial"/>
        </w:rPr>
        <w:t>punktów zasilania w energię elektryczną,</w:t>
      </w:r>
    </w:p>
    <w:p w14:paraId="3F11460B" w14:textId="77777777" w:rsidR="00B6475F" w:rsidRPr="00120A7F" w:rsidRDefault="00B6475F" w:rsidP="00B6475F">
      <w:pPr>
        <w:pStyle w:val="Akapitzlist"/>
        <w:numPr>
          <w:ilvl w:val="0"/>
          <w:numId w:val="26"/>
        </w:numPr>
        <w:spacing w:before="40" w:after="40" w:line="276" w:lineRule="auto"/>
        <w:ind w:left="992" w:hanging="357"/>
        <w:jc w:val="both"/>
        <w:rPr>
          <w:rFonts w:ascii="Arial" w:hAnsi="Arial" w:cs="Arial"/>
        </w:rPr>
      </w:pPr>
      <w:r w:rsidRPr="00120A7F">
        <w:rPr>
          <w:rFonts w:ascii="Arial" w:hAnsi="Arial" w:cs="Arial"/>
        </w:rPr>
        <w:t>rejonów ewakuacji,</w:t>
      </w:r>
    </w:p>
    <w:p w14:paraId="14B8D962" w14:textId="77777777" w:rsidR="00B6475F" w:rsidRPr="00120A7F" w:rsidRDefault="00B6475F" w:rsidP="00B6475F">
      <w:pPr>
        <w:pStyle w:val="Akapitzlist"/>
        <w:numPr>
          <w:ilvl w:val="0"/>
          <w:numId w:val="26"/>
        </w:numPr>
        <w:spacing w:before="40" w:after="40" w:line="276" w:lineRule="auto"/>
        <w:ind w:left="992" w:hanging="357"/>
        <w:jc w:val="both"/>
        <w:rPr>
          <w:rFonts w:ascii="Arial" w:hAnsi="Arial" w:cs="Arial"/>
        </w:rPr>
      </w:pPr>
      <w:r w:rsidRPr="00120A7F">
        <w:rPr>
          <w:rFonts w:ascii="Arial" w:hAnsi="Arial" w:cs="Arial"/>
        </w:rPr>
        <w:t>rozmieszczenia i sposobu ochrony stacji roboczych niejawnych systemów teleinformatycznych,</w:t>
      </w:r>
    </w:p>
    <w:p w14:paraId="12783FB9" w14:textId="77777777" w:rsidR="00B6475F" w:rsidRPr="00120A7F" w:rsidRDefault="00B6475F" w:rsidP="00B6475F">
      <w:pPr>
        <w:pStyle w:val="Akapitzlist"/>
        <w:numPr>
          <w:ilvl w:val="0"/>
          <w:numId w:val="26"/>
        </w:numPr>
        <w:spacing w:before="40" w:after="40" w:line="276" w:lineRule="auto"/>
        <w:ind w:left="992" w:hanging="357"/>
        <w:jc w:val="both"/>
        <w:rPr>
          <w:rFonts w:ascii="Arial" w:hAnsi="Arial" w:cs="Arial"/>
        </w:rPr>
      </w:pPr>
      <w:r w:rsidRPr="00120A7F">
        <w:rPr>
          <w:rFonts w:ascii="Arial" w:hAnsi="Arial" w:cs="Arial"/>
        </w:rPr>
        <w:t>rozmieszczenia lub przeznaczenia budynków, pomieszczeń i urządzeń wojskowych,</w:t>
      </w:r>
    </w:p>
    <w:p w14:paraId="2A315BBF" w14:textId="77777777" w:rsidR="00B6475F" w:rsidRPr="00120A7F" w:rsidRDefault="00B6475F" w:rsidP="00B6475F">
      <w:pPr>
        <w:pStyle w:val="Akapitzlist"/>
        <w:numPr>
          <w:ilvl w:val="0"/>
          <w:numId w:val="26"/>
        </w:numPr>
        <w:spacing w:before="40" w:after="40" w:line="276" w:lineRule="auto"/>
        <w:ind w:left="992" w:hanging="357"/>
        <w:jc w:val="both"/>
        <w:rPr>
          <w:rFonts w:ascii="Arial" w:hAnsi="Arial" w:cs="Arial"/>
        </w:rPr>
      </w:pPr>
      <w:r w:rsidRPr="00120A7F">
        <w:rPr>
          <w:rFonts w:ascii="Arial" w:hAnsi="Arial" w:cs="Arial"/>
        </w:rPr>
        <w:t xml:space="preserve">sposobu organizacji pracy przez żołnierzy i pracowników, pełnionych przez nich funkcji oraz ich danych osobowych. </w:t>
      </w:r>
    </w:p>
    <w:p w14:paraId="3ECF6089" w14:textId="1EBDC525" w:rsidR="0067380F" w:rsidRDefault="0067380F" w:rsidP="0096603B">
      <w:pPr>
        <w:pStyle w:val="Akapitzlist"/>
        <w:spacing w:before="120" w:after="60" w:line="276" w:lineRule="auto"/>
        <w:ind w:left="0"/>
        <w:jc w:val="center"/>
        <w:rPr>
          <w:rFonts w:ascii="Arial" w:hAnsi="Arial" w:cs="Arial"/>
          <w:b/>
        </w:rPr>
      </w:pPr>
      <w:r w:rsidRPr="001E237D">
        <w:rPr>
          <w:rFonts w:ascii="Arial" w:hAnsi="Arial" w:cs="Arial"/>
          <w:b/>
        </w:rPr>
        <w:t>§</w:t>
      </w:r>
      <w:r w:rsidR="0085613C">
        <w:rPr>
          <w:rFonts w:ascii="Arial" w:hAnsi="Arial" w:cs="Arial"/>
          <w:b/>
        </w:rPr>
        <w:t xml:space="preserve"> 4</w:t>
      </w:r>
    </w:p>
    <w:p w14:paraId="34B74C06" w14:textId="77777777" w:rsidR="0067380F" w:rsidRDefault="0067380F" w:rsidP="0085613C">
      <w:pPr>
        <w:pStyle w:val="Akapitzlist"/>
        <w:spacing w:before="60" w:after="60" w:line="276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ORGANIZACJA OCHRONY INFORMACJI NIEJAWNYCH</w:t>
      </w:r>
    </w:p>
    <w:p w14:paraId="76EC5D5D" w14:textId="77777777" w:rsidR="005B2280" w:rsidRPr="00120A7F" w:rsidRDefault="0067380F" w:rsidP="00300910">
      <w:pPr>
        <w:pStyle w:val="Akapitzlist"/>
        <w:numPr>
          <w:ilvl w:val="0"/>
          <w:numId w:val="15"/>
        </w:numPr>
        <w:spacing w:before="80" w:after="80" w:line="276" w:lineRule="auto"/>
        <w:ind w:left="567" w:hanging="425"/>
        <w:jc w:val="both"/>
        <w:rPr>
          <w:rFonts w:ascii="Arial" w:hAnsi="Arial" w:cs="Arial"/>
          <w:color w:val="000000" w:themeColor="text1"/>
        </w:rPr>
      </w:pPr>
      <w:r w:rsidRPr="00120A7F">
        <w:rPr>
          <w:rFonts w:ascii="Arial" w:hAnsi="Arial" w:cs="Arial"/>
          <w:color w:val="000000" w:themeColor="text1"/>
        </w:rPr>
        <w:t>Zgodnie z art. 14 ust</w:t>
      </w:r>
      <w:r w:rsidR="005B2280" w:rsidRPr="00120A7F">
        <w:rPr>
          <w:rFonts w:ascii="Arial" w:hAnsi="Arial" w:cs="Arial"/>
          <w:color w:val="000000" w:themeColor="text1"/>
        </w:rPr>
        <w:t>.</w:t>
      </w:r>
      <w:r w:rsidRPr="00120A7F">
        <w:rPr>
          <w:rFonts w:ascii="Arial" w:hAnsi="Arial" w:cs="Arial"/>
          <w:color w:val="000000" w:themeColor="text1"/>
        </w:rPr>
        <w:t xml:space="preserve"> 1 ustawy za ochronę informacji niejawnych udostępnionych Wykonawcy odpowiada Kierownik jednostki organizacyjnej, który informacje niejawne udostępnił.</w:t>
      </w:r>
    </w:p>
    <w:p w14:paraId="64C6BB29" w14:textId="31F6D1D7" w:rsidR="00A006A6" w:rsidRPr="009F3C68" w:rsidRDefault="005B2280" w:rsidP="00300910">
      <w:pPr>
        <w:pStyle w:val="Akapitzlist"/>
        <w:numPr>
          <w:ilvl w:val="0"/>
          <w:numId w:val="15"/>
        </w:numPr>
        <w:spacing w:before="80" w:after="80" w:line="276" w:lineRule="auto"/>
        <w:ind w:left="567" w:hanging="425"/>
        <w:jc w:val="both"/>
        <w:rPr>
          <w:rFonts w:ascii="Arial" w:hAnsi="Arial" w:cs="Arial"/>
        </w:rPr>
      </w:pPr>
      <w:r w:rsidRPr="00120A7F">
        <w:rPr>
          <w:rFonts w:ascii="Arial" w:hAnsi="Arial" w:cs="Arial"/>
          <w:color w:val="000000" w:themeColor="text1"/>
        </w:rPr>
        <w:t>N</w:t>
      </w:r>
      <w:r w:rsidR="0067380F" w:rsidRPr="00120A7F">
        <w:rPr>
          <w:rFonts w:ascii="Arial" w:hAnsi="Arial" w:cs="Arial"/>
          <w:color w:val="000000" w:themeColor="text1"/>
        </w:rPr>
        <w:t>adzór, kontrolę i doradztwo w zakresie wykonywania przez Wykonawcę obowiązku ochrony informacji niejawnych sprawować będzie Pe</w:t>
      </w:r>
      <w:r w:rsidR="00BB71AE">
        <w:rPr>
          <w:rFonts w:ascii="Arial" w:hAnsi="Arial" w:cs="Arial"/>
          <w:color w:val="000000" w:themeColor="text1"/>
        </w:rPr>
        <w:t xml:space="preserve">łnomocnik ochrony (w rozumieniu </w:t>
      </w:r>
      <w:r w:rsidR="0067380F" w:rsidRPr="00120A7F">
        <w:rPr>
          <w:rFonts w:ascii="Arial" w:hAnsi="Arial" w:cs="Arial"/>
          <w:color w:val="000000" w:themeColor="text1"/>
        </w:rPr>
        <w:t>art</w:t>
      </w:r>
      <w:r w:rsidR="0067380F" w:rsidRPr="009F3C68">
        <w:rPr>
          <w:rFonts w:ascii="Arial" w:hAnsi="Arial" w:cs="Arial"/>
        </w:rPr>
        <w:t>. 14 us</w:t>
      </w:r>
      <w:r w:rsidRPr="009F3C68">
        <w:rPr>
          <w:rFonts w:ascii="Arial" w:hAnsi="Arial" w:cs="Arial"/>
        </w:rPr>
        <w:t xml:space="preserve">t. 2 i 3 ustawy) Beneficjenta, </w:t>
      </w:r>
      <w:r w:rsidR="0067380F" w:rsidRPr="009F3C68">
        <w:rPr>
          <w:rFonts w:ascii="Arial" w:hAnsi="Arial" w:cs="Arial"/>
        </w:rPr>
        <w:t xml:space="preserve">w miarę potrzeb w porozumieniu </w:t>
      </w:r>
      <w:r w:rsidR="003F70D8" w:rsidRPr="009F3C68">
        <w:rPr>
          <w:rFonts w:ascii="Arial" w:hAnsi="Arial" w:cs="Arial"/>
        </w:rPr>
        <w:br/>
      </w:r>
      <w:r w:rsidR="0067380F" w:rsidRPr="009F3C68">
        <w:rPr>
          <w:rFonts w:ascii="Arial" w:hAnsi="Arial" w:cs="Arial"/>
        </w:rPr>
        <w:t>z Pełnomocnikiem ochrony Zamawiającego.</w:t>
      </w:r>
    </w:p>
    <w:p w14:paraId="58560550" w14:textId="70DACB55" w:rsidR="001436D9" w:rsidRPr="009F3C68" w:rsidRDefault="001436D9" w:rsidP="00300910">
      <w:pPr>
        <w:pStyle w:val="Akapitzlist"/>
        <w:numPr>
          <w:ilvl w:val="0"/>
          <w:numId w:val="15"/>
        </w:numPr>
        <w:spacing w:before="80" w:after="80" w:line="276" w:lineRule="auto"/>
        <w:ind w:left="567" w:hanging="425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 xml:space="preserve">W razie konieczności Beneficjent zapewni nadzór nad pracownikami Wykonawcy przez osoby uprawnione oraz zabezpieczy materiały niejawne w sposób uniemożliwiający </w:t>
      </w:r>
      <w:r w:rsidR="00C61853" w:rsidRPr="009F3C68">
        <w:rPr>
          <w:rFonts w:ascii="Arial" w:hAnsi="Arial" w:cs="Arial"/>
        </w:rPr>
        <w:br/>
      </w:r>
      <w:r w:rsidRPr="009F3C68">
        <w:rPr>
          <w:rFonts w:ascii="Arial" w:hAnsi="Arial" w:cs="Arial"/>
        </w:rPr>
        <w:t>ich przypadkowe ujawnienie.</w:t>
      </w:r>
    </w:p>
    <w:p w14:paraId="4D8CD09B" w14:textId="36B20771" w:rsidR="00142024" w:rsidRPr="009F3C68" w:rsidRDefault="00142024" w:rsidP="00300910">
      <w:pPr>
        <w:pStyle w:val="Akapitzlist"/>
        <w:numPr>
          <w:ilvl w:val="0"/>
          <w:numId w:val="15"/>
        </w:numPr>
        <w:spacing w:before="80" w:after="80" w:line="276" w:lineRule="auto"/>
        <w:ind w:left="567" w:hanging="425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 xml:space="preserve">Wejście / wjazd Wykonawcy na tereny </w:t>
      </w:r>
      <w:r w:rsidR="00B6475F" w:rsidRPr="009F3C68">
        <w:rPr>
          <w:rFonts w:ascii="Arial" w:hAnsi="Arial" w:cs="Arial"/>
        </w:rPr>
        <w:t>obiektów wojskowych</w:t>
      </w:r>
      <w:r w:rsidRPr="009F3C68">
        <w:rPr>
          <w:rFonts w:ascii="Arial" w:hAnsi="Arial" w:cs="Arial"/>
        </w:rPr>
        <w:t xml:space="preserve"> odbywać się będzie zgodnie z systemem przepustkowym obowiązującym na terenie danego obiektu.</w:t>
      </w:r>
    </w:p>
    <w:p w14:paraId="7716C1D3" w14:textId="1801ED60" w:rsidR="001436D9" w:rsidRPr="00A25E30" w:rsidRDefault="001436D9" w:rsidP="00300910">
      <w:pPr>
        <w:pStyle w:val="Akapitzlist"/>
        <w:numPr>
          <w:ilvl w:val="0"/>
          <w:numId w:val="15"/>
        </w:numPr>
        <w:spacing w:before="80" w:after="80" w:line="276" w:lineRule="auto"/>
        <w:ind w:left="567" w:hanging="425"/>
        <w:jc w:val="both"/>
        <w:rPr>
          <w:rFonts w:ascii="Arial" w:hAnsi="Arial" w:cs="Arial"/>
          <w:color w:val="000000" w:themeColor="text1"/>
        </w:rPr>
      </w:pPr>
      <w:r w:rsidRPr="009F3C68">
        <w:rPr>
          <w:rFonts w:ascii="Arial" w:hAnsi="Arial" w:cs="Arial"/>
        </w:rPr>
        <w:t xml:space="preserve">Beneficjent zastrzega sobie możliwość przeszkolenia pracowników Wykonawcy </w:t>
      </w:r>
      <w:r w:rsidRPr="009F3C68">
        <w:rPr>
          <w:rFonts w:ascii="Arial" w:hAnsi="Arial" w:cs="Arial"/>
        </w:rPr>
        <w:br/>
        <w:t>z obowiązujących w danej instytucji procedur bezpieczeństwa (</w:t>
      </w:r>
      <w:r w:rsidR="00B77ED4" w:rsidRPr="009F3C68">
        <w:rPr>
          <w:rFonts w:ascii="Arial" w:hAnsi="Arial" w:cs="Arial"/>
        </w:rPr>
        <w:t xml:space="preserve">ochrony informacji niejawnych, </w:t>
      </w:r>
      <w:r w:rsidR="005A2EA7" w:rsidRPr="009F3C68">
        <w:rPr>
          <w:rFonts w:ascii="Arial" w:hAnsi="Arial" w:cs="Arial"/>
        </w:rPr>
        <w:t xml:space="preserve">ochrony obiektów, </w:t>
      </w:r>
      <w:r w:rsidRPr="009F3C68">
        <w:rPr>
          <w:rFonts w:ascii="Arial" w:hAnsi="Arial" w:cs="Arial"/>
        </w:rPr>
        <w:t xml:space="preserve">ochrony danych osobowych, ppoż, BHP itp.). Termin ewentualnego szkolenia strony uzgodnioną w </w:t>
      </w:r>
      <w:r w:rsidRPr="000016FF">
        <w:rPr>
          <w:rFonts w:ascii="Arial" w:hAnsi="Arial" w:cs="Arial"/>
        </w:rPr>
        <w:t xml:space="preserve">trybie roboczym. </w:t>
      </w:r>
    </w:p>
    <w:p w14:paraId="3706EFD5" w14:textId="49E4053E" w:rsidR="00FB3EAC" w:rsidRPr="00120A7F" w:rsidRDefault="008752B3" w:rsidP="00300910">
      <w:pPr>
        <w:pStyle w:val="Akapitzlist"/>
        <w:numPr>
          <w:ilvl w:val="0"/>
          <w:numId w:val="15"/>
        </w:numPr>
        <w:spacing w:before="80" w:after="80" w:line="276" w:lineRule="auto"/>
        <w:ind w:left="567" w:hanging="425"/>
        <w:jc w:val="both"/>
        <w:rPr>
          <w:rFonts w:ascii="Arial" w:hAnsi="Arial" w:cs="Arial"/>
        </w:rPr>
      </w:pPr>
      <w:r w:rsidRPr="00120A7F">
        <w:rPr>
          <w:rFonts w:ascii="Arial" w:hAnsi="Arial" w:cs="Arial"/>
        </w:rPr>
        <w:t>Wykonawca zobowiązany jest do</w:t>
      </w:r>
      <w:r w:rsidR="00FB3EAC" w:rsidRPr="00120A7F">
        <w:rPr>
          <w:rFonts w:ascii="Arial" w:hAnsi="Arial" w:cs="Arial"/>
        </w:rPr>
        <w:t>:</w:t>
      </w:r>
      <w:r w:rsidRPr="00120A7F">
        <w:rPr>
          <w:rFonts w:ascii="Arial" w:hAnsi="Arial" w:cs="Arial"/>
        </w:rPr>
        <w:t xml:space="preserve"> </w:t>
      </w:r>
    </w:p>
    <w:p w14:paraId="79CE5A46" w14:textId="4EB2D7E4" w:rsidR="00B73A63" w:rsidRPr="009F3C68" w:rsidRDefault="00FB3EAC" w:rsidP="00300910">
      <w:pPr>
        <w:pStyle w:val="Akapitzlist"/>
        <w:numPr>
          <w:ilvl w:val="0"/>
          <w:numId w:val="18"/>
        </w:numPr>
        <w:spacing w:before="20" w:after="20" w:line="276" w:lineRule="auto"/>
        <w:ind w:left="993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>zapoznania osób wyznaczonych do realizacji umowy z zasadami ochrony informacji niejawnych oraz nadzoru nad ścisłym przestrzeganiem przez te osoby postanowień niniejsz</w:t>
      </w:r>
      <w:r w:rsidR="008E7B1C" w:rsidRPr="009F3C68">
        <w:rPr>
          <w:rFonts w:ascii="Arial" w:hAnsi="Arial" w:cs="Arial"/>
        </w:rPr>
        <w:t>ych Wymagań</w:t>
      </w:r>
      <w:r w:rsidRPr="009F3C68">
        <w:rPr>
          <w:rFonts w:ascii="Arial" w:hAnsi="Arial" w:cs="Arial"/>
        </w:rPr>
        <w:t xml:space="preserve"> oraz obowiązujących w siedzibie </w:t>
      </w:r>
      <w:r w:rsidR="009644C1" w:rsidRPr="009F3C68">
        <w:rPr>
          <w:rFonts w:ascii="Arial" w:hAnsi="Arial" w:cs="Arial"/>
        </w:rPr>
        <w:t xml:space="preserve">Beneficjenta </w:t>
      </w:r>
      <w:r w:rsidR="008E7B1C" w:rsidRPr="009F3C68">
        <w:rPr>
          <w:rFonts w:ascii="Arial" w:hAnsi="Arial" w:cs="Arial"/>
        </w:rPr>
        <w:br/>
      </w:r>
      <w:r w:rsidR="00422C9C" w:rsidRPr="009F3C68">
        <w:rPr>
          <w:rFonts w:ascii="Arial" w:hAnsi="Arial" w:cs="Arial"/>
        </w:rPr>
        <w:t>i Zamawiającego</w:t>
      </w:r>
      <w:r w:rsidR="00A25E30" w:rsidRPr="009F3C68">
        <w:rPr>
          <w:rFonts w:ascii="Arial" w:hAnsi="Arial" w:cs="Arial"/>
        </w:rPr>
        <w:t xml:space="preserve"> </w:t>
      </w:r>
      <w:r w:rsidR="00B73A63" w:rsidRPr="009F3C68">
        <w:rPr>
          <w:rFonts w:ascii="Arial" w:hAnsi="Arial" w:cs="Arial"/>
        </w:rPr>
        <w:t xml:space="preserve">procedur </w:t>
      </w:r>
      <w:r w:rsidR="00120A7F" w:rsidRPr="009F3C68">
        <w:rPr>
          <w:rFonts w:ascii="Arial" w:hAnsi="Arial" w:cs="Arial"/>
        </w:rPr>
        <w:t xml:space="preserve">dotyczących w szczególności: </w:t>
      </w:r>
      <w:r w:rsidR="00B73A63" w:rsidRPr="009F3C68">
        <w:rPr>
          <w:rFonts w:ascii="Arial" w:hAnsi="Arial" w:cs="Arial"/>
        </w:rPr>
        <w:t xml:space="preserve">użytkowania telefonów komórkowych i innych urządzeń do przetwarzania obrazu i dźwięku, </w:t>
      </w:r>
      <w:r w:rsidR="00120A7F" w:rsidRPr="009F3C68">
        <w:rPr>
          <w:rFonts w:ascii="Arial" w:hAnsi="Arial" w:cs="Arial"/>
        </w:rPr>
        <w:t xml:space="preserve">ochrony danych osobowych, </w:t>
      </w:r>
      <w:r w:rsidR="00B73A63" w:rsidRPr="009F3C68">
        <w:rPr>
          <w:rFonts w:ascii="Arial" w:hAnsi="Arial" w:cs="Arial"/>
        </w:rPr>
        <w:t xml:space="preserve">ochrony </w:t>
      </w:r>
      <w:r w:rsidR="00120A7F" w:rsidRPr="009F3C68">
        <w:rPr>
          <w:rFonts w:ascii="Arial" w:hAnsi="Arial" w:cs="Arial"/>
        </w:rPr>
        <w:t>obiektów, ochrony  przeciwpożarowej</w:t>
      </w:r>
      <w:r w:rsidR="00B73A63" w:rsidRPr="009F3C68">
        <w:rPr>
          <w:rFonts w:ascii="Arial" w:hAnsi="Arial" w:cs="Arial"/>
        </w:rPr>
        <w:t xml:space="preserve"> oraz </w:t>
      </w:r>
      <w:r w:rsidR="00120A7F" w:rsidRPr="009F3C68">
        <w:rPr>
          <w:rFonts w:ascii="Arial" w:hAnsi="Arial" w:cs="Arial"/>
        </w:rPr>
        <w:t>BHP</w:t>
      </w:r>
      <w:r w:rsidR="00B73A63" w:rsidRPr="009F3C68">
        <w:rPr>
          <w:rFonts w:ascii="Arial" w:hAnsi="Arial" w:cs="Arial"/>
        </w:rPr>
        <w:t>,</w:t>
      </w:r>
    </w:p>
    <w:p w14:paraId="7C6A1E05" w14:textId="02D5C83B" w:rsidR="003D1E02" w:rsidRPr="009F3C68" w:rsidRDefault="00FB3EAC" w:rsidP="00300910">
      <w:pPr>
        <w:pStyle w:val="Akapitzlist"/>
        <w:numPr>
          <w:ilvl w:val="0"/>
          <w:numId w:val="18"/>
        </w:numPr>
        <w:spacing w:before="20" w:after="20" w:line="276" w:lineRule="auto"/>
        <w:ind w:left="993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 xml:space="preserve">informowania Beneficjenta o </w:t>
      </w:r>
      <w:r w:rsidR="00B6475F" w:rsidRPr="009F3C68">
        <w:rPr>
          <w:rFonts w:ascii="Arial" w:hAnsi="Arial" w:cs="Arial"/>
        </w:rPr>
        <w:t xml:space="preserve">stwierdzonych w użytkowanych przez niego obiektach </w:t>
      </w:r>
      <w:r w:rsidRPr="009F3C68">
        <w:rPr>
          <w:rFonts w:ascii="Arial" w:hAnsi="Arial" w:cs="Arial"/>
        </w:rPr>
        <w:t xml:space="preserve">zagrożeniach dla </w:t>
      </w:r>
      <w:r w:rsidR="00A25E30" w:rsidRPr="009F3C68">
        <w:rPr>
          <w:rFonts w:ascii="Arial" w:hAnsi="Arial" w:cs="Arial"/>
        </w:rPr>
        <w:t xml:space="preserve">ochrony </w:t>
      </w:r>
      <w:r w:rsidRPr="009F3C68">
        <w:rPr>
          <w:rFonts w:ascii="Arial" w:hAnsi="Arial" w:cs="Arial"/>
        </w:rPr>
        <w:t>informacji niejawnych (niezabezpieczone pomieszczenie, uszkodzone drzwi lub zamki, itp.) lub naruszeniu system</w:t>
      </w:r>
      <w:r w:rsidR="00B6475F" w:rsidRPr="009F3C68">
        <w:rPr>
          <w:rFonts w:ascii="Arial" w:hAnsi="Arial" w:cs="Arial"/>
        </w:rPr>
        <w:t xml:space="preserve">u ochrony informacji </w:t>
      </w:r>
      <w:r w:rsidR="00B6475F" w:rsidRPr="009F3C68">
        <w:rPr>
          <w:rFonts w:ascii="Arial" w:hAnsi="Arial" w:cs="Arial"/>
        </w:rPr>
        <w:lastRenderedPageBreak/>
        <w:t xml:space="preserve">niejawnych, a także </w:t>
      </w:r>
      <w:r w:rsidRPr="009F3C68">
        <w:rPr>
          <w:rFonts w:ascii="Arial" w:hAnsi="Arial" w:cs="Arial"/>
        </w:rPr>
        <w:t>uczestnicz</w:t>
      </w:r>
      <w:r w:rsidR="00B73A63" w:rsidRPr="009F3C68">
        <w:rPr>
          <w:rFonts w:ascii="Arial" w:hAnsi="Arial" w:cs="Arial"/>
        </w:rPr>
        <w:t>enia</w:t>
      </w:r>
      <w:r w:rsidRPr="009F3C68">
        <w:rPr>
          <w:rFonts w:ascii="Arial" w:hAnsi="Arial" w:cs="Arial"/>
        </w:rPr>
        <w:t xml:space="preserve"> w czynnościach </w:t>
      </w:r>
      <w:r w:rsidR="00B73A63" w:rsidRPr="009F3C68">
        <w:rPr>
          <w:rFonts w:ascii="Arial" w:hAnsi="Arial" w:cs="Arial"/>
        </w:rPr>
        <w:t xml:space="preserve">wyjaśniających przyczyny </w:t>
      </w:r>
      <w:r w:rsidRPr="009F3C68">
        <w:rPr>
          <w:rFonts w:ascii="Arial" w:hAnsi="Arial" w:cs="Arial"/>
        </w:rPr>
        <w:t>naruszenia</w:t>
      </w:r>
      <w:r w:rsidR="003D1E02" w:rsidRPr="009F3C68">
        <w:rPr>
          <w:rFonts w:ascii="Arial" w:hAnsi="Arial" w:cs="Arial"/>
        </w:rPr>
        <w:t>,</w:t>
      </w:r>
    </w:p>
    <w:p w14:paraId="0E0EA9EB" w14:textId="369F094D" w:rsidR="003D1E02" w:rsidRPr="009F3C68" w:rsidRDefault="003D1E02" w:rsidP="00300910">
      <w:pPr>
        <w:pStyle w:val="Akapitzlist"/>
        <w:numPr>
          <w:ilvl w:val="0"/>
          <w:numId w:val="18"/>
        </w:numPr>
        <w:spacing w:before="20" w:after="20" w:line="276" w:lineRule="auto"/>
        <w:ind w:left="993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>utrzymania zdolnoś</w:t>
      </w:r>
      <w:r w:rsidR="00120A7F" w:rsidRPr="009F3C68">
        <w:rPr>
          <w:rFonts w:ascii="Arial" w:hAnsi="Arial" w:cs="Arial"/>
        </w:rPr>
        <w:t>ci</w:t>
      </w:r>
      <w:r w:rsidRPr="009F3C68">
        <w:rPr>
          <w:rFonts w:ascii="Arial" w:hAnsi="Arial" w:cs="Arial"/>
        </w:rPr>
        <w:t xml:space="preserve"> do przetwarzania informacji niejawnych w stopniu odpowiadającym co najmniej warunkom określonym w § </w:t>
      </w:r>
      <w:r w:rsidR="00A25E30" w:rsidRPr="009F3C68">
        <w:rPr>
          <w:rFonts w:ascii="Arial" w:hAnsi="Arial" w:cs="Arial"/>
        </w:rPr>
        <w:t>3</w:t>
      </w:r>
      <w:r w:rsidRPr="009F3C68">
        <w:rPr>
          <w:rFonts w:ascii="Arial" w:hAnsi="Arial" w:cs="Arial"/>
        </w:rPr>
        <w:t xml:space="preserve"> </w:t>
      </w:r>
      <w:r w:rsidR="00B6475F" w:rsidRPr="009F3C68">
        <w:rPr>
          <w:rFonts w:ascii="Arial" w:hAnsi="Arial" w:cs="Arial"/>
        </w:rPr>
        <w:t xml:space="preserve">ust. 1 </w:t>
      </w:r>
      <w:r w:rsidR="008E7B1C" w:rsidRPr="009F3C68">
        <w:rPr>
          <w:rFonts w:ascii="Arial" w:hAnsi="Arial" w:cs="Arial"/>
        </w:rPr>
        <w:t>Wymagań</w:t>
      </w:r>
      <w:r w:rsidR="006C1C63" w:rsidRPr="009F3C68">
        <w:rPr>
          <w:rFonts w:ascii="Arial" w:hAnsi="Arial" w:cs="Arial"/>
        </w:rPr>
        <w:t xml:space="preserve">, </w:t>
      </w:r>
      <w:r w:rsidR="00B6475F" w:rsidRPr="009F3C68">
        <w:rPr>
          <w:rFonts w:ascii="Arial" w:hAnsi="Arial" w:cs="Arial"/>
        </w:rPr>
        <w:br/>
      </w:r>
      <w:r w:rsidRPr="009F3C68">
        <w:rPr>
          <w:rFonts w:ascii="Arial" w:hAnsi="Arial" w:cs="Arial"/>
        </w:rPr>
        <w:t xml:space="preserve">a w przypadku zagrożeń </w:t>
      </w:r>
      <w:r w:rsidR="00120A7F" w:rsidRPr="009F3C68">
        <w:rPr>
          <w:rFonts w:ascii="Arial" w:hAnsi="Arial" w:cs="Arial"/>
        </w:rPr>
        <w:t>dla powyższego stanu niezwłocznego</w:t>
      </w:r>
      <w:r w:rsidRPr="009F3C68">
        <w:rPr>
          <w:rFonts w:ascii="Arial" w:hAnsi="Arial" w:cs="Arial"/>
        </w:rPr>
        <w:t xml:space="preserve"> </w:t>
      </w:r>
      <w:r w:rsidR="00120A7F" w:rsidRPr="009F3C68">
        <w:rPr>
          <w:rFonts w:ascii="Arial" w:hAnsi="Arial" w:cs="Arial"/>
        </w:rPr>
        <w:t xml:space="preserve">powiadomienia </w:t>
      </w:r>
      <w:r w:rsidR="00B6475F" w:rsidRPr="009F3C68">
        <w:rPr>
          <w:rFonts w:ascii="Arial" w:hAnsi="Arial" w:cs="Arial"/>
        </w:rPr>
        <w:t xml:space="preserve">Beneficjenta i </w:t>
      </w:r>
      <w:r w:rsidRPr="009F3C68">
        <w:rPr>
          <w:rFonts w:ascii="Arial" w:hAnsi="Arial" w:cs="Arial"/>
        </w:rPr>
        <w:t>Zamawiającego,</w:t>
      </w:r>
    </w:p>
    <w:p w14:paraId="639958D6" w14:textId="094432F6" w:rsidR="003D1E02" w:rsidRPr="009F3C68" w:rsidRDefault="003D1E02" w:rsidP="00300910">
      <w:pPr>
        <w:pStyle w:val="Akapitzlist"/>
        <w:numPr>
          <w:ilvl w:val="0"/>
          <w:numId w:val="18"/>
        </w:numPr>
        <w:spacing w:before="20" w:after="20" w:line="276" w:lineRule="auto"/>
        <w:ind w:left="993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>niezwłocznego informowania Zamawiającego i Beneficjenta o zmianach w systemie ochrony informacji niejawnych Wykonawcy, mających lub mogących mieć wpływ na realizację umowy</w:t>
      </w:r>
      <w:r w:rsidR="000277B8" w:rsidRPr="009F3C68">
        <w:rPr>
          <w:rFonts w:ascii="Arial" w:hAnsi="Arial" w:cs="Arial"/>
        </w:rPr>
        <w:t xml:space="preserve"> lub bezpieczeństwo informacji niejawnych</w:t>
      </w:r>
      <w:r w:rsidRPr="009F3C68">
        <w:rPr>
          <w:rFonts w:ascii="Arial" w:hAnsi="Arial" w:cs="Arial"/>
        </w:rPr>
        <w:t>.</w:t>
      </w:r>
    </w:p>
    <w:p w14:paraId="0CF1F9FD" w14:textId="77777777" w:rsidR="00C001DB" w:rsidRPr="009F3C68" w:rsidRDefault="00C001DB" w:rsidP="00300910">
      <w:pPr>
        <w:pStyle w:val="Akapitzlist"/>
        <w:numPr>
          <w:ilvl w:val="0"/>
          <w:numId w:val="15"/>
        </w:numPr>
        <w:spacing w:before="80" w:after="80" w:line="276" w:lineRule="auto"/>
        <w:ind w:left="567" w:hanging="425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>Beneficjent i Zamawiający zobowiązani są do:</w:t>
      </w:r>
    </w:p>
    <w:p w14:paraId="3A101622" w14:textId="77777777" w:rsidR="00C001DB" w:rsidRPr="009F3C68" w:rsidRDefault="004E1F71" w:rsidP="00300910">
      <w:pPr>
        <w:pStyle w:val="Akapitzlist"/>
        <w:keepLines/>
        <w:numPr>
          <w:ilvl w:val="0"/>
          <w:numId w:val="22"/>
        </w:numPr>
        <w:suppressAutoHyphens/>
        <w:spacing w:before="20" w:after="20" w:line="276" w:lineRule="auto"/>
        <w:ind w:left="993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 xml:space="preserve">zorganizowania i zapewnienia prawidłowego funkcjonowania systemu </w:t>
      </w:r>
      <w:r w:rsidR="00C001DB" w:rsidRPr="009F3C68">
        <w:rPr>
          <w:rFonts w:ascii="Arial" w:hAnsi="Arial" w:cs="Arial"/>
        </w:rPr>
        <w:t xml:space="preserve">ochrony informacji niejawnych </w:t>
      </w:r>
      <w:r w:rsidRPr="009F3C68">
        <w:rPr>
          <w:rFonts w:ascii="Arial" w:hAnsi="Arial" w:cs="Arial"/>
        </w:rPr>
        <w:t>w swojej siedzibie,</w:t>
      </w:r>
    </w:p>
    <w:p w14:paraId="162DEB2C" w14:textId="77777777" w:rsidR="00C001DB" w:rsidRDefault="00C001DB" w:rsidP="00300910">
      <w:pPr>
        <w:pStyle w:val="Akapitzlist"/>
        <w:keepLines/>
        <w:numPr>
          <w:ilvl w:val="0"/>
          <w:numId w:val="22"/>
        </w:numPr>
        <w:suppressAutoHyphens/>
        <w:spacing w:before="20" w:after="20"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E1F71">
        <w:rPr>
          <w:rFonts w:ascii="Arial" w:hAnsi="Arial" w:cs="Arial"/>
        </w:rPr>
        <w:t>znaczenia</w:t>
      </w:r>
      <w:r w:rsidRPr="00C001DB">
        <w:rPr>
          <w:rFonts w:ascii="Arial" w:hAnsi="Arial" w:cs="Arial"/>
        </w:rPr>
        <w:t xml:space="preserve"> stref ochronn</w:t>
      </w:r>
      <w:r w:rsidR="004E1F71">
        <w:rPr>
          <w:rFonts w:ascii="Arial" w:hAnsi="Arial" w:cs="Arial"/>
        </w:rPr>
        <w:t>ych</w:t>
      </w:r>
      <w:r w:rsidRPr="00C001DB">
        <w:rPr>
          <w:rFonts w:ascii="Arial" w:hAnsi="Arial" w:cs="Arial"/>
        </w:rPr>
        <w:t xml:space="preserve"> zgodnie z obowiązującymi przepisami</w:t>
      </w:r>
      <w:r w:rsidR="004E1F71">
        <w:rPr>
          <w:rFonts w:ascii="Arial" w:hAnsi="Arial" w:cs="Arial"/>
        </w:rPr>
        <w:t>,</w:t>
      </w:r>
      <w:r w:rsidRPr="00C001DB">
        <w:rPr>
          <w:rFonts w:ascii="Arial" w:hAnsi="Arial" w:cs="Arial"/>
        </w:rPr>
        <w:t xml:space="preserve"> </w:t>
      </w:r>
    </w:p>
    <w:p w14:paraId="7AA3C222" w14:textId="77777777" w:rsidR="00C001DB" w:rsidRPr="00C001DB" w:rsidRDefault="004E1F71" w:rsidP="00300910">
      <w:pPr>
        <w:pStyle w:val="Akapitzlist"/>
        <w:keepLines/>
        <w:numPr>
          <w:ilvl w:val="0"/>
          <w:numId w:val="22"/>
        </w:numPr>
        <w:suppressAutoHyphens/>
        <w:spacing w:before="20" w:after="20"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umieszczenia </w:t>
      </w:r>
      <w:r w:rsidRPr="00C001DB">
        <w:rPr>
          <w:rFonts w:ascii="Arial" w:hAnsi="Arial" w:cs="Arial"/>
        </w:rPr>
        <w:t>przy wejściach do stref ochronnych</w:t>
      </w:r>
      <w:r w:rsidR="00C001DB" w:rsidRPr="00C001DB">
        <w:rPr>
          <w:rFonts w:ascii="Arial" w:hAnsi="Arial" w:cs="Arial"/>
        </w:rPr>
        <w:t xml:space="preserve"> informacj</w:t>
      </w:r>
      <w:r>
        <w:rPr>
          <w:rFonts w:ascii="Arial" w:hAnsi="Arial" w:cs="Arial"/>
        </w:rPr>
        <w:t>i</w:t>
      </w:r>
      <w:r w:rsidR="00C001DB" w:rsidRPr="00C001DB">
        <w:rPr>
          <w:rFonts w:ascii="Arial" w:hAnsi="Arial" w:cs="Arial"/>
        </w:rPr>
        <w:t xml:space="preserve"> o </w:t>
      </w:r>
      <w:r w:rsidR="00C001DB">
        <w:rPr>
          <w:rFonts w:ascii="Arial" w:hAnsi="Arial" w:cs="Arial"/>
        </w:rPr>
        <w:t xml:space="preserve">sposobie postepowania z </w:t>
      </w:r>
      <w:r w:rsidR="00C001DB" w:rsidRPr="00C001DB">
        <w:rPr>
          <w:rFonts w:ascii="Arial" w:hAnsi="Arial" w:cs="Arial"/>
        </w:rPr>
        <w:t>urządze</w:t>
      </w:r>
      <w:r w:rsidR="00C001DB">
        <w:rPr>
          <w:rFonts w:ascii="Arial" w:hAnsi="Arial" w:cs="Arial"/>
        </w:rPr>
        <w:t>niami</w:t>
      </w:r>
      <w:r w:rsidR="00C001DB" w:rsidRPr="00C001DB">
        <w:rPr>
          <w:rFonts w:ascii="Arial" w:hAnsi="Arial" w:cs="Arial"/>
        </w:rPr>
        <w:t xml:space="preserve"> do przetwarzania obrazu i dźwięku.</w:t>
      </w:r>
    </w:p>
    <w:p w14:paraId="4ABE63F8" w14:textId="7F657ECA" w:rsidR="00771541" w:rsidRPr="001E237D" w:rsidRDefault="00771541" w:rsidP="0096603B">
      <w:pPr>
        <w:pStyle w:val="Akapitzlist"/>
        <w:spacing w:before="120" w:after="60" w:line="276" w:lineRule="auto"/>
        <w:ind w:left="0"/>
        <w:jc w:val="center"/>
        <w:rPr>
          <w:rFonts w:ascii="Arial" w:hAnsi="Arial" w:cs="Arial"/>
          <w:b/>
        </w:rPr>
      </w:pPr>
      <w:r w:rsidRPr="001E237D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96603B">
        <w:rPr>
          <w:rFonts w:ascii="Arial" w:hAnsi="Arial" w:cs="Arial"/>
          <w:b/>
        </w:rPr>
        <w:t>5</w:t>
      </w:r>
      <w:r w:rsidRPr="001E23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74797C">
        <w:rPr>
          <w:rFonts w:ascii="Arial" w:hAnsi="Arial" w:cs="Arial"/>
          <w:b/>
        </w:rPr>
        <w:t>BEZPIECZEŃSTWO OSOBOWE</w:t>
      </w:r>
    </w:p>
    <w:p w14:paraId="050DF3F8" w14:textId="2B54402E" w:rsidR="00771541" w:rsidRPr="00880AAD" w:rsidRDefault="00771541" w:rsidP="00300910">
      <w:pPr>
        <w:numPr>
          <w:ilvl w:val="0"/>
          <w:numId w:val="9"/>
        </w:numPr>
        <w:tabs>
          <w:tab w:val="clear" w:pos="720"/>
        </w:tabs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80AAD">
        <w:rPr>
          <w:rFonts w:ascii="Arial" w:hAnsi="Arial" w:cs="Arial"/>
          <w:sz w:val="22"/>
          <w:szCs w:val="22"/>
        </w:rPr>
        <w:t xml:space="preserve">o realizacji umowy </w:t>
      </w:r>
      <w:r w:rsidR="005A2EA7">
        <w:rPr>
          <w:rFonts w:ascii="Arial" w:hAnsi="Arial" w:cs="Arial"/>
          <w:sz w:val="22"/>
          <w:szCs w:val="22"/>
        </w:rPr>
        <w:t xml:space="preserve">związanej z przetwarzaniem informacji niejawnych </w:t>
      </w:r>
      <w:r>
        <w:rPr>
          <w:rFonts w:ascii="Arial" w:hAnsi="Arial" w:cs="Arial"/>
          <w:sz w:val="22"/>
          <w:szCs w:val="22"/>
        </w:rPr>
        <w:t xml:space="preserve">Wykonawca </w:t>
      </w:r>
      <w:r w:rsidRPr="00880AAD">
        <w:rPr>
          <w:rFonts w:ascii="Arial" w:hAnsi="Arial" w:cs="Arial"/>
          <w:sz w:val="22"/>
          <w:szCs w:val="22"/>
        </w:rPr>
        <w:t>skier</w:t>
      </w:r>
      <w:r>
        <w:rPr>
          <w:rFonts w:ascii="Arial" w:hAnsi="Arial" w:cs="Arial"/>
          <w:sz w:val="22"/>
          <w:szCs w:val="22"/>
        </w:rPr>
        <w:t>uje</w:t>
      </w:r>
      <w:r w:rsidRPr="00880AAD">
        <w:rPr>
          <w:rFonts w:ascii="Arial" w:hAnsi="Arial" w:cs="Arial"/>
          <w:sz w:val="22"/>
          <w:szCs w:val="22"/>
        </w:rPr>
        <w:t xml:space="preserve"> </w:t>
      </w:r>
      <w:r w:rsidR="00921827">
        <w:rPr>
          <w:rFonts w:ascii="Arial" w:hAnsi="Arial" w:cs="Arial"/>
          <w:sz w:val="22"/>
          <w:szCs w:val="22"/>
        </w:rPr>
        <w:t>zespół pracowników</w:t>
      </w:r>
      <w:r w:rsidRPr="00880AAD">
        <w:rPr>
          <w:rFonts w:ascii="Arial" w:hAnsi="Arial" w:cs="Arial"/>
          <w:sz w:val="22"/>
          <w:szCs w:val="22"/>
        </w:rPr>
        <w:t xml:space="preserve">, </w:t>
      </w:r>
      <w:r w:rsidR="0042452C">
        <w:rPr>
          <w:rFonts w:ascii="Arial" w:hAnsi="Arial" w:cs="Arial"/>
          <w:sz w:val="22"/>
          <w:szCs w:val="22"/>
        </w:rPr>
        <w:t xml:space="preserve">w </w:t>
      </w:r>
      <w:r w:rsidRPr="00880AAD">
        <w:rPr>
          <w:rFonts w:ascii="Arial" w:hAnsi="Arial" w:cs="Arial"/>
          <w:sz w:val="22"/>
          <w:szCs w:val="22"/>
        </w:rPr>
        <w:t>któr</w:t>
      </w:r>
      <w:r w:rsidR="0042452C">
        <w:rPr>
          <w:rFonts w:ascii="Arial" w:hAnsi="Arial" w:cs="Arial"/>
          <w:sz w:val="22"/>
          <w:szCs w:val="22"/>
        </w:rPr>
        <w:t>ym</w:t>
      </w:r>
      <w:r w:rsidRPr="00880AAD">
        <w:rPr>
          <w:rFonts w:ascii="Arial" w:hAnsi="Arial" w:cs="Arial"/>
          <w:sz w:val="22"/>
          <w:szCs w:val="22"/>
        </w:rPr>
        <w:t xml:space="preserve"> każdy członek</w:t>
      </w:r>
      <w:r w:rsidR="005A2EA7">
        <w:rPr>
          <w:rFonts w:ascii="Arial" w:hAnsi="Arial" w:cs="Arial"/>
          <w:sz w:val="22"/>
          <w:szCs w:val="22"/>
        </w:rPr>
        <w:t xml:space="preserve"> będzie posiadał</w:t>
      </w:r>
      <w:r w:rsidRPr="00880AAD">
        <w:rPr>
          <w:rFonts w:ascii="Arial" w:hAnsi="Arial" w:cs="Arial"/>
          <w:sz w:val="22"/>
          <w:szCs w:val="22"/>
        </w:rPr>
        <w:t xml:space="preserve">: </w:t>
      </w:r>
    </w:p>
    <w:p w14:paraId="03552087" w14:textId="5713B306" w:rsidR="00921827" w:rsidRPr="00921827" w:rsidRDefault="00921827" w:rsidP="00300910">
      <w:pPr>
        <w:pStyle w:val="Akapitzlist"/>
        <w:numPr>
          <w:ilvl w:val="0"/>
          <w:numId w:val="10"/>
        </w:numPr>
        <w:spacing w:before="60" w:after="60" w:line="276" w:lineRule="auto"/>
        <w:ind w:left="113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21827">
        <w:rPr>
          <w:rFonts w:ascii="Arial" w:hAnsi="Arial" w:cs="Arial"/>
          <w:color w:val="000000" w:themeColor="text1"/>
        </w:rPr>
        <w:t>obywatelstwo</w:t>
      </w:r>
      <w:r w:rsidR="00615BC7">
        <w:rPr>
          <w:rFonts w:ascii="Arial" w:hAnsi="Arial" w:cs="Arial"/>
          <w:color w:val="000000" w:themeColor="text1"/>
        </w:rPr>
        <w:t xml:space="preserve"> </w:t>
      </w:r>
      <w:r w:rsidR="00615BC7" w:rsidRPr="00921827">
        <w:rPr>
          <w:rFonts w:ascii="Arial" w:hAnsi="Arial" w:cs="Arial"/>
          <w:color w:val="000000" w:themeColor="text1"/>
        </w:rPr>
        <w:t>polskie</w:t>
      </w:r>
      <w:r w:rsidRPr="00921827">
        <w:rPr>
          <w:rFonts w:ascii="Arial" w:hAnsi="Arial" w:cs="Arial"/>
          <w:color w:val="000000" w:themeColor="text1"/>
        </w:rPr>
        <w:t>;</w:t>
      </w:r>
    </w:p>
    <w:p w14:paraId="0061010A" w14:textId="5DB07F71" w:rsidR="00300910" w:rsidRPr="00921827" w:rsidRDefault="00300910" w:rsidP="00300910">
      <w:pPr>
        <w:pStyle w:val="Akapitzlist"/>
        <w:numPr>
          <w:ilvl w:val="0"/>
          <w:numId w:val="10"/>
        </w:numPr>
        <w:spacing w:before="60" w:after="60" w:line="276" w:lineRule="auto"/>
        <w:ind w:left="113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11133">
        <w:rPr>
          <w:rFonts w:ascii="Arial" w:eastAsia="Times New Roman" w:hAnsi="Arial" w:cs="Arial"/>
          <w:lang w:eastAsia="pl-PL"/>
        </w:rPr>
        <w:t>aktualne poświadczenie bezpiecze</w:t>
      </w:r>
      <w:r>
        <w:rPr>
          <w:rFonts w:ascii="Arial" w:eastAsia="Times New Roman" w:hAnsi="Arial" w:cs="Arial"/>
          <w:lang w:eastAsia="pl-PL"/>
        </w:rPr>
        <w:t xml:space="preserve">ństwa lub pisemne upoważnienie, </w:t>
      </w:r>
      <w:r w:rsidRPr="00911133">
        <w:rPr>
          <w:rFonts w:ascii="Arial" w:eastAsia="Times New Roman" w:hAnsi="Arial" w:cs="Arial"/>
          <w:lang w:eastAsia="pl-PL"/>
        </w:rPr>
        <w:t>o którym mowa w art. 21 ust. 4 pkt. 1 ustawy</w:t>
      </w:r>
      <w:r>
        <w:rPr>
          <w:rFonts w:ascii="Arial" w:eastAsia="Times New Roman" w:hAnsi="Arial" w:cs="Arial"/>
          <w:lang w:eastAsia="pl-PL"/>
        </w:rPr>
        <w:t>;</w:t>
      </w:r>
    </w:p>
    <w:p w14:paraId="2FC1B76A" w14:textId="518B3BA0" w:rsidR="00771541" w:rsidRDefault="00771541" w:rsidP="00300910">
      <w:pPr>
        <w:pStyle w:val="Akapitzlist"/>
        <w:numPr>
          <w:ilvl w:val="0"/>
          <w:numId w:val="10"/>
        </w:numPr>
        <w:spacing w:before="60" w:after="60" w:line="276" w:lineRule="auto"/>
        <w:ind w:left="113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21827">
        <w:rPr>
          <w:rFonts w:ascii="Arial" w:eastAsia="Times New Roman" w:hAnsi="Arial" w:cs="Arial"/>
          <w:color w:val="000000" w:themeColor="text1"/>
          <w:lang w:eastAsia="pl-PL"/>
        </w:rPr>
        <w:t xml:space="preserve">aktualne zaświadczenie o przeszkoleniu w zakresie ochrony informacji niejawnych, </w:t>
      </w:r>
      <w:r w:rsidR="00AB1D4C" w:rsidRPr="00921827">
        <w:rPr>
          <w:rFonts w:ascii="Arial" w:eastAsia="Times New Roman" w:hAnsi="Arial" w:cs="Arial"/>
          <w:color w:val="000000" w:themeColor="text1"/>
          <w:lang w:eastAsia="pl-PL"/>
        </w:rPr>
        <w:t xml:space="preserve">o którym mowa w art. 19 ust. 1-3 ustawy, wydane na podstawie </w:t>
      </w:r>
      <w:r w:rsidR="00AB1D4C" w:rsidRPr="00921827">
        <w:rPr>
          <w:rFonts w:ascii="Arial" w:eastAsia="Times New Roman" w:hAnsi="Arial" w:cs="Arial"/>
          <w:color w:val="000000" w:themeColor="text1"/>
          <w:lang w:eastAsia="pl-PL"/>
        </w:rPr>
        <w:br/>
        <w:t xml:space="preserve">art. 20 ust. 1 </w:t>
      </w:r>
      <w:r w:rsidRPr="00921827">
        <w:rPr>
          <w:rFonts w:ascii="Arial" w:eastAsia="Times New Roman" w:hAnsi="Arial" w:cs="Arial"/>
          <w:color w:val="000000" w:themeColor="text1"/>
          <w:lang w:eastAsia="pl-PL"/>
        </w:rPr>
        <w:t>ustawy.</w:t>
      </w:r>
    </w:p>
    <w:p w14:paraId="35A62E82" w14:textId="132F8B33" w:rsidR="00857E92" w:rsidRPr="00495FD0" w:rsidRDefault="00857E92" w:rsidP="00300910">
      <w:pPr>
        <w:numPr>
          <w:ilvl w:val="0"/>
          <w:numId w:val="9"/>
        </w:numPr>
        <w:tabs>
          <w:tab w:val="clear" w:pos="720"/>
        </w:tabs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FD0">
        <w:rPr>
          <w:rFonts w:ascii="Arial" w:hAnsi="Arial" w:cs="Arial"/>
          <w:sz w:val="22"/>
          <w:szCs w:val="22"/>
        </w:rPr>
        <w:t xml:space="preserve">Wykonawca zapewni stabilność składu osobowego </w:t>
      </w:r>
      <w:r w:rsidR="0042452C">
        <w:rPr>
          <w:rFonts w:ascii="Arial" w:hAnsi="Arial" w:cs="Arial"/>
          <w:sz w:val="22"/>
          <w:szCs w:val="22"/>
        </w:rPr>
        <w:t>zespołu pracowników</w:t>
      </w:r>
      <w:r w:rsidR="004F1B73">
        <w:rPr>
          <w:rFonts w:ascii="Arial" w:hAnsi="Arial" w:cs="Arial"/>
          <w:sz w:val="22"/>
          <w:szCs w:val="22"/>
        </w:rPr>
        <w:t xml:space="preserve">, o których mowa w </w:t>
      </w:r>
      <w:r w:rsidR="00CB2267">
        <w:rPr>
          <w:rFonts w:ascii="Arial" w:hAnsi="Arial" w:cs="Arial"/>
          <w:sz w:val="22"/>
          <w:szCs w:val="22"/>
        </w:rPr>
        <w:t>ust. 1</w:t>
      </w:r>
      <w:r w:rsidRPr="00495FD0">
        <w:rPr>
          <w:rFonts w:ascii="Arial" w:hAnsi="Arial" w:cs="Arial"/>
          <w:sz w:val="22"/>
          <w:szCs w:val="22"/>
        </w:rPr>
        <w:t>.</w:t>
      </w:r>
    </w:p>
    <w:p w14:paraId="4352F244" w14:textId="26070FD9" w:rsidR="00921827" w:rsidRPr="00921827" w:rsidRDefault="00921827" w:rsidP="00300910">
      <w:pPr>
        <w:numPr>
          <w:ilvl w:val="0"/>
          <w:numId w:val="9"/>
        </w:numPr>
        <w:tabs>
          <w:tab w:val="clear" w:pos="720"/>
        </w:tabs>
        <w:spacing w:before="80" w:after="8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 sprawdzające, </w:t>
      </w:r>
      <w:r w:rsidR="00300910" w:rsidRPr="00300910">
        <w:rPr>
          <w:rFonts w:ascii="Arial" w:hAnsi="Arial" w:cs="Arial"/>
          <w:sz w:val="22"/>
          <w:szCs w:val="22"/>
        </w:rPr>
        <w:t>upoważnienia, o których mowa w art. 21 ust. 4 pkt. 1 ustawy</w:t>
      </w:r>
      <w:r w:rsidR="00ED4BED">
        <w:rPr>
          <w:rFonts w:ascii="Arial" w:hAnsi="Arial" w:cs="Arial"/>
          <w:sz w:val="22"/>
          <w:szCs w:val="22"/>
        </w:rPr>
        <w:t xml:space="preserve">, </w:t>
      </w:r>
      <w:r w:rsidRPr="00921827">
        <w:rPr>
          <w:rFonts w:ascii="Arial" w:hAnsi="Arial" w:cs="Arial"/>
          <w:sz w:val="22"/>
          <w:szCs w:val="22"/>
        </w:rPr>
        <w:t xml:space="preserve">a także szkolenia z zakresu ochrony informacji niejawnych wobec </w:t>
      </w:r>
      <w:r>
        <w:rPr>
          <w:rFonts w:ascii="Arial" w:hAnsi="Arial" w:cs="Arial"/>
          <w:sz w:val="22"/>
          <w:szCs w:val="22"/>
        </w:rPr>
        <w:t>przedstawicieli</w:t>
      </w:r>
      <w:r w:rsidRPr="00921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Wykonawcy </w:t>
      </w:r>
      <w:r w:rsidR="0042452C">
        <w:rPr>
          <w:rFonts w:ascii="Arial" w:hAnsi="Arial" w:cs="Arial"/>
          <w:sz w:val="22"/>
          <w:szCs w:val="22"/>
        </w:rPr>
        <w:t>skierowanych</w:t>
      </w:r>
      <w:r w:rsidRPr="00921827">
        <w:rPr>
          <w:rFonts w:ascii="Arial" w:hAnsi="Arial" w:cs="Arial"/>
          <w:sz w:val="22"/>
          <w:szCs w:val="22"/>
        </w:rPr>
        <w:t xml:space="preserve"> do</w:t>
      </w:r>
      <w:r w:rsidR="00CB7233">
        <w:rPr>
          <w:rFonts w:ascii="Arial" w:hAnsi="Arial" w:cs="Arial"/>
          <w:sz w:val="22"/>
          <w:szCs w:val="22"/>
        </w:rPr>
        <w:t xml:space="preserve"> </w:t>
      </w:r>
      <w:r w:rsidRPr="00921827">
        <w:rPr>
          <w:rFonts w:ascii="Arial" w:hAnsi="Arial" w:cs="Arial"/>
          <w:sz w:val="22"/>
          <w:szCs w:val="22"/>
        </w:rPr>
        <w:t xml:space="preserve">realizacji </w:t>
      </w:r>
      <w:r>
        <w:rPr>
          <w:rFonts w:ascii="Arial" w:hAnsi="Arial" w:cs="Arial"/>
          <w:sz w:val="22"/>
          <w:szCs w:val="22"/>
        </w:rPr>
        <w:t xml:space="preserve">umowy </w:t>
      </w:r>
      <w:r w:rsidR="00300910">
        <w:rPr>
          <w:rFonts w:ascii="Arial" w:hAnsi="Arial" w:cs="Arial"/>
          <w:sz w:val="22"/>
          <w:szCs w:val="22"/>
        </w:rPr>
        <w:t>realizuje</w:t>
      </w:r>
      <w:r w:rsidRPr="00921827">
        <w:rPr>
          <w:rFonts w:ascii="Arial" w:hAnsi="Arial" w:cs="Arial"/>
          <w:sz w:val="22"/>
          <w:szCs w:val="22"/>
        </w:rPr>
        <w:t xml:space="preserve"> Wykonawc</w:t>
      </w:r>
      <w:r w:rsidR="00300910">
        <w:rPr>
          <w:rFonts w:ascii="Arial" w:hAnsi="Arial" w:cs="Arial"/>
          <w:sz w:val="22"/>
          <w:szCs w:val="22"/>
        </w:rPr>
        <w:t>a</w:t>
      </w:r>
      <w:r w:rsidRPr="00921827">
        <w:rPr>
          <w:rFonts w:ascii="Arial" w:hAnsi="Arial" w:cs="Arial"/>
          <w:sz w:val="22"/>
          <w:szCs w:val="22"/>
        </w:rPr>
        <w:t>.</w:t>
      </w:r>
    </w:p>
    <w:p w14:paraId="6024E7A7" w14:textId="5F4A9D9D" w:rsidR="001652E8" w:rsidRPr="001652E8" w:rsidRDefault="001652E8" w:rsidP="00300910">
      <w:pPr>
        <w:numPr>
          <w:ilvl w:val="0"/>
          <w:numId w:val="9"/>
        </w:numPr>
        <w:tabs>
          <w:tab w:val="clear" w:pos="720"/>
        </w:tabs>
        <w:spacing w:before="80" w:after="8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52E8">
        <w:rPr>
          <w:rFonts w:ascii="Arial" w:hAnsi="Arial" w:cs="Arial"/>
          <w:sz w:val="22"/>
          <w:szCs w:val="22"/>
        </w:rPr>
        <w:t>Z uwagi na obostrzenia dotyczące ochrony o</w:t>
      </w:r>
      <w:r w:rsidR="00A47951">
        <w:rPr>
          <w:rFonts w:ascii="Arial" w:hAnsi="Arial" w:cs="Arial"/>
          <w:sz w:val="22"/>
          <w:szCs w:val="22"/>
        </w:rPr>
        <w:t xml:space="preserve">biektów wojskowych Zamawiający </w:t>
      </w:r>
      <w:r w:rsidR="00A47951">
        <w:rPr>
          <w:rFonts w:ascii="Arial" w:hAnsi="Arial" w:cs="Arial"/>
          <w:sz w:val="22"/>
          <w:szCs w:val="22"/>
        </w:rPr>
        <w:br/>
      </w:r>
      <w:r w:rsidRPr="001652E8">
        <w:rPr>
          <w:rFonts w:ascii="Arial" w:hAnsi="Arial" w:cs="Arial"/>
          <w:sz w:val="22"/>
          <w:szCs w:val="22"/>
        </w:rPr>
        <w:t>i Beneficjen</w:t>
      </w:r>
      <w:r>
        <w:rPr>
          <w:rFonts w:ascii="Arial" w:hAnsi="Arial" w:cs="Arial"/>
          <w:sz w:val="22"/>
          <w:szCs w:val="22"/>
        </w:rPr>
        <w:t>t</w:t>
      </w:r>
      <w:r w:rsidRPr="001652E8">
        <w:rPr>
          <w:rFonts w:ascii="Arial" w:hAnsi="Arial" w:cs="Arial"/>
          <w:sz w:val="22"/>
          <w:szCs w:val="22"/>
        </w:rPr>
        <w:t xml:space="preserve"> nie przewidują możliwości kierowania obcokrajowców do realizacji umowy. </w:t>
      </w:r>
    </w:p>
    <w:p w14:paraId="02D7E06B" w14:textId="77777777" w:rsidR="002356A9" w:rsidRPr="009E6914" w:rsidRDefault="002356A9" w:rsidP="00300910">
      <w:pPr>
        <w:numPr>
          <w:ilvl w:val="0"/>
          <w:numId w:val="9"/>
        </w:numPr>
        <w:tabs>
          <w:tab w:val="clear" w:pos="720"/>
        </w:tabs>
        <w:spacing w:before="80" w:after="8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6914">
        <w:rPr>
          <w:rFonts w:ascii="Arial" w:hAnsi="Arial" w:cs="Arial"/>
          <w:sz w:val="22"/>
          <w:szCs w:val="22"/>
        </w:rPr>
        <w:t xml:space="preserve">W terminie nieprzekraczającym 3 dni przed </w:t>
      </w:r>
      <w:r w:rsidR="009E6914">
        <w:rPr>
          <w:rFonts w:ascii="Arial" w:hAnsi="Arial" w:cs="Arial"/>
          <w:sz w:val="22"/>
          <w:szCs w:val="22"/>
        </w:rPr>
        <w:t>datą</w:t>
      </w:r>
      <w:r w:rsidRPr="009E6914">
        <w:rPr>
          <w:rFonts w:ascii="Arial" w:hAnsi="Arial" w:cs="Arial"/>
          <w:sz w:val="22"/>
          <w:szCs w:val="22"/>
        </w:rPr>
        <w:t xml:space="preserve"> rozpoczęcia realizacji umowy Wykonawca przedstawi Zamawiającemu i Beneficjentowi </w:t>
      </w:r>
      <w:r w:rsidR="0042452C">
        <w:rPr>
          <w:rFonts w:ascii="Arial" w:hAnsi="Arial" w:cs="Arial"/>
          <w:sz w:val="22"/>
          <w:szCs w:val="22"/>
        </w:rPr>
        <w:t xml:space="preserve">aktualny </w:t>
      </w:r>
      <w:r w:rsidRPr="009E6914">
        <w:rPr>
          <w:rFonts w:ascii="Arial" w:hAnsi="Arial" w:cs="Arial"/>
          <w:sz w:val="22"/>
          <w:szCs w:val="22"/>
        </w:rPr>
        <w:t xml:space="preserve">wykaz </w:t>
      </w:r>
      <w:r w:rsidR="009E6914">
        <w:rPr>
          <w:rFonts w:ascii="Arial" w:hAnsi="Arial" w:cs="Arial"/>
          <w:sz w:val="22"/>
          <w:szCs w:val="22"/>
        </w:rPr>
        <w:t xml:space="preserve">osób skierowanych do </w:t>
      </w:r>
      <w:r w:rsidRPr="009E6914">
        <w:rPr>
          <w:rFonts w:ascii="Arial" w:hAnsi="Arial" w:cs="Arial"/>
          <w:sz w:val="22"/>
          <w:szCs w:val="22"/>
        </w:rPr>
        <w:t>realiz</w:t>
      </w:r>
      <w:r w:rsidR="009E6914">
        <w:rPr>
          <w:rFonts w:ascii="Arial" w:hAnsi="Arial" w:cs="Arial"/>
          <w:sz w:val="22"/>
          <w:szCs w:val="22"/>
        </w:rPr>
        <w:t>acji</w:t>
      </w:r>
      <w:r w:rsidRPr="009E6914">
        <w:rPr>
          <w:rFonts w:ascii="Arial" w:hAnsi="Arial" w:cs="Arial"/>
          <w:sz w:val="22"/>
          <w:szCs w:val="22"/>
        </w:rPr>
        <w:t xml:space="preserve"> umow</w:t>
      </w:r>
      <w:r w:rsidR="009E6914">
        <w:rPr>
          <w:rFonts w:ascii="Arial" w:hAnsi="Arial" w:cs="Arial"/>
          <w:sz w:val="22"/>
          <w:szCs w:val="22"/>
        </w:rPr>
        <w:t>y</w:t>
      </w:r>
      <w:r w:rsidRPr="009E6914">
        <w:rPr>
          <w:rFonts w:ascii="Arial" w:hAnsi="Arial" w:cs="Arial"/>
          <w:sz w:val="22"/>
          <w:szCs w:val="22"/>
        </w:rPr>
        <w:t xml:space="preserve">, zawierający następujące </w:t>
      </w:r>
      <w:r w:rsidR="0042452C">
        <w:rPr>
          <w:rFonts w:ascii="Arial" w:hAnsi="Arial" w:cs="Arial"/>
          <w:sz w:val="22"/>
          <w:szCs w:val="22"/>
        </w:rPr>
        <w:t>informacje</w:t>
      </w:r>
      <w:r w:rsidRPr="009E6914">
        <w:rPr>
          <w:rFonts w:ascii="Arial" w:hAnsi="Arial" w:cs="Arial"/>
          <w:sz w:val="22"/>
          <w:szCs w:val="22"/>
        </w:rPr>
        <w:t>:</w:t>
      </w:r>
    </w:p>
    <w:p w14:paraId="2EC907D1" w14:textId="77777777" w:rsidR="00BC43E2" w:rsidRDefault="00BC43E2" w:rsidP="00300910">
      <w:pPr>
        <w:pStyle w:val="Akapitzlist"/>
        <w:numPr>
          <w:ilvl w:val="0"/>
          <w:numId w:val="5"/>
        </w:numPr>
        <w:spacing w:before="60"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Dane dotyczące umowy:</w:t>
      </w:r>
    </w:p>
    <w:p w14:paraId="713DB770" w14:textId="77777777" w:rsidR="00BC43E2" w:rsidRDefault="00BC43E2" w:rsidP="00300910">
      <w:pPr>
        <w:pStyle w:val="Akapitzlist"/>
        <w:numPr>
          <w:ilvl w:val="0"/>
          <w:numId w:val="16"/>
        </w:numPr>
        <w:spacing w:line="276" w:lineRule="auto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numer, data zawarcia oraz przedmiot umowy,</w:t>
      </w:r>
    </w:p>
    <w:p w14:paraId="67B344B6" w14:textId="21414E6C" w:rsidR="00BC43E2" w:rsidRDefault="00BC43E2" w:rsidP="00300910">
      <w:pPr>
        <w:pStyle w:val="Akapitzlist"/>
        <w:numPr>
          <w:ilvl w:val="0"/>
          <w:numId w:val="16"/>
        </w:numPr>
        <w:spacing w:line="276" w:lineRule="auto"/>
        <w:ind w:left="1560"/>
        <w:jc w:val="both"/>
        <w:rPr>
          <w:rFonts w:ascii="Arial" w:hAnsi="Arial" w:cs="Arial"/>
        </w:rPr>
      </w:pPr>
      <w:r w:rsidRPr="00BC43E2">
        <w:rPr>
          <w:rFonts w:ascii="Arial" w:hAnsi="Arial" w:cs="Arial"/>
        </w:rPr>
        <w:t xml:space="preserve">nazwę i dane </w:t>
      </w:r>
      <w:r w:rsidR="0042452C">
        <w:rPr>
          <w:rFonts w:ascii="Arial" w:hAnsi="Arial" w:cs="Arial"/>
        </w:rPr>
        <w:t>kontaktowe</w:t>
      </w:r>
      <w:r w:rsidRPr="00BC43E2">
        <w:rPr>
          <w:rFonts w:ascii="Arial" w:hAnsi="Arial" w:cs="Arial"/>
        </w:rPr>
        <w:t xml:space="preserve"> Wykonawcy </w:t>
      </w:r>
      <w:r w:rsidR="00A42B14">
        <w:rPr>
          <w:rFonts w:ascii="Arial" w:hAnsi="Arial" w:cs="Arial"/>
        </w:rPr>
        <w:t>(członków Konsorcjum firm)</w:t>
      </w:r>
      <w:r w:rsidRPr="00BC43E2">
        <w:rPr>
          <w:rFonts w:ascii="Arial" w:hAnsi="Arial" w:cs="Arial"/>
        </w:rPr>
        <w:t>,</w:t>
      </w:r>
    </w:p>
    <w:p w14:paraId="72DC7B6D" w14:textId="77777777" w:rsidR="00BC43E2" w:rsidRDefault="00BC43E2" w:rsidP="00300910">
      <w:pPr>
        <w:pStyle w:val="Akapitzlist"/>
        <w:numPr>
          <w:ilvl w:val="0"/>
          <w:numId w:val="5"/>
        </w:numPr>
        <w:spacing w:before="60"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Dane dotyczące osób skierowanych do realizacji umowy:</w:t>
      </w:r>
    </w:p>
    <w:p w14:paraId="0F77F511" w14:textId="77777777" w:rsidR="002356A9" w:rsidRPr="00795F4E" w:rsidRDefault="00795F4E" w:rsidP="00300910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oraz </w:t>
      </w:r>
      <w:r w:rsidR="002356A9" w:rsidRPr="00795F4E">
        <w:rPr>
          <w:rFonts w:ascii="Arial" w:hAnsi="Arial" w:cs="Arial"/>
        </w:rPr>
        <w:t xml:space="preserve">numer PESEL, </w:t>
      </w:r>
    </w:p>
    <w:p w14:paraId="08015962" w14:textId="77777777" w:rsidR="002356A9" w:rsidRPr="00495FD0" w:rsidRDefault="002356A9" w:rsidP="00300910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="Arial" w:hAnsi="Arial" w:cs="Arial"/>
        </w:rPr>
      </w:pPr>
      <w:r w:rsidRPr="00495FD0">
        <w:rPr>
          <w:rFonts w:ascii="Arial" w:hAnsi="Arial" w:cs="Arial"/>
        </w:rPr>
        <w:t xml:space="preserve">imię ojca, </w:t>
      </w:r>
    </w:p>
    <w:p w14:paraId="36CEADAA" w14:textId="77777777" w:rsidR="002356A9" w:rsidRPr="00495FD0" w:rsidRDefault="002356A9" w:rsidP="00300910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="Arial" w:hAnsi="Arial" w:cs="Arial"/>
        </w:rPr>
      </w:pPr>
      <w:r w:rsidRPr="00495FD0">
        <w:rPr>
          <w:rFonts w:ascii="Arial" w:hAnsi="Arial" w:cs="Arial"/>
        </w:rPr>
        <w:t>datę i miejsce urodzenia,</w:t>
      </w:r>
    </w:p>
    <w:p w14:paraId="31E91AEA" w14:textId="77777777" w:rsidR="002356A9" w:rsidRDefault="002356A9" w:rsidP="00300910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="Arial" w:hAnsi="Arial" w:cs="Arial"/>
        </w:rPr>
      </w:pPr>
      <w:r w:rsidRPr="00495FD0">
        <w:rPr>
          <w:rFonts w:ascii="Arial" w:hAnsi="Arial" w:cs="Arial"/>
        </w:rPr>
        <w:t>adres miejsca zamieszkania lub pobytu,</w:t>
      </w:r>
    </w:p>
    <w:p w14:paraId="56BA59C6" w14:textId="444B9B8A" w:rsidR="002356A9" w:rsidRPr="00495FD0" w:rsidRDefault="008E7B1C" w:rsidP="00300910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="Arial" w:hAnsi="Arial" w:cs="Arial"/>
        </w:rPr>
      </w:pPr>
      <w:r w:rsidRPr="00E36F16">
        <w:rPr>
          <w:rFonts w:ascii="Arial" w:hAnsi="Arial" w:cs="Arial"/>
        </w:rPr>
        <w:t xml:space="preserve">dane dotyczące posiadanego poświadczenia bezpieczeństwa </w:t>
      </w:r>
      <w:r>
        <w:rPr>
          <w:rFonts w:ascii="Arial" w:hAnsi="Arial" w:cs="Arial"/>
        </w:rPr>
        <w:t xml:space="preserve">lub upoważnienia, </w:t>
      </w:r>
      <w:r w:rsidRPr="00911133">
        <w:rPr>
          <w:rFonts w:ascii="Arial" w:eastAsia="Times New Roman" w:hAnsi="Arial" w:cs="Arial"/>
          <w:lang w:eastAsia="pl-PL"/>
        </w:rPr>
        <w:t>o którym mowa w art. 21 ust. 4 pkt. 1 ustawy</w:t>
      </w:r>
      <w:r>
        <w:rPr>
          <w:rFonts w:ascii="Arial" w:hAnsi="Arial" w:cs="Arial"/>
        </w:rPr>
        <w:t xml:space="preserve"> (numer, </w:t>
      </w:r>
      <w:r w:rsidRPr="00E36F16">
        <w:rPr>
          <w:rFonts w:ascii="Arial" w:hAnsi="Arial" w:cs="Arial"/>
        </w:rPr>
        <w:t>klauzula, data wystawienia, data ważności, organ wydający)</w:t>
      </w:r>
      <w:r>
        <w:rPr>
          <w:rFonts w:ascii="Arial" w:hAnsi="Arial" w:cs="Arial"/>
        </w:rPr>
        <w:t>,</w:t>
      </w:r>
    </w:p>
    <w:p w14:paraId="4612E7CE" w14:textId="77777777" w:rsidR="002356A9" w:rsidRDefault="002356A9" w:rsidP="00300910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="Arial" w:hAnsi="Arial" w:cs="Arial"/>
        </w:rPr>
      </w:pPr>
      <w:r w:rsidRPr="00495FD0">
        <w:rPr>
          <w:rFonts w:ascii="Arial" w:hAnsi="Arial" w:cs="Arial"/>
        </w:rPr>
        <w:lastRenderedPageBreak/>
        <w:t xml:space="preserve">dane dotyczące posiadanego zaświadczenia o przeszkoleniu w zakresie ochrony informacji niejawnych (numer, data </w:t>
      </w:r>
      <w:r w:rsidR="009E6914">
        <w:rPr>
          <w:rFonts w:ascii="Arial" w:hAnsi="Arial" w:cs="Arial"/>
        </w:rPr>
        <w:t>wydania</w:t>
      </w:r>
      <w:r w:rsidRPr="00495FD0">
        <w:rPr>
          <w:rFonts w:ascii="Arial" w:hAnsi="Arial" w:cs="Arial"/>
        </w:rPr>
        <w:t>, organ wydający),</w:t>
      </w:r>
    </w:p>
    <w:p w14:paraId="5E53B2BC" w14:textId="7583AE57" w:rsidR="00795F4E" w:rsidRDefault="00795F4E" w:rsidP="00300910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Fonts w:ascii="Arial" w:hAnsi="Arial" w:cs="Arial"/>
        </w:rPr>
      </w:pPr>
      <w:r w:rsidRPr="00495FD0">
        <w:rPr>
          <w:rFonts w:ascii="Arial" w:hAnsi="Arial" w:cs="Arial"/>
        </w:rPr>
        <w:t xml:space="preserve">nazwę </w:t>
      </w:r>
      <w:r w:rsidR="008F4EBA">
        <w:rPr>
          <w:rFonts w:ascii="Arial" w:hAnsi="Arial" w:cs="Arial"/>
        </w:rPr>
        <w:t>przedsiębiorcy</w:t>
      </w:r>
      <w:r>
        <w:rPr>
          <w:rFonts w:ascii="Arial" w:hAnsi="Arial" w:cs="Arial"/>
        </w:rPr>
        <w:t xml:space="preserve"> dysponującego pracownikiem,</w:t>
      </w:r>
    </w:p>
    <w:p w14:paraId="483438FF" w14:textId="0A6B1426" w:rsidR="00A47951" w:rsidRDefault="00A47951" w:rsidP="00300910">
      <w:pPr>
        <w:pStyle w:val="Akapitzlist"/>
        <w:numPr>
          <w:ilvl w:val="0"/>
          <w:numId w:val="5"/>
        </w:numPr>
        <w:spacing w:before="60"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C43E2">
        <w:rPr>
          <w:rFonts w:ascii="Arial" w:hAnsi="Arial" w:cs="Arial"/>
        </w:rPr>
        <w:t xml:space="preserve">azwę i dane </w:t>
      </w:r>
      <w:r>
        <w:rPr>
          <w:rFonts w:ascii="Arial" w:hAnsi="Arial" w:cs="Arial"/>
        </w:rPr>
        <w:t>kontaktowe</w:t>
      </w:r>
      <w:r w:rsidRPr="00BC43E2">
        <w:rPr>
          <w:rFonts w:ascii="Arial" w:hAnsi="Arial" w:cs="Arial"/>
        </w:rPr>
        <w:t xml:space="preserve"> Podwykonawc</w:t>
      </w:r>
      <w:r>
        <w:rPr>
          <w:rFonts w:ascii="Arial" w:hAnsi="Arial" w:cs="Arial"/>
        </w:rPr>
        <w:t>y</w:t>
      </w:r>
      <w:r w:rsidRPr="00BC43E2">
        <w:rPr>
          <w:rFonts w:ascii="Arial" w:hAnsi="Arial" w:cs="Arial"/>
        </w:rPr>
        <w:t xml:space="preserve"> oraz numer posiadan</w:t>
      </w:r>
      <w:r>
        <w:rPr>
          <w:rFonts w:ascii="Arial" w:hAnsi="Arial" w:cs="Arial"/>
        </w:rPr>
        <w:t>ego</w:t>
      </w:r>
      <w:r w:rsidRPr="00BC43E2">
        <w:rPr>
          <w:rFonts w:ascii="Arial" w:hAnsi="Arial" w:cs="Arial"/>
        </w:rPr>
        <w:t xml:space="preserve"> Świadectw</w:t>
      </w:r>
      <w:r>
        <w:rPr>
          <w:rFonts w:ascii="Arial" w:hAnsi="Arial" w:cs="Arial"/>
        </w:rPr>
        <w:t>a</w:t>
      </w:r>
      <w:r w:rsidRPr="00BC43E2">
        <w:rPr>
          <w:rFonts w:ascii="Arial" w:hAnsi="Arial" w:cs="Arial"/>
        </w:rPr>
        <w:t xml:space="preserve"> Bezpieczeństwa Przemysłowego – w przypadku gdy umowa jest realizowana </w:t>
      </w:r>
      <w:r w:rsidR="00142024">
        <w:rPr>
          <w:rFonts w:ascii="Arial" w:hAnsi="Arial" w:cs="Arial"/>
        </w:rPr>
        <w:br/>
      </w:r>
      <w:r w:rsidRPr="00BC43E2">
        <w:rPr>
          <w:rFonts w:ascii="Arial" w:hAnsi="Arial" w:cs="Arial"/>
        </w:rPr>
        <w:t>z udziałem</w:t>
      </w:r>
      <w:r>
        <w:rPr>
          <w:rFonts w:ascii="Arial" w:hAnsi="Arial" w:cs="Arial"/>
        </w:rPr>
        <w:t xml:space="preserve"> Podwykonawcy</w:t>
      </w:r>
    </w:p>
    <w:p w14:paraId="4BFCBB86" w14:textId="77777777" w:rsidR="009E6914" w:rsidRDefault="009E6914" w:rsidP="00300910">
      <w:pPr>
        <w:numPr>
          <w:ilvl w:val="0"/>
          <w:numId w:val="9"/>
        </w:numPr>
        <w:tabs>
          <w:tab w:val="clear" w:pos="720"/>
        </w:tabs>
        <w:spacing w:before="80" w:after="80" w:line="276" w:lineRule="auto"/>
        <w:ind w:left="567" w:hanging="567"/>
        <w:jc w:val="both"/>
        <w:rPr>
          <w:rFonts w:ascii="Arial" w:hAnsi="Arial" w:cs="Arial"/>
          <w:sz w:val="22"/>
        </w:rPr>
      </w:pPr>
      <w:r w:rsidRPr="009E6914">
        <w:rPr>
          <w:rFonts w:ascii="Arial" w:hAnsi="Arial" w:cs="Arial"/>
          <w:sz w:val="22"/>
        </w:rPr>
        <w:t xml:space="preserve">Wersję elektroniczną wzoru powyższego wykazu można pobrać pod adresem: </w:t>
      </w:r>
      <w:hyperlink r:id="rId9" w:history="1">
        <w:r w:rsidR="00A556E6" w:rsidRPr="00C07B15">
          <w:rPr>
            <w:rStyle w:val="Hipercze"/>
            <w:rFonts w:ascii="Arial" w:hAnsi="Arial" w:cs="Arial"/>
            <w:sz w:val="22"/>
          </w:rPr>
          <w:t>www.ozdgw.wp.mil.pl/pl/pages/ochrona-informacji-niejawnych</w:t>
        </w:r>
      </w:hyperlink>
    </w:p>
    <w:p w14:paraId="29B56112" w14:textId="4CBF62EE" w:rsidR="00142024" w:rsidRDefault="00142024" w:rsidP="00300910">
      <w:pPr>
        <w:numPr>
          <w:ilvl w:val="0"/>
          <w:numId w:val="9"/>
        </w:numPr>
        <w:tabs>
          <w:tab w:val="clear" w:pos="720"/>
        </w:tabs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Wykaz, o którym mowa w ust. 5 </w:t>
      </w:r>
      <w:r w:rsidRPr="00857E92">
        <w:rPr>
          <w:rFonts w:ascii="Arial" w:hAnsi="Arial" w:cs="Arial"/>
          <w:sz w:val="22"/>
          <w:szCs w:val="22"/>
        </w:rPr>
        <w:t xml:space="preserve">powinien być zatwierdzony przez </w:t>
      </w:r>
      <w:r w:rsidR="00ED4BE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ierownika przedsiębiorcy (w rozumieniu art. 2 pkt 14 ustawy) lub jego </w:t>
      </w:r>
      <w:r w:rsidR="00ED4BE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ełnomocnika ochrony.</w:t>
      </w:r>
    </w:p>
    <w:p w14:paraId="41EEE9AF" w14:textId="2E0A0BAB" w:rsidR="00142024" w:rsidRPr="008E7B1C" w:rsidRDefault="00142024" w:rsidP="008E7B1C">
      <w:pPr>
        <w:numPr>
          <w:ilvl w:val="0"/>
          <w:numId w:val="9"/>
        </w:numPr>
        <w:tabs>
          <w:tab w:val="clear" w:pos="720"/>
        </w:tabs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7B1C">
        <w:rPr>
          <w:rFonts w:ascii="Arial" w:hAnsi="Arial" w:cs="Arial"/>
          <w:sz w:val="22"/>
          <w:szCs w:val="22"/>
        </w:rPr>
        <w:t>Do wykazu, o którym mowa w ust. 5 Wykonawca załączy poświadczone „z</w:t>
      </w:r>
      <w:r w:rsidR="00ED4BED" w:rsidRPr="008E7B1C">
        <w:rPr>
          <w:rFonts w:ascii="Arial" w:hAnsi="Arial" w:cs="Arial"/>
          <w:sz w:val="22"/>
          <w:szCs w:val="22"/>
        </w:rPr>
        <w:t xml:space="preserve">a zgodność </w:t>
      </w:r>
      <w:r w:rsidR="00ED4BED" w:rsidRPr="008E7B1C">
        <w:rPr>
          <w:rFonts w:ascii="Arial" w:hAnsi="Arial" w:cs="Arial"/>
          <w:sz w:val="22"/>
          <w:szCs w:val="22"/>
        </w:rPr>
        <w:br/>
        <w:t xml:space="preserve">z oryginałem” kopie </w:t>
      </w:r>
      <w:r w:rsidRPr="008E7B1C">
        <w:rPr>
          <w:rFonts w:ascii="Arial" w:hAnsi="Arial" w:cs="Arial"/>
          <w:sz w:val="22"/>
          <w:szCs w:val="22"/>
        </w:rPr>
        <w:t>poświadczeń bezpieczeństwa</w:t>
      </w:r>
      <w:r w:rsidR="008E7B1C">
        <w:rPr>
          <w:rFonts w:ascii="Arial" w:hAnsi="Arial" w:cs="Arial"/>
          <w:sz w:val="22"/>
          <w:szCs w:val="22"/>
        </w:rPr>
        <w:t xml:space="preserve"> lub </w:t>
      </w:r>
      <w:r w:rsidR="008E7B1C" w:rsidRPr="008E7B1C">
        <w:rPr>
          <w:rFonts w:ascii="Arial" w:hAnsi="Arial" w:cs="Arial"/>
          <w:sz w:val="22"/>
          <w:szCs w:val="22"/>
        </w:rPr>
        <w:t xml:space="preserve">upoważnień, o którym mowa </w:t>
      </w:r>
      <w:r w:rsidR="008E7B1C">
        <w:rPr>
          <w:rFonts w:ascii="Arial" w:hAnsi="Arial" w:cs="Arial"/>
          <w:sz w:val="22"/>
          <w:szCs w:val="22"/>
        </w:rPr>
        <w:br/>
      </w:r>
      <w:r w:rsidR="008E7B1C" w:rsidRPr="008E7B1C">
        <w:rPr>
          <w:rFonts w:ascii="Arial" w:hAnsi="Arial" w:cs="Arial"/>
          <w:sz w:val="22"/>
          <w:szCs w:val="22"/>
        </w:rPr>
        <w:t>w art. 21 ust. 4 pkt. 1 ustawy oraz</w:t>
      </w:r>
      <w:r w:rsidRPr="008E7B1C">
        <w:rPr>
          <w:rFonts w:ascii="Arial" w:hAnsi="Arial" w:cs="Arial"/>
          <w:sz w:val="22"/>
          <w:szCs w:val="22"/>
        </w:rPr>
        <w:t xml:space="preserve"> zaświadczeń o przeszkoleniu z zakresu ochrony informacji niejawnych osób skierowanych do realizacji umowy,</w:t>
      </w:r>
    </w:p>
    <w:p w14:paraId="39B2ECBB" w14:textId="0AD37297" w:rsidR="00AF344B" w:rsidRDefault="00AF344B" w:rsidP="00300910">
      <w:pPr>
        <w:numPr>
          <w:ilvl w:val="0"/>
          <w:numId w:val="9"/>
        </w:numPr>
        <w:tabs>
          <w:tab w:val="clear" w:pos="720"/>
        </w:tabs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56A9">
        <w:rPr>
          <w:rFonts w:ascii="Arial" w:hAnsi="Arial" w:cs="Arial"/>
          <w:sz w:val="22"/>
          <w:szCs w:val="22"/>
        </w:rPr>
        <w:t>Dostęp do informacji niejawnych ze strony Wykonawcy mogą mieć wyłącznie osoby wymienione w wykazie</w:t>
      </w:r>
      <w:r>
        <w:rPr>
          <w:rFonts w:ascii="Arial" w:hAnsi="Arial" w:cs="Arial"/>
          <w:sz w:val="22"/>
          <w:szCs w:val="22"/>
        </w:rPr>
        <w:t xml:space="preserve">, o którym mowa w ust. </w:t>
      </w:r>
      <w:r w:rsidR="00CB7233">
        <w:rPr>
          <w:rFonts w:ascii="Arial" w:hAnsi="Arial" w:cs="Arial"/>
          <w:sz w:val="22"/>
          <w:szCs w:val="22"/>
        </w:rPr>
        <w:t>5</w:t>
      </w:r>
      <w:r w:rsidRPr="002356A9">
        <w:rPr>
          <w:rFonts w:ascii="Arial" w:hAnsi="Arial" w:cs="Arial"/>
          <w:sz w:val="22"/>
          <w:szCs w:val="22"/>
        </w:rPr>
        <w:t xml:space="preserve"> i tylko w zakresie niezbędnym do wykonania przez nich pracy. Zabrania się udostępniania przez Wykonawcę informacji niejawnych lub innych informacji prawnie chronionych innym podmiotom niebędącym stroną umowy. </w:t>
      </w:r>
    </w:p>
    <w:p w14:paraId="20308EBD" w14:textId="78E0C71D" w:rsidR="00AF344B" w:rsidRDefault="00AF344B" w:rsidP="00300910">
      <w:pPr>
        <w:numPr>
          <w:ilvl w:val="0"/>
          <w:numId w:val="9"/>
        </w:numPr>
        <w:tabs>
          <w:tab w:val="clear" w:pos="720"/>
        </w:tabs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356A9">
        <w:rPr>
          <w:rFonts w:ascii="Arial" w:hAnsi="Arial" w:cs="Arial"/>
          <w:sz w:val="22"/>
          <w:szCs w:val="22"/>
        </w:rPr>
        <w:t xml:space="preserve">ezwzględnie odmówi </w:t>
      </w:r>
      <w:r>
        <w:rPr>
          <w:rFonts w:ascii="Arial" w:hAnsi="Arial" w:cs="Arial"/>
          <w:sz w:val="22"/>
          <w:szCs w:val="22"/>
        </w:rPr>
        <w:t xml:space="preserve">się </w:t>
      </w:r>
      <w:r w:rsidRPr="002356A9">
        <w:rPr>
          <w:rFonts w:ascii="Arial" w:hAnsi="Arial" w:cs="Arial"/>
          <w:sz w:val="22"/>
          <w:szCs w:val="22"/>
        </w:rPr>
        <w:t xml:space="preserve">udostępnienia informacji oraz wydania materiału </w:t>
      </w:r>
      <w:r>
        <w:rPr>
          <w:rFonts w:ascii="Arial" w:hAnsi="Arial" w:cs="Arial"/>
          <w:sz w:val="22"/>
          <w:szCs w:val="22"/>
        </w:rPr>
        <w:t>niejawnego</w:t>
      </w:r>
      <w:r w:rsidRPr="002356A9">
        <w:rPr>
          <w:rFonts w:ascii="Arial" w:hAnsi="Arial" w:cs="Arial"/>
          <w:sz w:val="22"/>
          <w:szCs w:val="22"/>
        </w:rPr>
        <w:t xml:space="preserve"> osobie nie wymienionej w wykazie, o którym mowa w ust. </w:t>
      </w:r>
      <w:r w:rsidR="00CB7233">
        <w:rPr>
          <w:rFonts w:ascii="Arial" w:hAnsi="Arial" w:cs="Arial"/>
          <w:sz w:val="22"/>
          <w:szCs w:val="22"/>
        </w:rPr>
        <w:t>5</w:t>
      </w:r>
      <w:r w:rsidRPr="002356A9">
        <w:rPr>
          <w:rFonts w:ascii="Arial" w:hAnsi="Arial" w:cs="Arial"/>
          <w:sz w:val="22"/>
          <w:szCs w:val="22"/>
        </w:rPr>
        <w:t xml:space="preserve"> oraz nie mogącej udokumentować posia</w:t>
      </w:r>
      <w:r>
        <w:rPr>
          <w:rFonts w:ascii="Arial" w:hAnsi="Arial" w:cs="Arial"/>
          <w:sz w:val="22"/>
          <w:szCs w:val="22"/>
        </w:rPr>
        <w:t xml:space="preserve">danych </w:t>
      </w:r>
      <w:r w:rsidR="00A42B14">
        <w:rPr>
          <w:rFonts w:ascii="Arial" w:hAnsi="Arial" w:cs="Arial"/>
          <w:sz w:val="22"/>
          <w:szCs w:val="22"/>
        </w:rPr>
        <w:t>uprawnień do przetwarzania informacji niejawnych</w:t>
      </w:r>
      <w:r w:rsidRPr="002356A9">
        <w:rPr>
          <w:rFonts w:ascii="Arial" w:hAnsi="Arial" w:cs="Arial"/>
          <w:sz w:val="22"/>
          <w:szCs w:val="22"/>
        </w:rPr>
        <w:t xml:space="preserve">, </w:t>
      </w:r>
      <w:r w:rsidR="0096603B">
        <w:rPr>
          <w:rFonts w:ascii="Arial" w:hAnsi="Arial" w:cs="Arial"/>
          <w:sz w:val="22"/>
          <w:szCs w:val="22"/>
        </w:rPr>
        <w:br/>
      </w:r>
      <w:r w:rsidRPr="002356A9">
        <w:rPr>
          <w:rFonts w:ascii="Arial" w:hAnsi="Arial" w:cs="Arial"/>
          <w:sz w:val="22"/>
          <w:szCs w:val="22"/>
        </w:rPr>
        <w:t>co będzie równoważne z niedopuszczeniem Wykonawcy do wykonania przedmiotu umowy.</w:t>
      </w:r>
    </w:p>
    <w:p w14:paraId="514691E3" w14:textId="0A206840" w:rsidR="00857E92" w:rsidRDefault="00857E92" w:rsidP="00300910">
      <w:pPr>
        <w:numPr>
          <w:ilvl w:val="0"/>
          <w:numId w:val="9"/>
        </w:numPr>
        <w:tabs>
          <w:tab w:val="clear" w:pos="720"/>
        </w:tabs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FD0">
        <w:rPr>
          <w:rFonts w:ascii="Arial" w:hAnsi="Arial" w:cs="Arial"/>
          <w:sz w:val="22"/>
          <w:szCs w:val="22"/>
        </w:rPr>
        <w:t xml:space="preserve">W przypadku konieczności dokonania zmian </w:t>
      </w:r>
      <w:r>
        <w:rPr>
          <w:rFonts w:ascii="Arial" w:hAnsi="Arial" w:cs="Arial"/>
          <w:sz w:val="22"/>
          <w:szCs w:val="22"/>
        </w:rPr>
        <w:t xml:space="preserve">personelu </w:t>
      </w:r>
      <w:r w:rsidRPr="00495FD0">
        <w:rPr>
          <w:rFonts w:ascii="Arial" w:hAnsi="Arial" w:cs="Arial"/>
          <w:sz w:val="22"/>
          <w:szCs w:val="22"/>
        </w:rPr>
        <w:t>realizując</w:t>
      </w:r>
      <w:r>
        <w:rPr>
          <w:rFonts w:ascii="Arial" w:hAnsi="Arial" w:cs="Arial"/>
          <w:sz w:val="22"/>
          <w:szCs w:val="22"/>
        </w:rPr>
        <w:t>ego</w:t>
      </w:r>
      <w:r w:rsidRPr="00495FD0">
        <w:rPr>
          <w:rFonts w:ascii="Arial" w:hAnsi="Arial" w:cs="Arial"/>
          <w:sz w:val="22"/>
          <w:szCs w:val="22"/>
        </w:rPr>
        <w:t xml:space="preserve"> umowę Wykonawca zobowiązany jest uzyskać zgodę Benefi</w:t>
      </w:r>
      <w:r>
        <w:rPr>
          <w:rFonts w:ascii="Arial" w:hAnsi="Arial" w:cs="Arial"/>
          <w:sz w:val="22"/>
          <w:szCs w:val="22"/>
        </w:rPr>
        <w:t xml:space="preserve">cjenta, po czym </w:t>
      </w:r>
      <w:r w:rsidRPr="00495FD0">
        <w:rPr>
          <w:rFonts w:ascii="Arial" w:hAnsi="Arial" w:cs="Arial"/>
          <w:sz w:val="22"/>
          <w:szCs w:val="22"/>
        </w:rPr>
        <w:t>niezwłoczn</w:t>
      </w:r>
      <w:r>
        <w:rPr>
          <w:rFonts w:ascii="Arial" w:hAnsi="Arial" w:cs="Arial"/>
          <w:sz w:val="22"/>
          <w:szCs w:val="22"/>
        </w:rPr>
        <w:t>ie</w:t>
      </w:r>
      <w:r w:rsidRPr="00495FD0">
        <w:rPr>
          <w:rFonts w:ascii="Arial" w:hAnsi="Arial" w:cs="Arial"/>
          <w:sz w:val="22"/>
          <w:szCs w:val="22"/>
        </w:rPr>
        <w:t xml:space="preserve"> przesła</w:t>
      </w:r>
      <w:r>
        <w:rPr>
          <w:rFonts w:ascii="Arial" w:hAnsi="Arial" w:cs="Arial"/>
          <w:sz w:val="22"/>
          <w:szCs w:val="22"/>
        </w:rPr>
        <w:t>ć</w:t>
      </w:r>
      <w:r w:rsidRPr="00495FD0">
        <w:rPr>
          <w:rFonts w:ascii="Arial" w:hAnsi="Arial" w:cs="Arial"/>
          <w:sz w:val="22"/>
          <w:szCs w:val="22"/>
        </w:rPr>
        <w:t xml:space="preserve"> zaktualizowan</w:t>
      </w:r>
      <w:r>
        <w:rPr>
          <w:rFonts w:ascii="Arial" w:hAnsi="Arial" w:cs="Arial"/>
          <w:sz w:val="22"/>
          <w:szCs w:val="22"/>
        </w:rPr>
        <w:t>y</w:t>
      </w:r>
      <w:r w:rsidRPr="00495FD0">
        <w:rPr>
          <w:rFonts w:ascii="Arial" w:hAnsi="Arial" w:cs="Arial"/>
          <w:sz w:val="22"/>
          <w:szCs w:val="22"/>
        </w:rPr>
        <w:t xml:space="preserve"> wykaz do Zamawiającego i Beneficjenta</w:t>
      </w:r>
      <w:r>
        <w:rPr>
          <w:rFonts w:ascii="Arial" w:hAnsi="Arial" w:cs="Arial"/>
          <w:sz w:val="22"/>
          <w:szCs w:val="22"/>
        </w:rPr>
        <w:t>.</w:t>
      </w:r>
      <w:r w:rsidRPr="00495F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Zaktualizowany wykaz </w:t>
      </w:r>
      <w:r w:rsidR="00AF344B">
        <w:rPr>
          <w:rFonts w:ascii="Arial" w:hAnsi="Arial" w:cs="Arial"/>
          <w:sz w:val="22"/>
          <w:szCs w:val="22"/>
        </w:rPr>
        <w:t xml:space="preserve">(wraz z dokumentami, o których mowa w ust. </w:t>
      </w:r>
      <w:r w:rsidR="0096603B">
        <w:rPr>
          <w:rFonts w:ascii="Arial" w:hAnsi="Arial" w:cs="Arial"/>
          <w:sz w:val="22"/>
          <w:szCs w:val="22"/>
        </w:rPr>
        <w:t>8</w:t>
      </w:r>
      <w:r w:rsidR="00AF344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powinien zostać dostarczony </w:t>
      </w:r>
      <w:r w:rsidR="008E7B1C">
        <w:rPr>
          <w:rFonts w:ascii="Arial" w:hAnsi="Arial" w:cs="Arial"/>
          <w:sz w:val="22"/>
          <w:szCs w:val="22"/>
        </w:rPr>
        <w:br/>
      </w:r>
      <w:r w:rsidRPr="00495FD0">
        <w:rPr>
          <w:rFonts w:ascii="Arial" w:hAnsi="Arial" w:cs="Arial"/>
          <w:sz w:val="22"/>
          <w:szCs w:val="22"/>
        </w:rPr>
        <w:t xml:space="preserve">nie później niż na 3 dni robocze przed rozpoczęciem pracy </w:t>
      </w:r>
      <w:r>
        <w:rPr>
          <w:rFonts w:ascii="Arial" w:hAnsi="Arial" w:cs="Arial"/>
          <w:sz w:val="22"/>
          <w:szCs w:val="22"/>
        </w:rPr>
        <w:t>przez nowy personel</w:t>
      </w:r>
      <w:r w:rsidRPr="00495FD0">
        <w:rPr>
          <w:rFonts w:ascii="Arial" w:hAnsi="Arial" w:cs="Arial"/>
          <w:sz w:val="22"/>
          <w:szCs w:val="22"/>
        </w:rPr>
        <w:t>.</w:t>
      </w:r>
    </w:p>
    <w:p w14:paraId="1B578024" w14:textId="77777777" w:rsidR="00857E92" w:rsidRPr="00005DDC" w:rsidRDefault="00857E92" w:rsidP="00300910">
      <w:pPr>
        <w:numPr>
          <w:ilvl w:val="0"/>
          <w:numId w:val="9"/>
        </w:numPr>
        <w:tabs>
          <w:tab w:val="clear" w:pos="720"/>
        </w:tabs>
        <w:spacing w:before="6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FD0">
        <w:rPr>
          <w:rFonts w:ascii="Arial" w:hAnsi="Arial" w:cs="Arial"/>
          <w:sz w:val="22"/>
          <w:szCs w:val="22"/>
        </w:rPr>
        <w:t xml:space="preserve">Zamawiający i Beneficjenci zastrzegają sobie prawo do zgłaszania uwag dotyczących składu pracowników </w:t>
      </w:r>
      <w:r>
        <w:rPr>
          <w:rFonts w:ascii="Arial" w:hAnsi="Arial" w:cs="Arial"/>
          <w:sz w:val="22"/>
          <w:szCs w:val="22"/>
        </w:rPr>
        <w:t>skierowanych</w:t>
      </w:r>
      <w:r w:rsidRPr="00495FD0">
        <w:rPr>
          <w:rFonts w:ascii="Arial" w:hAnsi="Arial" w:cs="Arial"/>
          <w:sz w:val="22"/>
          <w:szCs w:val="22"/>
        </w:rPr>
        <w:t xml:space="preserve"> do realizacji </w:t>
      </w:r>
      <w:r>
        <w:rPr>
          <w:rFonts w:ascii="Arial" w:hAnsi="Arial" w:cs="Arial"/>
          <w:sz w:val="22"/>
          <w:szCs w:val="22"/>
        </w:rPr>
        <w:t>umowy</w:t>
      </w:r>
      <w:r w:rsidRPr="00495FD0">
        <w:rPr>
          <w:rFonts w:ascii="Arial" w:hAnsi="Arial" w:cs="Arial"/>
          <w:sz w:val="22"/>
          <w:szCs w:val="22"/>
        </w:rPr>
        <w:t xml:space="preserve"> bez podawania uzasadnienia. Wykonawca </w:t>
      </w:r>
      <w:r w:rsidRPr="00005DDC">
        <w:rPr>
          <w:rFonts w:ascii="Arial" w:hAnsi="Arial" w:cs="Arial"/>
          <w:sz w:val="22"/>
          <w:szCs w:val="22"/>
        </w:rPr>
        <w:t>zobowiązany jest do uwzględnienia powyższych uwag.</w:t>
      </w:r>
    </w:p>
    <w:p w14:paraId="359FE168" w14:textId="7DE26A30" w:rsidR="00627708" w:rsidRPr="00005DDC" w:rsidRDefault="00627708" w:rsidP="004C6A27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5DDC">
        <w:rPr>
          <w:rFonts w:ascii="Arial" w:hAnsi="Arial" w:cs="Arial"/>
          <w:b/>
          <w:sz w:val="22"/>
          <w:szCs w:val="22"/>
        </w:rPr>
        <w:t>§</w:t>
      </w:r>
      <w:r w:rsidR="00E01C26" w:rsidRPr="00005DDC">
        <w:rPr>
          <w:rFonts w:ascii="Arial" w:hAnsi="Arial" w:cs="Arial"/>
          <w:b/>
          <w:sz w:val="22"/>
          <w:szCs w:val="22"/>
        </w:rPr>
        <w:t xml:space="preserve"> </w:t>
      </w:r>
      <w:r w:rsidR="0096603B" w:rsidRPr="00005DDC">
        <w:rPr>
          <w:rFonts w:ascii="Arial" w:hAnsi="Arial" w:cs="Arial"/>
          <w:b/>
          <w:sz w:val="22"/>
          <w:szCs w:val="22"/>
        </w:rPr>
        <w:t>6</w:t>
      </w:r>
      <w:r w:rsidRPr="00005DDC">
        <w:rPr>
          <w:rFonts w:ascii="Arial" w:hAnsi="Arial" w:cs="Arial"/>
          <w:b/>
          <w:sz w:val="22"/>
          <w:szCs w:val="22"/>
        </w:rPr>
        <w:br/>
        <w:t xml:space="preserve">UDOSTĘPNIANIE </w:t>
      </w:r>
      <w:r w:rsidR="00BF1C86" w:rsidRPr="00005DDC">
        <w:rPr>
          <w:rFonts w:ascii="Arial" w:hAnsi="Arial" w:cs="Arial"/>
          <w:b/>
          <w:sz w:val="22"/>
          <w:szCs w:val="22"/>
        </w:rPr>
        <w:t xml:space="preserve">I PRZECHOWYWANIE </w:t>
      </w:r>
      <w:r w:rsidRPr="00005DDC">
        <w:rPr>
          <w:rFonts w:ascii="Arial" w:hAnsi="Arial" w:cs="Arial"/>
          <w:b/>
          <w:sz w:val="22"/>
          <w:szCs w:val="22"/>
        </w:rPr>
        <w:t>MATERIAŁÓW NIEJAWNYCH</w:t>
      </w:r>
    </w:p>
    <w:p w14:paraId="10FC0744" w14:textId="54125B9D" w:rsidR="00A42B14" w:rsidRPr="00005DDC" w:rsidRDefault="00627708" w:rsidP="00300910">
      <w:pPr>
        <w:numPr>
          <w:ilvl w:val="0"/>
          <w:numId w:val="11"/>
        </w:numPr>
        <w:tabs>
          <w:tab w:val="clear" w:pos="720"/>
        </w:tabs>
        <w:spacing w:before="80" w:after="8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005DDC">
        <w:rPr>
          <w:rFonts w:ascii="Arial" w:hAnsi="Arial" w:cs="Arial"/>
          <w:sz w:val="22"/>
          <w:szCs w:val="22"/>
        </w:rPr>
        <w:t xml:space="preserve">Dostęp Wykonawcy do materiałów niejawnych związanych z wykonywaną umową odbywać się będzie </w:t>
      </w:r>
      <w:r w:rsidR="009D04E3" w:rsidRPr="00005DDC">
        <w:rPr>
          <w:rFonts w:ascii="Arial" w:hAnsi="Arial" w:cs="Arial"/>
          <w:sz w:val="22"/>
          <w:szCs w:val="22"/>
        </w:rPr>
        <w:t>w</w:t>
      </w:r>
      <w:r w:rsidRPr="00005DDC">
        <w:rPr>
          <w:rFonts w:ascii="Arial" w:hAnsi="Arial" w:cs="Arial"/>
          <w:sz w:val="22"/>
          <w:szCs w:val="22"/>
        </w:rPr>
        <w:t xml:space="preserve"> </w:t>
      </w:r>
      <w:r w:rsidR="00FF25B5" w:rsidRPr="00005DDC">
        <w:rPr>
          <w:rFonts w:ascii="Arial" w:hAnsi="Arial" w:cs="Arial"/>
          <w:sz w:val="22"/>
          <w:szCs w:val="22"/>
        </w:rPr>
        <w:t>siedzibie</w:t>
      </w:r>
      <w:r w:rsidRPr="00005DDC">
        <w:rPr>
          <w:rFonts w:ascii="Arial" w:hAnsi="Arial" w:cs="Arial"/>
          <w:sz w:val="22"/>
          <w:szCs w:val="22"/>
        </w:rPr>
        <w:t xml:space="preserve"> Beneficjent</w:t>
      </w:r>
      <w:r w:rsidR="009D04E3" w:rsidRPr="00005DDC">
        <w:rPr>
          <w:rFonts w:ascii="Arial" w:hAnsi="Arial" w:cs="Arial"/>
          <w:sz w:val="22"/>
          <w:szCs w:val="22"/>
        </w:rPr>
        <w:t>a</w:t>
      </w:r>
      <w:r w:rsidRPr="00005DDC">
        <w:rPr>
          <w:rFonts w:ascii="Arial" w:hAnsi="Arial" w:cs="Arial"/>
          <w:sz w:val="22"/>
          <w:szCs w:val="22"/>
        </w:rPr>
        <w:t>.</w:t>
      </w:r>
      <w:r w:rsidR="003A4774" w:rsidRPr="00005DDC">
        <w:rPr>
          <w:rFonts w:ascii="Arial" w:hAnsi="Arial" w:cs="Arial"/>
          <w:sz w:val="22"/>
          <w:szCs w:val="22"/>
        </w:rPr>
        <w:t xml:space="preserve"> Beneficjent </w:t>
      </w:r>
      <w:r w:rsidR="00FF25B5" w:rsidRPr="00005DDC">
        <w:rPr>
          <w:rFonts w:ascii="Arial" w:hAnsi="Arial" w:cs="Arial"/>
          <w:sz w:val="22"/>
          <w:szCs w:val="22"/>
        </w:rPr>
        <w:t>nie przewiduj</w:t>
      </w:r>
      <w:r w:rsidR="003A4774" w:rsidRPr="00005DDC">
        <w:rPr>
          <w:rFonts w:ascii="Arial" w:hAnsi="Arial" w:cs="Arial"/>
          <w:sz w:val="22"/>
          <w:szCs w:val="22"/>
        </w:rPr>
        <w:t>e</w:t>
      </w:r>
      <w:r w:rsidR="00FF25B5" w:rsidRPr="00005DDC">
        <w:rPr>
          <w:rFonts w:ascii="Arial" w:hAnsi="Arial" w:cs="Arial"/>
          <w:sz w:val="22"/>
          <w:szCs w:val="22"/>
        </w:rPr>
        <w:t xml:space="preserve"> przekazywania</w:t>
      </w:r>
      <w:r w:rsidR="00A42B14" w:rsidRPr="00005DDC">
        <w:rPr>
          <w:rFonts w:ascii="Arial" w:hAnsi="Arial" w:cs="Arial"/>
          <w:sz w:val="22"/>
          <w:szCs w:val="22"/>
        </w:rPr>
        <w:t xml:space="preserve"> </w:t>
      </w:r>
      <w:r w:rsidR="00CB2267" w:rsidRPr="00005DDC">
        <w:rPr>
          <w:rFonts w:ascii="Arial" w:hAnsi="Arial" w:cs="Arial"/>
          <w:sz w:val="22"/>
          <w:szCs w:val="22"/>
        </w:rPr>
        <w:t>materiałów</w:t>
      </w:r>
      <w:r w:rsidR="00A42B14" w:rsidRPr="00005DDC">
        <w:rPr>
          <w:rFonts w:ascii="Arial" w:hAnsi="Arial" w:cs="Arial"/>
          <w:sz w:val="22"/>
          <w:szCs w:val="22"/>
        </w:rPr>
        <w:t xml:space="preserve"> niejaw</w:t>
      </w:r>
      <w:r w:rsidR="00FF25B5" w:rsidRPr="00005DDC">
        <w:rPr>
          <w:rFonts w:ascii="Arial" w:hAnsi="Arial" w:cs="Arial"/>
          <w:sz w:val="22"/>
          <w:szCs w:val="22"/>
        </w:rPr>
        <w:t xml:space="preserve">nych do siedziby </w:t>
      </w:r>
      <w:r w:rsidR="003A4774" w:rsidRPr="00005DDC">
        <w:rPr>
          <w:rFonts w:ascii="Arial" w:hAnsi="Arial" w:cs="Arial"/>
          <w:sz w:val="22"/>
          <w:szCs w:val="22"/>
        </w:rPr>
        <w:t>Wykonawcy</w:t>
      </w:r>
      <w:r w:rsidR="00FF25B5" w:rsidRPr="00005DDC">
        <w:rPr>
          <w:rFonts w:ascii="Arial" w:hAnsi="Arial" w:cs="Arial"/>
          <w:sz w:val="22"/>
          <w:szCs w:val="22"/>
        </w:rPr>
        <w:t>.</w:t>
      </w:r>
    </w:p>
    <w:p w14:paraId="2FAF709B" w14:textId="77777777" w:rsidR="00BF1C86" w:rsidRPr="00005DDC" w:rsidRDefault="00BF1C86" w:rsidP="00300910">
      <w:pPr>
        <w:numPr>
          <w:ilvl w:val="0"/>
          <w:numId w:val="11"/>
        </w:numPr>
        <w:tabs>
          <w:tab w:val="clear" w:pos="720"/>
        </w:tabs>
        <w:spacing w:before="80" w:after="8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005DDC">
        <w:rPr>
          <w:rFonts w:ascii="Arial" w:hAnsi="Arial" w:cs="Arial"/>
          <w:sz w:val="22"/>
          <w:szCs w:val="22"/>
        </w:rPr>
        <w:t>Wykonawcy zabrania się powielania oraz niszczenia materiałów niejawnych udostępnionych przez Beneficjenta bez jego zgody. Wszystkie udostępnione materiały niejawne podlegają zwrotowi niezwłoczne po ich wykorzystaniu.</w:t>
      </w:r>
    </w:p>
    <w:p w14:paraId="5D0A4B5A" w14:textId="2F0AD8C3" w:rsidR="00A87A64" w:rsidRPr="00005DDC" w:rsidRDefault="00A87A64" w:rsidP="00A87A64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5DDC">
        <w:rPr>
          <w:rFonts w:ascii="Arial" w:hAnsi="Arial" w:cs="Arial"/>
          <w:b/>
          <w:sz w:val="22"/>
          <w:szCs w:val="22"/>
        </w:rPr>
        <w:t>§</w:t>
      </w:r>
      <w:r w:rsidR="00E01C26" w:rsidRPr="00005DDC">
        <w:rPr>
          <w:rFonts w:ascii="Arial" w:hAnsi="Arial" w:cs="Arial"/>
          <w:b/>
          <w:sz w:val="22"/>
          <w:szCs w:val="22"/>
        </w:rPr>
        <w:t xml:space="preserve"> </w:t>
      </w:r>
      <w:r w:rsidR="0096603B" w:rsidRPr="00005DDC">
        <w:rPr>
          <w:rFonts w:ascii="Arial" w:hAnsi="Arial" w:cs="Arial"/>
          <w:b/>
          <w:sz w:val="22"/>
          <w:szCs w:val="22"/>
        </w:rPr>
        <w:t>7</w:t>
      </w:r>
      <w:r w:rsidRPr="00005DDC">
        <w:rPr>
          <w:rFonts w:ascii="Arial" w:hAnsi="Arial" w:cs="Arial"/>
          <w:b/>
          <w:sz w:val="22"/>
          <w:szCs w:val="22"/>
        </w:rPr>
        <w:t xml:space="preserve"> </w:t>
      </w:r>
      <w:r w:rsidRPr="00005DDC">
        <w:rPr>
          <w:rFonts w:ascii="Arial" w:hAnsi="Arial" w:cs="Arial"/>
          <w:b/>
          <w:sz w:val="22"/>
          <w:szCs w:val="22"/>
        </w:rPr>
        <w:br/>
        <w:t>WYTWARZANIE MATERIAŁÓW NIEJAWNYCH</w:t>
      </w:r>
    </w:p>
    <w:p w14:paraId="61EB21DA" w14:textId="5C9E4CA4" w:rsidR="0096603B" w:rsidRPr="00005DDC" w:rsidRDefault="0096603B" w:rsidP="006F35B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5DDC">
        <w:rPr>
          <w:rFonts w:ascii="Arial" w:hAnsi="Arial" w:cs="Arial"/>
          <w:sz w:val="22"/>
          <w:szCs w:val="22"/>
        </w:rPr>
        <w:t>Wykonawca nie będzie wytwarzał materiałów niejawnych.</w:t>
      </w:r>
    </w:p>
    <w:p w14:paraId="3D5F5680" w14:textId="77777777" w:rsidR="00005DDC" w:rsidRPr="00005DDC" w:rsidRDefault="00005DDC" w:rsidP="00E01C26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46A1CF" w14:textId="6E57E7AA" w:rsidR="00E01C26" w:rsidRPr="00005DDC" w:rsidRDefault="00E01C26" w:rsidP="00E01C26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5DDC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96603B" w:rsidRPr="00005DDC">
        <w:rPr>
          <w:rFonts w:ascii="Arial" w:hAnsi="Arial" w:cs="Arial"/>
          <w:b/>
          <w:sz w:val="22"/>
          <w:szCs w:val="22"/>
        </w:rPr>
        <w:t>8</w:t>
      </w:r>
      <w:r w:rsidRPr="00005DDC">
        <w:rPr>
          <w:rFonts w:ascii="Arial" w:hAnsi="Arial" w:cs="Arial"/>
          <w:b/>
          <w:sz w:val="22"/>
          <w:szCs w:val="22"/>
        </w:rPr>
        <w:t xml:space="preserve"> </w:t>
      </w:r>
      <w:r w:rsidRPr="00005DDC">
        <w:rPr>
          <w:rFonts w:ascii="Arial" w:hAnsi="Arial" w:cs="Arial"/>
          <w:b/>
          <w:sz w:val="22"/>
          <w:szCs w:val="22"/>
        </w:rPr>
        <w:br/>
        <w:t>BEZPIECZEŃSTWO TELEINFORMATYCZNE</w:t>
      </w:r>
    </w:p>
    <w:p w14:paraId="1BAE6850" w14:textId="439B07AE" w:rsidR="0096603B" w:rsidRPr="00005DDC" w:rsidRDefault="0096603B" w:rsidP="0096603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5DDC">
        <w:rPr>
          <w:rFonts w:ascii="Arial" w:hAnsi="Arial" w:cs="Arial"/>
          <w:sz w:val="22"/>
          <w:szCs w:val="22"/>
        </w:rPr>
        <w:t>Wykonawca nie będzie przetwarzał informacji niejawnych we własnych systemach teleinformatycznych.</w:t>
      </w:r>
    </w:p>
    <w:p w14:paraId="0841E866" w14:textId="145DD6B1" w:rsidR="0085613C" w:rsidRPr="00005DDC" w:rsidRDefault="0085613C" w:rsidP="0085613C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5DDC">
        <w:rPr>
          <w:rFonts w:ascii="Arial" w:hAnsi="Arial" w:cs="Arial"/>
          <w:b/>
          <w:sz w:val="22"/>
          <w:szCs w:val="22"/>
        </w:rPr>
        <w:t>§ 9</w:t>
      </w:r>
      <w:r w:rsidRPr="00005DDC">
        <w:rPr>
          <w:rFonts w:ascii="Arial" w:hAnsi="Arial" w:cs="Arial"/>
          <w:b/>
          <w:sz w:val="22"/>
          <w:szCs w:val="22"/>
        </w:rPr>
        <w:br/>
        <w:t>BEZPIECZEŃSTWO PRZEMYSŁOWE</w:t>
      </w:r>
    </w:p>
    <w:p w14:paraId="6381E5F8" w14:textId="7AB88A30" w:rsidR="0085613C" w:rsidRPr="00005DDC" w:rsidRDefault="0085613C" w:rsidP="0085613C">
      <w:pPr>
        <w:numPr>
          <w:ilvl w:val="0"/>
          <w:numId w:val="3"/>
        </w:numPr>
        <w:spacing w:before="60" w:after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005DDC">
        <w:rPr>
          <w:rFonts w:ascii="Arial" w:hAnsi="Arial" w:cs="Arial"/>
          <w:sz w:val="22"/>
          <w:szCs w:val="22"/>
        </w:rPr>
        <w:t xml:space="preserve">Każdy członek Konsorcjum firm oraz Podwykonawca </w:t>
      </w:r>
      <w:r w:rsidR="0077053E" w:rsidRPr="00005DDC">
        <w:rPr>
          <w:rFonts w:ascii="Arial" w:hAnsi="Arial" w:cs="Arial"/>
          <w:sz w:val="22"/>
          <w:szCs w:val="22"/>
        </w:rPr>
        <w:t xml:space="preserve">biorący udział w realizacji umowy związanej z przetwarzaniem informacji niejawnych </w:t>
      </w:r>
      <w:r w:rsidRPr="00005DDC">
        <w:rPr>
          <w:rFonts w:ascii="Arial" w:hAnsi="Arial" w:cs="Arial"/>
          <w:sz w:val="22"/>
          <w:szCs w:val="22"/>
        </w:rPr>
        <w:t>zobowiązany jest spełnić warunki jednakowe jak Wykonawca wg. niniejsz</w:t>
      </w:r>
      <w:r w:rsidR="008E7B1C" w:rsidRPr="00005DDC">
        <w:rPr>
          <w:rFonts w:ascii="Arial" w:hAnsi="Arial" w:cs="Arial"/>
          <w:sz w:val="22"/>
          <w:szCs w:val="22"/>
        </w:rPr>
        <w:t>ych Wymagań</w:t>
      </w:r>
      <w:r w:rsidRPr="00005DDC">
        <w:rPr>
          <w:rFonts w:ascii="Arial" w:hAnsi="Arial" w:cs="Arial"/>
          <w:sz w:val="22"/>
          <w:szCs w:val="22"/>
        </w:rPr>
        <w:t>.</w:t>
      </w:r>
    </w:p>
    <w:p w14:paraId="0960366F" w14:textId="77777777" w:rsidR="0085613C" w:rsidRPr="006D2FE4" w:rsidRDefault="0085613C" w:rsidP="0085613C">
      <w:pPr>
        <w:numPr>
          <w:ilvl w:val="0"/>
          <w:numId w:val="3"/>
        </w:numPr>
        <w:spacing w:before="60" w:after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005DDC">
        <w:rPr>
          <w:rFonts w:ascii="Arial" w:hAnsi="Arial" w:cs="Arial"/>
          <w:sz w:val="22"/>
          <w:szCs w:val="22"/>
        </w:rPr>
        <w:t>W przypadku zlecenia wykonania umowy Podwykonawcy</w:t>
      </w:r>
      <w:r w:rsidRPr="006D2FE4">
        <w:rPr>
          <w:rFonts w:ascii="Arial" w:hAnsi="Arial" w:cs="Arial"/>
          <w:sz w:val="22"/>
          <w:szCs w:val="22"/>
        </w:rPr>
        <w:t>:</w:t>
      </w:r>
    </w:p>
    <w:p w14:paraId="4B1503E9" w14:textId="77777777" w:rsidR="0085613C" w:rsidRPr="006D2FE4" w:rsidRDefault="0085613C" w:rsidP="00300910">
      <w:pPr>
        <w:pStyle w:val="Akapitzlist"/>
        <w:numPr>
          <w:ilvl w:val="0"/>
          <w:numId w:val="6"/>
        </w:numPr>
        <w:tabs>
          <w:tab w:val="clear" w:pos="1470"/>
        </w:tabs>
        <w:spacing w:before="60" w:after="60" w:line="276" w:lineRule="auto"/>
        <w:ind w:left="1134" w:hanging="391"/>
        <w:jc w:val="both"/>
        <w:rPr>
          <w:rFonts w:ascii="Arial" w:hAnsi="Arial" w:cs="Arial"/>
        </w:rPr>
      </w:pPr>
      <w:r w:rsidRPr="006D2FE4">
        <w:rPr>
          <w:rFonts w:ascii="Arial" w:hAnsi="Arial" w:cs="Arial"/>
        </w:rPr>
        <w:t xml:space="preserve">zlecenie Podwykonawcy wykonania umowy związanej z </w:t>
      </w:r>
      <w:r>
        <w:rPr>
          <w:rFonts w:ascii="Arial" w:hAnsi="Arial" w:cs="Arial"/>
        </w:rPr>
        <w:t>przetwarzaniem</w:t>
      </w:r>
      <w:r w:rsidRPr="006D2FE4">
        <w:rPr>
          <w:rFonts w:ascii="Arial" w:hAnsi="Arial" w:cs="Arial"/>
        </w:rPr>
        <w:t xml:space="preserve"> informacji niejawnych wymaga pisemnej zgody Zamawiającego, </w:t>
      </w:r>
    </w:p>
    <w:p w14:paraId="0043D558" w14:textId="77777777" w:rsidR="0085613C" w:rsidRPr="006D2FE4" w:rsidRDefault="0085613C" w:rsidP="00300910">
      <w:pPr>
        <w:pStyle w:val="Akapitzlist"/>
        <w:numPr>
          <w:ilvl w:val="0"/>
          <w:numId w:val="6"/>
        </w:numPr>
        <w:tabs>
          <w:tab w:val="clear" w:pos="1470"/>
        </w:tabs>
        <w:spacing w:before="60" w:after="60" w:line="276" w:lineRule="auto"/>
        <w:ind w:left="1134" w:hanging="391"/>
        <w:jc w:val="both"/>
        <w:rPr>
          <w:rFonts w:ascii="Arial" w:hAnsi="Arial" w:cs="Arial"/>
        </w:rPr>
      </w:pPr>
      <w:r w:rsidRPr="006D2FE4">
        <w:rPr>
          <w:rFonts w:ascii="Arial" w:hAnsi="Arial" w:cs="Arial"/>
        </w:rPr>
        <w:t>zmiana Podwykonawcy stanowi zmianę umowy, w związku z powyższym zmiana ta wymaga pisemnej zgody Zamawiającego,</w:t>
      </w:r>
    </w:p>
    <w:p w14:paraId="455C4053" w14:textId="77777777" w:rsidR="0085613C" w:rsidRPr="006D2FE4" w:rsidRDefault="0085613C" w:rsidP="00300910">
      <w:pPr>
        <w:pStyle w:val="Akapitzlist"/>
        <w:numPr>
          <w:ilvl w:val="0"/>
          <w:numId w:val="6"/>
        </w:numPr>
        <w:tabs>
          <w:tab w:val="clear" w:pos="1470"/>
        </w:tabs>
        <w:spacing w:before="60" w:after="60" w:line="276" w:lineRule="auto"/>
        <w:ind w:left="1134" w:hanging="391"/>
        <w:jc w:val="both"/>
        <w:rPr>
          <w:rFonts w:ascii="Arial" w:hAnsi="Arial" w:cs="Arial"/>
        </w:rPr>
      </w:pPr>
      <w:r w:rsidRPr="006D2FE4">
        <w:rPr>
          <w:rFonts w:ascii="Arial" w:hAnsi="Arial" w:cs="Arial"/>
        </w:rPr>
        <w:t>jeżeli Zamawiający lub Beneficjent stwierdzi, że kwalifikacje Podwykonawcy nie gwarantuje odpowiedniej jakości realizacji umowy, mogą oni żądać od Wykonawcy zmiany Podwykonawcy.</w:t>
      </w:r>
    </w:p>
    <w:p w14:paraId="7F1C8232" w14:textId="77777777" w:rsidR="0085613C" w:rsidRPr="006D2FE4" w:rsidRDefault="0085613C" w:rsidP="0085613C">
      <w:pPr>
        <w:numPr>
          <w:ilvl w:val="0"/>
          <w:numId w:val="3"/>
        </w:numPr>
        <w:spacing w:before="80" w:after="12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6D2FE4">
        <w:rPr>
          <w:rFonts w:ascii="Arial" w:hAnsi="Arial" w:cs="Arial"/>
          <w:sz w:val="22"/>
          <w:szCs w:val="22"/>
        </w:rPr>
        <w:t>Wykonawca jest w pełni odpowiedzialny za działania lub uchybienia wszystkich osób, które w jego imieniu będą uczestniczyły w realizacji umowy.</w:t>
      </w:r>
    </w:p>
    <w:p w14:paraId="3C528B57" w14:textId="2B06A5C4" w:rsidR="00A25E30" w:rsidRDefault="00A25E30" w:rsidP="00A25E30">
      <w:pPr>
        <w:pStyle w:val="Akapitzlist"/>
        <w:spacing w:before="60" w:after="60" w:line="276" w:lineRule="auto"/>
        <w:ind w:left="0"/>
        <w:jc w:val="center"/>
        <w:rPr>
          <w:rFonts w:ascii="Arial" w:hAnsi="Arial" w:cs="Arial"/>
          <w:b/>
        </w:rPr>
      </w:pPr>
      <w:r w:rsidRPr="001E237D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E73BB5">
        <w:rPr>
          <w:rFonts w:ascii="Arial" w:hAnsi="Arial" w:cs="Arial"/>
          <w:b/>
        </w:rPr>
        <w:t>10</w:t>
      </w:r>
    </w:p>
    <w:p w14:paraId="45B84F1D" w14:textId="77777777" w:rsidR="00A25E30" w:rsidRDefault="00A25E30" w:rsidP="00A25E30">
      <w:pPr>
        <w:pStyle w:val="Akapitzlist"/>
        <w:spacing w:before="60" w:after="60" w:line="276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NARUSZENIE PRZEPISÓW O OCHRONIE INFORMACJI NIEJAWNYCH</w:t>
      </w:r>
    </w:p>
    <w:p w14:paraId="0EDC0301" w14:textId="77777777" w:rsidR="00CB2267" w:rsidRPr="009F3C68" w:rsidRDefault="00CB2267" w:rsidP="00CB2267">
      <w:pPr>
        <w:pStyle w:val="Akapitzlist"/>
        <w:numPr>
          <w:ilvl w:val="0"/>
          <w:numId w:val="23"/>
        </w:numPr>
        <w:spacing w:before="80" w:after="80" w:line="276" w:lineRule="auto"/>
        <w:ind w:left="567" w:hanging="425"/>
        <w:jc w:val="both"/>
        <w:rPr>
          <w:rStyle w:val="FontStyle61"/>
          <w:sz w:val="22"/>
          <w:szCs w:val="22"/>
        </w:rPr>
      </w:pPr>
      <w:r w:rsidRPr="009F3C68">
        <w:rPr>
          <w:rFonts w:ascii="Arial" w:hAnsi="Arial" w:cs="Arial"/>
        </w:rPr>
        <w:t>Wykonawca</w:t>
      </w:r>
      <w:r w:rsidRPr="009F3C68">
        <w:rPr>
          <w:rStyle w:val="FontStyle61"/>
          <w:sz w:val="22"/>
          <w:szCs w:val="22"/>
        </w:rPr>
        <w:t xml:space="preserve"> oraz </w:t>
      </w:r>
      <w:r w:rsidRPr="009F3C68">
        <w:rPr>
          <w:rFonts w:ascii="Arial" w:hAnsi="Arial" w:cs="Arial"/>
        </w:rPr>
        <w:t>wszystkie osoby, które w jego imieniu będą uczestniczyły w realizacji umowy</w:t>
      </w:r>
      <w:r w:rsidRPr="009F3C68">
        <w:rPr>
          <w:rStyle w:val="FontStyle61"/>
          <w:sz w:val="22"/>
          <w:szCs w:val="22"/>
        </w:rPr>
        <w:t xml:space="preserve"> podlegają odpowiedzialności karnej określonej w ustawie z dnia 6 czerwca 1997 r. Kodeks karny (Dz. U. z 2021 r. poz. 2345 z późn. zm.) w Rozdziale XXXIII (przestępstwa przeciwko ochronie informacji) oraz Rozdziale XXXIV (przestępstwa przeciwko wiarygodności dokumentów) z tytułu niewykonania lub nienależytego wykonania obowiązków wynikających z ustawy o ochronie informacji niejawnych.</w:t>
      </w:r>
    </w:p>
    <w:p w14:paraId="296BE946" w14:textId="77777777" w:rsidR="00CB2267" w:rsidRPr="009F3C68" w:rsidRDefault="00CB2267" w:rsidP="00CB2267">
      <w:pPr>
        <w:pStyle w:val="Akapitzlist"/>
        <w:numPr>
          <w:ilvl w:val="0"/>
          <w:numId w:val="23"/>
        </w:numPr>
        <w:spacing w:before="80" w:after="80" w:line="276" w:lineRule="auto"/>
        <w:ind w:left="567" w:hanging="425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 xml:space="preserve">W przypadku stwierdzenia naruszenia przepisów o ochronie informacji niejawnych lub systemu ochrony pomieszczeń, w których przechowywane są informacje niejawne przez Wykonawcę, Beneficjent zobowiązany jest postępować zgodnie z art. 17 ustawy z dnia 5 sierpnia 2010 r. o ochronie informacji niejawnych (Dz. U. 2019. poz. 742) </w:t>
      </w:r>
      <w:r w:rsidRPr="009F3C68">
        <w:rPr>
          <w:rFonts w:ascii="Arial" w:hAnsi="Arial" w:cs="Arial"/>
        </w:rPr>
        <w:br/>
        <w:t xml:space="preserve">oraz § 5 ust. 1 pkt 13 i 14 rozporządzenia Ministra Obrony Narodowej w sprawie szczegółowych zadań pełnomocników ochrony w zakresie ochrony informacji niejawnych w jednostkach organizacyjnych podległych Ministrowi Obrony Narodowej lub przez niego nadzorowanych (Dz. U. z 2016 r. poz. 1720 </w:t>
      </w:r>
      <w:r w:rsidRPr="009F3C68">
        <w:rPr>
          <w:rStyle w:val="FontStyle61"/>
          <w:sz w:val="22"/>
          <w:szCs w:val="22"/>
        </w:rPr>
        <w:t>z późn. zm.</w:t>
      </w:r>
      <w:r w:rsidRPr="009F3C68">
        <w:rPr>
          <w:rFonts w:ascii="Arial" w:hAnsi="Arial" w:cs="Arial"/>
        </w:rPr>
        <w:t>), w tym niezwłocznie powiadomić odpowiednie organy i Zamawiającego.</w:t>
      </w:r>
    </w:p>
    <w:p w14:paraId="2BE0E6D7" w14:textId="77777777" w:rsidR="00CB2267" w:rsidRPr="009F3C68" w:rsidRDefault="00CB2267" w:rsidP="00CB2267">
      <w:pPr>
        <w:pStyle w:val="Akapitzlist"/>
        <w:numPr>
          <w:ilvl w:val="0"/>
          <w:numId w:val="23"/>
        </w:numPr>
        <w:spacing w:before="80" w:after="80" w:line="276" w:lineRule="auto"/>
        <w:ind w:left="567" w:hanging="425"/>
        <w:jc w:val="both"/>
        <w:rPr>
          <w:rFonts w:ascii="Arial" w:hAnsi="Arial" w:cs="Arial"/>
        </w:rPr>
      </w:pPr>
      <w:r w:rsidRPr="009F3C68">
        <w:rPr>
          <w:rFonts w:ascii="Arial" w:hAnsi="Arial" w:cs="Arial"/>
        </w:rPr>
        <w:t xml:space="preserve">W przypadku ujawnienia informacji niejawnych oraz ustalenia w trakcie postępowania wyjaśniającego, że Wykonawca nie stosował się do zapisów określonych w ustawy </w:t>
      </w:r>
      <w:r w:rsidRPr="009F3C68">
        <w:rPr>
          <w:rFonts w:ascii="Arial" w:hAnsi="Arial" w:cs="Arial"/>
        </w:rPr>
        <w:br/>
      </w:r>
      <w:r w:rsidRPr="009F3C68">
        <w:rPr>
          <w:rFonts w:ascii="Arial" w:hAnsi="Arial" w:cs="Arial"/>
          <w:iCs/>
        </w:rPr>
        <w:t xml:space="preserve">z dnia 5 sierpnia 2010 r. o ochronie informacji niejawnych (Dz. U. 2019. poz. 742) </w:t>
      </w:r>
      <w:r w:rsidRPr="009F3C68">
        <w:rPr>
          <w:rFonts w:ascii="Arial" w:hAnsi="Arial" w:cs="Arial"/>
        </w:rPr>
        <w:t xml:space="preserve">Zamawiającemu przysługuje prawo odstąpienia od umowy lub jej wypowiedzenia </w:t>
      </w:r>
      <w:r w:rsidRPr="009F3C68">
        <w:rPr>
          <w:rFonts w:ascii="Arial" w:hAnsi="Arial" w:cs="Arial"/>
        </w:rPr>
        <w:br/>
        <w:t>ze skutkiem natychmiastowym oraz dochodzenia odszkodowania z tytułu powstałej szkody na zasadach ogólnych.</w:t>
      </w:r>
    </w:p>
    <w:p w14:paraId="74A4AA62" w14:textId="77777777" w:rsidR="00005DDC" w:rsidRDefault="00005DDC" w:rsidP="00E2614A">
      <w:pPr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02C729" w14:textId="77777777" w:rsidR="00005DDC" w:rsidRDefault="00005DDC" w:rsidP="00E2614A">
      <w:pPr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D033A9" w14:textId="47756DD1" w:rsidR="00B70ADC" w:rsidRPr="00E01C26" w:rsidRDefault="00B70ADC" w:rsidP="00E2614A">
      <w:pPr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C26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A42B14">
        <w:rPr>
          <w:rFonts w:ascii="Arial" w:hAnsi="Arial" w:cs="Arial"/>
          <w:b/>
          <w:sz w:val="22"/>
          <w:szCs w:val="22"/>
        </w:rPr>
        <w:t>1</w:t>
      </w:r>
      <w:r w:rsidR="00E73BB5">
        <w:rPr>
          <w:rFonts w:ascii="Arial" w:hAnsi="Arial" w:cs="Arial"/>
          <w:b/>
          <w:sz w:val="22"/>
          <w:szCs w:val="22"/>
        </w:rPr>
        <w:t>1</w:t>
      </w:r>
      <w:r w:rsidRPr="00E01C26">
        <w:rPr>
          <w:rFonts w:ascii="Arial" w:hAnsi="Arial" w:cs="Arial"/>
          <w:b/>
          <w:sz w:val="22"/>
          <w:szCs w:val="22"/>
        </w:rPr>
        <w:t xml:space="preserve"> </w:t>
      </w:r>
      <w:r w:rsidR="00A42B14">
        <w:rPr>
          <w:rFonts w:ascii="Arial" w:hAnsi="Arial" w:cs="Arial"/>
          <w:b/>
          <w:sz w:val="22"/>
          <w:szCs w:val="22"/>
        </w:rPr>
        <w:br/>
      </w:r>
      <w:r w:rsidRPr="00E01C26">
        <w:rPr>
          <w:rFonts w:ascii="Arial" w:hAnsi="Arial" w:cs="Arial"/>
          <w:b/>
          <w:sz w:val="22"/>
          <w:szCs w:val="22"/>
        </w:rPr>
        <w:t>POSTANOWIENIA KOŃCOWE</w:t>
      </w:r>
    </w:p>
    <w:p w14:paraId="675AD859" w14:textId="0FA0C88F" w:rsidR="00B70ADC" w:rsidRPr="00E01C26" w:rsidRDefault="00B70ADC" w:rsidP="004E6F44">
      <w:pPr>
        <w:numPr>
          <w:ilvl w:val="0"/>
          <w:numId w:val="2"/>
        </w:numPr>
        <w:tabs>
          <w:tab w:val="clear" w:pos="720"/>
        </w:tabs>
        <w:spacing w:before="100" w:after="10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E01C26">
        <w:rPr>
          <w:rFonts w:ascii="Arial" w:hAnsi="Arial" w:cs="Arial"/>
          <w:sz w:val="22"/>
          <w:szCs w:val="22"/>
        </w:rPr>
        <w:t>Fakt realizowania umowy nie może być wykorzystany przez Wykonawcę do żadnego rodzaju materiałów marketingo</w:t>
      </w:r>
      <w:r w:rsidR="007C08CD" w:rsidRPr="00E01C26">
        <w:rPr>
          <w:rFonts w:ascii="Arial" w:hAnsi="Arial" w:cs="Arial"/>
          <w:sz w:val="22"/>
          <w:szCs w:val="22"/>
        </w:rPr>
        <w:t xml:space="preserve">wych, ani też być prezentowany </w:t>
      </w:r>
      <w:r w:rsidRPr="00E01C26">
        <w:rPr>
          <w:rFonts w:ascii="Arial" w:hAnsi="Arial" w:cs="Arial"/>
          <w:sz w:val="22"/>
          <w:szCs w:val="22"/>
        </w:rPr>
        <w:t>w środkach masowego przekazu (tj.: pra</w:t>
      </w:r>
      <w:r w:rsidR="00E2614A" w:rsidRPr="00E01C26">
        <w:rPr>
          <w:rFonts w:ascii="Arial" w:hAnsi="Arial" w:cs="Arial"/>
          <w:sz w:val="22"/>
          <w:szCs w:val="22"/>
        </w:rPr>
        <w:t xml:space="preserve">sie, radiu, telewizji, filmie, </w:t>
      </w:r>
      <w:r w:rsidR="00044CD2" w:rsidRPr="00E01C26">
        <w:rPr>
          <w:rFonts w:ascii="Arial" w:hAnsi="Arial" w:cs="Arial"/>
          <w:sz w:val="22"/>
          <w:szCs w:val="22"/>
        </w:rPr>
        <w:t>intrenecie</w:t>
      </w:r>
      <w:bookmarkStart w:id="0" w:name="_GoBack"/>
      <w:bookmarkEnd w:id="0"/>
      <w:r w:rsidRPr="00E01C26">
        <w:rPr>
          <w:rFonts w:ascii="Arial" w:hAnsi="Arial" w:cs="Arial"/>
          <w:sz w:val="22"/>
          <w:szCs w:val="22"/>
        </w:rPr>
        <w:t>, itp.).</w:t>
      </w:r>
    </w:p>
    <w:p w14:paraId="232AB536" w14:textId="295A45F4" w:rsidR="00104908" w:rsidRPr="00E01C26" w:rsidRDefault="00B70ADC" w:rsidP="004E6F44">
      <w:pPr>
        <w:numPr>
          <w:ilvl w:val="0"/>
          <w:numId w:val="2"/>
        </w:numPr>
        <w:tabs>
          <w:tab w:val="clear" w:pos="720"/>
        </w:tabs>
        <w:spacing w:before="100" w:after="10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E01C26">
        <w:rPr>
          <w:rFonts w:ascii="Arial" w:hAnsi="Arial" w:cs="Arial"/>
          <w:sz w:val="22"/>
          <w:szCs w:val="22"/>
        </w:rPr>
        <w:t>Beneficjent i Zamawiający mają prawo do niezapowiedzianych kontroli prz</w:t>
      </w:r>
      <w:r w:rsidR="00E2614A" w:rsidRPr="00E01C26">
        <w:rPr>
          <w:rFonts w:ascii="Arial" w:hAnsi="Arial" w:cs="Arial"/>
          <w:sz w:val="22"/>
          <w:szCs w:val="22"/>
        </w:rPr>
        <w:t xml:space="preserve">estrzegania ustaleń </w:t>
      </w:r>
      <w:r w:rsidR="008E7B1C">
        <w:rPr>
          <w:rStyle w:val="FontStyle61"/>
          <w:color w:val="000000" w:themeColor="text1"/>
          <w:sz w:val="22"/>
          <w:szCs w:val="22"/>
        </w:rPr>
        <w:t>niniejszych Wymagań</w:t>
      </w:r>
      <w:r w:rsidR="008E7B1C" w:rsidRPr="00E01C26">
        <w:rPr>
          <w:rFonts w:ascii="Arial" w:hAnsi="Arial" w:cs="Arial"/>
          <w:sz w:val="22"/>
          <w:szCs w:val="22"/>
        </w:rPr>
        <w:t xml:space="preserve"> </w:t>
      </w:r>
      <w:r w:rsidRPr="00E01C26">
        <w:rPr>
          <w:rFonts w:ascii="Arial" w:hAnsi="Arial" w:cs="Arial"/>
          <w:sz w:val="22"/>
          <w:szCs w:val="22"/>
        </w:rPr>
        <w:t>przez pracowników Wykonawcy.</w:t>
      </w:r>
    </w:p>
    <w:p w14:paraId="0FE132FA" w14:textId="77777777" w:rsidR="000E130F" w:rsidRPr="00495FD0" w:rsidRDefault="000E130F" w:rsidP="00C6513C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38767BE" w14:textId="77777777" w:rsidR="00E2614A" w:rsidRPr="00495FD0" w:rsidRDefault="00E2614A" w:rsidP="00C6513C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495FD0" w:rsidRPr="00495FD0" w14:paraId="5A97CF6B" w14:textId="77777777" w:rsidTr="00E2614A">
        <w:trPr>
          <w:trHeight w:val="70"/>
        </w:trPr>
        <w:tc>
          <w:tcPr>
            <w:tcW w:w="4503" w:type="dxa"/>
            <w:vAlign w:val="center"/>
          </w:tcPr>
          <w:p w14:paraId="3CA3B0D3" w14:textId="749C72F5" w:rsidR="000C0856" w:rsidRPr="00495FD0" w:rsidRDefault="000C0856" w:rsidP="00E261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5FD0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="00044CD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vAlign w:val="center"/>
          </w:tcPr>
          <w:p w14:paraId="6EC36F75" w14:textId="2AF3686D" w:rsidR="000C0856" w:rsidRPr="00495FD0" w:rsidRDefault="00044CD2" w:rsidP="00E26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  <w:r w:rsidR="000C0856" w:rsidRPr="00495FD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C0856" w:rsidRPr="00495FD0">
              <w:rPr>
                <w:rFonts w:ascii="Arial" w:hAnsi="Arial" w:cs="Arial"/>
                <w:i/>
                <w:sz w:val="16"/>
                <w:szCs w:val="22"/>
              </w:rPr>
              <w:t>(wyłącznie osoby, o których mowa w art. 14 ust</w:t>
            </w:r>
            <w:r w:rsidR="00DD6EFC" w:rsidRPr="00495FD0">
              <w:rPr>
                <w:rFonts w:ascii="Arial" w:hAnsi="Arial" w:cs="Arial"/>
                <w:i/>
                <w:sz w:val="16"/>
                <w:szCs w:val="22"/>
              </w:rPr>
              <w:t xml:space="preserve"> 1 i</w:t>
            </w:r>
            <w:r w:rsidR="000C0856" w:rsidRPr="00495FD0">
              <w:rPr>
                <w:rFonts w:ascii="Arial" w:hAnsi="Arial" w:cs="Arial"/>
                <w:i/>
                <w:sz w:val="16"/>
                <w:szCs w:val="22"/>
              </w:rPr>
              <w:t xml:space="preserve"> 2 ustawy)</w:t>
            </w:r>
          </w:p>
        </w:tc>
      </w:tr>
      <w:tr w:rsidR="00E2614A" w:rsidRPr="00495FD0" w14:paraId="225BF6C6" w14:textId="77777777" w:rsidTr="00E2614A">
        <w:tc>
          <w:tcPr>
            <w:tcW w:w="4503" w:type="dxa"/>
          </w:tcPr>
          <w:p w14:paraId="0CFD15B7" w14:textId="77777777" w:rsidR="00E2614A" w:rsidRPr="00495FD0" w:rsidRDefault="00E2614A" w:rsidP="00E2614A">
            <w:pPr>
              <w:spacing w:before="9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FD0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4785" w:type="dxa"/>
          </w:tcPr>
          <w:p w14:paraId="6436B8CA" w14:textId="77777777" w:rsidR="00E2614A" w:rsidRPr="00495FD0" w:rsidRDefault="00E2614A" w:rsidP="00E2614A">
            <w:pPr>
              <w:spacing w:before="9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FD0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</w:tbl>
    <w:p w14:paraId="3D16D828" w14:textId="77777777" w:rsidR="00BF3385" w:rsidRDefault="00BF3385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06F4249" w14:textId="50512382" w:rsidR="009D621E" w:rsidRDefault="009D621E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3CC25B1" w14:textId="496487AD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0B5E4B8" w14:textId="7610D82E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425F3C" w14:textId="6E5F8BA6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7D4535" w14:textId="3D2EFB55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6CB3A9" w14:textId="354E523C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8B5A409" w14:textId="3CD9D62C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BFA3140" w14:textId="6CB466A4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D28CA6" w14:textId="71DBBB36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A9FE5B" w14:textId="3D6AE317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96BC3A" w14:textId="076E0BE1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3CA7AC6" w14:textId="44615E99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76E6C0" w14:textId="74C88F01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22FEBE" w14:textId="2AEAF9BB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37B3DC6" w14:textId="304193B7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CC9F02" w14:textId="6975E76C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B3C0082" w14:textId="358A1FF8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F930C2" w14:textId="6E9ADC8B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60BA640" w14:textId="20685FA3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29BB71" w14:textId="4491CFB7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8DA688A" w14:textId="6E875738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92A0218" w14:textId="232A1656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0A79791" w14:textId="1C4B294D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A7C2D51" w14:textId="3CDF3FC3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9DFEF8" w14:textId="08779654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ECED434" w14:textId="5441AA1D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280947" w14:textId="63F0302C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74F9CE" w14:textId="2F17F140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8EFED7" w14:textId="10A10AAA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22D156" w14:textId="5FC78248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DDFA9F" w14:textId="1A87FFF4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E72EE28" w14:textId="77777777" w:rsidR="00005DDC" w:rsidRDefault="00005DDC" w:rsidP="00AF40E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A6C379" w14:textId="2724F79E" w:rsidR="00A05ADE" w:rsidRPr="00A05ADE" w:rsidRDefault="00A05ADE" w:rsidP="00AF40E6">
      <w:pPr>
        <w:spacing w:line="276" w:lineRule="auto"/>
        <w:rPr>
          <w:rFonts w:ascii="Arial" w:hAnsi="Arial" w:cs="Arial"/>
          <w:sz w:val="12"/>
          <w:szCs w:val="22"/>
        </w:rPr>
      </w:pPr>
    </w:p>
    <w:p w14:paraId="6E7D83C2" w14:textId="61167FEA" w:rsidR="00A05ADE" w:rsidRPr="00A05ADE" w:rsidRDefault="00A05ADE" w:rsidP="00AF40E6">
      <w:pPr>
        <w:spacing w:line="276" w:lineRule="auto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12"/>
          <w:szCs w:val="22"/>
        </w:rPr>
        <w:t>Wer.01/</w:t>
      </w:r>
      <w:r w:rsidRPr="00A05ADE">
        <w:rPr>
          <w:rFonts w:ascii="Arial" w:hAnsi="Arial" w:cs="Arial"/>
          <w:sz w:val="12"/>
          <w:szCs w:val="22"/>
        </w:rPr>
        <w:t>2022</w:t>
      </w:r>
    </w:p>
    <w:sectPr w:rsidR="00A05ADE" w:rsidRPr="00A05ADE" w:rsidSect="003C7B02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5" w:right="1417" w:bottom="851" w:left="1417" w:header="56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9A6AA" w14:textId="77777777" w:rsidR="00C57295" w:rsidRDefault="00C57295" w:rsidP="009D2828">
      <w:r>
        <w:separator/>
      </w:r>
    </w:p>
  </w:endnote>
  <w:endnote w:type="continuationSeparator" w:id="0">
    <w:p w14:paraId="7820F3B7" w14:textId="77777777" w:rsidR="00C57295" w:rsidRDefault="00C57295" w:rsidP="009D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7CA6" w14:textId="77777777" w:rsidR="00804A69" w:rsidRDefault="00804A69" w:rsidP="009D28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A4ADDF" w14:textId="77777777" w:rsidR="00804A69" w:rsidRDefault="00804A69" w:rsidP="00344F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58703767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Arial" w:hAnsi="Arial" w:cs="Arial"/>
            <w:sz w:val="18"/>
            <w:szCs w:val="20"/>
          </w:rPr>
          <w:id w:val="-480855760"/>
          <w:docPartObj>
            <w:docPartGallery w:val="Page Numbers (Top of Page)"/>
            <w:docPartUnique/>
          </w:docPartObj>
        </w:sdtPr>
        <w:sdtEndPr/>
        <w:sdtContent>
          <w:p w14:paraId="76FA6C59" w14:textId="222215E4" w:rsidR="0029308B" w:rsidRPr="00E73BB5" w:rsidRDefault="00E2614A" w:rsidP="00E2614A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73BB5">
              <w:rPr>
                <w:rFonts w:ascii="Arial" w:hAnsi="Arial" w:cs="Arial"/>
                <w:sz w:val="18"/>
                <w:szCs w:val="20"/>
              </w:rPr>
              <w:t xml:space="preserve">Str. </w:t>
            </w:r>
            <w:r w:rsidR="0029308B" w:rsidRPr="00E73BB5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="0029308B" w:rsidRPr="00E73BB5">
              <w:rPr>
                <w:rFonts w:ascii="Arial" w:hAnsi="Arial" w:cs="Arial"/>
                <w:bCs/>
                <w:sz w:val="18"/>
                <w:szCs w:val="20"/>
              </w:rPr>
              <w:instrText>PAGE</w:instrText>
            </w:r>
            <w:r w:rsidR="0029308B" w:rsidRPr="00E73BB5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044CD2">
              <w:rPr>
                <w:rFonts w:ascii="Arial" w:hAnsi="Arial" w:cs="Arial"/>
                <w:bCs/>
                <w:noProof/>
                <w:sz w:val="18"/>
                <w:szCs w:val="20"/>
              </w:rPr>
              <w:t>5</w:t>
            </w:r>
            <w:r w:rsidR="0029308B" w:rsidRPr="00E73BB5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="0029308B" w:rsidRPr="00E73BB5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29308B" w:rsidRPr="00E73BB5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="0029308B" w:rsidRPr="00E73BB5">
              <w:rPr>
                <w:rFonts w:ascii="Arial" w:hAnsi="Arial" w:cs="Arial"/>
                <w:bCs/>
                <w:sz w:val="18"/>
                <w:szCs w:val="20"/>
              </w:rPr>
              <w:instrText>NUMPAGES</w:instrText>
            </w:r>
            <w:r w:rsidR="0029308B" w:rsidRPr="00E73BB5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044CD2">
              <w:rPr>
                <w:rFonts w:ascii="Arial" w:hAnsi="Arial" w:cs="Arial"/>
                <w:bCs/>
                <w:noProof/>
                <w:sz w:val="18"/>
                <w:szCs w:val="20"/>
              </w:rPr>
              <w:t>6</w:t>
            </w:r>
            <w:r w:rsidR="0029308B" w:rsidRPr="00E73BB5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001B80B5" w14:textId="77777777" w:rsidR="00804A69" w:rsidRDefault="00804A69" w:rsidP="002930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F1D95" w14:textId="77777777" w:rsidR="00C57295" w:rsidRDefault="00C57295" w:rsidP="009D2828">
      <w:r>
        <w:separator/>
      </w:r>
    </w:p>
  </w:footnote>
  <w:footnote w:type="continuationSeparator" w:id="0">
    <w:p w14:paraId="6134878C" w14:textId="77777777" w:rsidR="00C57295" w:rsidRDefault="00C57295" w:rsidP="009D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7989" w14:textId="13FB7539" w:rsidR="001A3845" w:rsidRPr="001B2199" w:rsidRDefault="005E5572" w:rsidP="003C7B02">
    <w:pPr>
      <w:pStyle w:val="Nagwek"/>
      <w:jc w:val="right"/>
      <w:rPr>
        <w:rFonts w:ascii="Arial" w:hAnsi="Arial" w:cs="Arial"/>
        <w:sz w:val="20"/>
      </w:rPr>
    </w:pPr>
    <w:r w:rsidRPr="001B2199">
      <w:rPr>
        <w:rFonts w:ascii="Arial" w:hAnsi="Arial" w:cs="Arial"/>
        <w:sz w:val="20"/>
      </w:rPr>
      <w:t>Z</w:t>
    </w:r>
    <w:r w:rsidR="00BB60B6">
      <w:rPr>
        <w:rFonts w:ascii="Arial" w:hAnsi="Arial" w:cs="Arial"/>
        <w:sz w:val="20"/>
      </w:rPr>
      <w:t>ałącznik nr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2D56" w14:textId="77777777" w:rsidR="00384C53" w:rsidRPr="00384C53" w:rsidRDefault="00384C53" w:rsidP="00384C53">
    <w:pPr>
      <w:pStyle w:val="Nagwek"/>
      <w:jc w:val="right"/>
      <w:rPr>
        <w:rFonts w:ascii="Arial" w:hAnsi="Arial" w:cs="Arial"/>
        <w:sz w:val="22"/>
      </w:rPr>
    </w:pPr>
    <w:r w:rsidRPr="00384C53">
      <w:rPr>
        <w:rFonts w:ascii="Arial" w:hAnsi="Arial" w:cs="Arial"/>
        <w:sz w:val="22"/>
      </w:rPr>
      <w:t>Załącznik Nr 13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806"/>
    <w:multiLevelType w:val="hybridMultilevel"/>
    <w:tmpl w:val="B0AAEC98"/>
    <w:lvl w:ilvl="0" w:tplc="391EA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485A74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52E0928">
      <w:start w:val="1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F58C0"/>
    <w:multiLevelType w:val="hybridMultilevel"/>
    <w:tmpl w:val="03460104"/>
    <w:lvl w:ilvl="0" w:tplc="B9A8007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BA5024"/>
    <w:multiLevelType w:val="hybridMultilevel"/>
    <w:tmpl w:val="89F4BBC2"/>
    <w:lvl w:ilvl="0" w:tplc="DF42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7A93"/>
    <w:multiLevelType w:val="hybridMultilevel"/>
    <w:tmpl w:val="4B12652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8C272CB"/>
    <w:multiLevelType w:val="hybridMultilevel"/>
    <w:tmpl w:val="4864AC88"/>
    <w:lvl w:ilvl="0" w:tplc="8EC0DE9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2268"/>
    <w:multiLevelType w:val="hybridMultilevel"/>
    <w:tmpl w:val="330CA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4253"/>
    <w:multiLevelType w:val="hybridMultilevel"/>
    <w:tmpl w:val="3FCCD79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D91094"/>
    <w:multiLevelType w:val="hybridMultilevel"/>
    <w:tmpl w:val="6160FBA0"/>
    <w:lvl w:ilvl="0" w:tplc="413ACCA6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BDB2FB8"/>
    <w:multiLevelType w:val="hybridMultilevel"/>
    <w:tmpl w:val="93721182"/>
    <w:lvl w:ilvl="0" w:tplc="FC001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A53D9"/>
    <w:multiLevelType w:val="hybridMultilevel"/>
    <w:tmpl w:val="EDA6BDD6"/>
    <w:lvl w:ilvl="0" w:tplc="B16AB4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5AF8"/>
    <w:multiLevelType w:val="hybridMultilevel"/>
    <w:tmpl w:val="4F7CC46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E20863"/>
    <w:multiLevelType w:val="hybridMultilevel"/>
    <w:tmpl w:val="CE5C54D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A2DFA"/>
    <w:multiLevelType w:val="hybridMultilevel"/>
    <w:tmpl w:val="FA60FA18"/>
    <w:lvl w:ilvl="0" w:tplc="DACA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A02F7"/>
    <w:multiLevelType w:val="hybridMultilevel"/>
    <w:tmpl w:val="BD90E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86FA4"/>
    <w:multiLevelType w:val="hybridMultilevel"/>
    <w:tmpl w:val="6C4869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B35A11"/>
    <w:multiLevelType w:val="hybridMultilevel"/>
    <w:tmpl w:val="1C7E5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F529F"/>
    <w:multiLevelType w:val="hybridMultilevel"/>
    <w:tmpl w:val="B474466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32D4"/>
    <w:multiLevelType w:val="multilevel"/>
    <w:tmpl w:val="20B8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6D4391B"/>
    <w:multiLevelType w:val="hybridMultilevel"/>
    <w:tmpl w:val="E8269D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E629A5"/>
    <w:multiLevelType w:val="hybridMultilevel"/>
    <w:tmpl w:val="A9DCCDDE"/>
    <w:lvl w:ilvl="0" w:tplc="AC388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2247B"/>
    <w:multiLevelType w:val="hybridMultilevel"/>
    <w:tmpl w:val="9DECDE6C"/>
    <w:lvl w:ilvl="0" w:tplc="7B1E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15342"/>
    <w:multiLevelType w:val="hybridMultilevel"/>
    <w:tmpl w:val="A7A87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C58E8"/>
    <w:multiLevelType w:val="hybridMultilevel"/>
    <w:tmpl w:val="08AAAC70"/>
    <w:lvl w:ilvl="0" w:tplc="B16AB4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2C1282"/>
    <w:multiLevelType w:val="hybridMultilevel"/>
    <w:tmpl w:val="7A5C9646"/>
    <w:lvl w:ilvl="0" w:tplc="B9A80076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78F358C"/>
    <w:multiLevelType w:val="hybridMultilevel"/>
    <w:tmpl w:val="FAD08E24"/>
    <w:lvl w:ilvl="0" w:tplc="94ECC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03D8B"/>
    <w:multiLevelType w:val="hybridMultilevel"/>
    <w:tmpl w:val="7E40F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A61CB"/>
    <w:multiLevelType w:val="hybridMultilevel"/>
    <w:tmpl w:val="C784C2AA"/>
    <w:lvl w:ilvl="0" w:tplc="089A5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A55D1"/>
    <w:multiLevelType w:val="hybridMultilevel"/>
    <w:tmpl w:val="0742B36A"/>
    <w:lvl w:ilvl="0" w:tplc="5DDE6592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93296"/>
    <w:multiLevelType w:val="hybridMultilevel"/>
    <w:tmpl w:val="CBECC1D0"/>
    <w:lvl w:ilvl="0" w:tplc="5C385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52D42"/>
    <w:multiLevelType w:val="hybridMultilevel"/>
    <w:tmpl w:val="F650FFBA"/>
    <w:lvl w:ilvl="0" w:tplc="1DFA5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308D7"/>
    <w:multiLevelType w:val="hybridMultilevel"/>
    <w:tmpl w:val="8B608984"/>
    <w:lvl w:ilvl="0" w:tplc="D8526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18"/>
  </w:num>
  <w:num w:numId="9">
    <w:abstractNumId w:val="12"/>
  </w:num>
  <w:num w:numId="10">
    <w:abstractNumId w:val="15"/>
  </w:num>
  <w:num w:numId="11">
    <w:abstractNumId w:val="20"/>
  </w:num>
  <w:num w:numId="12">
    <w:abstractNumId w:val="24"/>
  </w:num>
  <w:num w:numId="13">
    <w:abstractNumId w:val="23"/>
  </w:num>
  <w:num w:numId="14">
    <w:abstractNumId w:val="1"/>
  </w:num>
  <w:num w:numId="15">
    <w:abstractNumId w:val="5"/>
  </w:num>
  <w:num w:numId="16">
    <w:abstractNumId w:val="3"/>
  </w:num>
  <w:num w:numId="17">
    <w:abstractNumId w:val="13"/>
  </w:num>
  <w:num w:numId="18">
    <w:abstractNumId w:val="11"/>
  </w:num>
  <w:num w:numId="19">
    <w:abstractNumId w:val="22"/>
  </w:num>
  <w:num w:numId="20">
    <w:abstractNumId w:val="9"/>
  </w:num>
  <w:num w:numId="21">
    <w:abstractNumId w:val="4"/>
  </w:num>
  <w:num w:numId="22">
    <w:abstractNumId w:val="25"/>
  </w:num>
  <w:num w:numId="23">
    <w:abstractNumId w:val="26"/>
  </w:num>
  <w:num w:numId="24">
    <w:abstractNumId w:val="6"/>
  </w:num>
  <w:num w:numId="25">
    <w:abstractNumId w:val="8"/>
  </w:num>
  <w:num w:numId="26">
    <w:abstractNumId w:val="10"/>
  </w:num>
  <w:num w:numId="27">
    <w:abstractNumId w:val="21"/>
  </w:num>
  <w:num w:numId="28">
    <w:abstractNumId w:val="30"/>
  </w:num>
  <w:num w:numId="29">
    <w:abstractNumId w:val="16"/>
  </w:num>
  <w:num w:numId="30">
    <w:abstractNumId w:val="29"/>
  </w:num>
  <w:num w:numId="31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B1"/>
    <w:rsid w:val="00000D57"/>
    <w:rsid w:val="000016FF"/>
    <w:rsid w:val="00005DDC"/>
    <w:rsid w:val="000224DF"/>
    <w:rsid w:val="000226F3"/>
    <w:rsid w:val="000277B8"/>
    <w:rsid w:val="00031F04"/>
    <w:rsid w:val="00033B58"/>
    <w:rsid w:val="00042B9E"/>
    <w:rsid w:val="00044CD2"/>
    <w:rsid w:val="00045E8E"/>
    <w:rsid w:val="000522AA"/>
    <w:rsid w:val="00053D9A"/>
    <w:rsid w:val="000643B8"/>
    <w:rsid w:val="0007335D"/>
    <w:rsid w:val="000773BB"/>
    <w:rsid w:val="000966F2"/>
    <w:rsid w:val="000B4FFB"/>
    <w:rsid w:val="000C0856"/>
    <w:rsid w:val="000C1698"/>
    <w:rsid w:val="000C1FFC"/>
    <w:rsid w:val="000C745A"/>
    <w:rsid w:val="000D75A8"/>
    <w:rsid w:val="000D7ED3"/>
    <w:rsid w:val="000E130F"/>
    <w:rsid w:val="000E1AD3"/>
    <w:rsid w:val="000E5019"/>
    <w:rsid w:val="000F51B5"/>
    <w:rsid w:val="00103222"/>
    <w:rsid w:val="00104908"/>
    <w:rsid w:val="00106E0D"/>
    <w:rsid w:val="00120A7F"/>
    <w:rsid w:val="001318F1"/>
    <w:rsid w:val="001406B9"/>
    <w:rsid w:val="00142024"/>
    <w:rsid w:val="0014255D"/>
    <w:rsid w:val="001436D9"/>
    <w:rsid w:val="00145B28"/>
    <w:rsid w:val="00155987"/>
    <w:rsid w:val="00156136"/>
    <w:rsid w:val="001601C7"/>
    <w:rsid w:val="00162355"/>
    <w:rsid w:val="001652E8"/>
    <w:rsid w:val="00165AD0"/>
    <w:rsid w:val="00173022"/>
    <w:rsid w:val="00180D1A"/>
    <w:rsid w:val="001834C9"/>
    <w:rsid w:val="0019088E"/>
    <w:rsid w:val="0019220D"/>
    <w:rsid w:val="00197421"/>
    <w:rsid w:val="001A3845"/>
    <w:rsid w:val="001B0D4E"/>
    <w:rsid w:val="001B2199"/>
    <w:rsid w:val="001C39D3"/>
    <w:rsid w:val="001D1105"/>
    <w:rsid w:val="001D1592"/>
    <w:rsid w:val="001D5B6E"/>
    <w:rsid w:val="001E237D"/>
    <w:rsid w:val="001E599A"/>
    <w:rsid w:val="001F0127"/>
    <w:rsid w:val="002021C7"/>
    <w:rsid w:val="00207082"/>
    <w:rsid w:val="0022140C"/>
    <w:rsid w:val="00222F75"/>
    <w:rsid w:val="00234BCF"/>
    <w:rsid w:val="002356A9"/>
    <w:rsid w:val="00242951"/>
    <w:rsid w:val="00247027"/>
    <w:rsid w:val="00254CE5"/>
    <w:rsid w:val="00262DDD"/>
    <w:rsid w:val="002729CE"/>
    <w:rsid w:val="00275220"/>
    <w:rsid w:val="00290502"/>
    <w:rsid w:val="00290EEB"/>
    <w:rsid w:val="00292B55"/>
    <w:rsid w:val="0029308B"/>
    <w:rsid w:val="00295A8E"/>
    <w:rsid w:val="002A54A9"/>
    <w:rsid w:val="002B6B91"/>
    <w:rsid w:val="002B6C7F"/>
    <w:rsid w:val="002B6E09"/>
    <w:rsid w:val="002B70B5"/>
    <w:rsid w:val="002C29A5"/>
    <w:rsid w:val="002C3976"/>
    <w:rsid w:val="002C576F"/>
    <w:rsid w:val="002C5958"/>
    <w:rsid w:val="002D00DF"/>
    <w:rsid w:val="002D2794"/>
    <w:rsid w:val="002D3B30"/>
    <w:rsid w:val="002E56BD"/>
    <w:rsid w:val="002E787E"/>
    <w:rsid w:val="002F4B30"/>
    <w:rsid w:val="00300910"/>
    <w:rsid w:val="00305CE2"/>
    <w:rsid w:val="00311AFE"/>
    <w:rsid w:val="00325E78"/>
    <w:rsid w:val="003277E2"/>
    <w:rsid w:val="00331AE8"/>
    <w:rsid w:val="00336DE5"/>
    <w:rsid w:val="00344F25"/>
    <w:rsid w:val="003622DD"/>
    <w:rsid w:val="00366AC2"/>
    <w:rsid w:val="0037249C"/>
    <w:rsid w:val="00383AF9"/>
    <w:rsid w:val="0038476E"/>
    <w:rsid w:val="00384C53"/>
    <w:rsid w:val="00384EFB"/>
    <w:rsid w:val="003912B4"/>
    <w:rsid w:val="00395024"/>
    <w:rsid w:val="003A20D8"/>
    <w:rsid w:val="003A333E"/>
    <w:rsid w:val="003A4774"/>
    <w:rsid w:val="003A68C8"/>
    <w:rsid w:val="003A7D60"/>
    <w:rsid w:val="003C1369"/>
    <w:rsid w:val="003C3622"/>
    <w:rsid w:val="003C3678"/>
    <w:rsid w:val="003C7182"/>
    <w:rsid w:val="003C7B02"/>
    <w:rsid w:val="003D1E02"/>
    <w:rsid w:val="003D4C79"/>
    <w:rsid w:val="003D577B"/>
    <w:rsid w:val="003D7BF1"/>
    <w:rsid w:val="003F01C1"/>
    <w:rsid w:val="003F0321"/>
    <w:rsid w:val="003F1D6F"/>
    <w:rsid w:val="003F57FC"/>
    <w:rsid w:val="003F5EF4"/>
    <w:rsid w:val="003F70D8"/>
    <w:rsid w:val="003F7C58"/>
    <w:rsid w:val="004007E0"/>
    <w:rsid w:val="0040248C"/>
    <w:rsid w:val="00405074"/>
    <w:rsid w:val="0041014C"/>
    <w:rsid w:val="0041386A"/>
    <w:rsid w:val="00421586"/>
    <w:rsid w:val="004216EC"/>
    <w:rsid w:val="00422C9C"/>
    <w:rsid w:val="0042452C"/>
    <w:rsid w:val="004260B0"/>
    <w:rsid w:val="004311B8"/>
    <w:rsid w:val="004327AA"/>
    <w:rsid w:val="00434122"/>
    <w:rsid w:val="0043725B"/>
    <w:rsid w:val="00441954"/>
    <w:rsid w:val="004456C1"/>
    <w:rsid w:val="004513AC"/>
    <w:rsid w:val="0045215D"/>
    <w:rsid w:val="00452163"/>
    <w:rsid w:val="0045243B"/>
    <w:rsid w:val="004577B8"/>
    <w:rsid w:val="00460836"/>
    <w:rsid w:val="004631E7"/>
    <w:rsid w:val="004632D6"/>
    <w:rsid w:val="004634A7"/>
    <w:rsid w:val="00475FA4"/>
    <w:rsid w:val="0048105C"/>
    <w:rsid w:val="004949CD"/>
    <w:rsid w:val="00495FD0"/>
    <w:rsid w:val="004A7947"/>
    <w:rsid w:val="004C0128"/>
    <w:rsid w:val="004C12B0"/>
    <w:rsid w:val="004C6A27"/>
    <w:rsid w:val="004D24EF"/>
    <w:rsid w:val="004D2AC8"/>
    <w:rsid w:val="004D332E"/>
    <w:rsid w:val="004D48E4"/>
    <w:rsid w:val="004D52D1"/>
    <w:rsid w:val="004E0C5F"/>
    <w:rsid w:val="004E1F71"/>
    <w:rsid w:val="004E359D"/>
    <w:rsid w:val="004E3C8C"/>
    <w:rsid w:val="004E6F44"/>
    <w:rsid w:val="004F0BB6"/>
    <w:rsid w:val="004F0BE7"/>
    <w:rsid w:val="004F1B73"/>
    <w:rsid w:val="00502B64"/>
    <w:rsid w:val="0050345F"/>
    <w:rsid w:val="00517D7F"/>
    <w:rsid w:val="00525E1E"/>
    <w:rsid w:val="00527F29"/>
    <w:rsid w:val="00540822"/>
    <w:rsid w:val="00554FFF"/>
    <w:rsid w:val="005560B5"/>
    <w:rsid w:val="00557D36"/>
    <w:rsid w:val="00594951"/>
    <w:rsid w:val="005A2EA7"/>
    <w:rsid w:val="005A5A19"/>
    <w:rsid w:val="005B180C"/>
    <w:rsid w:val="005B1A53"/>
    <w:rsid w:val="005B2280"/>
    <w:rsid w:val="005B7A5C"/>
    <w:rsid w:val="005C2404"/>
    <w:rsid w:val="005D3EC3"/>
    <w:rsid w:val="005D7BDC"/>
    <w:rsid w:val="005E5572"/>
    <w:rsid w:val="006107CC"/>
    <w:rsid w:val="00612291"/>
    <w:rsid w:val="00615BC7"/>
    <w:rsid w:val="006168C8"/>
    <w:rsid w:val="006231A0"/>
    <w:rsid w:val="00623EE4"/>
    <w:rsid w:val="00627708"/>
    <w:rsid w:val="00632994"/>
    <w:rsid w:val="00633589"/>
    <w:rsid w:val="006376B4"/>
    <w:rsid w:val="00642C36"/>
    <w:rsid w:val="00655947"/>
    <w:rsid w:val="00661D9D"/>
    <w:rsid w:val="006659F8"/>
    <w:rsid w:val="00666283"/>
    <w:rsid w:val="0067380F"/>
    <w:rsid w:val="00675934"/>
    <w:rsid w:val="00676286"/>
    <w:rsid w:val="006904CA"/>
    <w:rsid w:val="006A3B9B"/>
    <w:rsid w:val="006A519D"/>
    <w:rsid w:val="006A5D1E"/>
    <w:rsid w:val="006A6428"/>
    <w:rsid w:val="006A646A"/>
    <w:rsid w:val="006B09B0"/>
    <w:rsid w:val="006B0A7D"/>
    <w:rsid w:val="006C1C63"/>
    <w:rsid w:val="006D1687"/>
    <w:rsid w:val="006D2FE4"/>
    <w:rsid w:val="006D3BED"/>
    <w:rsid w:val="006E220F"/>
    <w:rsid w:val="006F35B9"/>
    <w:rsid w:val="006F4DF5"/>
    <w:rsid w:val="00705247"/>
    <w:rsid w:val="007117CC"/>
    <w:rsid w:val="0071217A"/>
    <w:rsid w:val="00712E9E"/>
    <w:rsid w:val="007217EB"/>
    <w:rsid w:val="00721ACF"/>
    <w:rsid w:val="00727888"/>
    <w:rsid w:val="00730EE8"/>
    <w:rsid w:val="007408E0"/>
    <w:rsid w:val="0074797C"/>
    <w:rsid w:val="007503F9"/>
    <w:rsid w:val="00750A17"/>
    <w:rsid w:val="007704C4"/>
    <w:rsid w:val="0077053E"/>
    <w:rsid w:val="00771541"/>
    <w:rsid w:val="00785872"/>
    <w:rsid w:val="0079091E"/>
    <w:rsid w:val="0079106D"/>
    <w:rsid w:val="0079322D"/>
    <w:rsid w:val="00793498"/>
    <w:rsid w:val="00795F4E"/>
    <w:rsid w:val="007A07B2"/>
    <w:rsid w:val="007A5704"/>
    <w:rsid w:val="007A7460"/>
    <w:rsid w:val="007A7497"/>
    <w:rsid w:val="007B58E8"/>
    <w:rsid w:val="007B664A"/>
    <w:rsid w:val="007C08CD"/>
    <w:rsid w:val="007C46CB"/>
    <w:rsid w:val="007D070E"/>
    <w:rsid w:val="007D1F62"/>
    <w:rsid w:val="007E0FD0"/>
    <w:rsid w:val="007E1856"/>
    <w:rsid w:val="007E2D00"/>
    <w:rsid w:val="007E65AE"/>
    <w:rsid w:val="00804A69"/>
    <w:rsid w:val="008129FF"/>
    <w:rsid w:val="00813EE2"/>
    <w:rsid w:val="0081454E"/>
    <w:rsid w:val="00814F8F"/>
    <w:rsid w:val="00827247"/>
    <w:rsid w:val="00850C12"/>
    <w:rsid w:val="00854184"/>
    <w:rsid w:val="0085613C"/>
    <w:rsid w:val="00857E92"/>
    <w:rsid w:val="00860F05"/>
    <w:rsid w:val="008752B3"/>
    <w:rsid w:val="00881C1A"/>
    <w:rsid w:val="00882498"/>
    <w:rsid w:val="008A5E5D"/>
    <w:rsid w:val="008B0A14"/>
    <w:rsid w:val="008B2888"/>
    <w:rsid w:val="008C23F0"/>
    <w:rsid w:val="008C2A0C"/>
    <w:rsid w:val="008D0E23"/>
    <w:rsid w:val="008D4044"/>
    <w:rsid w:val="008E6E1E"/>
    <w:rsid w:val="008E7B1C"/>
    <w:rsid w:val="008E7C2C"/>
    <w:rsid w:val="008E7E81"/>
    <w:rsid w:val="008F1FF8"/>
    <w:rsid w:val="008F4EBA"/>
    <w:rsid w:val="00904395"/>
    <w:rsid w:val="00921827"/>
    <w:rsid w:val="00922D03"/>
    <w:rsid w:val="009252BB"/>
    <w:rsid w:val="00933FD8"/>
    <w:rsid w:val="00934D98"/>
    <w:rsid w:val="00946CC8"/>
    <w:rsid w:val="00950283"/>
    <w:rsid w:val="00951591"/>
    <w:rsid w:val="00952674"/>
    <w:rsid w:val="00953883"/>
    <w:rsid w:val="00954A68"/>
    <w:rsid w:val="009559FA"/>
    <w:rsid w:val="00961EBE"/>
    <w:rsid w:val="009644C1"/>
    <w:rsid w:val="0096494F"/>
    <w:rsid w:val="0096603B"/>
    <w:rsid w:val="00966117"/>
    <w:rsid w:val="00976E72"/>
    <w:rsid w:val="00980B7E"/>
    <w:rsid w:val="0099166F"/>
    <w:rsid w:val="00991D12"/>
    <w:rsid w:val="00996F81"/>
    <w:rsid w:val="009971E9"/>
    <w:rsid w:val="009B0232"/>
    <w:rsid w:val="009B50D1"/>
    <w:rsid w:val="009B5862"/>
    <w:rsid w:val="009B5E71"/>
    <w:rsid w:val="009B7D82"/>
    <w:rsid w:val="009C04CB"/>
    <w:rsid w:val="009C4744"/>
    <w:rsid w:val="009C55EE"/>
    <w:rsid w:val="009D04E3"/>
    <w:rsid w:val="009D2828"/>
    <w:rsid w:val="009D621E"/>
    <w:rsid w:val="009D7F3D"/>
    <w:rsid w:val="009E23BD"/>
    <w:rsid w:val="009E6209"/>
    <w:rsid w:val="009E6914"/>
    <w:rsid w:val="009F1C7E"/>
    <w:rsid w:val="009F3C68"/>
    <w:rsid w:val="009F73AE"/>
    <w:rsid w:val="00A006A6"/>
    <w:rsid w:val="00A05ADE"/>
    <w:rsid w:val="00A067AB"/>
    <w:rsid w:val="00A06A48"/>
    <w:rsid w:val="00A07073"/>
    <w:rsid w:val="00A10BCF"/>
    <w:rsid w:val="00A10FD7"/>
    <w:rsid w:val="00A20696"/>
    <w:rsid w:val="00A22EFC"/>
    <w:rsid w:val="00A258DA"/>
    <w:rsid w:val="00A25E30"/>
    <w:rsid w:val="00A26893"/>
    <w:rsid w:val="00A32EAC"/>
    <w:rsid w:val="00A33C0C"/>
    <w:rsid w:val="00A34FB6"/>
    <w:rsid w:val="00A42B14"/>
    <w:rsid w:val="00A47951"/>
    <w:rsid w:val="00A47DD8"/>
    <w:rsid w:val="00A5282A"/>
    <w:rsid w:val="00A53E3E"/>
    <w:rsid w:val="00A556E6"/>
    <w:rsid w:val="00A81262"/>
    <w:rsid w:val="00A87A64"/>
    <w:rsid w:val="00A9136B"/>
    <w:rsid w:val="00A930BE"/>
    <w:rsid w:val="00A94D91"/>
    <w:rsid w:val="00AA009B"/>
    <w:rsid w:val="00AA3686"/>
    <w:rsid w:val="00AA40FB"/>
    <w:rsid w:val="00AB1D4C"/>
    <w:rsid w:val="00AB593B"/>
    <w:rsid w:val="00AD04CC"/>
    <w:rsid w:val="00AD04DC"/>
    <w:rsid w:val="00AD45F0"/>
    <w:rsid w:val="00AD5A27"/>
    <w:rsid w:val="00AF0693"/>
    <w:rsid w:val="00AF344B"/>
    <w:rsid w:val="00AF40E6"/>
    <w:rsid w:val="00B05821"/>
    <w:rsid w:val="00B075AB"/>
    <w:rsid w:val="00B14560"/>
    <w:rsid w:val="00B20A68"/>
    <w:rsid w:val="00B21394"/>
    <w:rsid w:val="00B30C22"/>
    <w:rsid w:val="00B32A45"/>
    <w:rsid w:val="00B33168"/>
    <w:rsid w:val="00B337F6"/>
    <w:rsid w:val="00B34623"/>
    <w:rsid w:val="00B4150F"/>
    <w:rsid w:val="00B4351C"/>
    <w:rsid w:val="00B45596"/>
    <w:rsid w:val="00B4725D"/>
    <w:rsid w:val="00B51B73"/>
    <w:rsid w:val="00B5571D"/>
    <w:rsid w:val="00B6156A"/>
    <w:rsid w:val="00B62810"/>
    <w:rsid w:val="00B6475F"/>
    <w:rsid w:val="00B656E2"/>
    <w:rsid w:val="00B70ADC"/>
    <w:rsid w:val="00B73A36"/>
    <w:rsid w:val="00B73A63"/>
    <w:rsid w:val="00B760CF"/>
    <w:rsid w:val="00B77ED4"/>
    <w:rsid w:val="00B82374"/>
    <w:rsid w:val="00B84590"/>
    <w:rsid w:val="00B86DAB"/>
    <w:rsid w:val="00B912C4"/>
    <w:rsid w:val="00B91C7F"/>
    <w:rsid w:val="00B97177"/>
    <w:rsid w:val="00BA3E07"/>
    <w:rsid w:val="00BB60B6"/>
    <w:rsid w:val="00BB71AE"/>
    <w:rsid w:val="00BC3003"/>
    <w:rsid w:val="00BC43E2"/>
    <w:rsid w:val="00BD11A0"/>
    <w:rsid w:val="00BD2782"/>
    <w:rsid w:val="00BE3A4E"/>
    <w:rsid w:val="00BF1C86"/>
    <w:rsid w:val="00BF3385"/>
    <w:rsid w:val="00BF7130"/>
    <w:rsid w:val="00C001DB"/>
    <w:rsid w:val="00C00EB8"/>
    <w:rsid w:val="00C05DE0"/>
    <w:rsid w:val="00C06AF6"/>
    <w:rsid w:val="00C113B1"/>
    <w:rsid w:val="00C13922"/>
    <w:rsid w:val="00C17FB3"/>
    <w:rsid w:val="00C26A5A"/>
    <w:rsid w:val="00C473FC"/>
    <w:rsid w:val="00C53D9C"/>
    <w:rsid w:val="00C57295"/>
    <w:rsid w:val="00C61853"/>
    <w:rsid w:val="00C635BE"/>
    <w:rsid w:val="00C6513C"/>
    <w:rsid w:val="00C65DF8"/>
    <w:rsid w:val="00C707DB"/>
    <w:rsid w:val="00C70932"/>
    <w:rsid w:val="00C85F06"/>
    <w:rsid w:val="00C97626"/>
    <w:rsid w:val="00CA4E14"/>
    <w:rsid w:val="00CA7154"/>
    <w:rsid w:val="00CA7B3B"/>
    <w:rsid w:val="00CB0D25"/>
    <w:rsid w:val="00CB2267"/>
    <w:rsid w:val="00CB2F99"/>
    <w:rsid w:val="00CB7233"/>
    <w:rsid w:val="00CC37DC"/>
    <w:rsid w:val="00CD04E1"/>
    <w:rsid w:val="00CD2E32"/>
    <w:rsid w:val="00CD3BEF"/>
    <w:rsid w:val="00CD403A"/>
    <w:rsid w:val="00CF4F41"/>
    <w:rsid w:val="00D00675"/>
    <w:rsid w:val="00D01C38"/>
    <w:rsid w:val="00D02F7C"/>
    <w:rsid w:val="00D06FF6"/>
    <w:rsid w:val="00D11BC4"/>
    <w:rsid w:val="00D123DB"/>
    <w:rsid w:val="00D16152"/>
    <w:rsid w:val="00D21F76"/>
    <w:rsid w:val="00D24CA3"/>
    <w:rsid w:val="00D456EE"/>
    <w:rsid w:val="00D46C68"/>
    <w:rsid w:val="00D5208C"/>
    <w:rsid w:val="00D64826"/>
    <w:rsid w:val="00D654B4"/>
    <w:rsid w:val="00D749BA"/>
    <w:rsid w:val="00D75FB1"/>
    <w:rsid w:val="00D92A30"/>
    <w:rsid w:val="00D95F48"/>
    <w:rsid w:val="00D96B95"/>
    <w:rsid w:val="00DA25CC"/>
    <w:rsid w:val="00DA4C93"/>
    <w:rsid w:val="00DB008A"/>
    <w:rsid w:val="00DC131A"/>
    <w:rsid w:val="00DC1758"/>
    <w:rsid w:val="00DC67D8"/>
    <w:rsid w:val="00DD1E33"/>
    <w:rsid w:val="00DD2F39"/>
    <w:rsid w:val="00DD36E5"/>
    <w:rsid w:val="00DD6EFC"/>
    <w:rsid w:val="00DD735F"/>
    <w:rsid w:val="00DE7041"/>
    <w:rsid w:val="00DF7C37"/>
    <w:rsid w:val="00DF7EFA"/>
    <w:rsid w:val="00E01C26"/>
    <w:rsid w:val="00E1311B"/>
    <w:rsid w:val="00E1324A"/>
    <w:rsid w:val="00E161FC"/>
    <w:rsid w:val="00E24D4E"/>
    <w:rsid w:val="00E2614A"/>
    <w:rsid w:val="00E264D3"/>
    <w:rsid w:val="00E352F0"/>
    <w:rsid w:val="00E528F4"/>
    <w:rsid w:val="00E54A13"/>
    <w:rsid w:val="00E64016"/>
    <w:rsid w:val="00E73BB5"/>
    <w:rsid w:val="00EB3DB6"/>
    <w:rsid w:val="00EB54CD"/>
    <w:rsid w:val="00EC330F"/>
    <w:rsid w:val="00EC66B2"/>
    <w:rsid w:val="00ED1561"/>
    <w:rsid w:val="00ED2BED"/>
    <w:rsid w:val="00ED4BED"/>
    <w:rsid w:val="00ED6095"/>
    <w:rsid w:val="00EF59F8"/>
    <w:rsid w:val="00EF7E40"/>
    <w:rsid w:val="00F140B2"/>
    <w:rsid w:val="00F24C22"/>
    <w:rsid w:val="00F25D0E"/>
    <w:rsid w:val="00F360F5"/>
    <w:rsid w:val="00F37DEC"/>
    <w:rsid w:val="00F435D4"/>
    <w:rsid w:val="00F44436"/>
    <w:rsid w:val="00F46ED3"/>
    <w:rsid w:val="00F53135"/>
    <w:rsid w:val="00F5429F"/>
    <w:rsid w:val="00F56611"/>
    <w:rsid w:val="00F57E02"/>
    <w:rsid w:val="00F63CE0"/>
    <w:rsid w:val="00F71461"/>
    <w:rsid w:val="00F747C6"/>
    <w:rsid w:val="00F77EED"/>
    <w:rsid w:val="00F8382D"/>
    <w:rsid w:val="00F908D0"/>
    <w:rsid w:val="00F9200A"/>
    <w:rsid w:val="00F95014"/>
    <w:rsid w:val="00F955DA"/>
    <w:rsid w:val="00FA38EF"/>
    <w:rsid w:val="00FA7C69"/>
    <w:rsid w:val="00FB3EAC"/>
    <w:rsid w:val="00FC50D5"/>
    <w:rsid w:val="00FD4D5E"/>
    <w:rsid w:val="00FD4EB0"/>
    <w:rsid w:val="00FF25B5"/>
    <w:rsid w:val="00FF3A22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E2C72"/>
  <w15:docId w15:val="{91566B49-B337-4370-B2FA-38E0A6AD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4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44F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4F25"/>
  </w:style>
  <w:style w:type="paragraph" w:styleId="Nagwek">
    <w:name w:val="header"/>
    <w:basedOn w:val="Normalny"/>
    <w:rsid w:val="00344F2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538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538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185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156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6156A"/>
    <w:rPr>
      <w:rFonts w:ascii="Calibri" w:eastAsia="Calibri" w:hAnsi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9308B"/>
    <w:rPr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5E5572"/>
    <w:rPr>
      <w:rFonts w:ascii="Arial" w:hAnsi="Arial" w:cs="Arial"/>
      <w:sz w:val="20"/>
      <w:szCs w:val="20"/>
    </w:rPr>
  </w:style>
  <w:style w:type="character" w:styleId="Odwoanieprzypisudolnego">
    <w:name w:val="footnote reference"/>
    <w:rsid w:val="004632D6"/>
    <w:rPr>
      <w:vertAlign w:val="superscript"/>
    </w:rPr>
  </w:style>
  <w:style w:type="paragraph" w:customStyle="1" w:styleId="Default">
    <w:name w:val="Default"/>
    <w:rsid w:val="004632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4632D6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9D7F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7F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D7F3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D7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7F3D"/>
    <w:rPr>
      <w:b/>
      <w:bCs/>
    </w:rPr>
  </w:style>
  <w:style w:type="character" w:customStyle="1" w:styleId="FontStyle61">
    <w:name w:val="Font Style61"/>
    <w:uiPriority w:val="99"/>
    <w:rsid w:val="006738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nhideWhenUsed/>
    <w:rsid w:val="009E691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0016FF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6F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zdgw.wp.mil.pl/pl/pages/ochrona-informacji-niejawny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265B-9F3D-4A34-A115-4B978C1FF4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17F76D-8E8B-41CB-BF59-C488E267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BEZPIECZEŃSTWA</vt:lpstr>
    </vt:vector>
  </TitlesOfParts>
  <Company>MON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BEZPIECZEŃSTWA</dc:title>
  <dc:creator>Tymek</dc:creator>
  <cp:lastModifiedBy>STANKIEWICZ Edward</cp:lastModifiedBy>
  <cp:revision>3</cp:revision>
  <cp:lastPrinted>2018-08-08T08:47:00Z</cp:lastPrinted>
  <dcterms:created xsi:type="dcterms:W3CDTF">2022-02-08T05:46:00Z</dcterms:created>
  <dcterms:modified xsi:type="dcterms:W3CDTF">2022-02-08T05:51:00Z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8d241bf1-6fe4-4a49-be30-31db430864b1</vt:lpwstr>
  </property>
  <property fmtid="{D5CDD505-2E9C-101B-9397-08002B2CF9AE}" pid="3" name="bjSaver">
    <vt:lpwstr>msvWBCdgZrvLOOEc6B4g3BV9AmBbWFP5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