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C818" w14:textId="77777777" w:rsidR="009F348D" w:rsidRPr="008E0E12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33866" w14:textId="773ED216" w:rsidR="009F348D" w:rsidRPr="008E0E12" w:rsidRDefault="009F348D" w:rsidP="00317E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E0E12">
        <w:rPr>
          <w:rFonts w:ascii="Times New Roman" w:hAnsi="Times New Roman" w:cs="Times New Roman"/>
          <w:sz w:val="24"/>
          <w:szCs w:val="24"/>
        </w:rPr>
        <w:t>Września</w:t>
      </w:r>
      <w:r w:rsidR="00C977EB" w:rsidRPr="008E0E12">
        <w:rPr>
          <w:rFonts w:ascii="Times New Roman" w:hAnsi="Times New Roman" w:cs="Times New Roman"/>
          <w:sz w:val="24"/>
          <w:szCs w:val="24"/>
        </w:rPr>
        <w:t xml:space="preserve"> </w:t>
      </w:r>
      <w:r w:rsidR="001A54A0" w:rsidRPr="008E0E12">
        <w:rPr>
          <w:rFonts w:ascii="Times New Roman" w:hAnsi="Times New Roman" w:cs="Times New Roman"/>
          <w:sz w:val="24"/>
          <w:szCs w:val="24"/>
        </w:rPr>
        <w:t>2</w:t>
      </w:r>
      <w:r w:rsidR="00DF7CAA">
        <w:rPr>
          <w:rFonts w:ascii="Times New Roman" w:hAnsi="Times New Roman" w:cs="Times New Roman"/>
          <w:sz w:val="24"/>
          <w:szCs w:val="24"/>
        </w:rPr>
        <w:t>9</w:t>
      </w:r>
      <w:r w:rsidR="001A54A0" w:rsidRPr="008E0E12">
        <w:rPr>
          <w:rFonts w:ascii="Times New Roman" w:hAnsi="Times New Roman" w:cs="Times New Roman"/>
          <w:sz w:val="24"/>
          <w:szCs w:val="24"/>
        </w:rPr>
        <w:t>.05</w:t>
      </w:r>
      <w:r w:rsidR="0032347A" w:rsidRPr="008E0E12">
        <w:rPr>
          <w:rFonts w:ascii="Times New Roman" w:hAnsi="Times New Roman" w:cs="Times New Roman"/>
          <w:sz w:val="24"/>
          <w:szCs w:val="24"/>
        </w:rPr>
        <w:t>.</w:t>
      </w:r>
      <w:r w:rsidR="00C977EB" w:rsidRPr="008E0E12">
        <w:rPr>
          <w:rFonts w:ascii="Times New Roman" w:hAnsi="Times New Roman" w:cs="Times New Roman"/>
          <w:sz w:val="24"/>
          <w:szCs w:val="24"/>
        </w:rPr>
        <w:t>2025</w:t>
      </w:r>
      <w:r w:rsidRPr="008E0E1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E75115" w14:textId="2D0E33FD" w:rsidR="009F348D" w:rsidRPr="008E0E12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12">
        <w:rPr>
          <w:rFonts w:ascii="Times New Roman" w:hAnsi="Times New Roman" w:cs="Times New Roman"/>
          <w:sz w:val="24"/>
          <w:szCs w:val="24"/>
        </w:rPr>
        <w:t>NI.272.</w:t>
      </w:r>
      <w:r w:rsidR="001A54A0" w:rsidRPr="008E0E12">
        <w:rPr>
          <w:rFonts w:ascii="Times New Roman" w:hAnsi="Times New Roman" w:cs="Times New Roman"/>
          <w:sz w:val="24"/>
          <w:szCs w:val="24"/>
        </w:rPr>
        <w:t>6</w:t>
      </w:r>
      <w:r w:rsidRPr="008E0E12">
        <w:rPr>
          <w:rFonts w:ascii="Times New Roman" w:hAnsi="Times New Roman" w:cs="Times New Roman"/>
          <w:sz w:val="24"/>
          <w:szCs w:val="24"/>
        </w:rPr>
        <w:t>.202</w:t>
      </w:r>
      <w:r w:rsidR="009D32AA" w:rsidRPr="008E0E12">
        <w:rPr>
          <w:rFonts w:ascii="Times New Roman" w:hAnsi="Times New Roman" w:cs="Times New Roman"/>
          <w:sz w:val="24"/>
          <w:szCs w:val="24"/>
        </w:rPr>
        <w:t>4</w:t>
      </w:r>
    </w:p>
    <w:p w14:paraId="191E7D08" w14:textId="77777777" w:rsidR="009F348D" w:rsidRPr="008E0E12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F63B0" w14:textId="77777777" w:rsidR="009F348D" w:rsidRPr="008E0E12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81BF3" w14:textId="77777777" w:rsidR="009F348D" w:rsidRPr="008E0E12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6F70B" w14:textId="3C865C8D" w:rsidR="009D32AA" w:rsidRPr="008E0E12" w:rsidRDefault="009F348D" w:rsidP="008D03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E12">
        <w:rPr>
          <w:rFonts w:ascii="Times New Roman" w:hAnsi="Times New Roman" w:cs="Times New Roman"/>
          <w:b/>
          <w:bCs/>
          <w:sz w:val="24"/>
          <w:szCs w:val="24"/>
        </w:rPr>
        <w:t>Dotyczy: postępowania o udzielenie zamówienia publicznego</w:t>
      </w:r>
      <w:r w:rsidR="00C977EB" w:rsidRPr="008E0E12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Pr="008E0E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4A0" w:rsidRPr="008E0E12">
        <w:rPr>
          <w:rFonts w:ascii="Times New Roman" w:hAnsi="Times New Roman" w:cs="Times New Roman"/>
          <w:b/>
          <w:sz w:val="24"/>
          <w:szCs w:val="24"/>
        </w:rPr>
        <w:t>przebudowę drogi powiatowej nr 2926P Gozdowo - Nowa Wieś Królewska</w:t>
      </w:r>
    </w:p>
    <w:p w14:paraId="11557BF4" w14:textId="0729B601" w:rsidR="009F348D" w:rsidRPr="008E0E12" w:rsidRDefault="00F10081" w:rsidP="002C108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E12">
        <w:rPr>
          <w:rFonts w:ascii="Times New Roman" w:hAnsi="Times New Roman" w:cs="Times New Roman"/>
          <w:sz w:val="24"/>
          <w:szCs w:val="24"/>
        </w:rPr>
        <w:t xml:space="preserve">Zarząd Powiatu Wrzesińskiego na posiedzeniu w dniu </w:t>
      </w:r>
      <w:r w:rsidR="001A54A0" w:rsidRPr="008E0E12">
        <w:rPr>
          <w:rFonts w:ascii="Times New Roman" w:hAnsi="Times New Roman" w:cs="Times New Roman"/>
          <w:sz w:val="24"/>
          <w:szCs w:val="24"/>
        </w:rPr>
        <w:t>2</w:t>
      </w:r>
      <w:r w:rsidR="00DF7CAA">
        <w:rPr>
          <w:rFonts w:ascii="Times New Roman" w:hAnsi="Times New Roman" w:cs="Times New Roman"/>
          <w:sz w:val="24"/>
          <w:szCs w:val="24"/>
        </w:rPr>
        <w:t>9</w:t>
      </w:r>
      <w:r w:rsidR="001A54A0" w:rsidRPr="008E0E12">
        <w:rPr>
          <w:rFonts w:ascii="Times New Roman" w:hAnsi="Times New Roman" w:cs="Times New Roman"/>
          <w:sz w:val="24"/>
          <w:szCs w:val="24"/>
        </w:rPr>
        <w:t>.05</w:t>
      </w:r>
      <w:r w:rsidR="002C1082" w:rsidRPr="008E0E12">
        <w:rPr>
          <w:rFonts w:ascii="Times New Roman" w:hAnsi="Times New Roman" w:cs="Times New Roman"/>
          <w:sz w:val="24"/>
          <w:szCs w:val="24"/>
        </w:rPr>
        <w:t>.</w:t>
      </w:r>
      <w:r w:rsidRPr="008E0E12">
        <w:rPr>
          <w:rFonts w:ascii="Times New Roman" w:hAnsi="Times New Roman" w:cs="Times New Roman"/>
          <w:sz w:val="24"/>
          <w:szCs w:val="24"/>
        </w:rPr>
        <w:t xml:space="preserve">2025 roku zatwierdził odpowiedzi na pytania zadane przez wykonawców. W zawiązku z tym na podst. art. 284 ustawy z dnia 11 września 2019 r. Prawo zamówień publicznych odpowiadamy na pytania oraz na podst. art. 286 ust. 1 ustawy PZP modyfikujemy treść SWZ i w związku z modyfikacją, na podstawie art. 286 ust. 3, </w:t>
      </w:r>
      <w:r w:rsidRPr="008E0E12">
        <w:rPr>
          <w:rFonts w:ascii="Times New Roman" w:hAnsi="Times New Roman" w:cs="Times New Roman"/>
          <w:b/>
          <w:bCs/>
          <w:sz w:val="24"/>
          <w:szCs w:val="24"/>
        </w:rPr>
        <w:t xml:space="preserve">przedłużamy termin do składania </w:t>
      </w:r>
      <w:r w:rsidR="001A54A0" w:rsidRPr="008E0E12">
        <w:rPr>
          <w:rFonts w:ascii="Times New Roman" w:hAnsi="Times New Roman" w:cs="Times New Roman"/>
          <w:b/>
          <w:bCs/>
          <w:sz w:val="24"/>
          <w:szCs w:val="24"/>
        </w:rPr>
        <w:t xml:space="preserve">i otwarcia </w:t>
      </w:r>
      <w:r w:rsidRPr="008E0E12">
        <w:rPr>
          <w:rFonts w:ascii="Times New Roman" w:hAnsi="Times New Roman" w:cs="Times New Roman"/>
          <w:b/>
          <w:bCs/>
          <w:sz w:val="24"/>
          <w:szCs w:val="24"/>
        </w:rPr>
        <w:t xml:space="preserve">ofert z dnia </w:t>
      </w:r>
      <w:r w:rsidR="001A54A0" w:rsidRPr="008E0E12">
        <w:rPr>
          <w:rFonts w:ascii="Times New Roman" w:hAnsi="Times New Roman" w:cs="Times New Roman"/>
          <w:b/>
          <w:bCs/>
          <w:sz w:val="24"/>
          <w:szCs w:val="24"/>
        </w:rPr>
        <w:t>29.05</w:t>
      </w:r>
      <w:r w:rsidR="00C3521C" w:rsidRPr="008E0E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0E12">
        <w:rPr>
          <w:rFonts w:ascii="Times New Roman" w:hAnsi="Times New Roman" w:cs="Times New Roman"/>
          <w:b/>
          <w:bCs/>
          <w:sz w:val="24"/>
          <w:szCs w:val="24"/>
        </w:rPr>
        <w:t xml:space="preserve">2025 r. na dzień </w:t>
      </w:r>
      <w:r w:rsidR="001A54A0" w:rsidRPr="008E0E12">
        <w:rPr>
          <w:rFonts w:ascii="Times New Roman" w:hAnsi="Times New Roman" w:cs="Times New Roman"/>
          <w:b/>
          <w:bCs/>
          <w:sz w:val="24"/>
          <w:szCs w:val="24"/>
        </w:rPr>
        <w:t>30.05</w:t>
      </w:r>
      <w:r w:rsidR="002C1082" w:rsidRPr="008E0E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0E12">
        <w:rPr>
          <w:rFonts w:ascii="Times New Roman" w:hAnsi="Times New Roman" w:cs="Times New Roman"/>
          <w:b/>
          <w:bCs/>
          <w:sz w:val="24"/>
          <w:szCs w:val="24"/>
        </w:rPr>
        <w:t>2025 r. godziny pozostają bez zmian.</w:t>
      </w:r>
    </w:p>
    <w:p w14:paraId="56E0E59A" w14:textId="77777777" w:rsidR="001A54A0" w:rsidRPr="008E0E12" w:rsidRDefault="001A54A0" w:rsidP="001A54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8BDE82A" w14:textId="6D1EEFC2" w:rsidR="001A54A0" w:rsidRPr="001A54A0" w:rsidRDefault="001A54A0" w:rsidP="001A54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A5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Pytania do projektowanych postanowień umownych (zwanych dalej „</w:t>
      </w:r>
      <w:r w:rsidRPr="001A54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PPU</w:t>
      </w:r>
      <w:r w:rsidRPr="001A5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”) oraz Specyfikacji Warunków Zamówienia (zwanych dalej „SWZ’)</w:t>
      </w:r>
    </w:p>
    <w:p w14:paraId="065DA656" w14:textId="77777777" w:rsidR="001A54A0" w:rsidRPr="008E0E12" w:rsidRDefault="001A54A0" w:rsidP="001A54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B6E03F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1</w:t>
      </w:r>
    </w:p>
    <w:p w14:paraId="68C58ED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PPU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063A5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Wnosimy o dodanie w ramach obowiązków Zamawiającego postanowienia o  następującej treści: „</w:t>
      </w: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Udzielanie odpowiedzi na wnioski i pisma Wykonawcy wymagające zajęcia przez Zamawiającego stanowiska w sprawie w  terminie 7 dni od ich otrzymania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uzasadniając to tym, że brak jest zakreślenia jakichkolwiek ram czasowych w  jakich Zamawiający miałby podejmować działania niezbędne do  terminowej realizacji przedmiotu Umowy przez Wykonawcę, przez co Wykonawca w zasadzie pozbawiony jest realnej możliwości planowania powierzonych mu robót.</w:t>
      </w:r>
    </w:p>
    <w:p w14:paraId="4FF983E2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3245523D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2870BF89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</w:p>
    <w:p w14:paraId="0870A84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bookmarkStart w:id="0" w:name="_Hlk194060578"/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2</w:t>
      </w:r>
    </w:p>
    <w:p w14:paraId="64F4D73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ust.5 PPU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0"/>
    <w:p w14:paraId="17E08601" w14:textId="0EFAB195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Wnosimy usunięcie ostatniego zdania tego postanowienia, co znajduje uzasadnienie w tym, że dokonanie odbioru nie może być uzależnione od usunięcia wad nieistotnych. Powyższe znajduje potwierdzenie w  wyroku Sądu Apelacyjnego w Warszawie wyrażone z dnia 3 sierpnia 2017 r. (sygn. akt I </w:t>
      </w:r>
      <w:proofErr w:type="spellStart"/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ACa</w:t>
      </w:r>
      <w:proofErr w:type="spellEnd"/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689/16), w którym sąd ten stwierdził, że „</w:t>
      </w: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odbiór robót jest obowiązkiem zamawiającego, a postanowienie umowne, które uzależnia prawo wykonawcy od podpisania bezusterkowego protokołu odbioru, uznać należy za  nieważne, jako sprzeczne z istotą umowy o roboty budowlane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Podobnie stanowisko zajął Sąd Apelacyjny w Warszawie, który w wyroku z dnia 28 stycznia 2016 r. (sygn. akt I </w:t>
      </w:r>
      <w:proofErr w:type="spellStart"/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ACa</w:t>
      </w:r>
      <w:proofErr w:type="spellEnd"/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253/15) przyjął, że  „</w:t>
      </w: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zapis umowy zawartej przez strony, mówiący, iż odbiór prac nastąpi jedynie wówczas, gdy zostanie sporządzony protokół odbioru bezusterkowego, pozostaje w sprzeczności z art. 647 kodeksu cywilnego, statuującym obowiązek inwestora odbioru prac, zatem zapis ten nie może być uznany za wiążący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14:paraId="1B81949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552DBEC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Zgodnie z §6 ust. 5 odbiór robót nie jest uzależniony od usunięcia wad nieistotnych, natomiast termin usunięcia wad nieistotnych zostanie określony w protokole odbioru.</w:t>
      </w:r>
    </w:p>
    <w:p w14:paraId="56FD4118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CB71D45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3</w:t>
      </w:r>
    </w:p>
    <w:p w14:paraId="27EABAF5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PPU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13092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Wnosimy o dodanie postanowienia, z którego będzie wynikać, że Zamawiający za  brak terminowej zapłaty wynagrodzenia umownego zobowiązany będzie zapłacić na rzecz Wykonawcy odsetki ustawowe za opóźnienie w transakcjach handlowych.</w:t>
      </w:r>
    </w:p>
    <w:p w14:paraId="3C529680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4764800B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 Ewentualne odsetki naliczane będą zgodnie z KC.</w:t>
      </w:r>
    </w:p>
    <w:p w14:paraId="75911423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bookmarkStart w:id="1" w:name="_Hlk193977206"/>
    </w:p>
    <w:p w14:paraId="59BE835E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4</w:t>
      </w:r>
    </w:p>
    <w:p w14:paraId="7CC28257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 ust.3 PPU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0F319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wnosi o dodanie w tym postanowieniu zastrzeżenia, że termin na usunięcie wad i usterek może zostać wydłużony w przypadku: braku dostępności na rynku budowlanym materiałów niezbędnych do usunięcie tych wad i usterek, braku możliwości wykonania napraw ze względu na  występujące warunki atmosferyczne lub gdy jest to uzasadnione względami technologicznymi.</w:t>
      </w:r>
    </w:p>
    <w:p w14:paraId="5AEEAD4C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734171ED" w14:textId="4E7F916C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Zamawiający nie wyraża zgody. § 10 ust. 1 pkt 3 mówi, iż kara umowna naliczana jest w przypadku </w:t>
      </w: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zwłoki</w:t>
      </w: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30BC7A13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9A3F0CF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bookmarkStart w:id="2" w:name="_Hlk194054363"/>
      <w:bookmarkStart w:id="3" w:name="_Hlk194054306"/>
      <w:bookmarkEnd w:id="1"/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5</w:t>
      </w:r>
    </w:p>
    <w:p w14:paraId="315A2119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 ust.1 PPU </w:t>
      </w:r>
      <w:bookmarkEnd w:id="2"/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zw. z </w:t>
      </w: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 ust.4 PPU</w:t>
      </w:r>
    </w:p>
    <w:bookmarkEnd w:id="3"/>
    <w:p w14:paraId="69B48523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wnosi o wyjaśnienie, czy Zamawiający wymaga w ramach Umowy udzielenia przez Wykonawcę zarówno gwarancji jakości, jak i rękojmi za wady na okres oznaczony </w:t>
      </w:r>
      <w:r w:rsidRPr="008E0E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9 ust.1 PPU. Jednocześnie, wnosimy o doprecyzowanie tej kwestii w treści Umowy, co pozwoli uniknąć ewentualnych utrudnień związanych z uzyskaniem umownych zabezpieczeń.</w:t>
      </w:r>
    </w:p>
    <w:p w14:paraId="4D646D60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4D7A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3A925BC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 9 ust. 1 reguluje termin gwarancji na wykonane roboty, natomiast rękojmie regulują przepisy KC.</w:t>
      </w:r>
    </w:p>
    <w:p w14:paraId="1BD835B8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0918572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Pytanie 6</w:t>
      </w:r>
    </w:p>
    <w:p w14:paraId="79B949B1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 ust.5 PPU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4CFEFD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Wykonawca wnosi o zmianę tego postanowienia w taki sposób by skorzystanie z tego uprawnienia przez Zamawiającego w  opisanym przypadku możliwe było dopiero po bezskutecznym uprzednim wezwaniu Wykonawcy na  piśmie do podjęcia wymaganych działań w określonym terminie.</w:t>
      </w:r>
    </w:p>
    <w:p w14:paraId="28DF1B22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1220BE6C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0D35EB43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</w:p>
    <w:p w14:paraId="688F1B6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7</w:t>
      </w:r>
    </w:p>
    <w:p w14:paraId="551AB20E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PPU</w:t>
      </w:r>
    </w:p>
    <w:p w14:paraId="7C2D9E0C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wnosi, o wprowadzenie zmiany polegającej na tym, że wymienione w tym paragrafie Umowy kary umowne, naliczane były od wartości wynagrodzenia netto.</w:t>
      </w:r>
    </w:p>
    <w:p w14:paraId="7D151FD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2E72F06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0A7D0738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</w:p>
    <w:p w14:paraId="798AAF7B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8</w:t>
      </w:r>
    </w:p>
    <w:p w14:paraId="587AEE1B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 ust.1 PPU </w:t>
      </w:r>
    </w:p>
    <w:p w14:paraId="7F0D555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wnosi o:</w:t>
      </w:r>
    </w:p>
    <w:p w14:paraId="3D904BD7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Pkt 1) </w:t>
      </w:r>
      <w:bookmarkStart w:id="4" w:name="_Hlk194059874"/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polegającą na tym bym opisane w tym punkcie przyczyny musiały być „zawinione”, albowiem Wykonawca powinien ponosić odpowiedzialność, w tym finansową, w sytuacji kiedy można przypisać mu winę;</w:t>
      </w:r>
    </w:p>
    <w:bookmarkEnd w:id="4"/>
    <w:p w14:paraId="63BA518B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Pkt 2) </w:t>
      </w:r>
      <w:bookmarkStart w:id="5" w:name="_Hlk194058226"/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 wartości kary umownej do 1.000,00 zł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  <w:bookmarkEnd w:id="5"/>
    </w:p>
    <w:p w14:paraId="7DD7248C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 5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) obniżenie wartości kary umownej do 1.000,00 zł;</w:t>
      </w:r>
    </w:p>
    <w:p w14:paraId="41A21402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Pkt 6) 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 wartości kary umownej do 1.000,00 zł;</w:t>
      </w:r>
    </w:p>
    <w:p w14:paraId="01E66207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Pkt 7) 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polegającą na tym, że kara umowna liczona będzie od wysokości konkretnej faktury wystawionej przez Podwykonawcę;</w:t>
      </w:r>
    </w:p>
    <w:p w14:paraId="7E4B5D16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Pkt 8) 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 wartości kary umownej do 1.000,00 zł;</w:t>
      </w:r>
    </w:p>
    <w:p w14:paraId="2C3F1E31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Pkt 9) 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 wartości kary umownej do 500,00 zł;</w:t>
      </w:r>
    </w:p>
    <w:p w14:paraId="0C75F853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co znajduje uzasadnienie w tym, że obecną wysokość kar umownych należy uznać za rażąco wygórowaną.</w:t>
      </w:r>
    </w:p>
    <w:p w14:paraId="24C4364F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16644A58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2084DD0D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420EF5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9</w:t>
      </w:r>
    </w:p>
    <w:p w14:paraId="1E8B08F1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ust.4 PPU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E2D6B2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wnosi o zmianę tego postanowienia w taki sposób by dotyczyło ono zarówno Zamawiającego, jak i Wykonawcy, co znajduje uzasadnienie w obowiązującej zasadzie równości Stron Umowy.</w:t>
      </w:r>
    </w:p>
    <w:p w14:paraId="57536000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3496CB13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17F96109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50C5489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10</w:t>
      </w:r>
    </w:p>
    <w:p w14:paraId="5513E36F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ust.8 PPU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090717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wnosi o zmianę tego postanowienia w taki sposób by zarówno Zamawiający, jak i Wykonawca  mieli możliwość dochodzenia odpowiednio od drugiej Strony Umowy odszkodowania, w sytuacji gdy kary umowne nie pokryją szkody, co znajduje uzasadnienie w obowiązującej zasadzie równości Stron Umowy.</w:t>
      </w:r>
    </w:p>
    <w:p w14:paraId="30620188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3AE181C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4E057013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1A9704E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11</w:t>
      </w:r>
    </w:p>
    <w:p w14:paraId="1C462D4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 PPU </w:t>
      </w:r>
    </w:p>
    <w:p w14:paraId="4B443843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8E0E12">
        <w:rPr>
          <w:rFonts w:ascii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Wykonawca wnosi o zastrzeżenie kar umownych ze strony Zamawiającego na rzecz Wykonawcy. </w:t>
      </w:r>
    </w:p>
    <w:p w14:paraId="132F4E0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lastRenderedPageBreak/>
        <w:t xml:space="preserve">W  związku z  powyższym wnosimy o rozszerzenie katalogu kar umownych o  n/w  sankcje i  wprowadzenie dodatkowo w par. 10 PPU następującego zapisu: </w:t>
      </w:r>
    </w:p>
    <w:p w14:paraId="18D0A39B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eastAsia="pl-PL"/>
          <w14:ligatures w14:val="standardContextual"/>
        </w:rPr>
      </w:pPr>
      <w:r w:rsidRPr="008E0E12">
        <w:rPr>
          <w:rFonts w:ascii="Times New Roman" w:hAnsi="Times New Roman" w:cs="Times New Roman"/>
          <w:i/>
          <w:iCs/>
          <w:kern w:val="2"/>
          <w:sz w:val="24"/>
          <w:szCs w:val="24"/>
          <w:lang w:eastAsia="pl-PL"/>
          <w14:ligatures w14:val="standardContextual"/>
        </w:rPr>
        <w:t>"Ponadto, Zamawiający zapłaci Wykonawcy kary umowne:</w:t>
      </w:r>
    </w:p>
    <w:p w14:paraId="172134F9" w14:textId="77777777" w:rsidR="008E0E12" w:rsidRPr="008E0E12" w:rsidRDefault="008E0E12" w:rsidP="008E0E1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eastAsia="pl-PL"/>
          <w14:ligatures w14:val="standardContextual"/>
        </w:rPr>
      </w:pPr>
      <w:r w:rsidRPr="008E0E12">
        <w:rPr>
          <w:rFonts w:ascii="Times New Roman" w:hAnsi="Times New Roman" w:cs="Times New Roman"/>
          <w:i/>
          <w:iCs/>
          <w:kern w:val="2"/>
          <w:sz w:val="24"/>
          <w:szCs w:val="24"/>
          <w:lang w:eastAsia="pl-PL"/>
          <w14:ligatures w14:val="standardContextual"/>
        </w:rPr>
        <w:t>z tytułu zwłoki w przekazaniu terenu budowy/robót w wysokości 0,1 % wartości wynagrodzenia brutto za każdy dzień zwłoki;</w:t>
      </w:r>
    </w:p>
    <w:p w14:paraId="6FF9E8C1" w14:textId="77777777" w:rsidR="008E0E12" w:rsidRPr="008E0E12" w:rsidRDefault="008E0E12" w:rsidP="008E0E1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eastAsia="pl-PL"/>
          <w14:ligatures w14:val="standardContextual"/>
        </w:rPr>
      </w:pPr>
      <w:r w:rsidRPr="008E0E12">
        <w:rPr>
          <w:rFonts w:ascii="Times New Roman" w:hAnsi="Times New Roman" w:cs="Times New Roman"/>
          <w:i/>
          <w:iCs/>
          <w:kern w:val="2"/>
          <w:sz w:val="24"/>
          <w:szCs w:val="24"/>
          <w:lang w:eastAsia="pl-PL"/>
          <w14:ligatures w14:val="standardContextual"/>
        </w:rPr>
        <w:t>z tytułu zwłoki w wyznaczeniu terminu i przystąpienia odbioru robót w wysokości 0,1 % wartości wynagrodzenia brutto za każdy dzień zwłoki;</w:t>
      </w:r>
    </w:p>
    <w:p w14:paraId="61632C12" w14:textId="77777777" w:rsidR="008E0E12" w:rsidRPr="008E0E12" w:rsidRDefault="008E0E12" w:rsidP="008E0E1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eastAsia="pl-PL"/>
          <w14:ligatures w14:val="standardContextual"/>
        </w:rPr>
      </w:pPr>
      <w:r w:rsidRPr="008E0E12">
        <w:rPr>
          <w:rFonts w:ascii="Times New Roman" w:hAnsi="Times New Roman" w:cs="Times New Roman"/>
          <w:i/>
          <w:iCs/>
          <w:kern w:val="2"/>
          <w:sz w:val="24"/>
          <w:szCs w:val="24"/>
          <w:lang w:eastAsia="pl-PL"/>
          <w14:ligatures w14:val="standardContextual"/>
        </w:rPr>
        <w:t>z tytułu zwłoki w dokonaniu odbioru lub bezpodstawnej odmowie podpisania protokołu odbioru robót zgłoszonych przez Wykonawcę w wysokości 0,1% wartości wynagrodzenia brutto za każdy dzień zwłoki;</w:t>
      </w:r>
    </w:p>
    <w:p w14:paraId="349EA766" w14:textId="77777777" w:rsidR="008E0E12" w:rsidRPr="008E0E12" w:rsidRDefault="008E0E12" w:rsidP="008E0E1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eastAsia="pl-PL"/>
          <w14:ligatures w14:val="standardContextual"/>
        </w:rPr>
      </w:pPr>
      <w:r w:rsidRPr="008E0E12">
        <w:rPr>
          <w:rFonts w:ascii="Times New Roman" w:hAnsi="Times New Roman" w:cs="Times New Roman"/>
          <w:i/>
          <w:iCs/>
          <w:kern w:val="2"/>
          <w:sz w:val="24"/>
          <w:szCs w:val="24"/>
          <w:lang w:eastAsia="pl-PL"/>
          <w14:ligatures w14:val="standardContextual"/>
        </w:rPr>
        <w:t>z tytułu zwłoki w wykonaniu obowiązku współpracy [o którym mowa we wniosku dot. §5 PPU] w  wysokości 0,1 % wartości wynagrodzenia brutto za każdy dzień zwłoki.”</w:t>
      </w:r>
    </w:p>
    <w:p w14:paraId="4588CD5F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2C3B7CC5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012E6172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</w:p>
    <w:p w14:paraId="6B5CF7A7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12</w:t>
      </w:r>
    </w:p>
    <w:p w14:paraId="6895A612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 ust.2 lit. c) PPU </w:t>
      </w:r>
    </w:p>
    <w:p w14:paraId="5010F53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wnosi o rozszerzenie tego postanowienia również o „</w:t>
      </w: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zaniechania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” wyliczonych w nim podmiotów, co znajduje uzasadnienie w tym, że również takie okoliczności, jak bezczynność organów administracyjnych mogą mieć istotny wpływ na tempo, a tym samym na termin realizowania robót.</w:t>
      </w:r>
    </w:p>
    <w:p w14:paraId="359B9E9D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2E20B4E5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Zamawiający nie wyraża zgody. Ta okoliczność jest przewidziana w </w:t>
      </w:r>
      <w:proofErr w:type="spellStart"/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ww</w:t>
      </w:r>
      <w:proofErr w:type="spellEnd"/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zapisie.</w:t>
      </w:r>
    </w:p>
    <w:p w14:paraId="37C87016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</w:p>
    <w:p w14:paraId="1F80CCFE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13</w:t>
      </w:r>
    </w:p>
    <w:p w14:paraId="2B44ED50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 PPU</w:t>
      </w:r>
    </w:p>
    <w:p w14:paraId="0E50E30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Wnosimy o wprowadzenie do Umowy następujących zapisów dotyczących możliwości zmiany Umowy w  zakresie wynagrodzenia umownego: „</w:t>
      </w: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Strony dopuszczają możliwość zmiany umowy w szczególności w zakresie wynagrodzenia umownego Wykonawcy w przypadku: </w:t>
      </w:r>
    </w:p>
    <w:p w14:paraId="5021D8D5" w14:textId="77777777" w:rsidR="008E0E12" w:rsidRPr="008E0E12" w:rsidRDefault="008E0E12" w:rsidP="008E0E12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wystąpienia zmiany w dokumentacji projektowej lub konieczności usunięcia błędów w dokumentacji technicznej, </w:t>
      </w:r>
    </w:p>
    <w:p w14:paraId="3D884F0D" w14:textId="77777777" w:rsidR="008E0E12" w:rsidRPr="008E0E12" w:rsidRDefault="008E0E12" w:rsidP="008E0E12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wystąpienia konieczności wykonania robót dodatkowych lub zamiennych, których zakres ma wpływ na  wysokość wynagrodzenia,</w:t>
      </w:r>
    </w:p>
    <w:p w14:paraId="314D803D" w14:textId="77777777" w:rsidR="008E0E12" w:rsidRPr="008E0E12" w:rsidRDefault="008E0E12" w:rsidP="008E0E12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wstrzymania lub zawieszenia robót przez Zamawiającego lub wyznaczonego przez niego inspektora nadzoru inwestorskiego lub też inny uprawniony organ, z przyczyn nie leżących po stronie Wykonawcy i  uniemożliwiających dalsze prowadzenie robót, wynikających w szczególności z: wad i  braków w  dokumentacji projektowej lub innych dokumentów budowy mających wpływ na  realizację przedmiotu umowy, konieczności prowadzenia prac archeologicznych, zabezpieczenia znalezionego przedmiotu, który może stanowić zabytek, wystąpienia niebezpieczeństwa kolizji z  robotami prowadzonymi przez inne podmioty, wystąpienia konieczności uzyskania przez Wykonawcę dodatkowych decyzji, uzgodnień lub pozwoleń. </w:t>
      </w:r>
    </w:p>
    <w:p w14:paraId="053D67D3" w14:textId="77777777" w:rsidR="008E0E12" w:rsidRPr="008E0E12" w:rsidRDefault="008E0E12" w:rsidP="008E0E12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konieczności usunięcia kolizji z urządzeniem obcym, które nie zostało uwzględnione w opracowanej dokumentacji projektowej, a której usunięcie jest konieczne w celu realizacji inwestycji</w:t>
      </w:r>
    </w:p>
    <w:p w14:paraId="1FC4BDF4" w14:textId="77777777" w:rsidR="008E0E12" w:rsidRPr="008E0E12" w:rsidRDefault="008E0E12" w:rsidP="008E0E12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przypadku wystąpienia okoliczności przewidzianych w art. 436 ust. 4 ustawy z dnia 11 września 2019 r. Prawo zamówień publicznych.”</w:t>
      </w:r>
    </w:p>
    <w:p w14:paraId="59B80B3C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0493F596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3B41277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9417057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D943EB3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14</w:t>
      </w:r>
    </w:p>
    <w:p w14:paraId="4B362887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ust.1 pkt 5) PPU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BD922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Wykonawca wnosi o zmianę tego postanowienia w taki sposób by skorzystanie przez Zamawiającego z  tego uprawnienia w  opisanym przypadku możliwe było dopiero po bezskutecznym uprzednim wezwaniu Wykonawcy na  piśmie do podjęcia wymaganych działań w określonym terminie.</w:t>
      </w:r>
    </w:p>
    <w:p w14:paraId="3E9D4E4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33D06E08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4C427B99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</w:p>
    <w:p w14:paraId="2D8C74D9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15</w:t>
      </w:r>
    </w:p>
    <w:p w14:paraId="006B81A0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 PPU </w:t>
      </w:r>
    </w:p>
    <w:p w14:paraId="375893F8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wnosi o dodanie następujących postanowień:</w:t>
      </w:r>
    </w:p>
    <w:p w14:paraId="5C315774" w14:textId="77777777" w:rsidR="008E0E12" w:rsidRPr="008E0E12" w:rsidRDefault="008E0E12" w:rsidP="008E0E12">
      <w:pPr>
        <w:numPr>
          <w:ilvl w:val="0"/>
          <w:numId w:val="11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Poza sytuacjami opisanymi w Kodeksie cywilnym, Wykonawca może odstąpić od Umowy z winy Zamawiającego w terminie 30 dni od dnia uzyskania przez Wykonawcę wiedzy o okoliczności uzasadniającej odstąpienie, jeżeli:</w:t>
      </w:r>
    </w:p>
    <w:p w14:paraId="6BF4D195" w14:textId="77777777" w:rsidR="008E0E12" w:rsidRPr="008E0E12" w:rsidRDefault="008E0E12" w:rsidP="008E0E12">
      <w:pPr>
        <w:numPr>
          <w:ilvl w:val="0"/>
          <w:numId w:val="1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Zamawiający opóźnia się z przekazaniem Wykonawcy terenu budowy dłużej niż 14 dni i mimo wezwania z wyznaczeniem terminu nie podejmuje wymaganych działań,</w:t>
      </w:r>
    </w:p>
    <w:p w14:paraId="2A19362B" w14:textId="77777777" w:rsidR="008E0E12" w:rsidRPr="008E0E12" w:rsidRDefault="008E0E12" w:rsidP="008E0E12">
      <w:pPr>
        <w:numPr>
          <w:ilvl w:val="0"/>
          <w:numId w:val="1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Zamawiający opóźnia się z zapłatą wynagrodzenia na rzecz Wykonawcy o czas dłuższy niż 30 dni,</w:t>
      </w:r>
    </w:p>
    <w:p w14:paraId="243FDEF9" w14:textId="77777777" w:rsidR="008E0E12" w:rsidRPr="008E0E12" w:rsidRDefault="008E0E12" w:rsidP="008E0E12">
      <w:pPr>
        <w:numPr>
          <w:ilvl w:val="0"/>
          <w:numId w:val="1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Zamawiający nie wypełnia ustalonych w ramach współpracy Stron swoich umownych obowiązków i  mimo wezwania z wyznaczeniem terminu nie podejmuje wymaganych działań [dot. wniosku do  §5  PPU]</w:t>
      </w:r>
    </w:p>
    <w:p w14:paraId="4159B7A5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powinna być sporządzona z zachowaniem zasady równości Stron, a zatem uprawnieniom i  obowiązkom jednej Strony powinny odpowiadać takie same uprawnienia i obowiązki drugiej Strony. </w:t>
      </w:r>
      <w:bookmarkStart w:id="6" w:name="_Hlk194055603"/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Wykonawca nie powinien ponosić odpowiedzialności finansowej za nienależyte działanie lub  zaniechanie Zamawiającego, jak również za wystąpienie okoliczności od Wykonawcy niezależnych.</w:t>
      </w:r>
      <w:bookmarkEnd w:id="6"/>
    </w:p>
    <w:p w14:paraId="29E70FD5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20571E85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493A9A60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</w:p>
    <w:p w14:paraId="68412858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16</w:t>
      </w:r>
    </w:p>
    <w:p w14:paraId="26B59F26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 ust.2 PPU </w:t>
      </w:r>
    </w:p>
    <w:p w14:paraId="20A72CDA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wnosi o usunięcie tego postanowienia w całości, co znajduje uzasadnienie w tym, że  to  Zamawiający jest odpowiedzialny za przygotowanie i przeprowadzenie procesu 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inwestycyjnego, a  co za tym idzie Wykonawca nie powinien ponosić odpowiedzialności finansowej za </w:t>
      </w:r>
      <w:proofErr w:type="spellStart"/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spellEnd"/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wystąpienie okoliczności od niego niezależnych.</w:t>
      </w:r>
    </w:p>
    <w:p w14:paraId="48707BF0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1E4F90BD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6D70615F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</w:p>
    <w:p w14:paraId="0B547AFE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Pytanie 17</w:t>
      </w:r>
    </w:p>
    <w:p w14:paraId="42FF10F4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</w:t>
      </w:r>
      <w:r w:rsidRPr="008E0E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PPU</w:t>
      </w: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3A40B3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Wnosimy o </w:t>
      </w:r>
      <w:r w:rsidRPr="008E0E12">
        <w:rPr>
          <w:rFonts w:ascii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dodanie postanowienia, z którego będzie wynikało, jaka jest hierarchia ważności dokumentów składających się na dokumentację regulującą sposób i zasady realizacji przedmiotu Umowy, w tym dokumentację projektową, w przypadku wystąpienia wewnętrznych sprzeczności w tej dokumentacji. Zwracamy się również z prośbą o potwierdzenie przez Zamawiającego, iż znana mu jest utrwalona linia orzecznicza KIO i Prezesa UZP, iż wszelkie spory związane z interpretacja zapisów SWZ muszą być rozstrzygane na korzyść wykonawcy (wyrok z dnia 7 października 2013 r., KIO 2260/13; zob. wyrok KIO z  24 stycznia 2014, sygn. KIO 47/14; wyrok KIO z 11 grudnia 2014 r., sygn. KIO 2493/14).</w:t>
      </w:r>
    </w:p>
    <w:p w14:paraId="2BD0E79F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Odpowiedź:</w:t>
      </w:r>
    </w:p>
    <w:p w14:paraId="08529B60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0E1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Zamawiający nie wyraża zgody.</w:t>
      </w:r>
    </w:p>
    <w:p w14:paraId="641F78D5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66B5DBF" w14:textId="77777777" w:rsidR="008E0E12" w:rsidRPr="008E0E12" w:rsidRDefault="008E0E12" w:rsidP="008E0E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8EC4169" w14:textId="77777777" w:rsidR="002C1082" w:rsidRPr="008E0E12" w:rsidRDefault="002C1082" w:rsidP="002C108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2C1082" w:rsidRPr="008E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6C94" w14:textId="77777777" w:rsidR="002B16B8" w:rsidRDefault="002B16B8" w:rsidP="009F348D">
      <w:pPr>
        <w:spacing w:after="0" w:line="240" w:lineRule="auto"/>
      </w:pPr>
      <w:r>
        <w:separator/>
      </w:r>
    </w:p>
  </w:endnote>
  <w:endnote w:type="continuationSeparator" w:id="0">
    <w:p w14:paraId="45AFB2D1" w14:textId="77777777" w:rsidR="002B16B8" w:rsidRDefault="002B16B8" w:rsidP="009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5EB39" w14:textId="77777777" w:rsidR="002B16B8" w:rsidRDefault="002B16B8" w:rsidP="009F348D">
      <w:pPr>
        <w:spacing w:after="0" w:line="240" w:lineRule="auto"/>
      </w:pPr>
      <w:r>
        <w:separator/>
      </w:r>
    </w:p>
  </w:footnote>
  <w:footnote w:type="continuationSeparator" w:id="0">
    <w:p w14:paraId="67716565" w14:textId="77777777" w:rsidR="002B16B8" w:rsidRDefault="002B16B8" w:rsidP="009F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040B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4456B"/>
    <w:multiLevelType w:val="hybridMultilevel"/>
    <w:tmpl w:val="E45C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24B1"/>
    <w:multiLevelType w:val="hybridMultilevel"/>
    <w:tmpl w:val="F2DC7DDA"/>
    <w:lvl w:ilvl="0" w:tplc="61403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22D89"/>
    <w:multiLevelType w:val="hybridMultilevel"/>
    <w:tmpl w:val="7F648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0E0"/>
    <w:multiLevelType w:val="hybridMultilevel"/>
    <w:tmpl w:val="97CA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AFE"/>
    <w:multiLevelType w:val="hybridMultilevel"/>
    <w:tmpl w:val="66FA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5CF8"/>
    <w:multiLevelType w:val="hybridMultilevel"/>
    <w:tmpl w:val="365E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51012"/>
    <w:multiLevelType w:val="hybridMultilevel"/>
    <w:tmpl w:val="DDE41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7286E"/>
    <w:multiLevelType w:val="hybridMultilevel"/>
    <w:tmpl w:val="7EE2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F27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0E5893"/>
    <w:multiLevelType w:val="hybridMultilevel"/>
    <w:tmpl w:val="328ED21E"/>
    <w:lvl w:ilvl="0" w:tplc="E5BCF0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6949B5"/>
    <w:multiLevelType w:val="hybridMultilevel"/>
    <w:tmpl w:val="D1F4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629BB"/>
    <w:multiLevelType w:val="multilevel"/>
    <w:tmpl w:val="6C2E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52810"/>
    <w:multiLevelType w:val="hybridMultilevel"/>
    <w:tmpl w:val="38EE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8880">
    <w:abstractNumId w:val="8"/>
  </w:num>
  <w:num w:numId="2" w16cid:durableId="19597199">
    <w:abstractNumId w:val="4"/>
  </w:num>
  <w:num w:numId="3" w16cid:durableId="112096599">
    <w:abstractNumId w:val="11"/>
  </w:num>
  <w:num w:numId="4" w16cid:durableId="179663926">
    <w:abstractNumId w:val="13"/>
  </w:num>
  <w:num w:numId="5" w16cid:durableId="930432140">
    <w:abstractNumId w:val="1"/>
  </w:num>
  <w:num w:numId="6" w16cid:durableId="1833179255">
    <w:abstractNumId w:val="5"/>
  </w:num>
  <w:num w:numId="7" w16cid:durableId="1483349218">
    <w:abstractNumId w:val="6"/>
  </w:num>
  <w:num w:numId="8" w16cid:durableId="2072069293">
    <w:abstractNumId w:val="9"/>
  </w:num>
  <w:num w:numId="9" w16cid:durableId="622540119">
    <w:abstractNumId w:val="0"/>
  </w:num>
  <w:num w:numId="10" w16cid:durableId="793254874">
    <w:abstractNumId w:val="12"/>
  </w:num>
  <w:num w:numId="11" w16cid:durableId="1873346581">
    <w:abstractNumId w:val="3"/>
  </w:num>
  <w:num w:numId="12" w16cid:durableId="1784571164">
    <w:abstractNumId w:val="2"/>
  </w:num>
  <w:num w:numId="13" w16cid:durableId="837622978">
    <w:abstractNumId w:val="7"/>
  </w:num>
  <w:num w:numId="14" w16cid:durableId="956761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A"/>
    <w:rsid w:val="00067BE3"/>
    <w:rsid w:val="0008306C"/>
    <w:rsid w:val="000C757E"/>
    <w:rsid w:val="000D1846"/>
    <w:rsid w:val="00192219"/>
    <w:rsid w:val="00196204"/>
    <w:rsid w:val="001A3205"/>
    <w:rsid w:val="001A54A0"/>
    <w:rsid w:val="001D6DF5"/>
    <w:rsid w:val="0022552F"/>
    <w:rsid w:val="00241AE8"/>
    <w:rsid w:val="00243E9B"/>
    <w:rsid w:val="002530AB"/>
    <w:rsid w:val="002A4FAB"/>
    <w:rsid w:val="002B16B8"/>
    <w:rsid w:val="002C1082"/>
    <w:rsid w:val="00317EBA"/>
    <w:rsid w:val="0032347A"/>
    <w:rsid w:val="00344F66"/>
    <w:rsid w:val="00350595"/>
    <w:rsid w:val="00375642"/>
    <w:rsid w:val="003C2764"/>
    <w:rsid w:val="003C5ACB"/>
    <w:rsid w:val="003F600E"/>
    <w:rsid w:val="003F606E"/>
    <w:rsid w:val="003F639B"/>
    <w:rsid w:val="004348C3"/>
    <w:rsid w:val="004974E1"/>
    <w:rsid w:val="00511414"/>
    <w:rsid w:val="00584F4C"/>
    <w:rsid w:val="005C4144"/>
    <w:rsid w:val="005D29D7"/>
    <w:rsid w:val="005D35A6"/>
    <w:rsid w:val="0063552D"/>
    <w:rsid w:val="00684088"/>
    <w:rsid w:val="00712F32"/>
    <w:rsid w:val="00757A5A"/>
    <w:rsid w:val="007851CD"/>
    <w:rsid w:val="0079694D"/>
    <w:rsid w:val="007D1901"/>
    <w:rsid w:val="00811E22"/>
    <w:rsid w:val="0081764F"/>
    <w:rsid w:val="008A75BC"/>
    <w:rsid w:val="008D032F"/>
    <w:rsid w:val="008E0E12"/>
    <w:rsid w:val="008F4D68"/>
    <w:rsid w:val="00914367"/>
    <w:rsid w:val="00915202"/>
    <w:rsid w:val="009310B2"/>
    <w:rsid w:val="00940998"/>
    <w:rsid w:val="0097074B"/>
    <w:rsid w:val="00970C59"/>
    <w:rsid w:val="00977312"/>
    <w:rsid w:val="009C35F4"/>
    <w:rsid w:val="009C4886"/>
    <w:rsid w:val="009D0CC6"/>
    <w:rsid w:val="009D32AA"/>
    <w:rsid w:val="009F348D"/>
    <w:rsid w:val="00A16418"/>
    <w:rsid w:val="00A5206A"/>
    <w:rsid w:val="00A5529E"/>
    <w:rsid w:val="00A90C25"/>
    <w:rsid w:val="00A968DC"/>
    <w:rsid w:val="00AD2E29"/>
    <w:rsid w:val="00B06485"/>
    <w:rsid w:val="00B42E77"/>
    <w:rsid w:val="00B95BB9"/>
    <w:rsid w:val="00C113BC"/>
    <w:rsid w:val="00C3521C"/>
    <w:rsid w:val="00C37F44"/>
    <w:rsid w:val="00C57AF7"/>
    <w:rsid w:val="00C977EB"/>
    <w:rsid w:val="00D16F8B"/>
    <w:rsid w:val="00D4041F"/>
    <w:rsid w:val="00D6510A"/>
    <w:rsid w:val="00DB6F8C"/>
    <w:rsid w:val="00DF7CAA"/>
    <w:rsid w:val="00E11B26"/>
    <w:rsid w:val="00E33D9C"/>
    <w:rsid w:val="00E51050"/>
    <w:rsid w:val="00E601BA"/>
    <w:rsid w:val="00E844D6"/>
    <w:rsid w:val="00EA5C7F"/>
    <w:rsid w:val="00ED5B4A"/>
    <w:rsid w:val="00EE6F62"/>
    <w:rsid w:val="00EF3CC6"/>
    <w:rsid w:val="00F10081"/>
    <w:rsid w:val="00F534B9"/>
    <w:rsid w:val="00F55508"/>
    <w:rsid w:val="00F8377F"/>
    <w:rsid w:val="00FA6966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DC02"/>
  <w15:chartTrackingRefBased/>
  <w15:docId w15:val="{FC069466-AE06-4B4F-9E84-31B8878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60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8D"/>
  </w:style>
  <w:style w:type="paragraph" w:styleId="Stopka">
    <w:name w:val="footer"/>
    <w:basedOn w:val="Normalny"/>
    <w:link w:val="Stopka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8D"/>
  </w:style>
  <w:style w:type="paragraph" w:styleId="NormalnyWeb">
    <w:name w:val="Normal (Web)"/>
    <w:basedOn w:val="Normalny"/>
    <w:uiPriority w:val="99"/>
    <w:unhideWhenUsed/>
    <w:rsid w:val="008A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48C3"/>
    <w:rPr>
      <w:i/>
      <w:iCs/>
    </w:rPr>
  </w:style>
  <w:style w:type="paragraph" w:customStyle="1" w:styleId="Default">
    <w:name w:val="Default"/>
    <w:rsid w:val="003F6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9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8248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9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4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651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5199-00CC-4938-AAA4-7AB686BB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Suplewska</dc:creator>
  <cp:keywords/>
  <dc:description/>
  <cp:lastModifiedBy>Joanna Suplewska</cp:lastModifiedBy>
  <cp:revision>23</cp:revision>
  <cp:lastPrinted>2025-03-21T09:29:00Z</cp:lastPrinted>
  <dcterms:created xsi:type="dcterms:W3CDTF">2024-01-23T11:08:00Z</dcterms:created>
  <dcterms:modified xsi:type="dcterms:W3CDTF">2025-05-28T08:08:00Z</dcterms:modified>
</cp:coreProperties>
</file>