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82D51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DEF3F7D" w14:textId="77777777" w:rsidR="00C45261" w:rsidRDefault="00C45261" w:rsidP="00C45261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86F246B" w14:textId="77777777" w:rsidR="00C45261" w:rsidRDefault="00C45261" w:rsidP="00C45261">
      <w:pPr>
        <w:spacing w:after="0" w:line="240" w:lineRule="auto"/>
        <w:jc w:val="center"/>
        <w:rPr>
          <w:rFonts w:ascii="Arial" w:hAnsi="Arial" w:cs="Arial"/>
          <w:b/>
        </w:rPr>
      </w:pPr>
    </w:p>
    <w:p w14:paraId="7856E6C9" w14:textId="77777777" w:rsidR="00C45261" w:rsidRDefault="00C45261" w:rsidP="00C45261">
      <w:pPr>
        <w:spacing w:after="0" w:line="240" w:lineRule="auto"/>
        <w:jc w:val="center"/>
        <w:rPr>
          <w:rFonts w:ascii="Arial" w:hAnsi="Arial" w:cs="Arial"/>
          <w:b/>
        </w:rPr>
      </w:pPr>
    </w:p>
    <w:p w14:paraId="1BAA94C1" w14:textId="77777777" w:rsidR="00C45261" w:rsidRDefault="00C45261" w:rsidP="00C45261">
      <w:pPr>
        <w:spacing w:after="0" w:line="240" w:lineRule="auto"/>
        <w:jc w:val="center"/>
        <w:rPr>
          <w:rFonts w:ascii="Arial" w:hAnsi="Arial" w:cs="Arial"/>
          <w:b/>
        </w:rPr>
      </w:pPr>
    </w:p>
    <w:p w14:paraId="2E6367B1" w14:textId="38E09B17" w:rsidR="00C45261" w:rsidRDefault="00C45261" w:rsidP="00C45261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368DBD81" w14:textId="77777777" w:rsidR="00C45261" w:rsidRPr="008F4E04" w:rsidRDefault="00C45261" w:rsidP="00C45261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6ABCD49" w14:textId="77777777" w:rsidR="00C45261" w:rsidRDefault="00C45261" w:rsidP="00C45261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p w14:paraId="74F85CE8" w14:textId="77777777" w:rsidR="00C45261" w:rsidRPr="00642C7B" w:rsidRDefault="00C45261" w:rsidP="00C45261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C45261" w14:paraId="74114E79" w14:textId="77777777" w:rsidTr="00B44DD9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7EF580A" w14:textId="77777777" w:rsidR="00C45261" w:rsidRPr="00627F76" w:rsidRDefault="00C45261" w:rsidP="00B44D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C45261" w14:paraId="714AAE80" w14:textId="77777777" w:rsidTr="00B44DD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6FC65CD" w14:textId="77777777" w:rsidR="00C45261" w:rsidRDefault="00C45261" w:rsidP="00B44D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2BDA4E67" w14:textId="77777777" w:rsidR="00C45261" w:rsidRPr="00E4731A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0FE9297" w14:textId="77777777" w:rsidR="00C45261" w:rsidRPr="00BC266B" w:rsidRDefault="00C45261" w:rsidP="00B44D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5261" w14:paraId="19A2FDFC" w14:textId="77777777" w:rsidTr="00B44DD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9156A3F" w14:textId="77777777" w:rsidR="00C45261" w:rsidRPr="00E4731A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EBC6247" w14:textId="77777777" w:rsidR="00C35B92" w:rsidRPr="00C35B92" w:rsidRDefault="00C35B92" w:rsidP="00C35B92">
            <w:pPr>
              <w:pStyle w:val="Akapitzlist"/>
              <w:spacing w:line="276" w:lineRule="auto"/>
              <w:ind w:left="0"/>
              <w:jc w:val="center"/>
              <w:rPr>
                <w:b/>
                <w:sz w:val="18"/>
                <w:szCs w:val="18"/>
              </w:rPr>
            </w:pPr>
            <w:r w:rsidRPr="00C35B92">
              <w:rPr>
                <w:b/>
                <w:sz w:val="18"/>
                <w:szCs w:val="18"/>
              </w:rPr>
              <w:t>‘ Wymiana drzwi wewnętrznych w wytypowanych budynkach na terenie kompleksu wojskowego przy ul. Rakowickiej 29 w Krakowie oraz przy ul. Krakowskiej 1 w Rząsce‘</w:t>
            </w:r>
          </w:p>
          <w:p w14:paraId="2599D592" w14:textId="77777777" w:rsidR="00C45261" w:rsidRPr="00BC266B" w:rsidRDefault="00C45261" w:rsidP="00B44D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5261" w14:paraId="26A68E18" w14:textId="77777777" w:rsidTr="00B44DD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CF66C03" w14:textId="77777777" w:rsidR="00C45261" w:rsidRPr="00E4731A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349A8329" w14:textId="77777777" w:rsidR="00C45261" w:rsidRPr="00BC266B" w:rsidRDefault="00C45261" w:rsidP="00B44D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5261" w14:paraId="25F51397" w14:textId="77777777" w:rsidTr="00B44DD9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EA5EC29" w14:textId="77777777" w:rsidR="00C45261" w:rsidRPr="00E4731A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1E61B8A3" w14:textId="77777777" w:rsidR="00C45261" w:rsidRPr="00BC266B" w:rsidRDefault="00C45261" w:rsidP="00B44D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5FD618B" w14:textId="77777777" w:rsidR="00C45261" w:rsidRPr="00CD3BAE" w:rsidRDefault="00C45261" w:rsidP="00C45261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C45261" w14:paraId="5C27D7D9" w14:textId="77777777" w:rsidTr="00B44DD9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2493FB99" w14:textId="77777777" w:rsidR="00C45261" w:rsidRPr="000C7D31" w:rsidRDefault="00C45261" w:rsidP="00B44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C45261" w14:paraId="25E7F729" w14:textId="77777777" w:rsidTr="00B44DD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7F9093AB" w14:textId="77777777" w:rsidR="00C45261" w:rsidRPr="0018546E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687E0047" w14:textId="77777777" w:rsidR="00C45261" w:rsidRPr="0018546E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44DD990E" w14:textId="77777777" w:rsidR="00C45261" w:rsidRPr="0018546E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4459232" w14:textId="77777777" w:rsidR="00C45261" w:rsidRPr="0018546E" w:rsidRDefault="00C45261" w:rsidP="00B44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7C062F0C" w14:textId="77777777" w:rsidR="00C45261" w:rsidRPr="0018546E" w:rsidRDefault="00C45261" w:rsidP="00B44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1447E9FB" w14:textId="77777777" w:rsidR="00C45261" w:rsidRPr="000C7D31" w:rsidRDefault="00C45261" w:rsidP="00B44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C45261" w14:paraId="3BC6679F" w14:textId="77777777" w:rsidTr="00B44DD9">
        <w:trPr>
          <w:trHeight w:val="454"/>
          <w:jc w:val="center"/>
        </w:trPr>
        <w:tc>
          <w:tcPr>
            <w:tcW w:w="596" w:type="dxa"/>
          </w:tcPr>
          <w:p w14:paraId="4F01A37B" w14:textId="77777777" w:rsidR="00C45261" w:rsidRPr="00A70153" w:rsidRDefault="00C45261" w:rsidP="00B44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0CE97962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3E253F4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BBB00D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75DB8AA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18238B6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261" w14:paraId="4C635E44" w14:textId="77777777" w:rsidTr="00B44DD9">
        <w:trPr>
          <w:trHeight w:val="454"/>
          <w:jc w:val="center"/>
        </w:trPr>
        <w:tc>
          <w:tcPr>
            <w:tcW w:w="596" w:type="dxa"/>
          </w:tcPr>
          <w:p w14:paraId="45821FDE" w14:textId="77777777" w:rsidR="00C45261" w:rsidRPr="00A70153" w:rsidRDefault="00C45261" w:rsidP="00B44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C0D7113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AB7AF2F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C86A48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A1F538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2492D81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243D96" w14:textId="77777777" w:rsidR="00C45261" w:rsidRPr="00CD3BAE" w:rsidRDefault="00C45261" w:rsidP="00C45261">
      <w:pPr>
        <w:spacing w:after="0"/>
        <w:rPr>
          <w:rFonts w:ascii="Arial" w:hAnsi="Arial" w:cs="Arial"/>
          <w:sz w:val="10"/>
          <w:szCs w:val="10"/>
        </w:rPr>
      </w:pPr>
    </w:p>
    <w:p w14:paraId="67029373" w14:textId="77777777" w:rsidR="00C45261" w:rsidRDefault="00C45261" w:rsidP="00C45261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585B56AB" w14:textId="77111FEC" w:rsidR="00C45261" w:rsidRPr="00414854" w:rsidRDefault="00C45261" w:rsidP="00C45261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C45261" w14:paraId="26AF4608" w14:textId="77777777" w:rsidTr="00B44DD9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4318BA48" w14:textId="77777777" w:rsidR="00C45261" w:rsidRPr="00214C9F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C45261" w14:paraId="2D93D9DF" w14:textId="77777777" w:rsidTr="00B44DD9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D1E6DA2" w14:textId="77777777" w:rsidR="00C45261" w:rsidRPr="00FF0A8C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360B9B2" w14:textId="77777777" w:rsidR="00C45261" w:rsidRPr="00FF0A8C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0C08CF9" w14:textId="77777777" w:rsidR="00C45261" w:rsidRPr="00FF0A8C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5ED05D8" w14:textId="77777777" w:rsidR="00C45261" w:rsidRPr="00982C78" w:rsidRDefault="00C45261" w:rsidP="00B44DD9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106240E" w14:textId="77777777" w:rsidR="00C45261" w:rsidRPr="00214C9F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73A21F33" w14:textId="77777777" w:rsidR="00C45261" w:rsidRPr="00FF0A8C" w:rsidRDefault="00C45261" w:rsidP="00B44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C45261" w14:paraId="528142D2" w14:textId="77777777" w:rsidTr="00B44DD9">
        <w:trPr>
          <w:cantSplit/>
          <w:trHeight w:val="437"/>
        </w:trPr>
        <w:tc>
          <w:tcPr>
            <w:tcW w:w="564" w:type="dxa"/>
          </w:tcPr>
          <w:p w14:paraId="1C19FAAF" w14:textId="77777777" w:rsidR="00C45261" w:rsidRPr="00A70153" w:rsidRDefault="00C45261" w:rsidP="00B44D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2BB2C7AB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04A2B887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B881" w14:textId="77777777" w:rsidR="00C45261" w:rsidRPr="000C25E4" w:rsidRDefault="00C45261" w:rsidP="00B44DD9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64EC262C" w14:textId="77777777" w:rsidR="00C45261" w:rsidRPr="00A70153" w:rsidRDefault="00C45261" w:rsidP="00B44D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D4E27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614684DC" w14:textId="77777777" w:rsidR="00C45261" w:rsidRDefault="00C45261" w:rsidP="00C452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DBFC2C" w14:textId="68DF8036" w:rsidR="00C45261" w:rsidRDefault="00C45261" w:rsidP="00C452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6F65DAD4" w14:textId="77777777" w:rsidR="00C45261" w:rsidRDefault="00C45261" w:rsidP="00C452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3188F5B9" w14:textId="77777777" w:rsidR="00C45261" w:rsidRPr="00526619" w:rsidRDefault="00C45261" w:rsidP="00C452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6E478A9A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99D3253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A08813" w14:textId="77777777" w:rsidR="00C45261" w:rsidRPr="006D1BFB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F910649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9AB0000" w14:textId="77777777" w:rsidR="00C45261" w:rsidRPr="006D1BFB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02BE5E8" w14:textId="77777777" w:rsidR="00C45261" w:rsidRPr="006D1BFB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F1FA9F4" w14:textId="77777777" w:rsidR="00C45261" w:rsidRPr="006D1BFB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CC7EA13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1C6BE599" w14:textId="77777777" w:rsidR="00C45261" w:rsidRDefault="00C45261" w:rsidP="00C45261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7253DA72" w14:textId="77777777" w:rsidR="00C45261" w:rsidRDefault="00C45261" w:rsidP="00C45261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5F04CA4" w14:textId="77777777" w:rsidR="00C45261" w:rsidRDefault="00C45261" w:rsidP="00C45261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3EB8E18E" w14:textId="77777777" w:rsidR="00C45261" w:rsidRDefault="00C45261" w:rsidP="00C45261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55B1E458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2491E30E" w14:textId="77777777" w:rsidR="00C45261" w:rsidRDefault="00C45261" w:rsidP="00C45261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0BC056D2" w14:textId="77777777" w:rsidR="00C45261" w:rsidRPr="00BA2DC3" w:rsidRDefault="00C45261" w:rsidP="00C45261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C45261" w:rsidRDefault="00BA2DC3" w:rsidP="00C45261"/>
    <w:sectPr w:rsidR="00BA2DC3" w:rsidRPr="00C45261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765E5" w14:textId="77777777" w:rsidR="007307F0" w:rsidRDefault="007307F0" w:rsidP="002342A6">
      <w:pPr>
        <w:spacing w:after="0" w:line="240" w:lineRule="auto"/>
      </w:pPr>
      <w:r>
        <w:separator/>
      </w:r>
    </w:p>
  </w:endnote>
  <w:endnote w:type="continuationSeparator" w:id="0">
    <w:p w14:paraId="712630C7" w14:textId="77777777" w:rsidR="007307F0" w:rsidRDefault="007307F0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3D86C" w14:textId="77777777" w:rsidR="007307F0" w:rsidRDefault="007307F0" w:rsidP="002342A6">
      <w:pPr>
        <w:spacing w:after="0" w:line="240" w:lineRule="auto"/>
      </w:pPr>
      <w:r>
        <w:separator/>
      </w:r>
    </w:p>
  </w:footnote>
  <w:footnote w:type="continuationSeparator" w:id="0">
    <w:p w14:paraId="4D0D3DF2" w14:textId="77777777" w:rsidR="007307F0" w:rsidRDefault="007307F0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35AC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2786"/>
    <w:rsid w:val="000D4275"/>
    <w:rsid w:val="000D527F"/>
    <w:rsid w:val="000E3BAC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3119"/>
    <w:rsid w:val="0015643F"/>
    <w:rsid w:val="00156A53"/>
    <w:rsid w:val="00156AB9"/>
    <w:rsid w:val="001607E0"/>
    <w:rsid w:val="00162C25"/>
    <w:rsid w:val="00170C6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50F8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23380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2EB9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270D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193"/>
    <w:rsid w:val="00402335"/>
    <w:rsid w:val="00406751"/>
    <w:rsid w:val="00411543"/>
    <w:rsid w:val="00413374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34D3"/>
    <w:rsid w:val="0049772A"/>
    <w:rsid w:val="004A0539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9EE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34E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07F0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659FD"/>
    <w:rsid w:val="00867B7B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C2583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3A8B"/>
    <w:rsid w:val="009A56D4"/>
    <w:rsid w:val="009A6ABB"/>
    <w:rsid w:val="009B1096"/>
    <w:rsid w:val="009B18E6"/>
    <w:rsid w:val="009B2C6A"/>
    <w:rsid w:val="009B6206"/>
    <w:rsid w:val="009C2F62"/>
    <w:rsid w:val="009D4D3E"/>
    <w:rsid w:val="009D6058"/>
    <w:rsid w:val="009D666D"/>
    <w:rsid w:val="009E358E"/>
    <w:rsid w:val="009E514D"/>
    <w:rsid w:val="009E61BA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2C85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75F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35B92"/>
    <w:rsid w:val="00C43D82"/>
    <w:rsid w:val="00C4482E"/>
    <w:rsid w:val="00C45261"/>
    <w:rsid w:val="00C4770F"/>
    <w:rsid w:val="00C5290B"/>
    <w:rsid w:val="00C53851"/>
    <w:rsid w:val="00C54E71"/>
    <w:rsid w:val="00C54FBE"/>
    <w:rsid w:val="00C704D1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11AD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E7EA9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C4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1E25D-B18A-4D50-BFC8-256D3EB3CC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14</cp:revision>
  <cp:lastPrinted>2024-07-12T10:42:00Z</cp:lastPrinted>
  <dcterms:created xsi:type="dcterms:W3CDTF">2023-09-18T11:42:00Z</dcterms:created>
  <dcterms:modified xsi:type="dcterms:W3CDTF">2025-05-29T11:33:00Z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