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44002" w14:textId="77777777" w:rsidR="003A43E9" w:rsidRDefault="003A43E9" w:rsidP="00497977">
      <w:pPr>
        <w:tabs>
          <w:tab w:val="left" w:pos="708"/>
        </w:tabs>
        <w:spacing w:line="271" w:lineRule="auto"/>
        <w:jc w:val="right"/>
        <w:rPr>
          <w:rFonts w:ascii="Arial" w:hAnsi="Arial" w:cs="Arial"/>
          <w:sz w:val="22"/>
          <w:szCs w:val="22"/>
        </w:rPr>
      </w:pPr>
    </w:p>
    <w:p w14:paraId="0393F45D" w14:textId="77777777" w:rsidR="00CF6FFF" w:rsidRDefault="00CF6FFF" w:rsidP="005F5D93">
      <w:pPr>
        <w:tabs>
          <w:tab w:val="left" w:pos="708"/>
        </w:tabs>
        <w:spacing w:line="271" w:lineRule="auto"/>
        <w:rPr>
          <w:rFonts w:ascii="Arial" w:hAnsi="Arial" w:cs="Arial"/>
          <w:color w:val="000000" w:themeColor="text1"/>
          <w:sz w:val="22"/>
          <w:szCs w:val="22"/>
        </w:rPr>
      </w:pPr>
    </w:p>
    <w:p w14:paraId="4AF03CF7" w14:textId="3DD0CB79" w:rsidR="00497977" w:rsidRPr="00E03354" w:rsidRDefault="009A023D" w:rsidP="00497977">
      <w:pPr>
        <w:tabs>
          <w:tab w:val="left" w:pos="708"/>
        </w:tabs>
        <w:spacing w:line="271" w:lineRule="auto"/>
        <w:rPr>
          <w:rFonts w:ascii="Arial" w:hAnsi="Arial" w:cs="Arial"/>
          <w:color w:val="000000" w:themeColor="text1"/>
          <w:sz w:val="22"/>
          <w:szCs w:val="22"/>
        </w:rPr>
      </w:pPr>
      <w:r>
        <w:rPr>
          <w:rFonts w:ascii="Arial" w:hAnsi="Arial" w:cs="Arial"/>
          <w:color w:val="000000" w:themeColor="text1"/>
          <w:sz w:val="22"/>
          <w:szCs w:val="22"/>
        </w:rPr>
        <w:t>WZP.272.</w:t>
      </w:r>
      <w:r w:rsidR="006009FC">
        <w:rPr>
          <w:rFonts w:ascii="Arial" w:hAnsi="Arial" w:cs="Arial"/>
          <w:color w:val="000000" w:themeColor="text1"/>
          <w:sz w:val="22"/>
          <w:szCs w:val="22"/>
        </w:rPr>
        <w:t>36</w:t>
      </w:r>
      <w:r w:rsidR="008633F2">
        <w:rPr>
          <w:rFonts w:ascii="Arial" w:hAnsi="Arial" w:cs="Arial"/>
          <w:color w:val="000000" w:themeColor="text1"/>
          <w:sz w:val="22"/>
          <w:szCs w:val="22"/>
        </w:rPr>
        <w:t>.2025</w:t>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Pr>
          <w:rFonts w:ascii="Arial" w:hAnsi="Arial" w:cs="Arial"/>
          <w:color w:val="000000" w:themeColor="text1"/>
          <w:sz w:val="22"/>
          <w:szCs w:val="22"/>
        </w:rPr>
        <w:tab/>
      </w:r>
      <w:r w:rsidR="00935264" w:rsidRPr="00935264">
        <w:rPr>
          <w:rFonts w:ascii="Arial" w:hAnsi="Arial" w:cs="Arial"/>
          <w:color w:val="000000" w:themeColor="text1"/>
          <w:sz w:val="22"/>
          <w:szCs w:val="22"/>
        </w:rPr>
        <w:t>Załącznik Nr 3</w:t>
      </w:r>
    </w:p>
    <w:p w14:paraId="25990619" w14:textId="77777777" w:rsidR="00FF097A" w:rsidRPr="00E03354" w:rsidRDefault="00FF097A" w:rsidP="00FF097A">
      <w:pPr>
        <w:pStyle w:val="Zwykytekst"/>
        <w:tabs>
          <w:tab w:val="left" w:pos="708"/>
        </w:tabs>
        <w:jc w:val="center"/>
        <w:outlineLvl w:val="0"/>
        <w:rPr>
          <w:rFonts w:ascii="Arial" w:hAnsi="Arial" w:cs="Arial"/>
          <w:b/>
          <w:bCs/>
          <w:color w:val="000000" w:themeColor="text1"/>
          <w:sz w:val="22"/>
          <w:szCs w:val="22"/>
        </w:rPr>
      </w:pPr>
      <w:r w:rsidRPr="00E03354">
        <w:rPr>
          <w:rFonts w:ascii="Arial" w:hAnsi="Arial" w:cs="Arial"/>
          <w:b/>
          <w:bCs/>
          <w:color w:val="000000" w:themeColor="text1"/>
          <w:sz w:val="22"/>
          <w:szCs w:val="22"/>
        </w:rPr>
        <w:t>ISTOTNE POSTANOWIENIA UMOWY</w:t>
      </w:r>
    </w:p>
    <w:p w14:paraId="7A8BA9D8" w14:textId="77777777" w:rsidR="00FF097A" w:rsidRPr="00704A27" w:rsidRDefault="00FF097A" w:rsidP="00FF097A">
      <w:pPr>
        <w:jc w:val="center"/>
        <w:rPr>
          <w:rFonts w:ascii="Arial" w:hAnsi="Arial" w:cs="Arial"/>
          <w:b/>
          <w:sz w:val="22"/>
          <w:szCs w:val="22"/>
        </w:rPr>
      </w:pPr>
    </w:p>
    <w:p w14:paraId="1AAE5972" w14:textId="77777777" w:rsidR="00CF6FFF" w:rsidRPr="00704A27" w:rsidRDefault="00CF6FFF" w:rsidP="00630D84">
      <w:pPr>
        <w:pStyle w:val="Tytu"/>
        <w:spacing w:line="312" w:lineRule="auto"/>
        <w:jc w:val="right"/>
        <w:rPr>
          <w:rFonts w:cs="Arial"/>
          <w:b w:val="0"/>
          <w:bCs/>
          <w:sz w:val="22"/>
          <w:szCs w:val="22"/>
        </w:rPr>
      </w:pPr>
    </w:p>
    <w:p w14:paraId="394698A5" w14:textId="77777777" w:rsidR="00704A27" w:rsidRPr="00704A27" w:rsidRDefault="00704A27" w:rsidP="00704A27">
      <w:pPr>
        <w:jc w:val="both"/>
        <w:rPr>
          <w:rFonts w:ascii="Arial" w:eastAsia="Arial" w:hAnsi="Arial" w:cs="Arial"/>
          <w:b/>
          <w:bCs/>
          <w:sz w:val="22"/>
          <w:szCs w:val="22"/>
        </w:rPr>
      </w:pPr>
      <w:r w:rsidRPr="00704A27">
        <w:rPr>
          <w:rFonts w:ascii="Arial" w:hAnsi="Arial" w:cs="Arial"/>
          <w:sz w:val="22"/>
          <w:szCs w:val="22"/>
        </w:rPr>
        <w:t xml:space="preserve">W wyniku przeprowadzonego postępowania o udzielenie zamówienia publicznego w trybie podstawowym na podstawie art. 275 pkt. 1 ustawy z 11 września 2019 r. Prawo zamówień publicznych - dalej: ustawa </w:t>
      </w:r>
      <w:proofErr w:type="spellStart"/>
      <w:r w:rsidRPr="00704A27">
        <w:rPr>
          <w:rFonts w:ascii="Arial" w:hAnsi="Arial" w:cs="Arial"/>
          <w:sz w:val="22"/>
          <w:szCs w:val="22"/>
        </w:rPr>
        <w:t>Pzp</w:t>
      </w:r>
      <w:proofErr w:type="spellEnd"/>
      <w:r w:rsidRPr="00704A27">
        <w:rPr>
          <w:rFonts w:ascii="Arial" w:hAnsi="Arial" w:cs="Arial"/>
          <w:sz w:val="22"/>
          <w:szCs w:val="22"/>
        </w:rPr>
        <w:t xml:space="preserve"> i złożonej oferty Wykonawcy, została zawarta umowa, następującej treści:</w:t>
      </w:r>
    </w:p>
    <w:p w14:paraId="645AD020" w14:textId="77777777" w:rsidR="00704A27" w:rsidRPr="00704A27" w:rsidRDefault="00704A27" w:rsidP="00704A27">
      <w:pPr>
        <w:spacing w:line="276" w:lineRule="auto"/>
        <w:jc w:val="center"/>
        <w:rPr>
          <w:rFonts w:ascii="Arial" w:hAnsi="Arial" w:cs="Arial"/>
          <w:b/>
          <w:bCs/>
          <w:kern w:val="3"/>
          <w:sz w:val="22"/>
          <w:szCs w:val="22"/>
        </w:rPr>
      </w:pPr>
    </w:p>
    <w:p w14:paraId="0AEF41D5"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1</w:t>
      </w:r>
    </w:p>
    <w:p w14:paraId="17BD3291"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Przedmiot umowy</w:t>
      </w:r>
    </w:p>
    <w:p w14:paraId="5049A244"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bCs/>
          <w:sz w:val="22"/>
          <w:szCs w:val="22"/>
          <w:lang w:eastAsia="ar-SA"/>
        </w:rPr>
      </w:pPr>
      <w:r w:rsidRPr="00704A27">
        <w:rPr>
          <w:rFonts w:ascii="Arial" w:hAnsi="Arial" w:cs="Arial"/>
          <w:sz w:val="22"/>
          <w:szCs w:val="22"/>
          <w:lang w:eastAsia="ar-SA"/>
        </w:rPr>
        <w:t xml:space="preserve">Przedmiotem umowy jest </w:t>
      </w:r>
      <w:r w:rsidRPr="00704A27">
        <w:rPr>
          <w:rFonts w:ascii="Arial" w:hAnsi="Arial" w:cs="Arial"/>
          <w:bCs/>
          <w:sz w:val="22"/>
          <w:szCs w:val="22"/>
          <w:lang w:eastAsia="ar-SA"/>
        </w:rPr>
        <w:t xml:space="preserve">wykonanie przez Wykonawcę na rzecz Zamawiającego zadania: </w:t>
      </w:r>
      <w:r w:rsidRPr="00704A27">
        <w:rPr>
          <w:rFonts w:ascii="Arial" w:hAnsi="Arial" w:cs="Arial"/>
          <w:b/>
          <w:bCs/>
          <w:sz w:val="22"/>
          <w:szCs w:val="22"/>
        </w:rPr>
        <w:t xml:space="preserve">Budowa budynku Wydziału Komunikacji Starostwa Powiatowego w Wołominie </w:t>
      </w:r>
      <w:r w:rsidRPr="00704A27">
        <w:rPr>
          <w:rFonts w:ascii="Arial" w:hAnsi="Arial" w:cs="Arial"/>
          <w:sz w:val="22"/>
          <w:szCs w:val="22"/>
        </w:rPr>
        <w:t>w ramach zadania: Opracowanie dokumentacji projektowo-kosztorysowej oraz budowa nowej siedziby dla Wydziału Komunikacji w Wołominie.</w:t>
      </w:r>
    </w:p>
    <w:p w14:paraId="33E2F062"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sz w:val="22"/>
          <w:szCs w:val="22"/>
          <w:lang w:eastAsia="ar-SA"/>
        </w:rPr>
      </w:pPr>
      <w:r w:rsidRPr="00704A27">
        <w:rPr>
          <w:rFonts w:ascii="Arial" w:eastAsia="Calibri" w:hAnsi="Arial" w:cs="Arial"/>
          <w:sz w:val="22"/>
          <w:szCs w:val="22"/>
          <w:shd w:val="clear" w:color="auto" w:fill="FFFFFF"/>
        </w:rPr>
        <w:t>Zakres przedmiotu zamówienia obejmuje:</w:t>
      </w:r>
    </w:p>
    <w:p w14:paraId="242CA5BD"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budowę budynku Wydziału Komunikacji Starostwa Powiatowego w Wołominie wraz z instalacjami (woda, c.w.u., woda cyrkulacyjna, ogrzewanie, kanalizacja sanitarna, kanalizacja deszczowa, instalacja elektryczna i teletechnika, wentylacja mechaniczna) - zgodnie z dokumentacją projektową;</w:t>
      </w:r>
    </w:p>
    <w:p w14:paraId="5FDEF7BC"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budowę ciągów pieszych z płyt betonowych  - zgodnie z dokumentacją projektową;</w:t>
      </w:r>
    </w:p>
    <w:p w14:paraId="07D2CA5B"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budowę placu parkingowego – zgodnie z dokumentacją projektową;</w:t>
      </w:r>
    </w:p>
    <w:p w14:paraId="3CA9BD7B"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wykonanie trawników, małej architektury – zgodnie z dokumentacją;</w:t>
      </w:r>
    </w:p>
    <w:p w14:paraId="56D6E8E8"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wycinkę istniejących drzew ;</w:t>
      </w:r>
    </w:p>
    <w:p w14:paraId="0DB1E23A"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budowę przyłącza kanalizacji sanitarnej – zgodnie z dokumentacją projektową;</w:t>
      </w:r>
    </w:p>
    <w:p w14:paraId="7C408BA8"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budowę przyłącza wodociągowego – zgodnie z dokumentacją projektową;</w:t>
      </w:r>
    </w:p>
    <w:p w14:paraId="533A9BE6"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budowa zasilania elektroenergetycznego ze złącza kablowego zlokalizowanego w granicy działki;</w:t>
      </w:r>
    </w:p>
    <w:p w14:paraId="0A7BA7BE"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przebudowę przyłącza gazowego;</w:t>
      </w:r>
    </w:p>
    <w:p w14:paraId="44DEC7B0"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rozbiórkę istniejącego zagospodarowania kolidującego z nową zabudową;</w:t>
      </w:r>
    </w:p>
    <w:p w14:paraId="319F9676" w14:textId="77777777" w:rsidR="00704A27" w:rsidRPr="00704A27" w:rsidRDefault="00704A27" w:rsidP="00704A27">
      <w:pPr>
        <w:numPr>
          <w:ilvl w:val="0"/>
          <w:numId w:val="88"/>
        </w:numPr>
        <w:suppressAutoHyphens/>
        <w:spacing w:after="120"/>
        <w:ind w:left="0" w:firstLine="0"/>
        <w:jc w:val="both"/>
        <w:rPr>
          <w:rFonts w:ascii="Arial" w:hAnsi="Arial" w:cs="Arial"/>
          <w:sz w:val="22"/>
          <w:szCs w:val="22"/>
          <w:lang w:eastAsia="ar-SA"/>
        </w:rPr>
      </w:pPr>
      <w:r w:rsidRPr="00704A27">
        <w:rPr>
          <w:rFonts w:ascii="Arial" w:eastAsia="Calibri" w:hAnsi="Arial" w:cs="Arial"/>
          <w:sz w:val="22"/>
          <w:szCs w:val="22"/>
          <w:shd w:val="clear" w:color="auto" w:fill="FFFFFF"/>
        </w:rPr>
        <w:t>sporządzenie dokumentacji powykonawczej;</w:t>
      </w:r>
    </w:p>
    <w:p w14:paraId="525BF971" w14:textId="77777777" w:rsidR="00704A27" w:rsidRPr="00704A27" w:rsidRDefault="00704A27" w:rsidP="00704A27">
      <w:pPr>
        <w:numPr>
          <w:ilvl w:val="0"/>
          <w:numId w:val="88"/>
        </w:numPr>
        <w:suppressAutoHyphens/>
        <w:spacing w:after="120"/>
        <w:ind w:left="0" w:firstLine="0"/>
        <w:jc w:val="both"/>
        <w:rPr>
          <w:rFonts w:ascii="Arial" w:eastAsia="Calibri" w:hAnsi="Arial" w:cs="Arial"/>
          <w:sz w:val="22"/>
          <w:szCs w:val="22"/>
          <w:shd w:val="clear" w:color="auto" w:fill="FFFFFF"/>
        </w:rPr>
      </w:pPr>
      <w:r w:rsidRPr="00704A27">
        <w:rPr>
          <w:rFonts w:ascii="Arial" w:eastAsia="Calibri" w:hAnsi="Arial" w:cs="Arial"/>
          <w:sz w:val="22"/>
          <w:szCs w:val="22"/>
          <w:shd w:val="clear" w:color="auto" w:fill="FFFFFF"/>
        </w:rPr>
        <w:t>uzyskanie wszelkich uzgodnień, m.in. z gestorami sieci, wynikających w toku realizacji robót budowlanych;</w:t>
      </w:r>
    </w:p>
    <w:p w14:paraId="2D7D5651" w14:textId="77777777" w:rsidR="00704A27" w:rsidRPr="00704A27" w:rsidRDefault="00704A27" w:rsidP="00704A27">
      <w:pPr>
        <w:numPr>
          <w:ilvl w:val="0"/>
          <w:numId w:val="88"/>
        </w:numPr>
        <w:suppressAutoHyphens/>
        <w:spacing w:after="120"/>
        <w:ind w:left="0" w:firstLine="0"/>
        <w:jc w:val="both"/>
        <w:rPr>
          <w:rFonts w:ascii="Arial" w:hAnsi="Arial" w:cs="Arial"/>
          <w:sz w:val="22"/>
          <w:szCs w:val="22"/>
          <w:lang w:eastAsia="ar-SA"/>
        </w:rPr>
      </w:pPr>
      <w:r w:rsidRPr="00704A27">
        <w:rPr>
          <w:rFonts w:ascii="Arial" w:hAnsi="Arial" w:cs="Arial"/>
          <w:sz w:val="22"/>
          <w:szCs w:val="22"/>
          <w:lang w:eastAsia="ar-SA"/>
        </w:rPr>
        <w:t>uzyskanie pozwolenia na użytkowanie obiektu;</w:t>
      </w:r>
    </w:p>
    <w:p w14:paraId="3C653B57" w14:textId="77777777" w:rsidR="00704A27" w:rsidRPr="00704A27" w:rsidRDefault="00704A27" w:rsidP="00704A27">
      <w:pPr>
        <w:numPr>
          <w:ilvl w:val="0"/>
          <w:numId w:val="88"/>
        </w:numPr>
        <w:suppressAutoHyphens/>
        <w:spacing w:after="120"/>
        <w:ind w:left="0" w:firstLine="0"/>
        <w:jc w:val="both"/>
        <w:rPr>
          <w:rFonts w:ascii="Arial" w:hAnsi="Arial" w:cs="Arial"/>
          <w:sz w:val="22"/>
          <w:szCs w:val="22"/>
          <w:lang w:eastAsia="ar-SA"/>
        </w:rPr>
      </w:pPr>
      <w:r w:rsidRPr="00704A27">
        <w:rPr>
          <w:rFonts w:ascii="Arial" w:hAnsi="Arial" w:cs="Arial"/>
          <w:sz w:val="22"/>
          <w:szCs w:val="22"/>
          <w:lang w:eastAsia="ar-SA"/>
        </w:rPr>
        <w:t>zawarcie umowy ubezpieczeniowej z tytułu odpowiedzialności związanej z wykonywaniem przedmiotu umowy na warunkach określonych w § 12 umowy;</w:t>
      </w:r>
    </w:p>
    <w:p w14:paraId="12A25140" w14:textId="77777777" w:rsidR="00704A27" w:rsidRPr="00704A27" w:rsidRDefault="00704A27" w:rsidP="00704A27">
      <w:pPr>
        <w:numPr>
          <w:ilvl w:val="0"/>
          <w:numId w:val="88"/>
        </w:numPr>
        <w:suppressAutoHyphens/>
        <w:spacing w:after="120"/>
        <w:ind w:left="0" w:firstLine="0"/>
        <w:jc w:val="both"/>
        <w:rPr>
          <w:rFonts w:ascii="Arial" w:hAnsi="Arial" w:cs="Arial"/>
          <w:sz w:val="22"/>
          <w:szCs w:val="22"/>
          <w:lang w:eastAsia="ar-SA"/>
        </w:rPr>
      </w:pPr>
      <w:r w:rsidRPr="00704A27">
        <w:rPr>
          <w:rFonts w:ascii="Arial" w:hAnsi="Arial" w:cs="Arial"/>
          <w:sz w:val="22"/>
          <w:szCs w:val="22"/>
          <w:lang w:eastAsia="ar-SA"/>
        </w:rPr>
        <w:t>udzielenie gwarancji na roboty budowlane, o których mowa w § 1 ust. 2 pkt 1-13 umowy na warunkach określonych w § 13 umowy;</w:t>
      </w:r>
    </w:p>
    <w:p w14:paraId="7813B327"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w terminie 7 dni od dnia zawarcia niniejszej umowy jest zobowiązany opracować i uzgodnić z zamawiającym harmonogram rzeczowy, zwany dalej harmonogramem, z zastrzeżeniem, że harmonogram będzie zawierał podział robót, których realizacja jest planowana do odbiorów, zgodnie z § 5 ust. 1 pkt 2 umowy. W ramach podziału </w:t>
      </w:r>
      <w:r w:rsidRPr="00704A27">
        <w:rPr>
          <w:rFonts w:ascii="Arial" w:hAnsi="Arial" w:cs="Arial"/>
          <w:sz w:val="22"/>
          <w:szCs w:val="22"/>
          <w:lang w:eastAsia="ar-SA"/>
        </w:rPr>
        <w:lastRenderedPageBreak/>
        <w:t>robót należy 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rodzaju robót, które zostaną powierzone Podwykonawcy.</w:t>
      </w:r>
    </w:p>
    <w:p w14:paraId="26CCD422"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Dokumentacja powykonawcza, o której mowa w § 1 ust. 2 pkt 11 umowy obejmuje:</w:t>
      </w:r>
    </w:p>
    <w:p w14:paraId="1AF2E4A9" w14:textId="77777777" w:rsidR="00704A27" w:rsidRPr="00704A27" w:rsidRDefault="00704A27" w:rsidP="00704A27">
      <w:pPr>
        <w:numPr>
          <w:ilvl w:val="0"/>
          <w:numId w:val="56"/>
        </w:numPr>
        <w:suppressAutoHyphens/>
        <w:spacing w:before="120"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dokumentację budowy z naniesionymi zmianami dokonanymi w toku wykonywania robót oraz geodezyjnymi pomiarami powykonawczymi, w tym geodezyjną inwentaryzację powykonawczą oraz dokumentację geodezyjno-kartograficzną; </w:t>
      </w:r>
    </w:p>
    <w:p w14:paraId="733AE5BB" w14:textId="77777777" w:rsidR="00704A27" w:rsidRPr="00704A27" w:rsidRDefault="00704A27" w:rsidP="00704A27">
      <w:pPr>
        <w:numPr>
          <w:ilvl w:val="0"/>
          <w:numId w:val="56"/>
        </w:numPr>
        <w:suppressAutoHyphens/>
        <w:spacing w:before="120"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oryginalne atesty i świadectwa potwierdzające dopuszczenie do stosowania użytych przy realizacji zamówienia materiałów budowlanych, elementów wykończenia stałego wyposażenia i technologii;</w:t>
      </w:r>
    </w:p>
    <w:p w14:paraId="358C3BEF" w14:textId="77777777" w:rsidR="00704A27" w:rsidRPr="00704A27" w:rsidRDefault="00704A27" w:rsidP="00704A27">
      <w:pPr>
        <w:numPr>
          <w:ilvl w:val="0"/>
          <w:numId w:val="56"/>
        </w:numPr>
        <w:suppressAutoHyphens/>
        <w:spacing w:before="120"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instrukcje, opisy i kopie kart gwarancyjnych urządzeń zamontowanych w wyniku realizacji robót.</w:t>
      </w:r>
    </w:p>
    <w:p w14:paraId="5FE4032F"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i/>
          <w:sz w:val="22"/>
          <w:szCs w:val="22"/>
          <w:lang w:eastAsia="ar-SA"/>
        </w:rPr>
      </w:pPr>
      <w:r w:rsidRPr="00704A27">
        <w:rPr>
          <w:rFonts w:ascii="Arial" w:hAnsi="Arial" w:cs="Arial"/>
          <w:sz w:val="22"/>
          <w:szCs w:val="22"/>
          <w:lang w:eastAsia="ar-SA"/>
        </w:rPr>
        <w:t>Dokumentacja powykonawcza, o której mowa w § 1 ust. 2 pkt 11 umowy, powinna zawierać dane umożliwiające wniesienie zmian na mapę zasadniczą, do ewidencji gruntów oraz do ewidencji sieci uzbrojenia terenu – zgodnie z rozporządzeniem Ministra Rozwoju z dnia 18 sierpnia 2020 r. w sprawie standardów technicznych wykonywania geodezyjnych pomiarów sytuacyjnych i wysokościowych oraz opracowywania i przekazywania wyników tych pomiarów do państwowego zasobu geodezyjnego i kartograficznego (Dz.U. 2020 poz. 1429 wraz z późniejszymi zmianami).</w:t>
      </w:r>
    </w:p>
    <w:p w14:paraId="495B073A"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 ramach realizacji robót budowlanych, o których mowa w § 1 ust. 2 pkt 1-13 umowy, Wykonawca jest zobowiązany do wykonania dostawy i montażu </w:t>
      </w:r>
      <w:r w:rsidRPr="00704A27">
        <w:rPr>
          <w:rFonts w:ascii="Arial" w:hAnsi="Arial" w:cs="Arial"/>
          <w:b/>
          <w:sz w:val="22"/>
          <w:szCs w:val="22"/>
          <w:lang w:eastAsia="ar-SA"/>
        </w:rPr>
        <w:t>infrastruktury towarzyszącej,</w:t>
      </w:r>
      <w:r w:rsidRPr="00704A27">
        <w:rPr>
          <w:rFonts w:ascii="Arial" w:hAnsi="Arial" w:cs="Arial"/>
          <w:sz w:val="22"/>
          <w:szCs w:val="22"/>
          <w:lang w:eastAsia="ar-SA"/>
        </w:rPr>
        <w:t xml:space="preserve"> w tym, w szczególności: elementów małej architektury, oświetlenia oraz innych dostaw niezbędnych do prawidłowej realizacji niniejszej umowy zgodnie z załączonym projektem, specyfikacją techniczną wykonania i odbioru robót oraz przedmiarem robót</w:t>
      </w:r>
      <w:r w:rsidRPr="00704A27">
        <w:rPr>
          <w:rFonts w:ascii="Arial" w:hAnsi="Arial" w:cs="Arial"/>
          <w:b/>
          <w:sz w:val="22"/>
          <w:szCs w:val="22"/>
          <w:lang w:eastAsia="ar-SA"/>
        </w:rPr>
        <w:t xml:space="preserve"> </w:t>
      </w:r>
      <w:r w:rsidRPr="00704A27">
        <w:rPr>
          <w:rFonts w:ascii="Arial" w:hAnsi="Arial" w:cs="Arial"/>
          <w:sz w:val="22"/>
          <w:szCs w:val="22"/>
          <w:lang w:eastAsia="ar-SA"/>
        </w:rPr>
        <w:t>stanowiącym załącznik nr 1 do umowy.</w:t>
      </w:r>
    </w:p>
    <w:p w14:paraId="44311E27"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sz w:val="22"/>
          <w:szCs w:val="22"/>
          <w:lang w:eastAsia="ar-SA"/>
        </w:rPr>
      </w:pPr>
      <w:r w:rsidRPr="00704A27">
        <w:rPr>
          <w:rFonts w:ascii="Arial" w:hAnsi="Arial" w:cs="Arial"/>
          <w:b/>
          <w:sz w:val="22"/>
          <w:szCs w:val="22"/>
          <w:lang w:eastAsia="ar-SA"/>
        </w:rPr>
        <w:t>Infrastruktura towarzysząca</w:t>
      </w:r>
      <w:r w:rsidRPr="00704A27">
        <w:rPr>
          <w:rFonts w:ascii="Arial" w:hAnsi="Arial" w:cs="Arial"/>
          <w:sz w:val="22"/>
          <w:szCs w:val="22"/>
          <w:lang w:eastAsia="ar-SA"/>
        </w:rPr>
        <w:t>, o której mowa w § 1 ust. 6 umowy musi spełniać normy bezpieczeństwa wymagane dla danego wyrobu, tj. powinna posiadać odpowiedni certyfikat CE, deklaracje zgodności lub certyfikaty zgodności z zasadniczymi wymaganiami dotyczącymi danego wyrobu.</w:t>
      </w:r>
    </w:p>
    <w:p w14:paraId="2B5E8F18"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Przedmiot umowy należy wykonać zgodnie z postanowieniami niniejszej umowy, treścią specyfikacji warunków zamówienia (dalej: SWZ), a także zgodnie z załączonym projektem, specyfikacją techniczną wykonania i odbioru robót.</w:t>
      </w:r>
    </w:p>
    <w:p w14:paraId="65A445C9"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zobowiązuje się do wykonania przedmiotu umowy zgodnie z zasadami wiedzy technicznej i sztuki budowlanej, obowiązującymi przepisami i polskimi normami oraz zobowiązuje się do oddania przedmiotu niniejszej umowy zamawiającemu w terminie w niej uzgodnionym. </w:t>
      </w:r>
    </w:p>
    <w:p w14:paraId="6A162774" w14:textId="77777777" w:rsidR="00704A27" w:rsidRPr="00704A27" w:rsidRDefault="00704A27" w:rsidP="00704A27">
      <w:pPr>
        <w:numPr>
          <w:ilvl w:val="0"/>
          <w:numId w:val="62"/>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Wszystkie przyjęte w projekcie i wbudowane materiały i urządzenia powinny posiadać stosowne certyfikaty i dopuszczenia do stosowania w budownictwie wymagane polskim prawem.</w:t>
      </w:r>
    </w:p>
    <w:p w14:paraId="6EF47B82"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2</w:t>
      </w:r>
    </w:p>
    <w:p w14:paraId="3433196C"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Termin wykonania zamówienia</w:t>
      </w:r>
    </w:p>
    <w:p w14:paraId="27630CFE" w14:textId="77777777" w:rsidR="00704A27" w:rsidRPr="00704A27" w:rsidRDefault="00704A27" w:rsidP="00704A27">
      <w:pPr>
        <w:spacing w:before="120" w:line="276" w:lineRule="auto"/>
        <w:jc w:val="both"/>
        <w:rPr>
          <w:rFonts w:ascii="Arial" w:hAnsi="Arial" w:cs="Arial"/>
          <w:color w:val="00B050"/>
          <w:sz w:val="22"/>
          <w:szCs w:val="22"/>
          <w:lang w:eastAsia="ar-SA"/>
        </w:rPr>
      </w:pPr>
      <w:r w:rsidRPr="00704A27">
        <w:rPr>
          <w:rFonts w:ascii="Arial" w:hAnsi="Arial" w:cs="Arial"/>
          <w:sz w:val="22"/>
          <w:szCs w:val="22"/>
          <w:lang w:eastAsia="ar-SA"/>
        </w:rPr>
        <w:lastRenderedPageBreak/>
        <w:t xml:space="preserve">Przedmiot umowy, o którym mowa w § 1 umowy, zostanie wykonany w terminie </w:t>
      </w:r>
      <w:r w:rsidRPr="00704A27">
        <w:rPr>
          <w:rFonts w:ascii="Arial" w:hAnsi="Arial" w:cs="Arial"/>
          <w:b/>
          <w:bCs/>
          <w:sz w:val="22"/>
          <w:szCs w:val="22"/>
          <w:lang w:eastAsia="ar-SA"/>
        </w:rPr>
        <w:t>18 miesięcy od dnia podpisania umowy, tj.  do dnia …………… r.</w:t>
      </w:r>
      <w:r w:rsidRPr="00704A27">
        <w:rPr>
          <w:rFonts w:ascii="Arial" w:hAnsi="Arial" w:cs="Arial"/>
          <w:sz w:val="22"/>
          <w:szCs w:val="22"/>
          <w:lang w:eastAsia="ar-SA"/>
        </w:rPr>
        <w:t xml:space="preserve"> </w:t>
      </w:r>
    </w:p>
    <w:p w14:paraId="1DF62E10"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3</w:t>
      </w:r>
    </w:p>
    <w:p w14:paraId="0851E1B9"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Obowiązki stron umowy</w:t>
      </w:r>
    </w:p>
    <w:p w14:paraId="484D3BBE" w14:textId="77777777" w:rsidR="00704A27" w:rsidRPr="00704A27" w:rsidRDefault="00704A27" w:rsidP="00704A27">
      <w:pPr>
        <w:numPr>
          <w:ilvl w:val="0"/>
          <w:numId w:val="39"/>
        </w:numPr>
        <w:suppressAutoHyphens/>
        <w:spacing w:before="120" w:line="276" w:lineRule="auto"/>
        <w:ind w:left="0" w:firstLine="0"/>
        <w:jc w:val="both"/>
        <w:rPr>
          <w:rFonts w:ascii="Arial" w:hAnsi="Arial" w:cs="Arial"/>
          <w:b/>
          <w:sz w:val="22"/>
          <w:szCs w:val="22"/>
          <w:lang w:eastAsia="ar-SA"/>
        </w:rPr>
      </w:pPr>
      <w:r w:rsidRPr="00704A27">
        <w:rPr>
          <w:rFonts w:ascii="Arial" w:hAnsi="Arial" w:cs="Arial"/>
          <w:sz w:val="22"/>
          <w:szCs w:val="22"/>
          <w:lang w:eastAsia="ar-SA"/>
        </w:rPr>
        <w:t>Zamawiający i Wykonawca wybrany w postępowaniu o udzielenie zamówienia zobowiązani są współdziałać przy wykonaniu umowy w sprawie zamówienia publicznego, w celu należytej realizacji zamówienia.</w:t>
      </w:r>
    </w:p>
    <w:p w14:paraId="55F9B114" w14:textId="77777777" w:rsidR="00704A27" w:rsidRPr="00704A27" w:rsidRDefault="00704A27" w:rsidP="00704A27">
      <w:pPr>
        <w:numPr>
          <w:ilvl w:val="0"/>
          <w:numId w:val="39"/>
        </w:numPr>
        <w:suppressAutoHyphens/>
        <w:spacing w:before="120" w:line="276" w:lineRule="auto"/>
        <w:ind w:left="0" w:firstLine="0"/>
        <w:jc w:val="both"/>
        <w:rPr>
          <w:rFonts w:ascii="Arial" w:hAnsi="Arial" w:cs="Arial"/>
          <w:b/>
          <w:sz w:val="22"/>
          <w:szCs w:val="22"/>
          <w:lang w:eastAsia="ar-SA"/>
        </w:rPr>
      </w:pPr>
      <w:r w:rsidRPr="00704A27">
        <w:rPr>
          <w:rFonts w:ascii="Arial" w:hAnsi="Arial" w:cs="Arial"/>
          <w:b/>
          <w:sz w:val="22"/>
          <w:szCs w:val="22"/>
          <w:lang w:eastAsia="ar-SA"/>
        </w:rPr>
        <w:t>Do obowiązków Zamawiającego należy:</w:t>
      </w:r>
    </w:p>
    <w:p w14:paraId="670B29ED" w14:textId="77777777" w:rsidR="00704A27" w:rsidRPr="00704A27" w:rsidRDefault="00704A27" w:rsidP="00704A27">
      <w:pPr>
        <w:numPr>
          <w:ilvl w:val="0"/>
          <w:numId w:val="37"/>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wprowadzenie Wykonawcy na teren robót w terminie, o którym mowa </w:t>
      </w:r>
      <w:r w:rsidRPr="00704A27">
        <w:rPr>
          <w:rFonts w:ascii="Arial" w:hAnsi="Arial" w:cs="Arial"/>
          <w:bCs/>
          <w:sz w:val="22"/>
          <w:szCs w:val="22"/>
          <w:lang w:eastAsia="ar-SA"/>
        </w:rPr>
        <w:t xml:space="preserve"> </w:t>
      </w:r>
      <w:r w:rsidRPr="00704A27">
        <w:rPr>
          <w:rFonts w:ascii="Arial" w:hAnsi="Arial" w:cs="Arial"/>
          <w:sz w:val="22"/>
          <w:szCs w:val="22"/>
          <w:lang w:eastAsia="ar-SA"/>
        </w:rPr>
        <w:t>§ 5 ust. 2 umowy;</w:t>
      </w:r>
    </w:p>
    <w:p w14:paraId="325444E3" w14:textId="77777777" w:rsidR="00704A27" w:rsidRPr="00704A27" w:rsidRDefault="00704A27" w:rsidP="00704A27">
      <w:pPr>
        <w:numPr>
          <w:ilvl w:val="0"/>
          <w:numId w:val="37"/>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wskazanie miejsc poboru energii elektrycznej i wody;</w:t>
      </w:r>
    </w:p>
    <w:p w14:paraId="65E37F7F" w14:textId="77777777" w:rsidR="00704A27" w:rsidRPr="00704A27" w:rsidRDefault="00704A27" w:rsidP="00704A27">
      <w:pPr>
        <w:numPr>
          <w:ilvl w:val="0"/>
          <w:numId w:val="37"/>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zapewnienie nadzoru inwestorskiego, w tym:</w:t>
      </w:r>
    </w:p>
    <w:p w14:paraId="639F0C77" w14:textId="77777777" w:rsidR="00704A27" w:rsidRPr="00704A27" w:rsidRDefault="00704A27" w:rsidP="00704A27">
      <w:pPr>
        <w:numPr>
          <w:ilvl w:val="0"/>
          <w:numId w:val="89"/>
        </w:numPr>
        <w:suppressAutoHyphens/>
        <w:spacing w:before="120"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inspektora nadzoru inwestorskiego w branży konstrukcyjno-budowlanej,</w:t>
      </w:r>
    </w:p>
    <w:p w14:paraId="67AE2F8F" w14:textId="77777777" w:rsidR="00704A27" w:rsidRPr="00704A27" w:rsidRDefault="00704A27" w:rsidP="00704A27">
      <w:pPr>
        <w:numPr>
          <w:ilvl w:val="0"/>
          <w:numId w:val="89"/>
        </w:numPr>
        <w:suppressAutoHyphens/>
        <w:spacing w:before="120"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inspektora nadzoru inwestorskiego w branży elektrycznej,</w:t>
      </w:r>
    </w:p>
    <w:p w14:paraId="2063643B" w14:textId="77777777" w:rsidR="00704A27" w:rsidRPr="00704A27" w:rsidRDefault="00704A27" w:rsidP="00704A27">
      <w:pPr>
        <w:numPr>
          <w:ilvl w:val="0"/>
          <w:numId w:val="89"/>
        </w:numPr>
        <w:suppressAutoHyphens/>
        <w:spacing w:before="120"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inspektora nadzoru inwestorskiego w branży sanitarnej;</w:t>
      </w:r>
    </w:p>
    <w:p w14:paraId="2008F8C3" w14:textId="77777777" w:rsidR="00704A27" w:rsidRPr="00704A27" w:rsidRDefault="00704A27" w:rsidP="00704A27">
      <w:pPr>
        <w:numPr>
          <w:ilvl w:val="0"/>
          <w:numId w:val="37"/>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dokonywanie odbiorów, o których mowa § 5 ust. 1 pkt. 1 i 2 umowy;</w:t>
      </w:r>
    </w:p>
    <w:p w14:paraId="133C15B4" w14:textId="77777777" w:rsidR="00704A27" w:rsidRPr="00704A27" w:rsidRDefault="00704A27" w:rsidP="00704A27">
      <w:pPr>
        <w:numPr>
          <w:ilvl w:val="0"/>
          <w:numId w:val="37"/>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zapłata Wykonawcy wynagrodzenia na zasadach opisanych w § 6 umowy.</w:t>
      </w:r>
    </w:p>
    <w:p w14:paraId="03194B19" w14:textId="77777777" w:rsidR="00704A27" w:rsidRPr="00704A27" w:rsidRDefault="00704A27" w:rsidP="00704A27">
      <w:pPr>
        <w:numPr>
          <w:ilvl w:val="0"/>
          <w:numId w:val="39"/>
        </w:numPr>
        <w:suppressAutoHyphens/>
        <w:spacing w:before="120" w:line="276" w:lineRule="auto"/>
        <w:ind w:left="0" w:firstLine="0"/>
        <w:jc w:val="both"/>
        <w:rPr>
          <w:rFonts w:ascii="Arial" w:hAnsi="Arial" w:cs="Arial"/>
          <w:b/>
          <w:sz w:val="22"/>
          <w:szCs w:val="22"/>
          <w:lang w:eastAsia="ar-SA"/>
        </w:rPr>
      </w:pPr>
      <w:r w:rsidRPr="00704A27">
        <w:rPr>
          <w:rFonts w:ascii="Arial" w:hAnsi="Arial" w:cs="Arial"/>
          <w:b/>
          <w:sz w:val="22"/>
          <w:szCs w:val="22"/>
          <w:lang w:eastAsia="ar-SA"/>
        </w:rPr>
        <w:t>Do obowiązków Wykonawcy należy w szczególności:</w:t>
      </w:r>
    </w:p>
    <w:p w14:paraId="7C62B41A"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przekazanie Zamawiającemu dwóch egzemplarzy w wersji papierowej oraz jednego egzemplarza w wersji </w:t>
      </w:r>
      <w:r w:rsidRPr="00704A27">
        <w:rPr>
          <w:rFonts w:ascii="Arial" w:hAnsi="Arial" w:cs="Arial"/>
          <w:color w:val="000000" w:themeColor="text1"/>
          <w:sz w:val="22"/>
          <w:szCs w:val="22"/>
          <w:lang w:eastAsia="ar-SA"/>
        </w:rPr>
        <w:t>elektronicznej dokumentacji powykonawczej, o której mowa w § 1 ust. 2 pkt 11 umowy oraz § 1 ust. 4 umowy;</w:t>
      </w:r>
    </w:p>
    <w:p w14:paraId="71A44839"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realizacji poprawek lub uzupełnień lub usunięcia usterek w trybie przewidzianym w § 5 ust. 10 umowy;</w:t>
      </w:r>
    </w:p>
    <w:p w14:paraId="4673B083"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oddanie przedmiotu niniejszej umowy w terminie w niej uzgodnionym, o którym mowa w § 2 umowy; </w:t>
      </w:r>
    </w:p>
    <w:p w14:paraId="5F476A87"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ponoszenie kosztów zużytej wody i energii elektrycznej w czasie trwania robót;</w:t>
      </w:r>
    </w:p>
    <w:p w14:paraId="51CEAE2F"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pełnienie funkcji koordynatora, w przypadku powierzenia wykonania części zamówienia Podwykonawcom;</w:t>
      </w:r>
    </w:p>
    <w:p w14:paraId="00FD258F"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przygotowanie zaplecza budowy na terenie robót oraz sprawowanie dozoru mienia na terenie robót;</w:t>
      </w:r>
    </w:p>
    <w:p w14:paraId="0A968252"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zabezpieczenie instalacji, urządzeń i obiektów na terenie robót i w jej bezpośrednim otoczeniu, przed ich zniszczeniem lub uszkodzeniem w trakcie wykonywania robót;</w:t>
      </w:r>
    </w:p>
    <w:p w14:paraId="4B122D13"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 podczas wykonywania robót budowlanych;</w:t>
      </w:r>
    </w:p>
    <w:p w14:paraId="13581A78"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wykonanie robót z </w:t>
      </w:r>
      <w:r w:rsidRPr="00704A27">
        <w:rPr>
          <w:rFonts w:ascii="Arial" w:hAnsi="Arial" w:cs="Arial"/>
          <w:b/>
          <w:sz w:val="22"/>
          <w:szCs w:val="22"/>
          <w:lang w:eastAsia="ar-SA"/>
        </w:rPr>
        <w:t>materiałów własnych</w:t>
      </w:r>
      <w:r w:rsidRPr="00704A27">
        <w:rPr>
          <w:rFonts w:ascii="Arial" w:hAnsi="Arial" w:cs="Arial"/>
          <w:sz w:val="22"/>
          <w:szCs w:val="22"/>
          <w:lang w:eastAsia="ar-SA"/>
        </w:rPr>
        <w:t xml:space="preserve">, które powinny odpowiadać jakościowo wymogom wyrobów dopuszczonych do obrotu i stosowania w budownictwie określonym w art. 10 ustawy z 7 lipca 1994 r. – Prawo budowlane. W przypadku wątpliwej jakości materiałów użytych do wbudowania, zamawiający ma prawo wykonania badań tych materiałów zgodnie z obowiązującymi normami w celu stwierdzenia ich jakości. Jeśli badania wykażą, że jakość </w:t>
      </w:r>
      <w:r w:rsidRPr="00704A27">
        <w:rPr>
          <w:rFonts w:ascii="Arial" w:hAnsi="Arial" w:cs="Arial"/>
          <w:sz w:val="22"/>
          <w:szCs w:val="22"/>
          <w:lang w:eastAsia="ar-SA"/>
        </w:rPr>
        <w:lastRenderedPageBreak/>
        <w:t>zastosowanych materiałów nie spełnia wymogów, o których mowa, wówczas Wykonawca zostanie obciążony kosztem badań i na własny koszt dokona ich wymiany;</w:t>
      </w:r>
    </w:p>
    <w:p w14:paraId="35FC203F"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zapewnienie, aby wszystkie osoby wyznaczone do wykonywania czynności objętych przedmiotem umowy posiadały odpowiednie kwalifikacje oraz przeszkolenia i uprawnienia wymagane przepisami prawa;</w:t>
      </w:r>
    </w:p>
    <w:p w14:paraId="246DE2A3"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ustanowienie kierownika budowy i kierowników branżowych, przy czym kierownik budowy będzie upoważniony do podejmowania decyzji w imieniu Wykonawcy i do sprawowania nadzoru nad prowadzonymi robotami oraz nad pracownikami wyznaczonymi do wykonania robót;</w:t>
      </w:r>
    </w:p>
    <w:p w14:paraId="269C4136"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prowadzenie na bieżąco </w:t>
      </w:r>
      <w:r w:rsidRPr="00704A27">
        <w:rPr>
          <w:rFonts w:ascii="Arial" w:hAnsi="Arial" w:cs="Arial"/>
          <w:b/>
          <w:sz w:val="22"/>
          <w:szCs w:val="22"/>
          <w:lang w:eastAsia="ar-SA"/>
        </w:rPr>
        <w:t>dziennika budowy</w:t>
      </w:r>
      <w:r w:rsidRPr="00704A27">
        <w:rPr>
          <w:rFonts w:ascii="Arial" w:hAnsi="Arial" w:cs="Arial"/>
          <w:sz w:val="22"/>
          <w:szCs w:val="22"/>
          <w:lang w:eastAsia="ar-SA"/>
        </w:rPr>
        <w:t xml:space="preserve"> zgodnie z ustawą Prawo budowlane;</w:t>
      </w:r>
    </w:p>
    <w:p w14:paraId="537E7EB8"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zgłaszanie inspektorowi nadzoru inwestorskiego do odbioru </w:t>
      </w:r>
      <w:r w:rsidRPr="00704A27">
        <w:rPr>
          <w:rFonts w:ascii="Arial" w:hAnsi="Arial" w:cs="Arial"/>
          <w:b/>
          <w:sz w:val="22"/>
          <w:szCs w:val="22"/>
          <w:lang w:eastAsia="ar-SA"/>
        </w:rPr>
        <w:t>robót zanikających i ulegających zakryciu</w:t>
      </w:r>
      <w:r w:rsidRPr="00704A27">
        <w:rPr>
          <w:rFonts w:ascii="Arial" w:hAnsi="Arial" w:cs="Arial"/>
          <w:sz w:val="22"/>
          <w:szCs w:val="22"/>
          <w:lang w:eastAsia="ar-SA"/>
        </w:rPr>
        <w:t>. Niezgłoszenie tych robót daje zamawiającemu podstawę do żądania odkrycia robót i przywrócenia stanu poprzedniego na koszt i ryzyko Wykonawcy;</w:t>
      </w:r>
    </w:p>
    <w:p w14:paraId="36D04B56"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wykonanie badań zagęszczenia gruntu, podbudowy i nawierzchni oraz innych badań wymaganych na etapie odbioru; </w:t>
      </w:r>
    </w:p>
    <w:p w14:paraId="6FE6EAB2"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zapewnienie i pokrycie kosztów pełnej obsługi geodezyjnej i geotechnicznej łącznie z określeniem współrzędnych oraz sporządzeniem inwentaryzacji geodezyjnej powykonawczej przez uprawnionego geodetę;</w:t>
      </w:r>
    </w:p>
    <w:p w14:paraId="08C6A14F"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uzyskanie zgody inspektora nadzoru inwestorskiego na wbudowanie infrastruktury towarzyszącej. W celu uzyskania zgody Wykonawca udokumentuje spełnienie przez dane wyroby norm bezpieczeństwa wymaganych dla danego wyrobu;</w:t>
      </w:r>
    </w:p>
    <w:p w14:paraId="472703E1"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umożliwienie zamawiającemu przeprowadzenia kontroli lub wizji lokalnej terenu budowy w każdym terminie;</w:t>
      </w:r>
    </w:p>
    <w:p w14:paraId="3ECCA0B6"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bieżące sprzątanie i wywożenie materiałów z rozbiórki. Uporządkowanie terenu robót po zakończeniu robót zajętych na czas wykonywania robót. W przypadku niewywiązywania się z tego obowiązku zamawiający obciąży Wykonawcę kosztami sprzątania i wywiezienia materiałów z budowy;</w:t>
      </w:r>
    </w:p>
    <w:p w14:paraId="4B3E3504"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poddanie odpadów budowlanych odzyskowi, a jeżeli z przyczyn technologicznych jest to niemożliwe lub nieuzasadnione z przyczyn ekologicznych lub ekonomicznych - przekazanie powstałych odpadów do utylizacji. Wykonawca oświadcza, iż w ramach niniejszej umowy jest wytwórcą odpadów w rozumieniu przepisów ustawy z 14 grudnia 2012 r. o odpadach;</w:t>
      </w:r>
    </w:p>
    <w:p w14:paraId="2C84BE8F" w14:textId="77777777" w:rsidR="00704A27" w:rsidRPr="00704A27" w:rsidRDefault="00704A27" w:rsidP="00704A27">
      <w:pPr>
        <w:numPr>
          <w:ilvl w:val="0"/>
          <w:numId w:val="38"/>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udział w corocznych przeglądach gwarancyjnych zgodnie z § 13 ust. 8 umowy.</w:t>
      </w:r>
    </w:p>
    <w:p w14:paraId="7B8F4132" w14:textId="77777777" w:rsidR="00704A27" w:rsidRPr="00704A27" w:rsidRDefault="00704A27" w:rsidP="00704A27">
      <w:pPr>
        <w:numPr>
          <w:ilvl w:val="0"/>
          <w:numId w:val="39"/>
        </w:numPr>
        <w:suppressAutoHyphens/>
        <w:spacing w:before="6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ponosi pełną odpowiedzialność za:</w:t>
      </w:r>
    </w:p>
    <w:p w14:paraId="41C525C8" w14:textId="77777777" w:rsidR="00704A27" w:rsidRPr="00704A27" w:rsidRDefault="00704A27" w:rsidP="00704A27">
      <w:pPr>
        <w:numPr>
          <w:ilvl w:val="0"/>
          <w:numId w:val="40"/>
        </w:numPr>
        <w:suppressAutoHyphens/>
        <w:spacing w:line="276" w:lineRule="auto"/>
        <w:ind w:left="0" w:firstLine="0"/>
        <w:jc w:val="both"/>
        <w:rPr>
          <w:rFonts w:ascii="Arial" w:hAnsi="Arial" w:cs="Arial"/>
          <w:sz w:val="22"/>
          <w:szCs w:val="22"/>
          <w:lang w:eastAsia="ar-SA"/>
        </w:rPr>
      </w:pPr>
      <w:r w:rsidRPr="00704A27">
        <w:rPr>
          <w:rFonts w:ascii="Arial" w:hAnsi="Arial" w:cs="Arial"/>
          <w:sz w:val="22"/>
          <w:szCs w:val="22"/>
          <w:lang w:eastAsia="ar-SA"/>
        </w:rPr>
        <w:t>przestrzeganie przepisów bhp, ochronę p.poż i dozór mienia na terenie robót, jak i za wszelkie szkody powstałe w trakcie trwania robót na terenie przyjętym od zamawiającego lub mające związek z prowadzonymi robotami,</w:t>
      </w:r>
    </w:p>
    <w:p w14:paraId="434744FE" w14:textId="77777777" w:rsidR="00704A27" w:rsidRPr="00704A27" w:rsidRDefault="00704A27" w:rsidP="00704A27">
      <w:pPr>
        <w:numPr>
          <w:ilvl w:val="0"/>
          <w:numId w:val="40"/>
        </w:numPr>
        <w:suppressAutoHyphens/>
        <w:spacing w:line="276" w:lineRule="auto"/>
        <w:ind w:left="0" w:firstLine="0"/>
        <w:jc w:val="both"/>
        <w:rPr>
          <w:rFonts w:ascii="Arial" w:hAnsi="Arial" w:cs="Arial"/>
          <w:sz w:val="22"/>
          <w:szCs w:val="22"/>
          <w:lang w:eastAsia="ar-SA"/>
        </w:rPr>
      </w:pPr>
      <w:r w:rsidRPr="00704A27">
        <w:rPr>
          <w:rFonts w:ascii="Arial" w:hAnsi="Arial" w:cs="Arial"/>
          <w:sz w:val="22"/>
          <w:szCs w:val="22"/>
          <w:lang w:eastAsia="ar-SA"/>
        </w:rPr>
        <w:t>bezpieczeństwo wszelkich działań prowadzonych na terenie robót i poza nim, a związanych z wykonaniem przedmiotu umowy,</w:t>
      </w:r>
    </w:p>
    <w:p w14:paraId="202EAE39" w14:textId="77777777" w:rsidR="00704A27" w:rsidRPr="00704A27" w:rsidRDefault="00704A27" w:rsidP="00704A27">
      <w:pPr>
        <w:numPr>
          <w:ilvl w:val="0"/>
          <w:numId w:val="40"/>
        </w:numPr>
        <w:suppressAutoHyphens/>
        <w:spacing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szkody oraz następstwa nieszczęśliwych wypadków pracowników i osób trzecich, powstałe w związku z prowadzonymi robotami, </w:t>
      </w:r>
    </w:p>
    <w:p w14:paraId="39DE9467" w14:textId="77777777" w:rsidR="00704A27" w:rsidRPr="00704A27" w:rsidRDefault="00704A27" w:rsidP="00704A27">
      <w:pPr>
        <w:numPr>
          <w:ilvl w:val="0"/>
          <w:numId w:val="40"/>
        </w:numPr>
        <w:suppressAutoHyphens/>
        <w:spacing w:line="276" w:lineRule="auto"/>
        <w:ind w:left="0" w:firstLine="0"/>
        <w:jc w:val="both"/>
        <w:rPr>
          <w:rFonts w:ascii="Arial" w:hAnsi="Arial" w:cs="Arial"/>
          <w:sz w:val="22"/>
          <w:szCs w:val="22"/>
          <w:lang w:eastAsia="ar-SA"/>
        </w:rPr>
      </w:pPr>
      <w:r w:rsidRPr="00704A27">
        <w:rPr>
          <w:rFonts w:ascii="Arial" w:hAnsi="Arial" w:cs="Arial"/>
          <w:sz w:val="22"/>
          <w:szCs w:val="22"/>
          <w:lang w:eastAsia="ar-SA"/>
        </w:rPr>
        <w:t>wszelkie szkody będące następstwem niewykonania lub nienależytego wykonania przedmiotu umowy, które to szkody Wykonawca zobowiązuje się pokryć w pełnej wysokości,</w:t>
      </w:r>
    </w:p>
    <w:p w14:paraId="2AF00923" w14:textId="77777777" w:rsidR="00704A27" w:rsidRPr="00704A27" w:rsidRDefault="00704A27" w:rsidP="00704A27">
      <w:pPr>
        <w:numPr>
          <w:ilvl w:val="0"/>
          <w:numId w:val="40"/>
        </w:numPr>
        <w:suppressAutoHyphens/>
        <w:spacing w:line="276" w:lineRule="auto"/>
        <w:ind w:left="0" w:firstLine="0"/>
        <w:jc w:val="both"/>
        <w:rPr>
          <w:rFonts w:ascii="Arial" w:hAnsi="Arial" w:cs="Arial"/>
          <w:sz w:val="22"/>
          <w:szCs w:val="22"/>
          <w:lang w:eastAsia="ar-SA"/>
        </w:rPr>
      </w:pPr>
      <w:r w:rsidRPr="00704A27">
        <w:rPr>
          <w:rFonts w:ascii="Arial" w:hAnsi="Arial" w:cs="Arial"/>
          <w:sz w:val="22"/>
          <w:szCs w:val="22"/>
          <w:lang w:eastAsia="ar-SA"/>
        </w:rPr>
        <w:t>uszkodzenia lub zniszczenia z winy Wykonawcy obiektów, dróg i terenu, a także urządzeń i aparatury znajdujących się na terenie robót.</w:t>
      </w:r>
    </w:p>
    <w:p w14:paraId="559B55C3" w14:textId="77777777" w:rsidR="00704A27" w:rsidRPr="00704A27" w:rsidRDefault="00704A27" w:rsidP="00704A27">
      <w:pPr>
        <w:suppressAutoHyphens/>
        <w:spacing w:line="276" w:lineRule="auto"/>
        <w:jc w:val="both"/>
        <w:rPr>
          <w:rFonts w:ascii="Arial" w:hAnsi="Arial" w:cs="Arial"/>
          <w:sz w:val="22"/>
          <w:szCs w:val="22"/>
          <w:lang w:eastAsia="ar-SA"/>
        </w:rPr>
      </w:pPr>
    </w:p>
    <w:p w14:paraId="4335EFB5" w14:textId="77777777" w:rsidR="00704A27" w:rsidRPr="00704A27" w:rsidRDefault="00704A27" w:rsidP="00704A27">
      <w:pPr>
        <w:jc w:val="center"/>
        <w:rPr>
          <w:rFonts w:ascii="Arial" w:hAnsi="Arial" w:cs="Arial"/>
          <w:b/>
          <w:sz w:val="22"/>
          <w:szCs w:val="22"/>
          <w:lang w:eastAsia="ar-SA"/>
        </w:rPr>
      </w:pPr>
      <w:r w:rsidRPr="00704A27">
        <w:rPr>
          <w:rFonts w:ascii="Arial" w:hAnsi="Arial" w:cs="Arial"/>
          <w:b/>
          <w:sz w:val="22"/>
          <w:szCs w:val="22"/>
          <w:lang w:eastAsia="ar-SA"/>
        </w:rPr>
        <w:lastRenderedPageBreak/>
        <w:t>§ 4</w:t>
      </w:r>
    </w:p>
    <w:p w14:paraId="0739D2BE"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Przedstawiciele stron</w:t>
      </w:r>
    </w:p>
    <w:p w14:paraId="50566A49" w14:textId="77777777" w:rsidR="00704A27" w:rsidRPr="00704A27" w:rsidRDefault="00704A27" w:rsidP="00704A27">
      <w:pPr>
        <w:numPr>
          <w:ilvl w:val="0"/>
          <w:numId w:val="4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Do bieżących kontaktów w kwestiach dotyczących realizacji przedmiotu umowy, każda ze stron wyznacza swoich przedstawicieli w osobach:</w:t>
      </w:r>
    </w:p>
    <w:p w14:paraId="1E385341" w14:textId="77777777" w:rsidR="00704A27" w:rsidRPr="00704A27" w:rsidRDefault="00704A27" w:rsidP="00704A27">
      <w:pPr>
        <w:numPr>
          <w:ilvl w:val="0"/>
          <w:numId w:val="75"/>
        </w:numPr>
        <w:suppressAutoHyphens/>
        <w:spacing w:before="120" w:line="276" w:lineRule="auto"/>
        <w:ind w:left="0" w:firstLine="0"/>
        <w:rPr>
          <w:rFonts w:ascii="Arial" w:hAnsi="Arial" w:cs="Arial"/>
          <w:sz w:val="22"/>
          <w:szCs w:val="22"/>
        </w:rPr>
      </w:pPr>
      <w:r w:rsidRPr="00704A27">
        <w:rPr>
          <w:rFonts w:ascii="Arial" w:hAnsi="Arial" w:cs="Arial"/>
          <w:b/>
          <w:bCs/>
          <w:sz w:val="22"/>
          <w:szCs w:val="22"/>
        </w:rPr>
        <w:t xml:space="preserve">Przedstawiciele ze strony Zamawiającego (zamiennie): </w:t>
      </w:r>
    </w:p>
    <w:p w14:paraId="71DEAB31" w14:textId="77777777" w:rsidR="00704A27" w:rsidRPr="00704A27" w:rsidRDefault="00704A27" w:rsidP="00704A27">
      <w:pPr>
        <w:suppressAutoHyphens/>
        <w:spacing w:before="120" w:line="276" w:lineRule="auto"/>
        <w:rPr>
          <w:rFonts w:ascii="Arial" w:hAnsi="Arial" w:cs="Arial"/>
          <w:sz w:val="22"/>
          <w:szCs w:val="22"/>
        </w:rPr>
      </w:pPr>
      <w:r w:rsidRPr="00704A27">
        <w:rPr>
          <w:rFonts w:ascii="Arial" w:hAnsi="Arial" w:cs="Arial"/>
          <w:b/>
          <w:bCs/>
          <w:sz w:val="22"/>
          <w:szCs w:val="22"/>
        </w:rPr>
        <w:t>Urszula Kalinowska</w:t>
      </w:r>
      <w:r w:rsidRPr="00704A27">
        <w:rPr>
          <w:rFonts w:ascii="Arial" w:hAnsi="Arial" w:cs="Arial"/>
          <w:sz w:val="22"/>
          <w:szCs w:val="22"/>
        </w:rPr>
        <w:t xml:space="preserve"> – Wydział Inwestycji, Remontów i Administracji </w:t>
      </w:r>
    </w:p>
    <w:p w14:paraId="065A7B0E" w14:textId="77777777" w:rsidR="00704A27" w:rsidRPr="00704A27" w:rsidRDefault="00704A27" w:rsidP="00704A27">
      <w:pPr>
        <w:suppressAutoHyphens/>
        <w:spacing w:line="276" w:lineRule="auto"/>
        <w:rPr>
          <w:rFonts w:ascii="Arial" w:hAnsi="Arial" w:cs="Arial"/>
          <w:sz w:val="22"/>
          <w:szCs w:val="22"/>
        </w:rPr>
      </w:pPr>
      <w:r w:rsidRPr="00704A27">
        <w:rPr>
          <w:rFonts w:ascii="Arial" w:hAnsi="Arial" w:cs="Arial"/>
          <w:sz w:val="22"/>
          <w:szCs w:val="22"/>
        </w:rPr>
        <w:t xml:space="preserve">Tel. 22 346 11 00 wew. 260,  e-mail: </w:t>
      </w:r>
      <w:hyperlink r:id="rId8" w:history="1">
        <w:r w:rsidRPr="00704A27">
          <w:rPr>
            <w:rStyle w:val="Hipercze"/>
            <w:rFonts w:ascii="Arial" w:hAnsi="Arial" w:cs="Arial"/>
            <w:sz w:val="22"/>
            <w:szCs w:val="22"/>
          </w:rPr>
          <w:t>u.kalinowska@powiat-wolominski.pl</w:t>
        </w:r>
      </w:hyperlink>
    </w:p>
    <w:p w14:paraId="582F6C20" w14:textId="77777777" w:rsidR="00704A27" w:rsidRPr="00704A27" w:rsidRDefault="00704A27" w:rsidP="00704A27">
      <w:pPr>
        <w:suppressAutoHyphens/>
        <w:spacing w:before="120" w:line="276" w:lineRule="auto"/>
        <w:rPr>
          <w:rFonts w:ascii="Arial" w:hAnsi="Arial" w:cs="Arial"/>
          <w:sz w:val="22"/>
          <w:szCs w:val="22"/>
        </w:rPr>
      </w:pPr>
      <w:r w:rsidRPr="00704A27">
        <w:rPr>
          <w:rFonts w:ascii="Arial" w:hAnsi="Arial" w:cs="Arial"/>
          <w:b/>
          <w:bCs/>
          <w:sz w:val="22"/>
          <w:szCs w:val="22"/>
        </w:rPr>
        <w:t>Andrzej Ferdyn</w:t>
      </w:r>
      <w:r w:rsidRPr="00704A27">
        <w:rPr>
          <w:rFonts w:ascii="Arial" w:hAnsi="Arial" w:cs="Arial"/>
          <w:sz w:val="22"/>
          <w:szCs w:val="22"/>
        </w:rPr>
        <w:t xml:space="preserve"> - Wydział Inwestycji, Remontów i Administracji</w:t>
      </w:r>
    </w:p>
    <w:p w14:paraId="2E53EFA0" w14:textId="77777777" w:rsidR="00704A27" w:rsidRPr="00704A27" w:rsidRDefault="00704A27" w:rsidP="00704A27">
      <w:pPr>
        <w:suppressAutoHyphens/>
        <w:spacing w:line="276" w:lineRule="auto"/>
        <w:rPr>
          <w:rFonts w:ascii="Arial" w:hAnsi="Arial" w:cs="Arial"/>
          <w:sz w:val="22"/>
          <w:szCs w:val="22"/>
        </w:rPr>
      </w:pPr>
      <w:r w:rsidRPr="00704A27">
        <w:rPr>
          <w:rFonts w:ascii="Arial" w:hAnsi="Arial" w:cs="Arial"/>
          <w:sz w:val="22"/>
          <w:szCs w:val="22"/>
        </w:rPr>
        <w:t xml:space="preserve">Tel. 22 346 11 00 wew. 253,  e-mail: </w:t>
      </w:r>
      <w:hyperlink r:id="rId9" w:history="1">
        <w:r w:rsidRPr="00704A27">
          <w:rPr>
            <w:rStyle w:val="Hipercze"/>
            <w:rFonts w:ascii="Arial" w:hAnsi="Arial" w:cs="Arial"/>
            <w:sz w:val="22"/>
            <w:szCs w:val="22"/>
          </w:rPr>
          <w:t>a.ferdyn@powiat-wolominski.pl</w:t>
        </w:r>
      </w:hyperlink>
    </w:p>
    <w:p w14:paraId="651CAB75" w14:textId="77777777" w:rsidR="00704A27" w:rsidRPr="00704A27" w:rsidRDefault="00704A27" w:rsidP="00704A27">
      <w:pPr>
        <w:numPr>
          <w:ilvl w:val="0"/>
          <w:numId w:val="75"/>
        </w:numPr>
        <w:suppressAutoHyphens/>
        <w:spacing w:before="120" w:line="276" w:lineRule="auto"/>
        <w:ind w:left="0" w:firstLine="0"/>
        <w:rPr>
          <w:rFonts w:ascii="Arial" w:hAnsi="Arial" w:cs="Arial"/>
          <w:sz w:val="22"/>
          <w:szCs w:val="22"/>
          <w:lang w:eastAsia="ar-SA"/>
        </w:rPr>
      </w:pPr>
      <w:r w:rsidRPr="00704A27">
        <w:rPr>
          <w:rFonts w:ascii="Arial" w:hAnsi="Arial" w:cs="Arial"/>
          <w:b/>
          <w:bCs/>
          <w:sz w:val="22"/>
          <w:szCs w:val="22"/>
        </w:rPr>
        <w:t>Przedstawiciel ze strony Wykonawcy</w:t>
      </w:r>
    </w:p>
    <w:p w14:paraId="17EA9BA5" w14:textId="77777777" w:rsidR="00704A27" w:rsidRPr="00704A27" w:rsidRDefault="00704A27" w:rsidP="00704A27">
      <w:pPr>
        <w:suppressAutoHyphens/>
        <w:spacing w:before="120" w:line="276" w:lineRule="auto"/>
        <w:rPr>
          <w:rFonts w:ascii="Arial" w:hAnsi="Arial" w:cs="Arial"/>
          <w:sz w:val="22"/>
          <w:szCs w:val="22"/>
          <w:lang w:eastAsia="ar-SA"/>
        </w:rPr>
      </w:pPr>
      <w:r w:rsidRPr="00704A27">
        <w:rPr>
          <w:rFonts w:ascii="Arial" w:hAnsi="Arial" w:cs="Arial"/>
          <w:sz w:val="22"/>
          <w:szCs w:val="22"/>
          <w:lang w:eastAsia="ar-SA"/>
        </w:rPr>
        <w:t>KIEROWNIK BUDOWY:</w:t>
      </w:r>
    </w:p>
    <w:p w14:paraId="1E61D140" w14:textId="77777777" w:rsidR="00704A27" w:rsidRPr="00704A27" w:rsidRDefault="00704A27" w:rsidP="00704A27">
      <w:pPr>
        <w:suppressAutoHyphens/>
        <w:spacing w:before="120" w:line="276" w:lineRule="auto"/>
        <w:rPr>
          <w:rFonts w:ascii="Arial" w:hAnsi="Arial" w:cs="Arial"/>
          <w:b/>
          <w:bCs/>
          <w:sz w:val="22"/>
          <w:szCs w:val="22"/>
          <w:lang w:eastAsia="ar-SA"/>
        </w:rPr>
      </w:pPr>
      <w:r w:rsidRPr="00704A27">
        <w:rPr>
          <w:rFonts w:ascii="Arial" w:hAnsi="Arial" w:cs="Arial"/>
          <w:b/>
          <w:bCs/>
          <w:sz w:val="22"/>
          <w:szCs w:val="22"/>
          <w:lang w:eastAsia="ar-SA"/>
        </w:rPr>
        <w:t>…………………………………………………………………………….……….</w:t>
      </w:r>
    </w:p>
    <w:p w14:paraId="29A54298" w14:textId="77777777" w:rsidR="00704A27" w:rsidRPr="00704A27" w:rsidRDefault="00704A27" w:rsidP="00704A27">
      <w:pPr>
        <w:numPr>
          <w:ilvl w:val="0"/>
          <w:numId w:val="4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Kierownik budowy, o którym mowa w § 4 ust. 1 pkt 2 umowy jest odpowiedzialny za kontakt z zamawiającym w trakcie realizacji poszczególnych zadań, o których mowa w § 1 ust. 1-15 umowy.</w:t>
      </w:r>
    </w:p>
    <w:p w14:paraId="43F8797D" w14:textId="77777777" w:rsidR="00704A27" w:rsidRPr="00704A27" w:rsidRDefault="00704A27" w:rsidP="00704A27">
      <w:pPr>
        <w:numPr>
          <w:ilvl w:val="0"/>
          <w:numId w:val="4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przypadku zmiany osób przedstawicieli stron i/lub danych do kontaktu, o których mowa w § 4 ust. 1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2E599A0F" w14:textId="77777777" w:rsidR="00704A27" w:rsidRPr="00704A27" w:rsidRDefault="00704A27" w:rsidP="00704A27">
      <w:pPr>
        <w:numPr>
          <w:ilvl w:val="0"/>
          <w:numId w:val="4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Przedstawiciele Stron, o których mowa w § 4 ust. 1 umowy, są upoważnieni do podpisania protokołu z wprowadzenia na teren budowy, o którym mowa w § 3 ust. 2 pkt. 1 umowy, protokołów odbiorów częściowych, o których mowa w § 5 ust. 1 pkt 2, protokołów odbioru robót zanikających i ulegających zakryciu, o których mowa w § 5 ust. 1 pkt 3 umowy oraz protokołu odbioru końcowego, o którym mowa w § 5 ust. 1 pkt 1 umowy.</w:t>
      </w:r>
    </w:p>
    <w:p w14:paraId="3E780FA2" w14:textId="77777777" w:rsidR="00704A27" w:rsidRPr="00704A27" w:rsidRDefault="00704A27" w:rsidP="00704A27">
      <w:pPr>
        <w:numPr>
          <w:ilvl w:val="0"/>
          <w:numId w:val="4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Przedstawiciele zamawiającego są upoważnieni również do zgłaszania zastrzeżeń do protokołów, o których mowa w § 5 ust. 9 umowy, oraz do zgłaszania roszczeń, wniosków, poleceń i uwag w okresie gwarancji.</w:t>
      </w:r>
    </w:p>
    <w:p w14:paraId="1EFCA00E" w14:textId="77777777" w:rsidR="00704A27" w:rsidRPr="00704A27" w:rsidRDefault="00704A27" w:rsidP="00704A27">
      <w:pPr>
        <w:numPr>
          <w:ilvl w:val="0"/>
          <w:numId w:val="41"/>
        </w:numPr>
        <w:suppressAutoHyphens/>
        <w:spacing w:before="120" w:line="276" w:lineRule="auto"/>
        <w:ind w:left="0" w:firstLine="0"/>
        <w:jc w:val="both"/>
        <w:rPr>
          <w:rFonts w:ascii="Arial" w:hAnsi="Arial" w:cs="Arial"/>
          <w:i/>
          <w:sz w:val="22"/>
          <w:szCs w:val="22"/>
          <w:lang w:eastAsia="ar-SA"/>
        </w:rPr>
      </w:pPr>
      <w:r w:rsidRPr="00704A27">
        <w:rPr>
          <w:rFonts w:ascii="Arial" w:hAnsi="Arial" w:cs="Arial"/>
          <w:sz w:val="22"/>
          <w:szCs w:val="22"/>
          <w:lang w:eastAsia="ar-SA"/>
        </w:rPr>
        <w:t>Zmiana przedstawicieli Wykonawcy, o których mowa w § 4 ust. 1 pkt 2 umowy w trakcie jej realizacji może nastąpić wyłącznie poprzez pisemne powiadomienie zamawiającego przed dokonaniem tejże zmiany, pod warunkiem spełnienia warunków</w:t>
      </w:r>
      <w:r w:rsidRPr="00704A27">
        <w:rPr>
          <w:rFonts w:ascii="Arial" w:hAnsi="Arial" w:cs="Arial"/>
          <w:i/>
          <w:sz w:val="22"/>
          <w:szCs w:val="22"/>
          <w:lang w:eastAsia="ar-SA"/>
        </w:rPr>
        <w:t xml:space="preserve"> </w:t>
      </w:r>
      <w:r w:rsidRPr="00704A27">
        <w:rPr>
          <w:rFonts w:ascii="Arial" w:hAnsi="Arial" w:cs="Arial"/>
          <w:sz w:val="22"/>
          <w:szCs w:val="22"/>
          <w:lang w:eastAsia="ar-SA"/>
        </w:rPr>
        <w:t>w stopniu nie mniejszym niż do osób zaproponowanych w treści oferty</w:t>
      </w:r>
      <w:r w:rsidRPr="00704A27">
        <w:rPr>
          <w:rFonts w:ascii="Arial" w:hAnsi="Arial" w:cs="Arial"/>
          <w:i/>
          <w:iCs/>
          <w:sz w:val="22"/>
          <w:szCs w:val="22"/>
          <w:lang w:eastAsia="ar-SA"/>
        </w:rPr>
        <w:t>.</w:t>
      </w:r>
    </w:p>
    <w:p w14:paraId="5C9509A2"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5</w:t>
      </w:r>
    </w:p>
    <w:p w14:paraId="5C9F6FCE"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Odbiory</w:t>
      </w:r>
    </w:p>
    <w:p w14:paraId="6B911783"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Strony zgodnie postanawiają, że będą stosowane następujące rodzaje odbiorów:</w:t>
      </w:r>
    </w:p>
    <w:p w14:paraId="383FE916" w14:textId="77777777" w:rsidR="00704A27" w:rsidRPr="00704A27" w:rsidRDefault="00704A27" w:rsidP="00704A27">
      <w:pPr>
        <w:numPr>
          <w:ilvl w:val="0"/>
          <w:numId w:val="49"/>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odbiór końcowy robót – na podstawie protokołu odbioru końcowego;</w:t>
      </w:r>
    </w:p>
    <w:p w14:paraId="06DDCB6F" w14:textId="77777777" w:rsidR="00704A27" w:rsidRPr="00704A27" w:rsidRDefault="00704A27" w:rsidP="00704A27">
      <w:pPr>
        <w:numPr>
          <w:ilvl w:val="0"/>
          <w:numId w:val="49"/>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odbiór częściowy robót – na podstawie protokołu odbioru częściowego;</w:t>
      </w:r>
    </w:p>
    <w:p w14:paraId="05D21E05" w14:textId="77777777" w:rsidR="00704A27" w:rsidRPr="00704A27" w:rsidRDefault="00704A27" w:rsidP="00704A27">
      <w:pPr>
        <w:numPr>
          <w:ilvl w:val="0"/>
          <w:numId w:val="49"/>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odbiory robót, zanikających i ulegających zakryciu – na podstawie wpisów dokonywanych w dzienniku budowy.</w:t>
      </w:r>
    </w:p>
    <w:p w14:paraId="68D65E3C"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lastRenderedPageBreak/>
        <w:t>Wprowadzenie Wykonawcy na teren robót nastąpi w terminie 5 dni roboczych po podpisaniu umowy. Z wprowadzenia Wykonawcy na teren robót będzie sporządzony protokół wprowadzenia z udziałem przedstawicieli Zamawiającego i Wykonawcy.</w:t>
      </w:r>
    </w:p>
    <w:p w14:paraId="02EA1B63"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zgłosi gotowość do odbioru częściowego lub końcowego robót, wysyłając zawiadomienie za pośrednictwem poczty elektronicznej, używając danych, o których mowa w § 4 ust. 1 pkt. 1 umowy. Gotowość do odbioru oznacza, że Wykonawca wykonał roboty budowlane, o których mowa w § 1 ust. 2 pkt 1-13 umowy, oraz skompletował dokumentację powykonawczą, o której mowa w § 1 ust. 2 pkt 11 umowy.</w:t>
      </w:r>
    </w:p>
    <w:p w14:paraId="6A29548B"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Zamawiający dokona odbioru częściowego lub końcowego robót w terminie 14 dni roboczych od daty przystąpienia do odbioru, z zastrzeżeniem, że termin ten może się wydłużyć w okolicznościach, o których mowa w § 5 ust. 10 i 11 umowy.</w:t>
      </w:r>
    </w:p>
    <w:p w14:paraId="4E9D3F73"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Pozytywny odbiór robót końcowych przedmiotu umowy, o którym mowa w § 1 ust. 2 umowy, zostanie potwierdzony protokołem odbioru końcowego, podpisanym przez upoważnionych przedstawicieli Zamawiającego i Wykonawcy bez uwag i zastrzeżeń. </w:t>
      </w:r>
    </w:p>
    <w:p w14:paraId="0197FF4A"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Nieobecność przy odbiorze kierownika budowy, o którym mowa w § 4 ust. 1 pkt 2 umowy nie wstrzymuje czynności odbioru, Wykonawca traci jednak w tym wypadku prawo do zgłaszania swoich zastrzeżeń i zarzutów w stosunku do wyniku odbioru.</w:t>
      </w:r>
    </w:p>
    <w:p w14:paraId="3F296B90"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zgłosi Zamawiającemu potrzebę w zakresie dokonania odbioru robót zanikających i ulegających zakryciu za pośrednictwem poczty elektronicznej, używając danych, o których mowa w § 4 ust. 1 pkt 1 umowy.</w:t>
      </w:r>
    </w:p>
    <w:p w14:paraId="33103733"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Odbiory robót zanikających i ulegających zakryciu, będą dokonywane przez inspektora nadzoru inwestorskiego w terminie 2 dni roboczych, od daty zgłoszenia przez Wykonawcę potrzeby w tym zakresie, zgodnie z § 5 ust. 7 umowy. Odbiory robót zanikających i ulegających zakryciu zostaną potwierdzone w dzienniku budowy.</w:t>
      </w:r>
    </w:p>
    <w:p w14:paraId="10227433"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Zamawiający ma prawo wprowadzić do protokołu, o którym mowa w § 5 ust. 1 pkt 1-3 umowy, uwagi i zastrzeżenia, w szczególności odnoszące się do zgodności sposobu realizacji przedmiotu umowy, z wymaganiami określonymi w załączonym projektach, specyfikacją techniczną wykonania i odbioru robót oraz przedmiarem robót, zapisami SWZ, oraz przepisami powszechnie obowiązującego prawa.</w:t>
      </w:r>
    </w:p>
    <w:p w14:paraId="14D085BF"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Zamawiający zastrzega sobie prawo do żądania od Wykonawcy dokonania poprawek lub uzupełnień lub usunięcia usterek, w szczególności jeżeli: </w:t>
      </w:r>
    </w:p>
    <w:p w14:paraId="1EA7B33A" w14:textId="77777777" w:rsidR="00704A27" w:rsidRPr="00704A27" w:rsidRDefault="00704A27" w:rsidP="00704A27">
      <w:pPr>
        <w:numPr>
          <w:ilvl w:val="0"/>
          <w:numId w:val="43"/>
        </w:numPr>
        <w:tabs>
          <w:tab w:val="left" w:pos="360"/>
        </w:tabs>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roboty budowlane, o których mowa w § 1 ust. 2 pkt 1-13 umowy zostaną wykonane niezgodnie z wymogami technicznymi, przedmiarem robót, dokumentacją projektową i przepisami powszechnie obowiązującego prawa;</w:t>
      </w:r>
    </w:p>
    <w:p w14:paraId="22936C73" w14:textId="77777777" w:rsidR="00704A27" w:rsidRPr="00704A27" w:rsidRDefault="00704A27" w:rsidP="00704A27">
      <w:pPr>
        <w:numPr>
          <w:ilvl w:val="0"/>
          <w:numId w:val="43"/>
        </w:numPr>
        <w:tabs>
          <w:tab w:val="left" w:pos="360"/>
        </w:tabs>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roboty budowlane, o których mowa w § 1 ust. 2 pkt 1-13 umowy zostaną wykonane z użyciem materiałów, które nie uzyskały atestu lub świadectwa potwierdzającego ich dopuszczenie do stosowania;</w:t>
      </w:r>
    </w:p>
    <w:p w14:paraId="0CB429FC" w14:textId="77777777" w:rsidR="00704A27" w:rsidRPr="00704A27" w:rsidRDefault="00704A27" w:rsidP="00704A27">
      <w:pPr>
        <w:numPr>
          <w:ilvl w:val="0"/>
          <w:numId w:val="43"/>
        </w:numPr>
        <w:tabs>
          <w:tab w:val="left" w:pos="360"/>
        </w:tabs>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infrastruktura towarzysząca nie spełnia norm bezpieczeństwa wymaganych dla danego wyrobu;</w:t>
      </w:r>
    </w:p>
    <w:p w14:paraId="76BB507B" w14:textId="77777777" w:rsidR="00704A27" w:rsidRPr="00704A27" w:rsidRDefault="00704A27" w:rsidP="00704A27">
      <w:pPr>
        <w:numPr>
          <w:ilvl w:val="0"/>
          <w:numId w:val="43"/>
        </w:numPr>
        <w:tabs>
          <w:tab w:val="left" w:pos="360"/>
        </w:tabs>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nie dostarczył kompletnej dokumentacji powykonawczej, o której mowa w § 1 ust. 2 pkt 11 umowy oraz w § 1 ust. 4 umowy;</w:t>
      </w:r>
    </w:p>
    <w:p w14:paraId="0B0B77C5" w14:textId="77777777" w:rsidR="00704A27" w:rsidRPr="00704A27" w:rsidRDefault="00704A27" w:rsidP="00704A27">
      <w:pPr>
        <w:suppressAutoHyphens/>
        <w:spacing w:before="120" w:line="276" w:lineRule="auto"/>
        <w:jc w:val="both"/>
        <w:rPr>
          <w:rFonts w:ascii="Arial" w:hAnsi="Arial" w:cs="Arial"/>
          <w:sz w:val="22"/>
          <w:szCs w:val="22"/>
          <w:lang w:eastAsia="ar-SA"/>
        </w:rPr>
      </w:pPr>
      <w:r w:rsidRPr="00704A27">
        <w:rPr>
          <w:rFonts w:ascii="Arial" w:hAnsi="Arial" w:cs="Arial"/>
          <w:sz w:val="22"/>
          <w:szCs w:val="22"/>
          <w:lang w:eastAsia="ar-SA"/>
        </w:rPr>
        <w:lastRenderedPageBreak/>
        <w:t>a uwagi lub zastrzeżenia w ww. zakresie zostały wskazane w protokole odbioru końcowego, o których mowa w § 5 ust. 1 pkt 1 umowy.</w:t>
      </w:r>
    </w:p>
    <w:p w14:paraId="51FE886C"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Jeżeli poprawki lub uzupełnienia lub usunięcie usterek, będzie realizowane po upływie terminów wykonania poszczególnych zadań umowy, a dodatkowo, terminy te zostaną przekroczone o więcej niż 10 dni, Zamawiający może zrealizować poprawki, uzupełnienia oraz usunąć usterki na koszt Wykonawcy (wykonanie zastępcze).</w:t>
      </w:r>
    </w:p>
    <w:p w14:paraId="2CC4787E" w14:textId="77777777" w:rsidR="00704A27" w:rsidRPr="00704A27" w:rsidRDefault="00704A27" w:rsidP="00704A27">
      <w:pPr>
        <w:numPr>
          <w:ilvl w:val="0"/>
          <w:numId w:val="4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 termin wykonania przedmiotu umowy uważać się będzie datę zgłoszenia przez Wykonawcę gotowości do odbioru na zasadach określonych stosownie w § 5 umowy, o ile,  protokół odbioru końcowego, o którym mowa w § 5 ust. 1 pkt 1 umowy, zostanie podpisany przez upoważnionych przedstawicieli Zamawiającego i Wykonawcy bez uwag i zastrzeżeń. Jeżeli w trakcie odbiorów zostaną zgłoszone uwagi lub/i zastrzeżenia, za termin wykonania przedmiotu umowy uważać się będzie datę podpisania protokołu odbioru końcowego, o którym mowa w § 5 ust. 5 umowy, bez uwag i zastrzeżeń.</w:t>
      </w:r>
    </w:p>
    <w:p w14:paraId="084F4AC6"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6</w:t>
      </w:r>
    </w:p>
    <w:p w14:paraId="64F44EF7"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xml:space="preserve">Wynagrodzenie i warunki jego płatności </w:t>
      </w:r>
    </w:p>
    <w:p w14:paraId="0B864D0C"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 prawidłową realizację przedmiotu umowy, określonego w § 1 niniejszej umowy, strony ustalają wynagrodzenie ryczałtowe w wysokości ........................................ złotych brutto (słownie złotych: ...................................................................................... 00/100 ). Kwota zawiera obowiązujący VAT.</w:t>
      </w:r>
    </w:p>
    <w:p w14:paraId="3A468DBE" w14:textId="77777777" w:rsidR="00704A27" w:rsidRPr="00704A27" w:rsidRDefault="00704A27" w:rsidP="00704A27">
      <w:pPr>
        <w:suppressAutoHyphens/>
        <w:spacing w:before="120" w:line="276" w:lineRule="auto"/>
        <w:jc w:val="both"/>
        <w:rPr>
          <w:rFonts w:ascii="Arial" w:hAnsi="Arial" w:cs="Arial"/>
          <w:sz w:val="22"/>
          <w:szCs w:val="22"/>
          <w:lang w:eastAsia="ar-SA"/>
        </w:rPr>
      </w:pPr>
      <w:r w:rsidRPr="00704A27">
        <w:rPr>
          <w:rFonts w:ascii="Arial" w:hAnsi="Arial" w:cs="Arial"/>
          <w:sz w:val="22"/>
          <w:szCs w:val="22"/>
          <w:lang w:eastAsia="ar-SA"/>
        </w:rPr>
        <w:t>Wynagrodzenie zostało ustalone na podstawie oferty Wykonawcy z dnia ……………</w:t>
      </w:r>
    </w:p>
    <w:p w14:paraId="3FB87755"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Wynagrodzenie ryczałtowe, o którym mowa w § 6 ust. 1 umowy obejmuje wszystkie koszty związane z realizacją robót budowlanych, w tym ryzyko Wykonawcy z tytułu niedoszacowania kosztów związanych z realizacją przedmiotu umowy, a także oddziaływania innych czynników mających lub mogących mieć wpływ na koszty.</w:t>
      </w:r>
    </w:p>
    <w:p w14:paraId="22C6D265"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Niedoszacowanie, pominięcie oraz brak rozpoznania zakresu przedmiotu umowy nie może być podstawą do żądania zmiany wynagrodzenia ryczałtowego określonego w § 6 ust. 1 niniejszego paragrafu.</w:t>
      </w:r>
    </w:p>
    <w:p w14:paraId="4082305A"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oświadcza, że jest podatnikiem VAT, uprawnionym do wystawienia faktury VAT.</w:t>
      </w:r>
    </w:p>
    <w:p w14:paraId="5D85C75B" w14:textId="77777777" w:rsidR="00704A27" w:rsidRPr="00704A27" w:rsidRDefault="00704A27" w:rsidP="00704A27">
      <w:pPr>
        <w:suppressAutoHyphens/>
        <w:spacing w:before="120" w:line="276" w:lineRule="auto"/>
        <w:jc w:val="both"/>
        <w:rPr>
          <w:rFonts w:ascii="Arial" w:hAnsi="Arial" w:cs="Arial"/>
          <w:sz w:val="22"/>
          <w:szCs w:val="22"/>
          <w:lang w:eastAsia="ar-SA"/>
        </w:rPr>
      </w:pPr>
      <w:r w:rsidRPr="00704A27">
        <w:rPr>
          <w:rFonts w:ascii="Arial" w:hAnsi="Arial" w:cs="Arial"/>
          <w:sz w:val="22"/>
          <w:szCs w:val="22"/>
          <w:lang w:eastAsia="ar-SA"/>
        </w:rPr>
        <w:t>Numer NIP Wykonawcy: ........................................ .</w:t>
      </w:r>
    </w:p>
    <w:p w14:paraId="703DE604"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Rozliczenie między stronami za wykonane roboty będzie następować na podstawie faktur częściowych i faktury końcowej wystawionych przez Wykonawcę, na podstawie protokołów odbioru częściowego oraz odbioru końcowego, o których mowa w § 5 ust. 1 pkt. 1 i 2 umowy, podpisanych przez upoważnionych przedstawicieli Zamawiającego i Wykonawcy bez uwag i zastrzeżeń na następujących zasadach:</w:t>
      </w:r>
    </w:p>
    <w:p w14:paraId="11AE203E" w14:textId="77777777" w:rsidR="00704A27" w:rsidRPr="00704A27" w:rsidRDefault="00704A27" w:rsidP="00704A27">
      <w:pPr>
        <w:numPr>
          <w:ilvl w:val="0"/>
          <w:numId w:val="50"/>
        </w:numPr>
        <w:suppressAutoHyphens/>
        <w:spacing w:before="120"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po wykonaniu i pozytywnym odbiorze części robót, zgodnie z § 5 ust. 1 pkt. 2, Wykonawcy przysługuje część wynagrodzenia określona zgodnie harmonogramem rzeczowo-finansowym, nie częściej niż raz na kwartał, z zastrzeżeniem, że łączna kwota wynagrodzenia wypłacona z tytułu odbiorów części robót budowlanych, nie może przekroczyć 90 % kwoty wynagrodzenia, o której mowa w § 6 ust. 1.</w:t>
      </w:r>
    </w:p>
    <w:p w14:paraId="60179681" w14:textId="77777777" w:rsidR="00704A27" w:rsidRPr="00704A27" w:rsidRDefault="00704A27" w:rsidP="00704A27">
      <w:pPr>
        <w:numPr>
          <w:ilvl w:val="0"/>
          <w:numId w:val="50"/>
        </w:numPr>
        <w:suppressAutoHyphens/>
        <w:spacing w:before="120"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po wykonaniu i pozytywnym odbiorze końcowym robót, zgodnie z § 5 ust. 1 pkt. 1.</w:t>
      </w:r>
    </w:p>
    <w:p w14:paraId="03F5C49C"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Płatności, o których mowa w § 6 ust. 5 umowy, będą dokonywane przelewem w terminie 30 dni od daty otrzymania przez Zamawiającego prawidłowo wystawionej faktury VAT, na następujący numer rachunku bankowego </w:t>
      </w:r>
      <w:r w:rsidRPr="00704A27">
        <w:rPr>
          <w:rFonts w:ascii="Arial" w:hAnsi="Arial" w:cs="Arial"/>
          <w:sz w:val="22"/>
          <w:szCs w:val="22"/>
          <w:lang w:eastAsia="ar-SA"/>
        </w:rPr>
        <w:lastRenderedPageBreak/>
        <w:t xml:space="preserve">……………………………………………………………. Za dzień zapłaty wynagrodzenia uznaje się dzień obciążenia rachunku bankowego Zamawiającego. </w:t>
      </w:r>
    </w:p>
    <w:p w14:paraId="06843DD0"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Prawidłowo wystawiona faktura powinna zawierać numer umowy, na podstawie której jest wystawiana. </w:t>
      </w:r>
    </w:p>
    <w:p w14:paraId="1A43FD53"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napToGrid w:val="0"/>
          <w:sz w:val="22"/>
          <w:szCs w:val="22"/>
          <w:lang w:eastAsia="ar-SA"/>
        </w:rPr>
        <w:t>Wykonawca wystawi fakturę zgodnie z danymi:</w:t>
      </w:r>
    </w:p>
    <w:p w14:paraId="3D5A2BCC" w14:textId="77777777" w:rsidR="00704A27" w:rsidRPr="00704A27" w:rsidRDefault="00704A27" w:rsidP="00704A27">
      <w:pPr>
        <w:suppressAutoHyphens/>
        <w:spacing w:line="276" w:lineRule="auto"/>
        <w:contextualSpacing/>
        <w:jc w:val="both"/>
        <w:rPr>
          <w:rFonts w:ascii="Arial" w:hAnsi="Arial" w:cs="Arial"/>
          <w:b/>
          <w:bCs/>
          <w:sz w:val="22"/>
          <w:szCs w:val="22"/>
          <w:lang w:eastAsia="ar-SA"/>
        </w:rPr>
      </w:pPr>
      <w:r w:rsidRPr="00704A27">
        <w:rPr>
          <w:rFonts w:ascii="Arial" w:hAnsi="Arial" w:cs="Arial"/>
          <w:b/>
          <w:bCs/>
          <w:sz w:val="22"/>
          <w:szCs w:val="22"/>
          <w:lang w:eastAsia="ar-SA"/>
        </w:rPr>
        <w:t>Powiat Wołomiński,</w:t>
      </w:r>
    </w:p>
    <w:p w14:paraId="474F185C" w14:textId="77777777" w:rsidR="00704A27" w:rsidRPr="00704A27" w:rsidRDefault="00704A27" w:rsidP="00704A27">
      <w:pPr>
        <w:suppressAutoHyphens/>
        <w:spacing w:line="276" w:lineRule="auto"/>
        <w:contextualSpacing/>
        <w:jc w:val="both"/>
        <w:rPr>
          <w:rFonts w:ascii="Arial" w:hAnsi="Arial" w:cs="Arial"/>
          <w:b/>
          <w:bCs/>
          <w:sz w:val="22"/>
          <w:szCs w:val="22"/>
          <w:lang w:eastAsia="ar-SA"/>
        </w:rPr>
      </w:pPr>
      <w:r w:rsidRPr="00704A27">
        <w:rPr>
          <w:rFonts w:ascii="Arial" w:hAnsi="Arial" w:cs="Arial"/>
          <w:b/>
          <w:bCs/>
          <w:sz w:val="22"/>
          <w:szCs w:val="22"/>
          <w:lang w:eastAsia="ar-SA"/>
        </w:rPr>
        <w:t xml:space="preserve">adres: 05-200 Wołomin, ul. Prądzyńskiego 3, </w:t>
      </w:r>
    </w:p>
    <w:p w14:paraId="406666CD" w14:textId="77777777" w:rsidR="00704A27" w:rsidRPr="00704A27" w:rsidRDefault="00704A27" w:rsidP="00704A27">
      <w:pPr>
        <w:suppressAutoHyphens/>
        <w:spacing w:line="276" w:lineRule="auto"/>
        <w:contextualSpacing/>
        <w:jc w:val="both"/>
        <w:rPr>
          <w:rFonts w:ascii="Arial" w:hAnsi="Arial" w:cs="Arial"/>
          <w:b/>
          <w:bCs/>
          <w:sz w:val="22"/>
          <w:szCs w:val="22"/>
          <w:lang w:eastAsia="ar-SA"/>
        </w:rPr>
      </w:pPr>
      <w:r w:rsidRPr="00704A27">
        <w:rPr>
          <w:rFonts w:ascii="Arial" w:hAnsi="Arial" w:cs="Arial"/>
          <w:b/>
          <w:bCs/>
          <w:sz w:val="22"/>
          <w:szCs w:val="22"/>
          <w:lang w:eastAsia="ar-SA"/>
        </w:rPr>
        <w:t>NIP: 125-094-06-09, Regon: 01-32-69-344.</w:t>
      </w:r>
    </w:p>
    <w:p w14:paraId="33829719"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Faktury / faktury korygujące mogą być dostarczane :</w:t>
      </w:r>
    </w:p>
    <w:p w14:paraId="33EB5EA4" w14:textId="77777777" w:rsidR="00704A27" w:rsidRPr="00704A27" w:rsidRDefault="00704A27" w:rsidP="00704A27">
      <w:pPr>
        <w:numPr>
          <w:ilvl w:val="0"/>
          <w:numId w:val="72"/>
        </w:numPr>
        <w:suppressAutoHyphens/>
        <w:spacing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w sposób tradycyjny – w formie papierowej do kancelarii Starostwa Powiatowego w Wołominie, ul. Prądzyńskiego 3, 05-200 Wołomin lub</w:t>
      </w:r>
    </w:p>
    <w:p w14:paraId="679A9B22" w14:textId="77777777" w:rsidR="00704A27" w:rsidRPr="00704A27" w:rsidRDefault="00704A27" w:rsidP="00704A27">
      <w:pPr>
        <w:numPr>
          <w:ilvl w:val="0"/>
          <w:numId w:val="72"/>
        </w:numPr>
        <w:suppressAutoHyphens/>
        <w:spacing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 xml:space="preserve">za pośrednictwem poczty elektronicznej  - w formacie PDF na adres e-mail </w:t>
      </w:r>
      <w:r w:rsidRPr="00704A27">
        <w:rPr>
          <w:rFonts w:ascii="Arial" w:hAnsi="Arial" w:cs="Arial"/>
          <w:sz w:val="22"/>
          <w:szCs w:val="22"/>
          <w:u w:val="single"/>
          <w:lang w:eastAsia="ar-SA"/>
        </w:rPr>
        <w:t>kancelaria@powiat-wolominski.pl</w:t>
      </w:r>
    </w:p>
    <w:p w14:paraId="313E5439" w14:textId="77777777" w:rsidR="00704A27" w:rsidRPr="00704A27" w:rsidRDefault="00704A27" w:rsidP="00704A27">
      <w:pPr>
        <w:numPr>
          <w:ilvl w:val="0"/>
          <w:numId w:val="44"/>
        </w:numPr>
        <w:suppressAutoHyphens/>
        <w:spacing w:before="120"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oświadcza, że faktury, o których mowa w ust. 9 pkt. 2) będą przesyłane z następującego adresu e-mail : </w:t>
      </w:r>
      <w:r w:rsidRPr="00704A27">
        <w:rPr>
          <w:rFonts w:ascii="Arial" w:hAnsi="Arial" w:cs="Arial"/>
          <w:color w:val="0000FF"/>
          <w:sz w:val="22"/>
          <w:szCs w:val="22"/>
          <w:u w:val="single"/>
          <w:lang w:eastAsia="ar-SA"/>
        </w:rPr>
        <w:t>..................................</w:t>
      </w:r>
      <w:r w:rsidRPr="00704A27">
        <w:rPr>
          <w:rFonts w:ascii="Arial" w:hAnsi="Arial" w:cs="Arial"/>
          <w:sz w:val="22"/>
          <w:szCs w:val="22"/>
          <w:lang w:eastAsia="ar-SA"/>
        </w:rPr>
        <w:t xml:space="preserve"> , jednocześnie Wykonawca zobowiązuje się poinformować Zamawiającego na piśmie o każdej zmianie wskazanego wyżej adresu e-mail.</w:t>
      </w:r>
    </w:p>
    <w:p w14:paraId="3F31E5A0" w14:textId="77777777" w:rsidR="00704A27" w:rsidRPr="00704A27" w:rsidRDefault="00704A27" w:rsidP="00704A27">
      <w:pPr>
        <w:numPr>
          <w:ilvl w:val="0"/>
          <w:numId w:val="44"/>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 datę dostarczenia faktury w formie papierowej przyjmuje się datę wpływu faktury do kancelarii Starostwa Powiatowego w Wołominie.</w:t>
      </w:r>
    </w:p>
    <w:p w14:paraId="7842F992" w14:textId="77777777" w:rsidR="00704A27" w:rsidRPr="00704A27" w:rsidRDefault="00704A27" w:rsidP="00704A27">
      <w:pPr>
        <w:numPr>
          <w:ilvl w:val="0"/>
          <w:numId w:val="44"/>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 moment dostarczenia faktury za pośrednictwem poczty elektronicznej uznaje się moment zarejestrowania wysyłki na serwerze Starostwa.</w:t>
      </w:r>
    </w:p>
    <w:p w14:paraId="3C6D5D0F" w14:textId="77777777" w:rsidR="00704A27" w:rsidRPr="00704A27" w:rsidRDefault="00704A27" w:rsidP="00704A27">
      <w:pPr>
        <w:numPr>
          <w:ilvl w:val="0"/>
          <w:numId w:val="44"/>
        </w:numPr>
        <w:suppressAutoHyphens/>
        <w:spacing w:before="120"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Zamawiający oświadcza, że będzie dokonywał płatności za wykonany przedmiot umowy z zastosowaniem mechanizmu podzielonej płatności.</w:t>
      </w:r>
    </w:p>
    <w:p w14:paraId="4A97EE93" w14:textId="77777777" w:rsidR="00704A27" w:rsidRPr="00704A27" w:rsidRDefault="00704A27" w:rsidP="00704A27">
      <w:pPr>
        <w:numPr>
          <w:ilvl w:val="0"/>
          <w:numId w:val="44"/>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oświadcza, że wskazany w ust.6 rachunek bankowy jest rachunkiem rozliczeniowym służącym wyłącznie do celów rozliczeń z tytułu prowadzonej przez niego działalności gospodarczej i znajduje się na tzw. białej liście podatników VAT w rozumieniu art. 96b ust. 3 pkt 13 ustawy z dnia 11 marca 2004 r. o podatku od towarów i usług.</w:t>
      </w:r>
    </w:p>
    <w:p w14:paraId="41A86D58" w14:textId="77777777" w:rsidR="00704A27" w:rsidRPr="00704A27" w:rsidRDefault="00704A27" w:rsidP="00704A27">
      <w:pPr>
        <w:numPr>
          <w:ilvl w:val="0"/>
          <w:numId w:val="44"/>
        </w:numPr>
        <w:suppressAutoHyphens/>
        <w:spacing w:after="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nie może dokonać cesji żadnych praw i roszczeń ani przeniesienia obowiązków wynikających z umowy na rzecz osoby trzeciej bez uprzedniej pisemnej zgody Zamawiającego.</w:t>
      </w:r>
    </w:p>
    <w:p w14:paraId="7577B10B"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Do faktury częściowej oraz końcowej Wykonawca jest zobowiązany dołączyć oświadczenia wszystkich Podwykonawców i dalszych Podwykonawców, że Wykonawca dokonał zapłaty wszelkich należności wynikających z zawartych umów z tytułu realizacji przedmiotu umowy. W przypadku realizacji umowy z udziałem podwykonawców i nie złożeniem niniejszego oświadczenia Zamawiający wstrzymuje zapłatę wynagrodzenia bez prawa domagania się odsetek i innych należności. </w:t>
      </w:r>
    </w:p>
    <w:p w14:paraId="0BCFD84D" w14:textId="77777777" w:rsidR="00704A27" w:rsidRPr="00704A27" w:rsidRDefault="00704A27" w:rsidP="00704A27">
      <w:pPr>
        <w:pStyle w:val="Akapitzlist"/>
        <w:numPr>
          <w:ilvl w:val="0"/>
          <w:numId w:val="44"/>
        </w:numPr>
        <w:shd w:val="clear" w:color="auto" w:fill="FFFFFF"/>
        <w:autoSpaceDE w:val="0"/>
        <w:autoSpaceDN w:val="0"/>
        <w:spacing w:after="160" w:line="259" w:lineRule="auto"/>
        <w:ind w:left="0" w:firstLine="0"/>
        <w:contextualSpacing/>
        <w:jc w:val="both"/>
        <w:rPr>
          <w:rFonts w:ascii="Arial" w:hAnsi="Arial" w:cs="Arial"/>
          <w:sz w:val="22"/>
          <w:szCs w:val="22"/>
          <w:lang w:eastAsia="hi-IN"/>
        </w:rPr>
      </w:pPr>
      <w:r w:rsidRPr="00704A27">
        <w:rPr>
          <w:rFonts w:ascii="Arial" w:hAnsi="Arial" w:cs="Arial"/>
          <w:sz w:val="22"/>
          <w:szCs w:val="22"/>
        </w:rPr>
        <w:t>Zamawiający oświadcza, że w myśl art. 4c ustawy z dnia 8 marca 2013 roku  o przeciwdziałaniu nadmiernym opóźnieniom w transakcjach posiada status dużego przedsiębiorcy.</w:t>
      </w:r>
    </w:p>
    <w:p w14:paraId="3FA9CBA1"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Wszelkie rozliczenia finansowe między Zamawiającym, a Wykonawcą będą prowadzone w złotych polskich, w zaokrągleniu do dwóch miejsc po przecinku.</w:t>
      </w:r>
    </w:p>
    <w:p w14:paraId="6FF5A82B" w14:textId="77777777" w:rsidR="00704A27" w:rsidRPr="00704A27" w:rsidRDefault="00704A27" w:rsidP="00704A27">
      <w:pPr>
        <w:numPr>
          <w:ilvl w:val="0"/>
          <w:numId w:val="4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upoważnia zamawiającego do potrącenia: </w:t>
      </w:r>
    </w:p>
    <w:p w14:paraId="3E415ACE" w14:textId="77777777" w:rsidR="00704A27" w:rsidRPr="00704A27" w:rsidRDefault="00704A27" w:rsidP="00704A27">
      <w:pPr>
        <w:numPr>
          <w:ilvl w:val="0"/>
          <w:numId w:val="6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lastRenderedPageBreak/>
        <w:t>kar umownych określonych w niniejszej umowie, w tym w § 9 umowy,</w:t>
      </w:r>
    </w:p>
    <w:p w14:paraId="6C455AF0" w14:textId="77777777" w:rsidR="00704A27" w:rsidRPr="00704A27" w:rsidRDefault="00704A27" w:rsidP="00704A27">
      <w:pPr>
        <w:numPr>
          <w:ilvl w:val="0"/>
          <w:numId w:val="6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płatności na rzecz podwykonawców oraz dalszych podwykonawców oraz </w:t>
      </w:r>
    </w:p>
    <w:p w14:paraId="3BBE9BAE" w14:textId="77777777" w:rsidR="00704A27" w:rsidRPr="00704A27" w:rsidRDefault="00704A27" w:rsidP="00704A27">
      <w:pPr>
        <w:numPr>
          <w:ilvl w:val="0"/>
          <w:numId w:val="6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8 umowy.</w:t>
      </w:r>
    </w:p>
    <w:p w14:paraId="1A672AAB" w14:textId="77777777" w:rsidR="00704A27" w:rsidRPr="00704A27" w:rsidRDefault="00704A27" w:rsidP="00704A27">
      <w:pPr>
        <w:pStyle w:val="Akapitzlist"/>
        <w:numPr>
          <w:ilvl w:val="0"/>
          <w:numId w:val="44"/>
        </w:numPr>
        <w:spacing w:line="276" w:lineRule="auto"/>
        <w:ind w:left="0" w:firstLine="0"/>
        <w:contextualSpacing/>
        <w:rPr>
          <w:rFonts w:ascii="Arial" w:eastAsia="Calibri" w:hAnsi="Arial" w:cs="Arial"/>
          <w:sz w:val="22"/>
          <w:szCs w:val="22"/>
        </w:rPr>
      </w:pPr>
      <w:r w:rsidRPr="00704A27">
        <w:rPr>
          <w:rFonts w:ascii="Arial" w:eastAsia="Calibri" w:hAnsi="Arial" w:cs="Arial"/>
          <w:sz w:val="22"/>
          <w:szCs w:val="22"/>
        </w:rPr>
        <w:t>J</w:t>
      </w:r>
      <w:r w:rsidRPr="00704A27">
        <w:rPr>
          <w:rFonts w:ascii="Arial" w:hAnsi="Arial" w:cs="Arial"/>
          <w:color w:val="000000"/>
          <w:sz w:val="22"/>
          <w:szCs w:val="22"/>
          <w:lang w:bidi="pl-PL"/>
        </w:rPr>
        <w:t xml:space="preserve">eżeli potrącenie o którym mowa w ust. 19 powyżej nie jest możliwe, Wykonawca zobowiązuje się zapłacić kary umowne, naliczone przez Zamawiającego w ramach niniejszej umowy, w terminie 14 dni od dnia otrzymania informacji o naliczeniu kary. </w:t>
      </w:r>
    </w:p>
    <w:p w14:paraId="02DCAE67" w14:textId="77777777" w:rsidR="00704A27" w:rsidRPr="00704A27" w:rsidRDefault="00704A27" w:rsidP="00704A27">
      <w:pPr>
        <w:suppressAutoHyphens/>
        <w:spacing w:line="276" w:lineRule="auto"/>
        <w:jc w:val="center"/>
        <w:rPr>
          <w:rFonts w:ascii="Arial" w:hAnsi="Arial" w:cs="Arial"/>
          <w:b/>
          <w:sz w:val="22"/>
          <w:szCs w:val="22"/>
          <w:lang w:eastAsia="ar-SA"/>
        </w:rPr>
      </w:pPr>
      <w:bookmarkStart w:id="0" w:name="_Hlk170305841"/>
      <w:r w:rsidRPr="00704A27">
        <w:rPr>
          <w:rFonts w:ascii="Arial" w:hAnsi="Arial" w:cs="Arial"/>
          <w:b/>
          <w:sz w:val="22"/>
          <w:szCs w:val="22"/>
          <w:lang w:eastAsia="ar-SA"/>
        </w:rPr>
        <w:t>§ 7</w:t>
      </w:r>
    </w:p>
    <w:bookmarkEnd w:id="0"/>
    <w:p w14:paraId="671B5572"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Prawa autorskie</w:t>
      </w:r>
    </w:p>
    <w:p w14:paraId="1EA9E0D1" w14:textId="77777777" w:rsidR="00704A27" w:rsidRPr="00704A27" w:rsidRDefault="00704A27" w:rsidP="00704A27">
      <w:pPr>
        <w:numPr>
          <w:ilvl w:val="0"/>
          <w:numId w:val="6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przenosi na Zamawiającego, w ramach wynagrodzenia określonego w § 6 ust. 1 umowy, autorskie prawa majątkowe do utworów w rozumieniu ustawy z 4 lutego 1994 r. o prawie autorskim i prawach pokrewnych, powstałych w wyniku wykonania niniejszej umowy oraz prawo do wykonywania praw zależnych do tych utworów. </w:t>
      </w:r>
    </w:p>
    <w:p w14:paraId="762279B4" w14:textId="77777777" w:rsidR="00704A27" w:rsidRPr="00704A27" w:rsidRDefault="00704A27" w:rsidP="00704A27">
      <w:pPr>
        <w:numPr>
          <w:ilvl w:val="0"/>
          <w:numId w:val="6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w tym prawo do wykonywania praw zależnych: </w:t>
      </w:r>
    </w:p>
    <w:p w14:paraId="23A3EF0B" w14:textId="77777777" w:rsidR="00704A27" w:rsidRPr="00704A27" w:rsidRDefault="00704A27" w:rsidP="00704A27">
      <w:pPr>
        <w:numPr>
          <w:ilvl w:val="0"/>
          <w:numId w:val="6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zakresie utrwalania i zwielokrotniania utworu – wytwarzanie egzemplarzy utworu, w całości lub części, bez ograniczeń ilościowych, dowolną znaną w dacie zawierania umowy techniką;</w:t>
      </w:r>
    </w:p>
    <w:p w14:paraId="63164E30" w14:textId="77777777" w:rsidR="00704A27" w:rsidRPr="00704A27" w:rsidRDefault="00704A27" w:rsidP="00704A27">
      <w:pPr>
        <w:numPr>
          <w:ilvl w:val="0"/>
          <w:numId w:val="6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zakresie obrotu oryginałem lub egzemplarzami, na których utrwalono – wprowadzenie do obrotu, użyczenie lub najem oryginału lub egzemplarzy;</w:t>
      </w:r>
    </w:p>
    <w:p w14:paraId="69C2756E" w14:textId="77777777" w:rsidR="00704A27" w:rsidRPr="00704A27" w:rsidRDefault="00704A27" w:rsidP="00704A27">
      <w:pPr>
        <w:numPr>
          <w:ilvl w:val="0"/>
          <w:numId w:val="6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704A27">
        <w:rPr>
          <w:rFonts w:ascii="Arial" w:hAnsi="Arial" w:cs="Arial"/>
          <w:sz w:val="22"/>
          <w:szCs w:val="22"/>
          <w:lang w:eastAsia="ar-SA"/>
        </w:rPr>
        <w:t>flash</w:t>
      </w:r>
      <w:proofErr w:type="spellEnd"/>
      <w:r w:rsidRPr="00704A27">
        <w:rPr>
          <w:rFonts w:ascii="Arial" w:hAnsi="Arial" w:cs="Arial"/>
          <w:sz w:val="22"/>
          <w:szCs w:val="22"/>
          <w:lang w:eastAsia="ar-SA"/>
        </w:rPr>
        <w:t>, zapisu cyfrowego, magnetycznego, w sieciach multimedialnych w tym typu Internet lub Intranet), a także publiczne udostępnienie utworu w taki sposób, aby każdy mógł mieć do niego dostęp w miejscu i czasie przez siebie wybranym;</w:t>
      </w:r>
    </w:p>
    <w:p w14:paraId="641FEFAD" w14:textId="77777777" w:rsidR="00704A27" w:rsidRPr="00704A27" w:rsidRDefault="00704A27" w:rsidP="00704A27">
      <w:pPr>
        <w:numPr>
          <w:ilvl w:val="0"/>
          <w:numId w:val="6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korzystanie poprzez nanoszenie zmian (bez ograniczeń);</w:t>
      </w:r>
    </w:p>
    <w:p w14:paraId="383A9D36" w14:textId="77777777" w:rsidR="00704A27" w:rsidRPr="00704A27" w:rsidRDefault="00704A27" w:rsidP="00704A27">
      <w:pPr>
        <w:numPr>
          <w:ilvl w:val="0"/>
          <w:numId w:val="6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udostępnienie odpowiednim organom na potrzeby wydania lub zmiany decyzji administracyjnych lub na potrzeby kontroli, a także innym podmiotom w razie konieczności powierzenia im wykonania przedmiotu umowy lub usunięcia usterek i wad.</w:t>
      </w:r>
    </w:p>
    <w:p w14:paraId="3BADE088" w14:textId="77777777" w:rsidR="00704A27" w:rsidRPr="00704A27" w:rsidRDefault="00704A27" w:rsidP="00704A27">
      <w:pPr>
        <w:numPr>
          <w:ilvl w:val="0"/>
          <w:numId w:val="6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Przeniesienie autorskich praw majątkowych następuje z dniem podpisania przez upoważnionych przedstawicieli Zamawiającego i Wykonawcy, w przypadku dokumentacji powykonawczej, o której mowa w § 1 ust. 2 pkt 11 umowy – protokołu odbioru końcowego, o którym mowa w </w:t>
      </w:r>
      <w:bookmarkStart w:id="1" w:name="_Hlk170305853"/>
      <w:r w:rsidRPr="00704A27">
        <w:rPr>
          <w:rFonts w:ascii="Arial" w:hAnsi="Arial" w:cs="Arial"/>
          <w:sz w:val="22"/>
          <w:szCs w:val="22"/>
          <w:lang w:eastAsia="ar-SA"/>
        </w:rPr>
        <w:t xml:space="preserve">§ 5 ust. 1 </w:t>
      </w:r>
      <w:bookmarkEnd w:id="1"/>
      <w:r w:rsidRPr="00704A27">
        <w:rPr>
          <w:rFonts w:ascii="Arial" w:hAnsi="Arial" w:cs="Arial"/>
          <w:sz w:val="22"/>
          <w:szCs w:val="22"/>
          <w:lang w:eastAsia="ar-SA"/>
        </w:rPr>
        <w:t xml:space="preserve">pkt 1 umowy bez uwag i zastrzeżeń. </w:t>
      </w:r>
    </w:p>
    <w:p w14:paraId="188B98ED" w14:textId="77777777" w:rsidR="00704A27" w:rsidRPr="00704A27" w:rsidRDefault="00704A27" w:rsidP="00704A27">
      <w:pPr>
        <w:numPr>
          <w:ilvl w:val="0"/>
          <w:numId w:val="6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w:t>
      </w:r>
      <w:r w:rsidRPr="00704A27">
        <w:rPr>
          <w:rFonts w:ascii="Arial" w:hAnsi="Arial" w:cs="Arial"/>
          <w:sz w:val="22"/>
          <w:szCs w:val="22"/>
          <w:lang w:eastAsia="ar-SA"/>
        </w:rPr>
        <w:lastRenderedPageBreak/>
        <w:t xml:space="preserve">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3E767591" w14:textId="77777777" w:rsidR="00704A27" w:rsidRPr="00704A27" w:rsidRDefault="00704A27" w:rsidP="00704A27">
      <w:pPr>
        <w:numPr>
          <w:ilvl w:val="0"/>
          <w:numId w:val="6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Decyzja o zakresie, sposobie, warunkach korzystania z utworów należy do wyłącznej kompetencji Zamawiającego.</w:t>
      </w:r>
    </w:p>
    <w:p w14:paraId="618921BA" w14:textId="77777777" w:rsidR="00704A27" w:rsidRPr="00704A27" w:rsidRDefault="00704A27" w:rsidP="00704A27">
      <w:pPr>
        <w:numPr>
          <w:ilvl w:val="0"/>
          <w:numId w:val="64"/>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Strony postanawiają, że rozpowszechnienie na polach eksploatacji, o których mowa w ust.2 może nastąpić w całości, w części, w połączeniu z innymi dziełami, po dokonaniu opracowań i uzupełnień, itp.  </w:t>
      </w:r>
    </w:p>
    <w:p w14:paraId="64DFC58B"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8</w:t>
      </w:r>
    </w:p>
    <w:p w14:paraId="77AA51B1"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Zabezpieczenie należytego wykonania umowy</w:t>
      </w:r>
    </w:p>
    <w:p w14:paraId="5C0CD83A"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zobowiązany jest do wniesienia zabezpieczenia należytego wykonania umowy zwanego dalej zabezpieczeniem.</w:t>
      </w:r>
    </w:p>
    <w:p w14:paraId="73D01CAF"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Zabezpieczenie służy pokryciu roszczeń z tytułu niewykonania lub nienależytego wykonania umowy.</w:t>
      </w:r>
    </w:p>
    <w:p w14:paraId="11E949D5"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jest zobowiązany wnieść zabezpieczenie, w wysokości 5 % wynagrodzenia umownego brutto, o którym mowa w § 6 ust. 1 umowy tj. kwotę …………………….… zł (słownie:……………………………………………), przed zawarciem umowy.</w:t>
      </w:r>
    </w:p>
    <w:p w14:paraId="3DC2255B"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Zabezpieczenie może być wnoszone według wyboru Wykonawcy w jednej lub kilku formach wskazanych w art. 450 ust. 1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w:t>
      </w:r>
    </w:p>
    <w:p w14:paraId="5C1FD7A4"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Zamawiający nie wyraża zgody na wniesienie zabezpieczenia w formach wskazanych w art. 450 ust. 2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w:t>
      </w:r>
    </w:p>
    <w:p w14:paraId="4CA0A8A3"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i/>
          <w:sz w:val="22"/>
          <w:szCs w:val="22"/>
          <w:lang w:eastAsia="ar-SA"/>
        </w:rPr>
      </w:pPr>
      <w:r w:rsidRPr="00704A27">
        <w:rPr>
          <w:rFonts w:ascii="Arial" w:hAnsi="Arial" w:cs="Arial"/>
          <w:sz w:val="22"/>
          <w:szCs w:val="22"/>
          <w:lang w:eastAsia="ar-SA"/>
        </w:rPr>
        <w:t xml:space="preserve">Zamawiający nie wyraża zgody na tworzenie zabezpieczenia przez potrącenia z należności za częściowo wykonane świadczenia. </w:t>
      </w:r>
    </w:p>
    <w:p w14:paraId="4A724AEF"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Do zmiany formy zabezpieczenia w trakcie realizacji umowy stosuje się  art. 451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w:t>
      </w:r>
    </w:p>
    <w:p w14:paraId="1DB184E0"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Zamawiający zwróci zabezpieczenie w następujących terminach:</w:t>
      </w:r>
    </w:p>
    <w:p w14:paraId="3E4334E1" w14:textId="77777777" w:rsidR="00704A27" w:rsidRPr="00704A27" w:rsidRDefault="00704A27" w:rsidP="00704A27">
      <w:pPr>
        <w:numPr>
          <w:ilvl w:val="0"/>
          <w:numId w:val="59"/>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70% wysokości zabezpieczenia w terminie 30 dni od dnia podpisania protokołu odbioru końcowego, o którym mowa w § 5 ust. 5 umowy;</w:t>
      </w:r>
    </w:p>
    <w:p w14:paraId="33507BB9" w14:textId="77777777" w:rsidR="00704A27" w:rsidRPr="00704A27" w:rsidRDefault="00704A27" w:rsidP="00704A27">
      <w:pPr>
        <w:numPr>
          <w:ilvl w:val="0"/>
          <w:numId w:val="59"/>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30% wysokości zabezpieczenia w terminie 15 dni od dnia, w którym upływa okres rękojmi, o którym mowa w § 13 ust. 2 umowy.</w:t>
      </w:r>
    </w:p>
    <w:p w14:paraId="31A735D5"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Zabezpieczenie wnoszone w formie pieniężnej powinno zostać wpłacone przelewem na rachunek bankowy zamawiającego w banku: ………….. numer rachunku: ……………………………. tytuł przelewu: ………………………………………………………….</w:t>
      </w:r>
    </w:p>
    <w:p w14:paraId="76C90D1C"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1A08D81F"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057D4EF"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490AD17" w14:textId="77777777" w:rsidR="00704A27" w:rsidRPr="00704A27" w:rsidRDefault="00704A27" w:rsidP="00704A27">
      <w:pPr>
        <w:numPr>
          <w:ilvl w:val="0"/>
          <w:numId w:val="5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Wypłata, o której mowa w ust. 12, następuje nie później niż w ostatnim dniu ważności dotychczasowego zabezpieczenia.  </w:t>
      </w:r>
    </w:p>
    <w:p w14:paraId="5D4D2425"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9</w:t>
      </w:r>
    </w:p>
    <w:p w14:paraId="737082A5"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Kary umowne</w:t>
      </w:r>
    </w:p>
    <w:p w14:paraId="3E50E0AA" w14:textId="77777777" w:rsidR="00704A27" w:rsidRPr="00704A27" w:rsidRDefault="00704A27" w:rsidP="00704A27">
      <w:pPr>
        <w:numPr>
          <w:ilvl w:val="0"/>
          <w:numId w:val="45"/>
        </w:numPr>
        <w:suppressAutoHyphens/>
        <w:spacing w:before="120" w:line="276" w:lineRule="auto"/>
        <w:ind w:left="0" w:firstLine="0"/>
        <w:jc w:val="both"/>
        <w:rPr>
          <w:rFonts w:ascii="Arial" w:hAnsi="Arial" w:cs="Arial"/>
          <w:sz w:val="22"/>
          <w:szCs w:val="22"/>
          <w:lang w:eastAsia="ar-SA"/>
        </w:rPr>
      </w:pPr>
      <w:bookmarkStart w:id="2" w:name="_Hlk63160707"/>
      <w:bookmarkStart w:id="3" w:name="_Hlk63159478"/>
      <w:r w:rsidRPr="00704A27">
        <w:rPr>
          <w:rFonts w:ascii="Arial" w:hAnsi="Arial" w:cs="Arial"/>
          <w:sz w:val="22"/>
          <w:szCs w:val="22"/>
          <w:lang w:eastAsia="ar-SA"/>
        </w:rPr>
        <w:t>Wykonawca zapłaci Zamawiającemu kary umowne w przypadkach  wystąpienia któregokolwiek z poniższych zdarzeń:</w:t>
      </w:r>
    </w:p>
    <w:bookmarkEnd w:id="2"/>
    <w:p w14:paraId="3FC7A2D0"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 każdy rozpoczęty dzień zwłoki w realizacji przedmiotu umowy w stosunku do terminów określonych zgodnie z harmonogramem rzeczowym wskazanym w § 1 ust. 3 w wysokości 0,2 % wartości wynagrodzenia brutto określonego w § 6 ust. 1 umowy;</w:t>
      </w:r>
    </w:p>
    <w:p w14:paraId="68BDE339"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 każdy rozpoczęty dzień zwłoki w usunięciu wad, stwierdzonych przy odbiorze oraz w okresie trwania rękojmi lub/i gwarancji, w stosunku do terminu określonego w § 13 ust. 6 umowy – w wysokości 0,2 % wartości wynagrodzenia brutto określonego w § 6 ust. 1 umowy;</w:t>
      </w:r>
    </w:p>
    <w:p w14:paraId="57C2DD7E"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 każdy rozpoczęty dzień zwłoki w przystąpieniu do usuwania wad, stwierdzonych przy odbiorze oraz w okresie trwania rękojmi lub/i gwarancji, w stosunku do terminu określonego w § 13 ust. 6 umowy – w wysokości 0,2 % wartości wynagrodzenia brutto określonego w § 6 ust. 1 umowy;</w:t>
      </w:r>
    </w:p>
    <w:p w14:paraId="69B8182B"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 tytułu odstąpienia od umowy w całości przez którąkolwiek ze stron, z przyczyn leżących po stronie Wykonawcy – w wysokości 20% wartości wynagrodzenia brutto określonego w§ 6 ust. 1 umowy;</w:t>
      </w:r>
    </w:p>
    <w:p w14:paraId="56840AF4" w14:textId="77777777" w:rsidR="00704A27" w:rsidRPr="00704A27" w:rsidRDefault="00704A27" w:rsidP="00704A27">
      <w:pPr>
        <w:numPr>
          <w:ilvl w:val="0"/>
          <w:numId w:val="46"/>
        </w:numPr>
        <w:tabs>
          <w:tab w:val="num" w:pos="567"/>
        </w:tabs>
        <w:ind w:left="0" w:firstLine="0"/>
        <w:jc w:val="both"/>
        <w:rPr>
          <w:rFonts w:ascii="Arial" w:hAnsi="Arial" w:cs="Arial"/>
          <w:sz w:val="22"/>
          <w:szCs w:val="22"/>
        </w:rPr>
      </w:pPr>
      <w:r w:rsidRPr="00704A27">
        <w:rPr>
          <w:rFonts w:ascii="Arial" w:hAnsi="Arial" w:cs="Arial"/>
          <w:sz w:val="22"/>
          <w:szCs w:val="22"/>
          <w:lang w:eastAsia="ar-SA"/>
        </w:rPr>
        <w:t xml:space="preserve">  z tytułu </w:t>
      </w:r>
      <w:r w:rsidRPr="00704A27">
        <w:rPr>
          <w:rFonts w:ascii="Arial" w:hAnsi="Arial" w:cs="Arial"/>
          <w:sz w:val="22"/>
          <w:szCs w:val="22"/>
        </w:rPr>
        <w:t>odstąpienia od umowy w części</w:t>
      </w:r>
      <w:r w:rsidRPr="00704A27">
        <w:rPr>
          <w:rFonts w:ascii="Arial" w:hAnsi="Arial" w:cs="Arial"/>
          <w:sz w:val="22"/>
          <w:szCs w:val="22"/>
          <w:lang w:eastAsia="ar-SA"/>
        </w:rPr>
        <w:t xml:space="preserve"> przez którąkolwiek ze stron,</w:t>
      </w:r>
      <w:r w:rsidRPr="00704A27">
        <w:rPr>
          <w:rFonts w:ascii="Arial" w:hAnsi="Arial" w:cs="Arial"/>
          <w:sz w:val="22"/>
          <w:szCs w:val="22"/>
        </w:rPr>
        <w:t xml:space="preserve"> z przyczyn </w:t>
      </w:r>
      <w:r w:rsidRPr="00704A27">
        <w:rPr>
          <w:rFonts w:ascii="Arial" w:hAnsi="Arial" w:cs="Arial"/>
          <w:sz w:val="22"/>
          <w:szCs w:val="22"/>
          <w:lang w:eastAsia="ar-SA"/>
        </w:rPr>
        <w:t>leżących po stronie Wykonawcy</w:t>
      </w:r>
      <w:r w:rsidRPr="00704A27">
        <w:rPr>
          <w:rFonts w:ascii="Arial" w:hAnsi="Arial" w:cs="Arial"/>
          <w:sz w:val="22"/>
          <w:szCs w:val="22"/>
        </w:rPr>
        <w:t xml:space="preserve"> – w wysokości 20 % wynagrodzenia brutto za część przedmiotu umowy, której dotyczy odstąpienie, naliczane w oparciu o wynagrodzenie wskazane w § 4 ust.  1 umowy, </w:t>
      </w:r>
    </w:p>
    <w:p w14:paraId="22A50A9C"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 tytułu nieprzedłożenia do zaakceptowania projektu umowy z Podwykonawcą, której przedmiotem są roboty budowlane, lub projektu jej zmiany - w wysokości 0,2 % wartości wynagrodzenia brutto określonego w § 6 ust. 1 umowy, za każdy przypadek;</w:t>
      </w:r>
    </w:p>
    <w:p w14:paraId="3094BF97"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 tytułu nieprzedłożenia poświadczonej za zgodność z oryginałem kopii umowy o podwykonawstwo lub jej zmiany - w wysokości 0,2 % wartości wynagrodzenia brutto określonego w § 6 ust. 1 umowy, za każdy przypadek; </w:t>
      </w:r>
    </w:p>
    <w:p w14:paraId="5586D12E"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 tytułu braku zapłaty lub nieterminowej zapłaty wynagrodzenia należnego Podwykonawcom lub dalszym Podwykonawcom - w wysokości 0,2 % wartości wynagrodzenia brutto określonego w § 6 ust. 1 umowy, za każdy przypadek;</w:t>
      </w:r>
    </w:p>
    <w:p w14:paraId="3013BCEF"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 tytułu braku zmiany umowy o podwykonawstwo w zakresie terminu zapłaty - w wysokości 0,2 % wartości wynagrodzenia brutto określonego w § 6 ust. 1 umowy, za każdy przypadek;</w:t>
      </w:r>
    </w:p>
    <w:p w14:paraId="0043F3E5"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 tytułu braku zapłaty lub nieterminowej zapłaty wynagrodzenia należnego Podwykonawcom z tytułu zmiany wysokości wynagrodzenia dokonanej na zasadach określonych w § 14 ust. 7 umowy -  w wysokości 0,2 % wartości wynagrodzenia brutto określonego w § 6 ust. 1 umowy, za każdy przypadek; </w:t>
      </w:r>
    </w:p>
    <w:p w14:paraId="49F04E37" w14:textId="77777777" w:rsidR="00704A27" w:rsidRPr="00704A27" w:rsidRDefault="00704A27" w:rsidP="00704A27">
      <w:pPr>
        <w:numPr>
          <w:ilvl w:val="0"/>
          <w:numId w:val="4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lastRenderedPageBreak/>
        <w:t>z tytułu naruszenia postanowień § 11 (klauzula społeczna) w wysokości 0,2 % wartości wynagrodzenia brutto określonego w § 6 ust. 1 umowy, za każdy stwierdzony przypadek.</w:t>
      </w:r>
    </w:p>
    <w:p w14:paraId="22F56C66" w14:textId="77777777" w:rsidR="00704A27" w:rsidRPr="00704A27" w:rsidRDefault="00704A27" w:rsidP="00704A27">
      <w:pPr>
        <w:numPr>
          <w:ilvl w:val="0"/>
          <w:numId w:val="45"/>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Łączna maksymalna wysokość kar umownych nie może przekroczyć 30 % wartości wynagrodzenia brutto określonego w § 6 ust. 1 umowy.</w:t>
      </w:r>
    </w:p>
    <w:p w14:paraId="3C4C53CE" w14:textId="77777777" w:rsidR="00704A27" w:rsidRPr="00704A27" w:rsidRDefault="00704A27" w:rsidP="00704A27">
      <w:pPr>
        <w:numPr>
          <w:ilvl w:val="0"/>
          <w:numId w:val="45"/>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Zapłata kar umownych nie zwalnia Wykonawcy z wypełnienia innych obowiązków wynikających z umowy.</w:t>
      </w:r>
    </w:p>
    <w:p w14:paraId="5737DC01" w14:textId="77777777" w:rsidR="00704A27" w:rsidRPr="00704A27" w:rsidRDefault="00704A27" w:rsidP="00704A27">
      <w:pPr>
        <w:numPr>
          <w:ilvl w:val="0"/>
          <w:numId w:val="45"/>
        </w:numPr>
        <w:suppressAutoHyphens/>
        <w:autoSpaceDN w:val="0"/>
        <w:ind w:left="0" w:firstLine="0"/>
        <w:jc w:val="both"/>
        <w:textAlignment w:val="baseline"/>
        <w:rPr>
          <w:rFonts w:ascii="Arial" w:eastAsia="Arial" w:hAnsi="Arial" w:cs="Arial"/>
          <w:sz w:val="22"/>
          <w:szCs w:val="22"/>
        </w:rPr>
      </w:pPr>
      <w:r w:rsidRPr="00704A27">
        <w:rPr>
          <w:rFonts w:ascii="Arial" w:eastAsia="Arial" w:hAnsi="Arial" w:cs="Arial"/>
          <w:sz w:val="22"/>
          <w:szCs w:val="22"/>
        </w:rPr>
        <w:t>Jeżeli kara umowna nie pokrywa poniesionej szkody, Zamawiający może dochodzić odszkodowania uzupełniającego na zasadach ogólnych.</w:t>
      </w:r>
    </w:p>
    <w:p w14:paraId="14FFE7DC" w14:textId="77777777" w:rsidR="00704A27" w:rsidRPr="00704A27" w:rsidRDefault="00704A27" w:rsidP="00704A27">
      <w:pPr>
        <w:suppressAutoHyphens/>
        <w:autoSpaceDN w:val="0"/>
        <w:jc w:val="both"/>
        <w:textAlignment w:val="baseline"/>
        <w:rPr>
          <w:rFonts w:ascii="Arial" w:eastAsia="Arial" w:hAnsi="Arial" w:cs="Arial"/>
          <w:sz w:val="22"/>
          <w:szCs w:val="22"/>
        </w:rPr>
      </w:pPr>
    </w:p>
    <w:bookmarkEnd w:id="3"/>
    <w:p w14:paraId="386EA010"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10</w:t>
      </w:r>
    </w:p>
    <w:p w14:paraId="06FF680C" w14:textId="77777777" w:rsidR="00704A27" w:rsidRPr="00704A27" w:rsidRDefault="00704A27" w:rsidP="00704A27">
      <w:pPr>
        <w:suppressAutoHyphens/>
        <w:spacing w:line="276" w:lineRule="auto"/>
        <w:jc w:val="center"/>
        <w:rPr>
          <w:rFonts w:ascii="Arial" w:hAnsi="Arial" w:cs="Arial"/>
          <w:b/>
          <w:sz w:val="22"/>
          <w:szCs w:val="22"/>
          <w:lang w:eastAsia="ar-SA"/>
        </w:rPr>
      </w:pPr>
      <w:bookmarkStart w:id="4" w:name="_Hlk63158103"/>
      <w:r w:rsidRPr="00704A27">
        <w:rPr>
          <w:rFonts w:ascii="Arial" w:hAnsi="Arial" w:cs="Arial"/>
          <w:b/>
          <w:sz w:val="22"/>
          <w:szCs w:val="22"/>
          <w:lang w:eastAsia="ar-SA"/>
        </w:rPr>
        <w:t>Podwykonawstwo</w:t>
      </w:r>
    </w:p>
    <w:p w14:paraId="0F474CDC"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Strony umowy ustalają, że roboty zostaną wykonane przez Wykonawcę osobiście bądź z udziałem Podwykonawców, z zastrzeżeniem że kluczowe części zamówienia wskazane w ust. 2, zostaną zrealizowane przez Wykonawcę osobiście.</w:t>
      </w:r>
    </w:p>
    <w:p w14:paraId="3D5C45C0"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Zamawiający zastrzega obowiązek osobistego wykonania przez Wykonawcę następujących części zamówienia na roboty budowlane:</w:t>
      </w:r>
    </w:p>
    <w:p w14:paraId="17ECA893" w14:textId="77777777" w:rsidR="00704A27" w:rsidRPr="00704A27" w:rsidRDefault="00704A27" w:rsidP="00704A27">
      <w:pPr>
        <w:numPr>
          <w:ilvl w:val="0"/>
          <w:numId w:val="76"/>
        </w:numPr>
        <w:suppressAutoHyphens/>
        <w:spacing w:before="120"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Koordynacja procesu budowy.</w:t>
      </w:r>
    </w:p>
    <w:p w14:paraId="6D0BD05D"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oświadcza, że zamierza powierzyć realizację następującej części zamówienia następującym Podwykonawcom:</w:t>
      </w:r>
    </w:p>
    <w:p w14:paraId="79456C21" w14:textId="77777777" w:rsidR="00704A27" w:rsidRPr="00704A27" w:rsidRDefault="00704A27" w:rsidP="00704A27">
      <w:pPr>
        <w:numPr>
          <w:ilvl w:val="0"/>
          <w:numId w:val="8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Nazwa Podwykonawcy: …………………... </w:t>
      </w:r>
    </w:p>
    <w:p w14:paraId="77522100" w14:textId="77777777" w:rsidR="00704A27" w:rsidRPr="00704A27" w:rsidRDefault="00704A27" w:rsidP="00704A27">
      <w:pPr>
        <w:numPr>
          <w:ilvl w:val="0"/>
          <w:numId w:val="8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Opis powierzonej części zamówienia: …………………….. </w:t>
      </w:r>
    </w:p>
    <w:p w14:paraId="24C8F650" w14:textId="77777777" w:rsidR="00704A27" w:rsidRPr="00704A27" w:rsidRDefault="00704A27" w:rsidP="00704A27">
      <w:pPr>
        <w:numPr>
          <w:ilvl w:val="0"/>
          <w:numId w:val="8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Czy Podwykonawca jest podmiotem, na którego zasoby wykonawca powołuje się na zasadach określonych w art. 118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 xml:space="preserve"> …………………………(tak/nie)</w:t>
      </w:r>
    </w:p>
    <w:p w14:paraId="4C9E1189" w14:textId="77777777" w:rsidR="00704A27" w:rsidRPr="00704A27" w:rsidRDefault="00704A27" w:rsidP="00704A27">
      <w:pPr>
        <w:suppressAutoHyphens/>
        <w:spacing w:before="120" w:line="276" w:lineRule="auto"/>
        <w:jc w:val="both"/>
        <w:rPr>
          <w:rFonts w:ascii="Arial" w:hAnsi="Arial" w:cs="Arial"/>
          <w:sz w:val="22"/>
          <w:szCs w:val="22"/>
          <w:lang w:eastAsia="ar-SA"/>
        </w:rPr>
      </w:pPr>
      <w:r w:rsidRPr="00704A27">
        <w:rPr>
          <w:rFonts w:ascii="Arial" w:hAnsi="Arial" w:cs="Arial"/>
          <w:sz w:val="22"/>
          <w:szCs w:val="22"/>
          <w:lang w:eastAsia="ar-SA"/>
        </w:rPr>
        <w:t>2) …………………………………………………………………………………………………………</w:t>
      </w:r>
    </w:p>
    <w:p w14:paraId="671390A1"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jest zobowiązany do zawiadomienia Zamawiającego o wszelkich zmianach danych, o których mowa w § 10 ust. 3 w trakcie realizacji zamówienia i przekazania informacji na temat nowych Podwykonawców, którym w późniejszym okresie zamierza powierzyć realizację części zamówienia.</w:t>
      </w:r>
    </w:p>
    <w:p w14:paraId="74A064D9"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Przepisu ust. 4 nie stosuje się wobec Podwykonawców niebędących podmiotami, na których zasoby Wykonawca powoływał się na zasadach określonych w art. 118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 xml:space="preserve"> oraz do dalszych Podwykonawców </w:t>
      </w:r>
      <w:r w:rsidRPr="00704A27">
        <w:rPr>
          <w:rFonts w:ascii="Arial" w:hAnsi="Arial" w:cs="Arial"/>
          <w:i/>
          <w:iCs/>
          <w:sz w:val="22"/>
          <w:szCs w:val="22"/>
          <w:lang w:eastAsia="ar-SA"/>
        </w:rPr>
        <w:t xml:space="preserve">(chyba, że w toku postępowania weryfikowane były podstawy wykluczenia podwykonawcy niebędącego podmiotem trzecim, na zasadach określonych w art. 462 ust. 5 ustawy </w:t>
      </w:r>
      <w:proofErr w:type="spellStart"/>
      <w:r w:rsidRPr="00704A27">
        <w:rPr>
          <w:rFonts w:ascii="Arial" w:hAnsi="Arial" w:cs="Arial"/>
          <w:i/>
          <w:iCs/>
          <w:sz w:val="22"/>
          <w:szCs w:val="22"/>
          <w:lang w:eastAsia="ar-SA"/>
        </w:rPr>
        <w:t>Pzp</w:t>
      </w:r>
      <w:proofErr w:type="spellEnd"/>
      <w:r w:rsidRPr="00704A27">
        <w:rPr>
          <w:rFonts w:ascii="Arial" w:hAnsi="Arial" w:cs="Arial"/>
          <w:i/>
          <w:iCs/>
          <w:sz w:val="22"/>
          <w:szCs w:val="22"/>
          <w:lang w:eastAsia="ar-SA"/>
        </w:rPr>
        <w:t>).</w:t>
      </w:r>
      <w:r w:rsidRPr="00704A27">
        <w:rPr>
          <w:rFonts w:ascii="Arial" w:hAnsi="Arial" w:cs="Arial"/>
          <w:sz w:val="22"/>
          <w:szCs w:val="22"/>
          <w:lang w:eastAsia="ar-SA"/>
        </w:rPr>
        <w:t xml:space="preserve"> </w:t>
      </w:r>
    </w:p>
    <w:p w14:paraId="4849DC68" w14:textId="77777777" w:rsidR="00704A27" w:rsidRPr="00704A27" w:rsidRDefault="00704A27" w:rsidP="00704A27">
      <w:pPr>
        <w:pStyle w:val="Akapitzlist"/>
        <w:numPr>
          <w:ilvl w:val="0"/>
          <w:numId w:val="51"/>
        </w:numPr>
        <w:tabs>
          <w:tab w:val="clear" w:pos="502"/>
          <w:tab w:val="num" w:pos="0"/>
        </w:tabs>
        <w:suppressAutoHyphens/>
        <w:spacing w:before="120" w:after="160"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 xml:space="preserve">Jeżeli zmiana albo rezygnacja z Podwykonawcy dotyczy podmiotu, na którego zasoby Wykonawca powoływał się na zasadach określonych w art. 118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oraz brak jest podstaw do wykluczenia proponowanego Podwykonawcy.</w:t>
      </w:r>
    </w:p>
    <w:p w14:paraId="54995A1F"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Postanowienia dotyczące Podwykonawcy odnoszą się wprost również do dalszego Podwykonawcy oraz umów zawieranych między podwykonawcą i dalszym podwykonawcą lub między dalszymi Podwykonawcami. </w:t>
      </w:r>
    </w:p>
    <w:p w14:paraId="1A233706"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lastRenderedPageBreak/>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40299E6"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 celu powierzenia wykonania części zamówienia Podwykonawcy, Wykonawca zawiera umowę o podwykonawstwo w rozumieniu art. 7 pkt 27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w:t>
      </w:r>
    </w:p>
    <w:p w14:paraId="02D6F9A8"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Każdy projekt umowy i umowa o podwykonawstwo musi zawierać postanowienia niesprzeczne z postanowieniami niniejszej umowy oraz będzie zawierać w szczególności: </w:t>
      </w:r>
    </w:p>
    <w:p w14:paraId="0C344121" w14:textId="77777777" w:rsidR="00704A27" w:rsidRPr="00704A27" w:rsidRDefault="00704A27" w:rsidP="00704A27">
      <w:pPr>
        <w:numPr>
          <w:ilvl w:val="0"/>
          <w:numId w:val="5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4BB35114" w14:textId="77777777" w:rsidR="00704A27" w:rsidRPr="00704A27" w:rsidRDefault="00704A27" w:rsidP="00704A27">
      <w:pPr>
        <w:numPr>
          <w:ilvl w:val="0"/>
          <w:numId w:val="5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zakres robót przewidzianych do wykonania; </w:t>
      </w:r>
    </w:p>
    <w:p w14:paraId="393A3EAE" w14:textId="77777777" w:rsidR="00704A27" w:rsidRPr="00704A27" w:rsidRDefault="00704A27" w:rsidP="00704A27">
      <w:pPr>
        <w:numPr>
          <w:ilvl w:val="0"/>
          <w:numId w:val="5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termin realizacji robót, który będzie zgodny z terminem wykonania niniejszej umowy oraz z harmonogramem rzeczowym, o którym mowa w § 1 ust. 3 umowy (załącznik nr 2 do umowy);</w:t>
      </w:r>
    </w:p>
    <w:p w14:paraId="0A835C46" w14:textId="77777777" w:rsidR="00704A27" w:rsidRPr="00704A27" w:rsidRDefault="00704A27" w:rsidP="00704A27">
      <w:pPr>
        <w:numPr>
          <w:ilvl w:val="0"/>
          <w:numId w:val="5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terminy i zasady dokonywania odbioru, </w:t>
      </w:r>
    </w:p>
    <w:p w14:paraId="6C77B2B5" w14:textId="77777777" w:rsidR="00704A27" w:rsidRPr="00704A27" w:rsidRDefault="00704A27" w:rsidP="00704A27">
      <w:pPr>
        <w:numPr>
          <w:ilvl w:val="0"/>
          <w:numId w:val="5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wynagrodzenie i zasady płatności za wykonanie robót, z zastrzeżeniem że nie będzie ono wyższe od wynagrodzenia za wykonanie tego samego zakresu robót należnego Wykonawcy od Zamawiającego (wynikającego z niniejszej umowy);</w:t>
      </w:r>
    </w:p>
    <w:p w14:paraId="470FBC52" w14:textId="77777777" w:rsidR="00704A27" w:rsidRPr="00704A27" w:rsidRDefault="00704A27" w:rsidP="00704A27">
      <w:pPr>
        <w:numPr>
          <w:ilvl w:val="0"/>
          <w:numId w:val="5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wymóg zatrudnienia przez Podwykonawcę na podstawie umowy o pracę osób wykonujących czynności, o których mowa w § 11 ust. 1 umowy, obowiązki w zakresie dokumentowania oraz sankcje z tytułu niespełnienia tego wymogu;</w:t>
      </w:r>
    </w:p>
    <w:p w14:paraId="41B8654A" w14:textId="77777777" w:rsidR="00704A27" w:rsidRPr="00704A27" w:rsidRDefault="00704A27" w:rsidP="00704A27">
      <w:pPr>
        <w:numPr>
          <w:ilvl w:val="0"/>
          <w:numId w:val="52"/>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wymaganą treść postanowień projektu umowy i umowy o podwykonawstwo zawieranej z dalszym Podwykonawcą, przy czym nie może ona być mniej korzystna dla dalszego Podwykonawcy niż postanowienia niniejszej umowy.</w:t>
      </w:r>
    </w:p>
    <w:p w14:paraId="5A129701"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1637FA60"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Zamawiający w terminie 10 dni od otrzymania od Wykonawcy projektu umowy o podwykonawstwo, może wnieść do niej pisemne zastrzeżenia. Jeżeli tego nie uczyni, oznaczać to będzie akceptację projektu umowy przez Zamawiającego.</w:t>
      </w:r>
    </w:p>
    <w:p w14:paraId="7C8CF5C2"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11 umowy, rozpoczyna bieg na nowo.</w:t>
      </w:r>
    </w:p>
    <w:p w14:paraId="46BD1F38"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Podwykonawca lub dalszy Podwykonawca jest zobowiązany przedłożyć Zamawiającemu, poświadczoną przez przedkładającego za zgodność z oryginałem, kopię </w:t>
      </w:r>
      <w:r w:rsidRPr="00704A27">
        <w:rPr>
          <w:rFonts w:ascii="Arial" w:hAnsi="Arial" w:cs="Arial"/>
          <w:sz w:val="22"/>
          <w:szCs w:val="22"/>
          <w:lang w:eastAsia="ar-SA"/>
        </w:rPr>
        <w:lastRenderedPageBreak/>
        <w:t xml:space="preserve">zawartej umowy o podwykonawstwo o treści zgodnej z zaakceptowanym uprzednio przez Zamawiającego projektem, w terminie do 7 dni od daty jej zawarcia. </w:t>
      </w:r>
    </w:p>
    <w:p w14:paraId="6063780A"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Zamawiający w terminie do 10 dni od doręczenia mu kopii umowy o podwykonawstwo może zgłosić sprzeciw do treści tej umowy. Jeżeli tego nie uczyni, oznaczać to będzie akceptację umowy o podwykonawstwo. </w:t>
      </w:r>
    </w:p>
    <w:p w14:paraId="63010986"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Zamawiający jest uprawniony do zgłaszania pisemnych zastrzeżeń do projektu umowy o podwykonawstwo lub sprzeciwu do umowy o podwykonawstwo, w szczególności gdy: </w:t>
      </w:r>
    </w:p>
    <w:p w14:paraId="39D7371E" w14:textId="77777777" w:rsidR="00704A27" w:rsidRPr="00704A27" w:rsidRDefault="00704A27" w:rsidP="00704A27">
      <w:pPr>
        <w:numPr>
          <w:ilvl w:val="0"/>
          <w:numId w:val="5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nie będzie spełniała wymagań określonych w dokumentach zamówienia; </w:t>
      </w:r>
    </w:p>
    <w:p w14:paraId="106A40C9" w14:textId="77777777" w:rsidR="00704A27" w:rsidRPr="00704A27" w:rsidRDefault="00704A27" w:rsidP="00704A27">
      <w:pPr>
        <w:numPr>
          <w:ilvl w:val="0"/>
          <w:numId w:val="5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będzie zobowiązywała Podwykonawcę do realizacji kluczowych części zamówienia, o których mowa w § 10 ust. 2 umowy;</w:t>
      </w:r>
    </w:p>
    <w:p w14:paraId="57440C0D" w14:textId="77777777" w:rsidR="00704A27" w:rsidRPr="00704A27" w:rsidRDefault="00704A27" w:rsidP="00704A27">
      <w:pPr>
        <w:numPr>
          <w:ilvl w:val="0"/>
          <w:numId w:val="5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będzie przewidywała termin zapłaty wynagrodzenia dłuższy niż 30 dni od dnia doręczenia Wykonawcy, Podwykonawcy lub dalszemu Podwykonawcy faktury lub rachunku, potwierdzających wykonanie zleconego świadczenia;</w:t>
      </w:r>
    </w:p>
    <w:p w14:paraId="688F2EEE" w14:textId="77777777" w:rsidR="00704A27" w:rsidRPr="00704A27" w:rsidRDefault="00704A27" w:rsidP="00704A27">
      <w:pPr>
        <w:numPr>
          <w:ilvl w:val="0"/>
          <w:numId w:val="5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będzie zawierała zapisy uzależniające dokonanie zapłaty na rzecz Podwykonawcy od odbioru robót przez Zamawiającego lub od zapłaty należności Wykonawcy przez Zamawiającego; </w:t>
      </w:r>
    </w:p>
    <w:p w14:paraId="580842FE" w14:textId="77777777" w:rsidR="00704A27" w:rsidRPr="00704A27" w:rsidRDefault="00704A27" w:rsidP="00704A27">
      <w:pPr>
        <w:numPr>
          <w:ilvl w:val="0"/>
          <w:numId w:val="5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nie będzie zawierała uregulowań dotyczących zawierania umów na roboty budowlane z dalszymi Podwykonawcami w szczególności zapisów warunkujących podpisanie tych umów od zgody Wykonawcy i od akceptacji Zamawiającego; </w:t>
      </w:r>
    </w:p>
    <w:p w14:paraId="4FFEDEA4" w14:textId="77777777" w:rsidR="00704A27" w:rsidRPr="00704A27" w:rsidRDefault="00704A27" w:rsidP="00704A27">
      <w:pPr>
        <w:numPr>
          <w:ilvl w:val="0"/>
          <w:numId w:val="5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będzie zawierać postanowienia, które w ocenie Zamawiającego będą mogły utrudniać lub uniemożliwiać prawidłową lub terminową realizację niniejszej umowy, zgodnie z jej treścią;</w:t>
      </w:r>
    </w:p>
    <w:p w14:paraId="7FB027A5" w14:textId="77777777" w:rsidR="00704A27" w:rsidRPr="00704A27" w:rsidRDefault="00704A27" w:rsidP="00704A27">
      <w:pPr>
        <w:numPr>
          <w:ilvl w:val="0"/>
          <w:numId w:val="53"/>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będzie zawierała postanowienia niezgodne z art. 463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3EDDEA1"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Uregulowania niniejszego paragrafu obowiązują także przy zmianach projektów umów o podwykonawstwo jak i zmianach umów o podwykonawstwo. </w:t>
      </w:r>
    </w:p>
    <w:p w14:paraId="7782795D"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6376CB6F"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6 ust. 1. Wyłączenie nie dotyczy umów o podwykonawstwo o wartości większej niż 50.000 zł. </w:t>
      </w:r>
    </w:p>
    <w:p w14:paraId="5F675BD5"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 przypadku, o którym mowa w § 10 ust. 19 umowy, jeżeli termin zapłaty wynagrodzenia jest dłuższy niż 40 dni, Zamawiający informuje o tym Wykonawcę i wzywa go do zmiany tej umowy pod rygorem wystąpienia o zapłatę kary umownej. </w:t>
      </w:r>
    </w:p>
    <w:p w14:paraId="1B3AD38C"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Procedurę, o której mowa w § 10 ust. 19 i 20 umowy, stosuje się również do wszystkich zmian umów o podwykonawstwo, których przedmiotem są dostawy lub usługi. </w:t>
      </w:r>
    </w:p>
    <w:p w14:paraId="3AD25B2E"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3300CBD4" w14:textId="77777777" w:rsidR="00704A27" w:rsidRPr="00704A27" w:rsidRDefault="00704A27" w:rsidP="00704A27">
      <w:pPr>
        <w:numPr>
          <w:ilvl w:val="0"/>
          <w:numId w:val="51"/>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w:t>
      </w:r>
    </w:p>
    <w:bookmarkEnd w:id="4"/>
    <w:p w14:paraId="40984EDF"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11</w:t>
      </w:r>
    </w:p>
    <w:p w14:paraId="2E168619"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Klauzula społeczna</w:t>
      </w:r>
    </w:p>
    <w:p w14:paraId="312332B1" w14:textId="72E72757" w:rsidR="00704A27" w:rsidRPr="00704A27" w:rsidRDefault="00704A27" w:rsidP="00704A27">
      <w:pPr>
        <w:numPr>
          <w:ilvl w:val="0"/>
          <w:numId w:val="7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 związku z zastosowaniem klauzuli społecznej na podstawie art. 95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 xml:space="preserve">, Zamawiający wymaga zatrudnienia przez Wykonawcę i Podwykonawcę na podstawie umowy o pracę osób wykonujących czynności w zakresie realizacji zamówienia w sposób określony w art. 22 § 1 ustawy z 26 czerwca 1974 r. – Kodeks pracy,  tj. pracowników wykonujących następujące czynności: roboty w zakresie rozbiórki, roboty w zakresie malowania ścian, roboty w zakresie tynkowania, </w:t>
      </w:r>
      <w:r w:rsidR="00631DF4" w:rsidRPr="00631DF4">
        <w:rPr>
          <w:rFonts w:ascii="Arial" w:hAnsi="Arial" w:cs="Arial"/>
          <w:color w:val="FF0000"/>
          <w:sz w:val="22"/>
          <w:szCs w:val="22"/>
          <w:lang w:eastAsia="ar-SA"/>
        </w:rPr>
        <w:t>kierownik budowy</w:t>
      </w:r>
      <w:r w:rsidR="00631DF4">
        <w:rPr>
          <w:rFonts w:ascii="Arial" w:hAnsi="Arial" w:cs="Arial"/>
          <w:sz w:val="22"/>
          <w:szCs w:val="22"/>
          <w:lang w:eastAsia="ar-SA"/>
        </w:rPr>
        <w:t xml:space="preserve">, </w:t>
      </w:r>
      <w:r w:rsidRPr="00704A27">
        <w:rPr>
          <w:rFonts w:ascii="Arial" w:hAnsi="Arial" w:cs="Arial"/>
          <w:sz w:val="22"/>
          <w:szCs w:val="22"/>
          <w:lang w:eastAsia="ar-SA"/>
        </w:rPr>
        <w:t>przez cały okres wykonywania tych czynności.</w:t>
      </w:r>
    </w:p>
    <w:p w14:paraId="2E5C8053" w14:textId="77777777" w:rsidR="00704A27" w:rsidRPr="00704A27" w:rsidRDefault="00704A27" w:rsidP="00704A27">
      <w:pPr>
        <w:numPr>
          <w:ilvl w:val="0"/>
          <w:numId w:val="7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odniesieniu do osób wymienionych § 11 ust. 1 umowy, Zamawiający wymaga udokumentowania przez Wykonawcę, w terminie 5 dni od dnia zawarcia umowy faktu zatrudniania na podstawie umowy o pracę, poprzez przedłożenie Zamawiającemu zanonimizowanego :</w:t>
      </w:r>
    </w:p>
    <w:p w14:paraId="2DB3C9B1" w14:textId="77777777" w:rsidR="00704A27" w:rsidRPr="00704A27" w:rsidRDefault="00704A27" w:rsidP="00704A27">
      <w:pPr>
        <w:numPr>
          <w:ilvl w:val="0"/>
          <w:numId w:val="3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oświadczenia zatrudnionego pracownika, lub</w:t>
      </w:r>
    </w:p>
    <w:p w14:paraId="654D6776" w14:textId="77777777" w:rsidR="00704A27" w:rsidRPr="00704A27" w:rsidRDefault="00704A27" w:rsidP="00704A27">
      <w:pPr>
        <w:numPr>
          <w:ilvl w:val="0"/>
          <w:numId w:val="3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oświadczenia Wykonawcy lub Podwykonawcy o zatrudnieniu pracownika na podstawie umowy o pracę, lub </w:t>
      </w:r>
    </w:p>
    <w:p w14:paraId="658703BD" w14:textId="77777777" w:rsidR="00704A27" w:rsidRPr="00704A27" w:rsidRDefault="00704A27" w:rsidP="00704A27">
      <w:pPr>
        <w:numPr>
          <w:ilvl w:val="0"/>
          <w:numId w:val="3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poświadczonej za zgodność z oryginałem kopii umowy o pracę zatrudnionego pracownika, lub</w:t>
      </w:r>
    </w:p>
    <w:p w14:paraId="07A75CC1" w14:textId="77777777" w:rsidR="00704A27" w:rsidRPr="00704A27" w:rsidRDefault="00704A27" w:rsidP="00704A27">
      <w:pPr>
        <w:numPr>
          <w:ilvl w:val="0"/>
          <w:numId w:val="36"/>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innych dokumentów</w:t>
      </w:r>
    </w:p>
    <w:p w14:paraId="3A9E0B97" w14:textId="77777777" w:rsidR="00704A27" w:rsidRPr="00704A27" w:rsidRDefault="00704A27" w:rsidP="00704A27">
      <w:pPr>
        <w:suppressAutoHyphens/>
        <w:spacing w:before="120" w:line="276" w:lineRule="auto"/>
        <w:jc w:val="both"/>
        <w:rPr>
          <w:rFonts w:ascii="Arial" w:hAnsi="Arial" w:cs="Arial"/>
          <w:sz w:val="22"/>
          <w:szCs w:val="22"/>
          <w:lang w:eastAsia="ar-SA"/>
        </w:rPr>
      </w:pPr>
      <w:r w:rsidRPr="00704A27">
        <w:rPr>
          <w:rFonts w:ascii="Arial" w:hAnsi="Arial" w:cs="Arial"/>
          <w:sz w:val="22"/>
          <w:szCs w:val="22"/>
          <w:lang w:eastAsia="ar-SA"/>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C2F7187" w14:textId="77777777" w:rsidR="00704A27" w:rsidRPr="00704A27" w:rsidRDefault="00704A27" w:rsidP="00704A27">
      <w:pPr>
        <w:numPr>
          <w:ilvl w:val="0"/>
          <w:numId w:val="7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przypadku zmiany osób zatrudnionych przez Wykonawcę do wykonywania czynności o których mowa w § 11 ust. 1 umowy, Wykonawca jest zobowiązany do przedłożenia stosownych dokumentów, o których mowa w § 11 ust. 2 i dotyczących nowego pracownika, w terminie 5 dni od dnia rozpoczęcia wykonywania przez tę osobę czynności, o których mowa w § 11 ust. 1 umowy.</w:t>
      </w:r>
    </w:p>
    <w:p w14:paraId="2323216F" w14:textId="77777777" w:rsidR="00704A27" w:rsidRPr="00704A27" w:rsidRDefault="00704A27" w:rsidP="00704A27">
      <w:pPr>
        <w:numPr>
          <w:ilvl w:val="0"/>
          <w:numId w:val="78"/>
        </w:numPr>
        <w:tabs>
          <w:tab w:val="clear" w:pos="502"/>
          <w:tab w:val="num" w:pos="0"/>
        </w:tabs>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rPr>
        <w:t xml:space="preserve">W trakcie realizacji zamówienia Zamawiający uprawniony jest do wykonywania czynności kontrolnych wobec Wykonawcy odnośnie spełnienia przez Wykonawcę wymogu zatrudnienia na podstawie umowy o pracę osób wykonujących czynności wskazane w ust. 1 Zamawiający uprawniony jest w szczególności do: </w:t>
      </w:r>
    </w:p>
    <w:p w14:paraId="15C66D8D" w14:textId="77777777" w:rsidR="00704A27" w:rsidRPr="00704A27" w:rsidRDefault="00704A27" w:rsidP="00704A27">
      <w:pPr>
        <w:pStyle w:val="Akapitzlist"/>
        <w:tabs>
          <w:tab w:val="num" w:pos="426"/>
        </w:tabs>
        <w:ind w:left="567" w:hanging="567"/>
        <w:jc w:val="both"/>
        <w:rPr>
          <w:rFonts w:ascii="Arial" w:hAnsi="Arial" w:cs="Arial"/>
          <w:sz w:val="22"/>
          <w:szCs w:val="22"/>
        </w:rPr>
      </w:pPr>
      <w:r w:rsidRPr="00704A27">
        <w:rPr>
          <w:rFonts w:ascii="Arial" w:hAnsi="Arial" w:cs="Arial"/>
          <w:sz w:val="22"/>
          <w:szCs w:val="22"/>
        </w:rPr>
        <w:t>1) żądania wyjaśnień w przypadku wątpliwości w zakresie potwierdzenia spełniania ww. wymogów,</w:t>
      </w:r>
    </w:p>
    <w:p w14:paraId="786585F9" w14:textId="77777777" w:rsidR="00704A27" w:rsidRPr="00704A27" w:rsidRDefault="00704A27" w:rsidP="00704A27">
      <w:pPr>
        <w:pStyle w:val="Akapitzlist"/>
        <w:tabs>
          <w:tab w:val="num" w:pos="426"/>
        </w:tabs>
        <w:ind w:left="567" w:hanging="567"/>
        <w:jc w:val="both"/>
        <w:rPr>
          <w:rFonts w:ascii="Arial" w:hAnsi="Arial" w:cs="Arial"/>
          <w:sz w:val="22"/>
          <w:szCs w:val="22"/>
        </w:rPr>
      </w:pPr>
      <w:r w:rsidRPr="00704A27">
        <w:rPr>
          <w:rFonts w:ascii="Arial" w:hAnsi="Arial" w:cs="Arial"/>
          <w:sz w:val="22"/>
          <w:szCs w:val="22"/>
        </w:rPr>
        <w:t>2) przeprowadzenia kontroli na miejscu wykonywania świadczenia,</w:t>
      </w:r>
    </w:p>
    <w:p w14:paraId="69D193CC" w14:textId="77777777" w:rsidR="00704A27" w:rsidRPr="00704A27" w:rsidRDefault="00704A27" w:rsidP="00704A27">
      <w:pPr>
        <w:pStyle w:val="Akapitzlist"/>
        <w:tabs>
          <w:tab w:val="num" w:pos="426"/>
        </w:tabs>
        <w:ind w:left="567" w:hanging="567"/>
        <w:jc w:val="both"/>
        <w:rPr>
          <w:rFonts w:ascii="Arial" w:hAnsi="Arial" w:cs="Arial"/>
          <w:sz w:val="22"/>
          <w:szCs w:val="22"/>
        </w:rPr>
      </w:pPr>
      <w:r w:rsidRPr="00704A27">
        <w:rPr>
          <w:rFonts w:ascii="Arial" w:hAnsi="Arial" w:cs="Arial"/>
          <w:sz w:val="22"/>
          <w:szCs w:val="22"/>
        </w:rPr>
        <w:lastRenderedPageBreak/>
        <w:t>3) żądania oświadczeń i dokumentów w zakresie potwierdzenia spełniania ww. wymogów i ich oceny.</w:t>
      </w:r>
    </w:p>
    <w:p w14:paraId="281FDA25" w14:textId="77777777" w:rsidR="00704A27" w:rsidRPr="00704A27" w:rsidRDefault="00704A27" w:rsidP="00704A27">
      <w:pPr>
        <w:jc w:val="both"/>
        <w:rPr>
          <w:rFonts w:ascii="Arial" w:hAnsi="Arial" w:cs="Arial"/>
          <w:sz w:val="22"/>
          <w:szCs w:val="22"/>
        </w:rPr>
      </w:pPr>
      <w:r w:rsidRPr="00704A27">
        <w:rPr>
          <w:rFonts w:ascii="Arial" w:hAnsi="Arial" w:cs="Arial"/>
          <w:sz w:val="22"/>
          <w:szCs w:val="22"/>
        </w:rPr>
        <w:t xml:space="preserve">5.            W trakcie realizacji zamówienia na każde wezwanie Zamawiającego w wyznaczonym w tym wezwaniu terminie Wykonawca przedłoży Zamawiającemu dowody w celu potwierdzenia spełnienia wymogu zatrudnienia na podstawie umowy o pracę w szczególności: </w:t>
      </w:r>
    </w:p>
    <w:p w14:paraId="69007988" w14:textId="77777777" w:rsidR="00704A27" w:rsidRPr="00704A27" w:rsidRDefault="00704A27" w:rsidP="00704A27">
      <w:pPr>
        <w:pStyle w:val="Akapitzlist"/>
        <w:ind w:left="0"/>
        <w:jc w:val="both"/>
        <w:rPr>
          <w:rFonts w:ascii="Arial" w:hAnsi="Arial" w:cs="Arial"/>
          <w:sz w:val="22"/>
          <w:szCs w:val="22"/>
        </w:rPr>
      </w:pPr>
      <w:r w:rsidRPr="00704A27">
        <w:rPr>
          <w:rFonts w:ascii="Arial" w:hAnsi="Arial" w:cs="Arial"/>
          <w:sz w:val="22"/>
          <w:szCs w:val="22"/>
        </w:rPr>
        <w:t>1)           oświadczenia zatrudnionego pracownika,</w:t>
      </w:r>
    </w:p>
    <w:p w14:paraId="52434A2B" w14:textId="77777777" w:rsidR="00704A27" w:rsidRPr="00704A27" w:rsidRDefault="00704A27" w:rsidP="00704A27">
      <w:pPr>
        <w:pStyle w:val="Akapitzlist"/>
        <w:ind w:left="0"/>
        <w:jc w:val="both"/>
        <w:rPr>
          <w:rFonts w:ascii="Arial" w:hAnsi="Arial" w:cs="Arial"/>
          <w:sz w:val="22"/>
          <w:szCs w:val="22"/>
        </w:rPr>
      </w:pPr>
      <w:r w:rsidRPr="00704A27">
        <w:rPr>
          <w:rFonts w:ascii="Arial" w:hAnsi="Arial" w:cs="Arial"/>
          <w:sz w:val="22"/>
          <w:szCs w:val="22"/>
        </w:rPr>
        <w:t>2)           oświadczenia Wykonawcy lub podwykonawcy o zatrudnieniu pracownika na podstawie umowy o pracę,</w:t>
      </w:r>
    </w:p>
    <w:p w14:paraId="7A8145CF" w14:textId="77777777" w:rsidR="00704A27" w:rsidRPr="00704A27" w:rsidRDefault="00704A27" w:rsidP="00704A27">
      <w:pPr>
        <w:pStyle w:val="Akapitzlist"/>
        <w:ind w:left="0"/>
        <w:jc w:val="both"/>
        <w:rPr>
          <w:rFonts w:ascii="Arial" w:hAnsi="Arial" w:cs="Arial"/>
          <w:sz w:val="22"/>
          <w:szCs w:val="22"/>
        </w:rPr>
      </w:pPr>
      <w:r w:rsidRPr="00704A27">
        <w:rPr>
          <w:rFonts w:ascii="Arial" w:hAnsi="Arial" w:cs="Arial"/>
          <w:sz w:val="22"/>
          <w:szCs w:val="22"/>
        </w:rPr>
        <w:t>3)           poświadczonej za zgodność z oryginałem odpowiednio kopię umowy/umów o pracę osób wykonujących w trakcie realizacji zamówienia czynności, których dotyczy ww. oświadczenie (wraz z dokumentem regulującym zakres obowiązków , jeżeli został sporządzony),</w:t>
      </w:r>
    </w:p>
    <w:p w14:paraId="4C600F82" w14:textId="77777777" w:rsidR="00704A27" w:rsidRPr="00704A27" w:rsidRDefault="00704A27" w:rsidP="00704A27">
      <w:pPr>
        <w:pStyle w:val="Akapitzlist"/>
        <w:ind w:left="0"/>
        <w:jc w:val="both"/>
        <w:rPr>
          <w:rFonts w:ascii="Arial" w:hAnsi="Arial" w:cs="Arial"/>
          <w:sz w:val="22"/>
          <w:szCs w:val="22"/>
        </w:rPr>
      </w:pPr>
      <w:r w:rsidRPr="00704A27">
        <w:rPr>
          <w:rFonts w:ascii="Arial" w:hAnsi="Arial" w:cs="Arial"/>
          <w:sz w:val="22"/>
          <w:szCs w:val="22"/>
        </w:rPr>
        <w:t>4)           zaświadczenie właściwego oddziału ZUS, potwierdzające opłacanie przez Wykonawcę składek na ubezpieczenia społeczne i zdrowotne z tytułu zatrudnienia na podstawie umów o prace za wskazany przez Zamawiającego okres rozliczeniowy,</w:t>
      </w:r>
    </w:p>
    <w:p w14:paraId="1C3FCB11" w14:textId="77777777" w:rsidR="00704A27" w:rsidRPr="00704A27" w:rsidRDefault="00704A27" w:rsidP="00704A27">
      <w:pPr>
        <w:pStyle w:val="Akapitzlist"/>
        <w:ind w:left="0"/>
        <w:jc w:val="both"/>
        <w:rPr>
          <w:rFonts w:ascii="Arial" w:hAnsi="Arial" w:cs="Arial"/>
          <w:sz w:val="22"/>
          <w:szCs w:val="22"/>
        </w:rPr>
      </w:pPr>
      <w:r w:rsidRPr="00704A27">
        <w:rPr>
          <w:rFonts w:ascii="Arial" w:hAnsi="Arial" w:cs="Arial"/>
          <w:sz w:val="22"/>
          <w:szCs w:val="22"/>
        </w:rPr>
        <w:t xml:space="preserve">5)           poświadczoną za zgodność z oryginałem kopię dowodu potwierdzającego zgłoszenie pracownika przez pracodawcę do ubezpieczeń, </w:t>
      </w:r>
    </w:p>
    <w:p w14:paraId="565E00AC" w14:textId="77777777" w:rsidR="00704A27" w:rsidRPr="00704A27" w:rsidRDefault="00704A27" w:rsidP="00704A27">
      <w:pPr>
        <w:pStyle w:val="Akapitzlist"/>
        <w:ind w:left="0"/>
        <w:jc w:val="both"/>
        <w:rPr>
          <w:rFonts w:ascii="Arial" w:hAnsi="Arial" w:cs="Arial"/>
          <w:sz w:val="22"/>
          <w:szCs w:val="22"/>
        </w:rPr>
      </w:pPr>
      <w:r w:rsidRPr="00704A27">
        <w:rPr>
          <w:rFonts w:ascii="Arial" w:hAnsi="Arial" w:cs="Arial"/>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F4CBAD8"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12</w:t>
      </w:r>
    </w:p>
    <w:p w14:paraId="6DA8F40A" w14:textId="77777777" w:rsidR="00704A27" w:rsidRPr="00704A27" w:rsidRDefault="00704A27" w:rsidP="00704A27">
      <w:pPr>
        <w:suppressAutoHyphens/>
        <w:spacing w:line="276" w:lineRule="auto"/>
        <w:jc w:val="center"/>
        <w:rPr>
          <w:rFonts w:ascii="Arial" w:hAnsi="Arial" w:cs="Arial"/>
          <w:b/>
          <w:sz w:val="22"/>
          <w:szCs w:val="22"/>
          <w:lang w:eastAsia="ar-SA"/>
        </w:rPr>
      </w:pPr>
      <w:bookmarkStart w:id="5" w:name="_Toc194228372"/>
      <w:r w:rsidRPr="00704A27">
        <w:rPr>
          <w:rFonts w:ascii="Arial" w:hAnsi="Arial" w:cs="Arial"/>
          <w:b/>
          <w:sz w:val="22"/>
          <w:szCs w:val="22"/>
          <w:lang w:eastAsia="ar-SA"/>
        </w:rPr>
        <w:t>Ubezpieczenie</w:t>
      </w:r>
      <w:bookmarkEnd w:id="5"/>
    </w:p>
    <w:p w14:paraId="05A72257" w14:textId="77777777" w:rsidR="00704A27" w:rsidRPr="00704A27" w:rsidRDefault="00704A27" w:rsidP="00704A27">
      <w:pPr>
        <w:numPr>
          <w:ilvl w:val="0"/>
          <w:numId w:val="47"/>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Wykonawca jest zobowiązany nie później niż w terminie wprowadzenia na budowę, o którym mowa w § 5 ust. 2 umowy,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6 ust. 1, a suma gwarancyjna nie może być niższa niż 100% tej kwoty. </w:t>
      </w:r>
    </w:p>
    <w:p w14:paraId="77DD1D13" w14:textId="77777777" w:rsidR="00704A27" w:rsidRPr="00704A27" w:rsidRDefault="00704A27" w:rsidP="00704A27">
      <w:pPr>
        <w:numPr>
          <w:ilvl w:val="0"/>
          <w:numId w:val="47"/>
        </w:numPr>
        <w:suppressAutoHyphens/>
        <w:spacing w:line="276" w:lineRule="auto"/>
        <w:ind w:left="0" w:firstLine="0"/>
        <w:jc w:val="both"/>
        <w:rPr>
          <w:rFonts w:ascii="Arial" w:hAnsi="Arial" w:cs="Arial"/>
          <w:sz w:val="22"/>
          <w:szCs w:val="22"/>
          <w:lang w:eastAsia="ar-SA"/>
        </w:rPr>
      </w:pPr>
      <w:r w:rsidRPr="00704A27">
        <w:rPr>
          <w:rFonts w:ascii="Arial" w:hAnsi="Arial" w:cs="Arial"/>
          <w:sz w:val="22"/>
          <w:szCs w:val="22"/>
          <w:lang w:eastAsia="ar-SA"/>
        </w:rPr>
        <w:t>Nie później niż w dniu wprowadzenia na budowę, Wykonawca jest zobowiązany okazać Zamawiającemu oryginał polisy potwierdzający zawarcie umowy lub umów ubezpieczenia w wymaganym zakresie oraz dowód opłacenia składki.</w:t>
      </w:r>
    </w:p>
    <w:p w14:paraId="78B147F4" w14:textId="77777777" w:rsidR="00704A27" w:rsidRPr="00704A27" w:rsidRDefault="00704A27" w:rsidP="00704A27">
      <w:pPr>
        <w:numPr>
          <w:ilvl w:val="0"/>
          <w:numId w:val="47"/>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jest zobowiązany terminowo i w pełnej wysokości opłacać na swój koszt składki ubezpieczeniowe z tytułu umów lub umowy ubezpieczenia.</w:t>
      </w:r>
    </w:p>
    <w:p w14:paraId="442244C4" w14:textId="77777777" w:rsidR="00704A27" w:rsidRPr="00704A27" w:rsidRDefault="00704A27" w:rsidP="00704A27">
      <w:pPr>
        <w:numPr>
          <w:ilvl w:val="0"/>
          <w:numId w:val="47"/>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przypadku gdy Wykonawca nie zawarł umowy ubezpieczenia w terminie określonym w § 12 ust. 1 umowy, Zamawiający zastrzega sobie prawo do zawarcia umowy ubezpieczenia na koszt Wykonawcy, na co Wykonawca wyraża zgodę.</w:t>
      </w:r>
    </w:p>
    <w:p w14:paraId="71B4E70C"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 13</w:t>
      </w:r>
    </w:p>
    <w:p w14:paraId="44109B04"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Gwarancja i rękojmia</w:t>
      </w:r>
    </w:p>
    <w:p w14:paraId="4C17B268"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bookmarkStart w:id="6" w:name="_Hlk63160374"/>
      <w:r w:rsidRPr="00704A27">
        <w:rPr>
          <w:rFonts w:ascii="Arial" w:hAnsi="Arial" w:cs="Arial"/>
          <w:sz w:val="22"/>
          <w:szCs w:val="22"/>
          <w:lang w:eastAsia="ar-SA"/>
        </w:rPr>
        <w:t>Wykonawca udziela Zamawiającemu gwarancji jakości na przedmiot umowy obejmujący roboty budowlane, o których mowa w § 1 ust. 2 pkt 1-11 umowy wraz z infrastrukturą towarzyszącą – na okres ……………... miesięcy od dnia podpisania protokołu odbioru końcowego, o którym mowa w § 5 ust. 5 umowy;</w:t>
      </w:r>
    </w:p>
    <w:p w14:paraId="44242456"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Okres rękojmi na roboty budowlane, o których mowa w § 1 ust. 2 pkt 1-11 umowy, wynosi ………….. miesięcy od dnia podpisania protokołu odbioru końcowego, o którym mowa w § 5 ust. 5 umowy.</w:t>
      </w:r>
    </w:p>
    <w:p w14:paraId="3992C7F1"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Dokumentem gwarancyjnym w rozumieniu art. 577</w:t>
      </w:r>
      <w:r w:rsidRPr="00704A27">
        <w:rPr>
          <w:rFonts w:ascii="Arial" w:hAnsi="Arial" w:cs="Arial"/>
          <w:sz w:val="22"/>
          <w:szCs w:val="22"/>
          <w:vertAlign w:val="superscript"/>
          <w:lang w:eastAsia="ar-SA"/>
        </w:rPr>
        <w:t>2</w:t>
      </w:r>
      <w:r w:rsidRPr="00704A27">
        <w:rPr>
          <w:rFonts w:ascii="Arial" w:hAnsi="Arial" w:cs="Arial"/>
          <w:sz w:val="22"/>
          <w:szCs w:val="22"/>
          <w:lang w:eastAsia="ar-SA"/>
        </w:rPr>
        <w:t xml:space="preserve"> Kodeksu cywilnego  jest  niniejsza umowa. </w:t>
      </w:r>
    </w:p>
    <w:p w14:paraId="4F0D3414"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lastRenderedPageBreak/>
        <w:t>Jeżeli z powodu wad, które ujawnią się w okresie gwarancji i rękojmi, osoby trzecie wystąpią z roszczeniami o naprawienie szkody, której przyczyną powstania była wada, Wykonawca poniesie wszelkie koszty związane z naprawą szkody.</w:t>
      </w:r>
    </w:p>
    <w:p w14:paraId="4893C0B3"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O powstałych w okresie gwarancji i rękojmi wadach lub usterkach, Zamawiający powiadomi Wykonawcę na piśmie, niezwłocznie po powzięciu takiej informacji.</w:t>
      </w:r>
    </w:p>
    <w:p w14:paraId="67548045"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zgodnie z § 13 ust. 5 umowy. Termin ten w technicznie uzasadnionych przypadkach może zostać wydłużony za zgodą Zamawiającego.</w:t>
      </w:r>
    </w:p>
    <w:p w14:paraId="2FC9D0D4"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razie nieusunięcia przez Wykonawcę wad i usterek w wyznaczonym terminie, Zamawiający usunie je na koszt Wykonawcy, z zachowaniem swoich praw wynikających z gwarancji lub rękojmi. Zamawiający pisemnie powiadomi Wykonawcę o skorzystaniu z powyższego uprawnienia. W takim przypadku pełną należność za wykonane roboty Zamawiający ma prawo potrącić z kwoty wniesionej przez Wykonawcę zabezpieczenia należytego wykonania umowy, o którym mowa w § 8 umowy.</w:t>
      </w:r>
    </w:p>
    <w:p w14:paraId="6C5D0EDC"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 okresie gwarancji Wykonawca jest zobowiązany do udziału w corocznych przeglądach gwarancyjnych. O terminach przeglądów gwarancyjnych Wykonawca poinformuje Zamawiającego pisemnie i faksem/e-mailem.</w:t>
      </w:r>
    </w:p>
    <w:p w14:paraId="490FF074"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b/>
          <w:bCs/>
          <w:color w:val="000000" w:themeColor="text1"/>
          <w:sz w:val="22"/>
          <w:szCs w:val="22"/>
          <w:lang w:eastAsia="ar-SA"/>
        </w:rPr>
      </w:pPr>
      <w:r w:rsidRPr="00704A27">
        <w:rPr>
          <w:rFonts w:ascii="Arial" w:hAnsi="Arial" w:cs="Arial"/>
          <w:b/>
          <w:bCs/>
          <w:color w:val="000000" w:themeColor="text1"/>
          <w:sz w:val="22"/>
          <w:szCs w:val="22"/>
          <w:lang w:eastAsia="ar-SA"/>
        </w:rPr>
        <w:t xml:space="preserve">W okresie gwarancji Wykonawca jest zobowiązany do utrzymania gwarancji producenta urządzeń, które zostały zamontowane podczas realizacji przedmiotu umowy.  W okresie gwarancji Zamawiający nie będzie zobowiązany do zawierania umów serwisowych na zamontowane urządzenia. </w:t>
      </w:r>
    </w:p>
    <w:p w14:paraId="03886697" w14:textId="77777777" w:rsidR="00704A27" w:rsidRPr="00704A27" w:rsidRDefault="00704A27" w:rsidP="00704A27">
      <w:pPr>
        <w:numPr>
          <w:ilvl w:val="0"/>
          <w:numId w:val="60"/>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Wykonawca usuwa zgłoszone w okresie gwarancji i rękojmi wady i usterki w ramach wynagrodzenia, o którym mowa w § 6 ust. 1 umowy.</w:t>
      </w:r>
    </w:p>
    <w:bookmarkEnd w:id="6"/>
    <w:p w14:paraId="22D4572B" w14:textId="77777777" w:rsidR="00704A27" w:rsidRPr="00704A27" w:rsidRDefault="00704A27" w:rsidP="00704A27">
      <w:pPr>
        <w:suppressAutoHyphens/>
        <w:jc w:val="center"/>
        <w:rPr>
          <w:rFonts w:ascii="Arial" w:hAnsi="Arial" w:cs="Arial"/>
          <w:b/>
          <w:sz w:val="22"/>
          <w:szCs w:val="22"/>
          <w:lang w:eastAsia="ar-SA"/>
        </w:rPr>
      </w:pPr>
    </w:p>
    <w:p w14:paraId="4720DBD2" w14:textId="77777777" w:rsidR="00704A27" w:rsidRPr="00704A27" w:rsidRDefault="00704A27" w:rsidP="00704A27">
      <w:pPr>
        <w:suppressAutoHyphens/>
        <w:jc w:val="center"/>
        <w:rPr>
          <w:rFonts w:ascii="Arial" w:hAnsi="Arial" w:cs="Arial"/>
          <w:b/>
          <w:sz w:val="22"/>
          <w:szCs w:val="22"/>
          <w:lang w:eastAsia="ar-SA"/>
        </w:rPr>
      </w:pPr>
      <w:r w:rsidRPr="00704A27">
        <w:rPr>
          <w:rFonts w:ascii="Arial" w:hAnsi="Arial" w:cs="Arial"/>
          <w:b/>
          <w:sz w:val="22"/>
          <w:szCs w:val="22"/>
          <w:lang w:eastAsia="ar-SA"/>
        </w:rPr>
        <w:t>§ 14</w:t>
      </w:r>
    </w:p>
    <w:p w14:paraId="529DE0E7" w14:textId="77777777" w:rsidR="00704A27" w:rsidRPr="00704A27" w:rsidRDefault="00704A27" w:rsidP="00704A27">
      <w:pPr>
        <w:suppressAutoHyphens/>
        <w:jc w:val="center"/>
        <w:rPr>
          <w:rFonts w:ascii="Arial" w:hAnsi="Arial" w:cs="Arial"/>
          <w:b/>
          <w:sz w:val="22"/>
          <w:szCs w:val="22"/>
          <w:lang w:eastAsia="ar-SA"/>
        </w:rPr>
      </w:pPr>
      <w:r w:rsidRPr="00704A27">
        <w:rPr>
          <w:rFonts w:ascii="Arial" w:hAnsi="Arial" w:cs="Arial"/>
          <w:b/>
          <w:sz w:val="22"/>
          <w:szCs w:val="22"/>
          <w:lang w:eastAsia="ar-SA"/>
        </w:rPr>
        <w:t>Zmiana umowy</w:t>
      </w:r>
    </w:p>
    <w:p w14:paraId="0DC9E10D" w14:textId="77777777" w:rsidR="00704A27" w:rsidRPr="00704A27" w:rsidRDefault="00704A27" w:rsidP="00704A27">
      <w:pPr>
        <w:numPr>
          <w:ilvl w:val="0"/>
          <w:numId w:val="67"/>
        </w:numPr>
        <w:tabs>
          <w:tab w:val="left" w:pos="360"/>
        </w:tabs>
        <w:suppressAutoHyphens/>
        <w:spacing w:line="276" w:lineRule="auto"/>
        <w:ind w:left="0" w:firstLine="0"/>
        <w:contextualSpacing/>
        <w:jc w:val="both"/>
        <w:rPr>
          <w:rFonts w:ascii="Arial" w:hAnsi="Arial" w:cs="Arial"/>
          <w:sz w:val="22"/>
          <w:szCs w:val="22"/>
          <w:lang w:eastAsia="zh-CN"/>
        </w:rPr>
      </w:pPr>
      <w:r w:rsidRPr="00704A27">
        <w:rPr>
          <w:rFonts w:ascii="Arial" w:hAnsi="Arial" w:cs="Arial"/>
          <w:sz w:val="22"/>
          <w:szCs w:val="22"/>
          <w:lang w:eastAsia="zh-CN"/>
        </w:rPr>
        <w:t>Zamawiający dopuszcza możliwość dokonania następujących zmian w umowie w stosunku do treści oferty i określa ich warunki:</w:t>
      </w:r>
    </w:p>
    <w:p w14:paraId="14CB6F1D" w14:textId="77777777" w:rsidR="00704A27" w:rsidRPr="00704A27" w:rsidRDefault="00704A27" w:rsidP="00704A27">
      <w:pPr>
        <w:numPr>
          <w:ilvl w:val="0"/>
          <w:numId w:val="68"/>
        </w:numPr>
        <w:suppressAutoHyphens/>
        <w:spacing w:before="120" w:line="276" w:lineRule="auto"/>
        <w:ind w:left="0" w:firstLine="0"/>
        <w:jc w:val="both"/>
        <w:rPr>
          <w:rFonts w:ascii="Arial" w:hAnsi="Arial" w:cs="Arial"/>
          <w:sz w:val="22"/>
          <w:szCs w:val="22"/>
          <w:lang w:eastAsia="zh-CN"/>
        </w:rPr>
      </w:pPr>
      <w:r w:rsidRPr="00704A27">
        <w:rPr>
          <w:rFonts w:ascii="Arial" w:hAnsi="Arial" w:cs="Arial"/>
          <w:sz w:val="22"/>
          <w:szCs w:val="22"/>
          <w:lang w:eastAsia="zh-CN"/>
        </w:rPr>
        <w:t xml:space="preserve">zmiana </w:t>
      </w:r>
      <w:r w:rsidRPr="00704A27">
        <w:rPr>
          <w:rFonts w:ascii="Arial" w:hAnsi="Arial" w:cs="Arial"/>
          <w:b/>
          <w:sz w:val="22"/>
          <w:szCs w:val="22"/>
          <w:lang w:eastAsia="zh-CN"/>
        </w:rPr>
        <w:t>terminu</w:t>
      </w:r>
      <w:r w:rsidRPr="00704A27">
        <w:rPr>
          <w:rFonts w:ascii="Arial" w:hAnsi="Arial" w:cs="Arial"/>
          <w:sz w:val="22"/>
          <w:szCs w:val="22"/>
          <w:lang w:eastAsia="zh-CN"/>
        </w:rPr>
        <w:t xml:space="preserve"> wykonania Przedmiotu umowy możliwa będzie w przypadku konieczności wstrzymania wykonywania całości lub części robót na skutek okoliczności niezależnych od Wykonawcy, w szczególności takich jak:</w:t>
      </w:r>
    </w:p>
    <w:p w14:paraId="5B7278A3" w14:textId="77777777" w:rsidR="00704A27" w:rsidRPr="00704A27" w:rsidRDefault="00704A27" w:rsidP="00704A27">
      <w:pPr>
        <w:numPr>
          <w:ilvl w:val="0"/>
          <w:numId w:val="69"/>
        </w:numPr>
        <w:tabs>
          <w:tab w:val="left" w:pos="1080"/>
        </w:tabs>
        <w:suppressAutoHyphens/>
        <w:spacing w:before="120" w:line="276" w:lineRule="auto"/>
        <w:ind w:left="0" w:firstLine="0"/>
        <w:jc w:val="both"/>
        <w:rPr>
          <w:rFonts w:ascii="Arial" w:hAnsi="Arial" w:cs="Arial"/>
          <w:sz w:val="22"/>
          <w:szCs w:val="22"/>
          <w:lang w:eastAsia="zh-CN"/>
        </w:rPr>
      </w:pPr>
      <w:r w:rsidRPr="00704A27">
        <w:rPr>
          <w:rFonts w:ascii="Arial" w:hAnsi="Arial" w:cs="Arial"/>
          <w:sz w:val="22"/>
          <w:szCs w:val="22"/>
          <w:lang w:eastAsia="zh-CN"/>
        </w:rPr>
        <w:t>w przypadku zawarcia umowy z Wykonawcą po upływie pierwotnego terminu związania ofertą – o czas, jaki minął od upływu pierwotnego terminu związania ofertą do dnia zawarcia umowy;</w:t>
      </w:r>
    </w:p>
    <w:p w14:paraId="518ADB88" w14:textId="77777777" w:rsidR="00704A27" w:rsidRPr="00704A27" w:rsidRDefault="00704A27" w:rsidP="00704A27">
      <w:pPr>
        <w:numPr>
          <w:ilvl w:val="0"/>
          <w:numId w:val="69"/>
        </w:numPr>
        <w:tabs>
          <w:tab w:val="left" w:pos="1080"/>
        </w:tabs>
        <w:suppressAutoHyphens/>
        <w:spacing w:before="120" w:line="276" w:lineRule="auto"/>
        <w:ind w:left="0" w:firstLine="0"/>
        <w:jc w:val="both"/>
        <w:rPr>
          <w:rFonts w:ascii="Arial" w:hAnsi="Arial" w:cs="Arial"/>
          <w:iCs/>
          <w:sz w:val="22"/>
          <w:szCs w:val="22"/>
          <w:lang w:eastAsia="zh-CN"/>
        </w:rPr>
      </w:pPr>
      <w:r w:rsidRPr="00704A27">
        <w:rPr>
          <w:rFonts w:ascii="Arial" w:hAnsi="Arial" w:cs="Arial"/>
          <w:iCs/>
          <w:sz w:val="22"/>
          <w:szCs w:val="22"/>
          <w:lang w:eastAsia="zh-CN"/>
        </w:rPr>
        <w:t>konieczność usunięcia błędów lub wprowadzenia zmian w dokumentacji projektowej lub Specyfikacji technicznej wykonania i odbioru robót (</w:t>
      </w:r>
      <w:proofErr w:type="spellStart"/>
      <w:r w:rsidRPr="00704A27">
        <w:rPr>
          <w:rFonts w:ascii="Arial" w:hAnsi="Arial" w:cs="Arial"/>
          <w:iCs/>
          <w:sz w:val="22"/>
          <w:szCs w:val="22"/>
          <w:lang w:eastAsia="zh-CN"/>
        </w:rPr>
        <w:t>STWiOR</w:t>
      </w:r>
      <w:proofErr w:type="spellEnd"/>
      <w:r w:rsidRPr="00704A27">
        <w:rPr>
          <w:rFonts w:ascii="Arial" w:hAnsi="Arial" w:cs="Arial"/>
          <w:iCs/>
          <w:sz w:val="22"/>
          <w:szCs w:val="22"/>
          <w:lang w:eastAsia="zh-CN"/>
        </w:rPr>
        <w:t xml:space="preserve">), lub konieczności wykonania rozwiązań zamiennych w stosunku do dokumentacji projektowej lub </w:t>
      </w:r>
      <w:proofErr w:type="spellStart"/>
      <w:r w:rsidRPr="00704A27">
        <w:rPr>
          <w:rFonts w:ascii="Arial" w:hAnsi="Arial" w:cs="Arial"/>
          <w:iCs/>
          <w:sz w:val="22"/>
          <w:szCs w:val="22"/>
          <w:lang w:eastAsia="zh-CN"/>
        </w:rPr>
        <w:t>STWiOR</w:t>
      </w:r>
      <w:proofErr w:type="spellEnd"/>
      <w:r w:rsidRPr="00704A27">
        <w:rPr>
          <w:rFonts w:ascii="Arial" w:hAnsi="Arial" w:cs="Arial"/>
          <w:iCs/>
          <w:sz w:val="22"/>
          <w:szCs w:val="22"/>
          <w:lang w:eastAsia="zh-CN"/>
        </w:rPr>
        <w:t xml:space="preserve"> z przyczyn niezależnych od Wykonawcy; </w:t>
      </w:r>
    </w:p>
    <w:p w14:paraId="5714D3D6" w14:textId="77777777" w:rsidR="00704A27" w:rsidRPr="00704A27" w:rsidRDefault="00704A27" w:rsidP="00704A27">
      <w:pPr>
        <w:numPr>
          <w:ilvl w:val="0"/>
          <w:numId w:val="69"/>
        </w:numPr>
        <w:tabs>
          <w:tab w:val="left" w:pos="1080"/>
        </w:tabs>
        <w:suppressAutoHyphens/>
        <w:spacing w:before="120" w:line="276" w:lineRule="auto"/>
        <w:ind w:left="0" w:firstLine="0"/>
        <w:jc w:val="both"/>
        <w:rPr>
          <w:rFonts w:ascii="Arial" w:hAnsi="Arial" w:cs="Arial"/>
          <w:sz w:val="22"/>
          <w:szCs w:val="22"/>
          <w:lang w:eastAsia="zh-CN"/>
        </w:rPr>
      </w:pPr>
      <w:r w:rsidRPr="00704A27">
        <w:rPr>
          <w:rFonts w:ascii="Arial" w:hAnsi="Arial" w:cs="Arial"/>
          <w:sz w:val="22"/>
          <w:szCs w:val="22"/>
          <w:lang w:eastAsia="zh-CN"/>
        </w:rPr>
        <w:t xml:space="preserve">w przypadku możliwości wcześniejszego zakończenia realizacji robót objętych Przedmiotem Umowy przez Wykonawcę, strony przewidują możliwość skrócenia terminu realizacji Przedmiotu Umowy; </w:t>
      </w:r>
    </w:p>
    <w:p w14:paraId="550F9401" w14:textId="77777777" w:rsidR="00704A27" w:rsidRPr="00704A27" w:rsidRDefault="00704A27" w:rsidP="00704A27">
      <w:pPr>
        <w:numPr>
          <w:ilvl w:val="0"/>
          <w:numId w:val="69"/>
        </w:numPr>
        <w:suppressAutoHyphens/>
        <w:spacing w:before="120" w:line="276" w:lineRule="auto"/>
        <w:ind w:left="0" w:firstLine="0"/>
        <w:jc w:val="both"/>
        <w:rPr>
          <w:rFonts w:ascii="Arial" w:hAnsi="Arial" w:cs="Arial"/>
          <w:sz w:val="22"/>
          <w:szCs w:val="22"/>
          <w:lang w:eastAsia="zh-CN"/>
        </w:rPr>
      </w:pPr>
      <w:r w:rsidRPr="00704A27">
        <w:rPr>
          <w:rFonts w:ascii="Arial" w:hAnsi="Arial" w:cs="Arial"/>
          <w:sz w:val="22"/>
          <w:szCs w:val="22"/>
          <w:lang w:eastAsia="zh-CN"/>
        </w:rPr>
        <w:lastRenderedPageBreak/>
        <w:t>konieczność udzielenia zamówień na roboty nie objęte zamówieniem podstawowym, a koniecznego do prawidłowego zakończenia robót, a których wykonanie wpływa na zmianę terminu wykonania zamówienia podstawowego;</w:t>
      </w:r>
    </w:p>
    <w:p w14:paraId="51ADCD58" w14:textId="77777777" w:rsidR="00704A27" w:rsidRPr="00704A27" w:rsidRDefault="00704A27" w:rsidP="00704A27">
      <w:pPr>
        <w:numPr>
          <w:ilvl w:val="0"/>
          <w:numId w:val="69"/>
        </w:numPr>
        <w:suppressAutoHyphens/>
        <w:spacing w:before="120" w:line="276" w:lineRule="auto"/>
        <w:ind w:left="0" w:firstLine="0"/>
        <w:jc w:val="both"/>
        <w:rPr>
          <w:rFonts w:ascii="Arial" w:hAnsi="Arial" w:cs="Arial"/>
          <w:sz w:val="22"/>
          <w:szCs w:val="22"/>
          <w:lang w:eastAsia="zh-CN"/>
        </w:rPr>
      </w:pPr>
      <w:r w:rsidRPr="00704A27">
        <w:rPr>
          <w:rFonts w:ascii="Arial" w:hAnsi="Arial" w:cs="Arial"/>
          <w:sz w:val="22"/>
          <w:szCs w:val="22"/>
          <w:lang w:eastAsia="zh-CN"/>
        </w:rPr>
        <w:t>szczególnie uzasadnionych trudności w pozyskiwaniu materiałów budowlanych i innych materiałów niezbędnych dla prawidłowego wykonania umowy.</w:t>
      </w:r>
    </w:p>
    <w:p w14:paraId="13AB80CA" w14:textId="77777777" w:rsidR="00704A27" w:rsidRPr="00704A27" w:rsidRDefault="00704A27" w:rsidP="00704A27">
      <w:pPr>
        <w:pStyle w:val="Akapitzlist"/>
        <w:numPr>
          <w:ilvl w:val="0"/>
          <w:numId w:val="68"/>
        </w:numPr>
        <w:suppressAutoHyphens/>
        <w:spacing w:before="120" w:after="160" w:line="276" w:lineRule="auto"/>
        <w:ind w:left="0" w:firstLine="0"/>
        <w:contextualSpacing/>
        <w:jc w:val="both"/>
        <w:rPr>
          <w:rFonts w:ascii="Arial" w:hAnsi="Arial" w:cs="Arial"/>
          <w:sz w:val="22"/>
          <w:szCs w:val="22"/>
          <w:lang w:eastAsia="zh-CN"/>
        </w:rPr>
      </w:pPr>
      <w:r w:rsidRPr="00704A27">
        <w:rPr>
          <w:rFonts w:ascii="Arial" w:hAnsi="Arial" w:cs="Arial"/>
          <w:bCs/>
          <w:sz w:val="22"/>
          <w:szCs w:val="22"/>
          <w:lang w:eastAsia="zh-CN"/>
        </w:rPr>
        <w:t>Podstawą dokonania powyższych zmian będzie</w:t>
      </w:r>
      <w:r w:rsidRPr="00704A27">
        <w:rPr>
          <w:rFonts w:ascii="Arial" w:hAnsi="Arial" w:cs="Arial"/>
          <w:sz w:val="22"/>
          <w:szCs w:val="22"/>
          <w:lang w:eastAsia="zh-CN"/>
        </w:rPr>
        <w:t xml:space="preserve"> potwierdzenie w dokumentacji budowy, przez przedstawiciela Zamawiającego wystąpienia w/w okoliczności uzasadniających wstrzymanie robót, z określeniem okresu wstrzymania robót wpływającym na zmianę terminu lub wynagrodzenia, sporządzeniem protokołu konieczności zatwierdzonym przez Zamawiającego.</w:t>
      </w:r>
    </w:p>
    <w:p w14:paraId="3578745D" w14:textId="77777777" w:rsidR="00704A27" w:rsidRPr="00704A27" w:rsidRDefault="00704A27" w:rsidP="00704A27">
      <w:pPr>
        <w:numPr>
          <w:ilvl w:val="1"/>
          <w:numId w:val="66"/>
        </w:numPr>
        <w:suppressAutoHyphens/>
        <w:spacing w:before="120" w:line="276" w:lineRule="auto"/>
        <w:ind w:left="0" w:firstLine="0"/>
        <w:jc w:val="both"/>
        <w:rPr>
          <w:rFonts w:ascii="Arial" w:hAnsi="Arial" w:cs="Arial"/>
          <w:bCs/>
          <w:sz w:val="22"/>
          <w:szCs w:val="22"/>
          <w:lang w:eastAsia="zh-CN"/>
        </w:rPr>
      </w:pPr>
      <w:r w:rsidRPr="00704A27">
        <w:rPr>
          <w:rFonts w:ascii="Arial" w:hAnsi="Arial" w:cs="Arial"/>
          <w:bCs/>
          <w:sz w:val="22"/>
          <w:szCs w:val="22"/>
          <w:lang w:eastAsia="zh-CN"/>
        </w:rPr>
        <w:t>W odniesieniu do robót zamiennych i dodatkowych wartość umowy zostanie ustalona według następujących zasad:</w:t>
      </w:r>
    </w:p>
    <w:p w14:paraId="6914E95A" w14:textId="77777777" w:rsidR="00704A27" w:rsidRPr="00704A27" w:rsidRDefault="00704A27" w:rsidP="00704A27">
      <w:pPr>
        <w:numPr>
          <w:ilvl w:val="1"/>
          <w:numId w:val="87"/>
        </w:numPr>
        <w:tabs>
          <w:tab w:val="clear" w:pos="1080"/>
          <w:tab w:val="num" w:pos="426"/>
        </w:tabs>
        <w:suppressAutoHyphens/>
        <w:spacing w:before="120" w:line="276" w:lineRule="auto"/>
        <w:ind w:left="0" w:firstLine="0"/>
        <w:jc w:val="both"/>
        <w:rPr>
          <w:rFonts w:ascii="Arial" w:hAnsi="Arial" w:cs="Arial"/>
          <w:bCs/>
          <w:sz w:val="22"/>
          <w:szCs w:val="22"/>
          <w:lang w:eastAsia="zh-CN"/>
        </w:rPr>
      </w:pPr>
      <w:r w:rsidRPr="00704A27">
        <w:rPr>
          <w:rFonts w:ascii="Arial" w:hAnsi="Arial" w:cs="Arial"/>
          <w:bCs/>
          <w:sz w:val="22"/>
          <w:szCs w:val="22"/>
          <w:lang w:eastAsia="zh-CN"/>
        </w:rPr>
        <w:t>za podstawę kalkulacji przyjęte zostaną dane wyjściowe do kosztorysowania oraz ceny jednostkowe z kosztorysu ofertowego przesłanego przez Wykonawcę;</w:t>
      </w:r>
    </w:p>
    <w:p w14:paraId="62490C2B" w14:textId="77777777" w:rsidR="00704A27" w:rsidRPr="00704A27" w:rsidRDefault="00704A27" w:rsidP="00704A27">
      <w:pPr>
        <w:numPr>
          <w:ilvl w:val="1"/>
          <w:numId w:val="87"/>
        </w:numPr>
        <w:tabs>
          <w:tab w:val="clear" w:pos="1080"/>
          <w:tab w:val="num" w:pos="426"/>
        </w:tabs>
        <w:suppressAutoHyphens/>
        <w:spacing w:before="120" w:line="276" w:lineRule="auto"/>
        <w:ind w:left="0" w:firstLine="0"/>
        <w:jc w:val="both"/>
        <w:rPr>
          <w:rFonts w:ascii="Arial" w:hAnsi="Arial" w:cs="Arial"/>
          <w:bCs/>
          <w:sz w:val="22"/>
          <w:szCs w:val="22"/>
          <w:lang w:eastAsia="zh-CN"/>
        </w:rPr>
      </w:pPr>
      <w:r w:rsidRPr="00704A27">
        <w:rPr>
          <w:rFonts w:ascii="Arial" w:hAnsi="Arial" w:cs="Arial"/>
          <w:bCs/>
          <w:sz w:val="22"/>
          <w:szCs w:val="22"/>
          <w:lang w:eastAsia="zh-CN"/>
        </w:rPr>
        <w:t>jeżeli roboty nie występowały w kosztorysie ofertowym, a są niezbędne do rozliczenia robót zamiennych, podstawą kalkulacji będą dane wyjściowe do kosztorysowania ceny materiałów i sprzętu nie wyższe niż średnie wg SEKOCENBUD podane dla danego kwartału w danym roku a w przypadku ich braku, dla materiałów lub dostaw specjalistycznych wg faktur zakupu, dla sprzętu wg kalkulacji własnej, nakłady rzeczowe z odpowiednich katalogów (KNR-ów) a w przypadku ich braku wg kalkulacji własnej.</w:t>
      </w:r>
    </w:p>
    <w:p w14:paraId="2764ABBC" w14:textId="77777777" w:rsidR="00704A27" w:rsidRPr="00704A27" w:rsidRDefault="00704A27" w:rsidP="00704A27">
      <w:pPr>
        <w:numPr>
          <w:ilvl w:val="1"/>
          <w:numId w:val="66"/>
        </w:numPr>
        <w:suppressAutoHyphens/>
        <w:spacing w:before="120" w:line="276" w:lineRule="auto"/>
        <w:ind w:left="0" w:firstLine="0"/>
        <w:jc w:val="both"/>
        <w:rPr>
          <w:rFonts w:ascii="Arial" w:hAnsi="Arial" w:cs="Arial"/>
          <w:sz w:val="22"/>
          <w:szCs w:val="22"/>
          <w:lang w:eastAsia="zh-CN"/>
        </w:rPr>
      </w:pPr>
      <w:r w:rsidRPr="00704A27">
        <w:rPr>
          <w:rFonts w:ascii="Arial" w:hAnsi="Arial" w:cs="Arial"/>
          <w:sz w:val="22"/>
          <w:szCs w:val="22"/>
          <w:lang w:eastAsia="zh-CN"/>
        </w:rPr>
        <w:t xml:space="preserve">Zamawiający przewiduje możliwość zmiany Wykonawcy, któremu udzielił zamówienia w przypadku zaistnienia okoliczności opisanych w art. 455 ust. 1 pkt 2 lit. b. i c. ustawy </w:t>
      </w:r>
      <w:proofErr w:type="spellStart"/>
      <w:r w:rsidRPr="00704A27">
        <w:rPr>
          <w:rFonts w:ascii="Arial" w:hAnsi="Arial" w:cs="Arial"/>
          <w:sz w:val="22"/>
          <w:szCs w:val="22"/>
          <w:lang w:eastAsia="zh-CN"/>
        </w:rPr>
        <w:t>Pzp</w:t>
      </w:r>
      <w:proofErr w:type="spellEnd"/>
      <w:r w:rsidRPr="00704A27">
        <w:rPr>
          <w:rFonts w:ascii="Arial" w:hAnsi="Arial" w:cs="Arial"/>
          <w:sz w:val="22"/>
          <w:szCs w:val="22"/>
          <w:lang w:eastAsia="zh-CN"/>
        </w:rPr>
        <w:t>.</w:t>
      </w:r>
    </w:p>
    <w:p w14:paraId="5C1D042B" w14:textId="77777777" w:rsidR="00704A27" w:rsidRPr="00704A27" w:rsidRDefault="00704A27" w:rsidP="00704A27">
      <w:pPr>
        <w:numPr>
          <w:ilvl w:val="1"/>
          <w:numId w:val="66"/>
        </w:numPr>
        <w:suppressAutoHyphens/>
        <w:spacing w:before="120" w:line="276" w:lineRule="auto"/>
        <w:ind w:left="0" w:firstLine="0"/>
        <w:jc w:val="both"/>
        <w:rPr>
          <w:rFonts w:ascii="Arial" w:hAnsi="Arial" w:cs="Arial"/>
          <w:sz w:val="22"/>
          <w:szCs w:val="22"/>
          <w:lang w:eastAsia="zh-CN"/>
        </w:rPr>
      </w:pPr>
      <w:r w:rsidRPr="00704A27">
        <w:rPr>
          <w:rFonts w:ascii="Arial" w:hAnsi="Arial" w:cs="Arial"/>
          <w:sz w:val="22"/>
          <w:szCs w:val="22"/>
          <w:lang w:eastAsia="zh-CN"/>
        </w:rPr>
        <w:t>Do każdej propozycji zmiany, inicjujący zmianę przedstawi:</w:t>
      </w:r>
    </w:p>
    <w:p w14:paraId="6035BA4A" w14:textId="77777777" w:rsidR="00704A27" w:rsidRPr="00704A27" w:rsidRDefault="00704A27" w:rsidP="00704A27">
      <w:pPr>
        <w:widowControl w:val="0"/>
        <w:numPr>
          <w:ilvl w:val="1"/>
          <w:numId w:val="70"/>
        </w:numPr>
        <w:tabs>
          <w:tab w:val="left" w:pos="1080"/>
        </w:tabs>
        <w:suppressAutoHyphens/>
        <w:autoSpaceDE w:val="0"/>
        <w:spacing w:before="120" w:line="276" w:lineRule="auto"/>
        <w:ind w:left="0" w:firstLine="0"/>
        <w:jc w:val="both"/>
        <w:rPr>
          <w:rFonts w:ascii="Arial" w:eastAsia="Arial Unicode MS" w:hAnsi="Arial" w:cs="Arial"/>
          <w:sz w:val="22"/>
          <w:szCs w:val="22"/>
          <w:lang w:eastAsia="zh-CN"/>
        </w:rPr>
      </w:pPr>
      <w:r w:rsidRPr="00704A27">
        <w:rPr>
          <w:rFonts w:ascii="Arial" w:eastAsia="Arial Unicode MS" w:hAnsi="Arial" w:cs="Arial"/>
          <w:sz w:val="22"/>
          <w:szCs w:val="22"/>
          <w:lang w:eastAsia="zh-CN"/>
        </w:rPr>
        <w:t>opis</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propozycji</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zmiany,</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tym</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wpływ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na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termin</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wykonania;</w:t>
      </w:r>
    </w:p>
    <w:p w14:paraId="08388C77" w14:textId="77777777" w:rsidR="00704A27" w:rsidRPr="00704A27" w:rsidRDefault="00704A27" w:rsidP="00704A27">
      <w:pPr>
        <w:widowControl w:val="0"/>
        <w:numPr>
          <w:ilvl w:val="1"/>
          <w:numId w:val="70"/>
        </w:numPr>
        <w:tabs>
          <w:tab w:val="left" w:pos="360"/>
        </w:tabs>
        <w:suppressAutoHyphens/>
        <w:autoSpaceDE w:val="0"/>
        <w:spacing w:before="120" w:line="276" w:lineRule="auto"/>
        <w:ind w:left="0" w:firstLine="0"/>
        <w:jc w:val="both"/>
        <w:rPr>
          <w:rFonts w:ascii="Arial" w:eastAsia="Arial Unicode MS" w:hAnsi="Arial" w:cs="Arial"/>
          <w:sz w:val="22"/>
          <w:szCs w:val="22"/>
          <w:lang w:eastAsia="zh-CN"/>
        </w:rPr>
      </w:pPr>
      <w:r w:rsidRPr="00704A27">
        <w:rPr>
          <w:rFonts w:ascii="Arial" w:eastAsia="Arial Unicode MS" w:hAnsi="Arial" w:cs="Arial"/>
          <w:sz w:val="22"/>
          <w:szCs w:val="22"/>
          <w:lang w:eastAsia="zh-CN"/>
        </w:rPr>
        <w:t>uzasadnienie</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zmiany;</w:t>
      </w:r>
    </w:p>
    <w:p w14:paraId="7C717410" w14:textId="77777777" w:rsidR="00704A27" w:rsidRPr="00704A27" w:rsidRDefault="00704A27" w:rsidP="00704A27">
      <w:pPr>
        <w:widowControl w:val="0"/>
        <w:numPr>
          <w:ilvl w:val="1"/>
          <w:numId w:val="70"/>
        </w:numPr>
        <w:tabs>
          <w:tab w:val="left" w:pos="360"/>
        </w:tabs>
        <w:suppressAutoHyphens/>
        <w:autoSpaceDE w:val="0"/>
        <w:spacing w:before="120" w:line="276" w:lineRule="auto"/>
        <w:ind w:left="0" w:firstLine="0"/>
        <w:jc w:val="both"/>
        <w:rPr>
          <w:rFonts w:ascii="Arial" w:eastAsia="Arial Unicode MS" w:hAnsi="Arial" w:cs="Arial"/>
          <w:sz w:val="22"/>
          <w:szCs w:val="22"/>
          <w:lang w:eastAsia="zh-CN"/>
        </w:rPr>
      </w:pPr>
      <w:r w:rsidRPr="00704A27">
        <w:rPr>
          <w:rFonts w:ascii="Arial" w:eastAsia="Arial Unicode MS" w:hAnsi="Arial" w:cs="Arial"/>
          <w:sz w:val="22"/>
          <w:szCs w:val="22"/>
          <w:lang w:eastAsia="zh-CN"/>
        </w:rPr>
        <w:t>obliczenia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uzasadniające</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ewentualną</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zmianę</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wynagrodzenia.</w:t>
      </w:r>
    </w:p>
    <w:p w14:paraId="277E8AEA" w14:textId="77777777" w:rsidR="00704A27" w:rsidRPr="00704A27" w:rsidRDefault="00704A27" w:rsidP="00704A27">
      <w:pPr>
        <w:widowControl w:val="0"/>
        <w:numPr>
          <w:ilvl w:val="1"/>
          <w:numId w:val="66"/>
        </w:numPr>
        <w:suppressAutoHyphens/>
        <w:autoSpaceDE w:val="0"/>
        <w:spacing w:before="120" w:line="276" w:lineRule="auto"/>
        <w:ind w:left="0" w:firstLine="0"/>
        <w:jc w:val="both"/>
        <w:rPr>
          <w:rFonts w:ascii="Arial" w:eastAsia="Arial Unicode MS" w:hAnsi="Arial" w:cs="Arial"/>
          <w:sz w:val="22"/>
          <w:szCs w:val="22"/>
          <w:lang w:eastAsia="zh-CN"/>
        </w:rPr>
      </w:pPr>
      <w:r w:rsidRPr="00704A27">
        <w:rPr>
          <w:rFonts w:ascii="Arial" w:eastAsia="Arial Unicode MS" w:hAnsi="Arial" w:cs="Arial"/>
          <w:sz w:val="22"/>
          <w:szCs w:val="22"/>
          <w:lang w:eastAsia="zh-CN"/>
        </w:rPr>
        <w:t>Nie</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stanowi</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zmiany</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umowy:</w:t>
      </w:r>
    </w:p>
    <w:p w14:paraId="3CA40BA6" w14:textId="77777777" w:rsidR="00704A27" w:rsidRPr="00704A27" w:rsidRDefault="00704A27" w:rsidP="00704A27">
      <w:pPr>
        <w:widowControl w:val="0"/>
        <w:numPr>
          <w:ilvl w:val="2"/>
          <w:numId w:val="65"/>
        </w:numPr>
        <w:tabs>
          <w:tab w:val="left" w:pos="709"/>
        </w:tabs>
        <w:suppressAutoHyphens/>
        <w:autoSpaceDE w:val="0"/>
        <w:spacing w:before="120" w:line="276" w:lineRule="auto"/>
        <w:ind w:left="0" w:firstLine="0"/>
        <w:jc w:val="both"/>
        <w:rPr>
          <w:rFonts w:ascii="Arial" w:eastAsia="Arial Unicode MS" w:hAnsi="Arial" w:cs="Arial"/>
          <w:sz w:val="22"/>
          <w:szCs w:val="22"/>
          <w:lang w:eastAsia="zh-CN"/>
        </w:rPr>
      </w:pPr>
      <w:r w:rsidRPr="00704A27">
        <w:rPr>
          <w:rFonts w:ascii="Arial" w:eastAsia="Arial Unicode MS" w:hAnsi="Arial" w:cs="Arial"/>
          <w:sz w:val="22"/>
          <w:szCs w:val="22"/>
          <w:lang w:eastAsia="zh-CN"/>
        </w:rPr>
        <w:t>zmiana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adresów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Zamawiającego</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i</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Wykonawcy;</w:t>
      </w:r>
    </w:p>
    <w:p w14:paraId="7C5FB492" w14:textId="77777777" w:rsidR="00704A27" w:rsidRPr="00704A27" w:rsidRDefault="00704A27" w:rsidP="00704A27">
      <w:pPr>
        <w:widowControl w:val="0"/>
        <w:numPr>
          <w:ilvl w:val="2"/>
          <w:numId w:val="65"/>
        </w:numPr>
        <w:tabs>
          <w:tab w:val="left" w:pos="720"/>
          <w:tab w:val="left" w:pos="1080"/>
        </w:tabs>
        <w:suppressAutoHyphens/>
        <w:autoSpaceDE w:val="0"/>
        <w:spacing w:before="120" w:line="276" w:lineRule="auto"/>
        <w:ind w:left="0" w:firstLine="0"/>
        <w:jc w:val="both"/>
        <w:rPr>
          <w:rFonts w:ascii="Arial" w:eastAsia="Arial Unicode MS" w:hAnsi="Arial" w:cs="Arial"/>
          <w:sz w:val="22"/>
          <w:szCs w:val="22"/>
          <w:lang w:eastAsia="zh-CN"/>
        </w:rPr>
      </w:pPr>
      <w:r w:rsidRPr="00704A27">
        <w:rPr>
          <w:rFonts w:ascii="Arial" w:eastAsia="Arial Unicode MS" w:hAnsi="Arial" w:cs="Arial"/>
          <w:sz w:val="22"/>
          <w:szCs w:val="22"/>
          <w:lang w:eastAsia="zh-CN"/>
        </w:rPr>
        <w:t>zmiana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osób,</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o</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których</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mowa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4</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ust. 1;</w:t>
      </w:r>
    </w:p>
    <w:p w14:paraId="7E9F3A00" w14:textId="77777777" w:rsidR="00704A27" w:rsidRPr="00704A27" w:rsidRDefault="00704A27" w:rsidP="00704A27">
      <w:pPr>
        <w:widowControl w:val="0"/>
        <w:numPr>
          <w:ilvl w:val="2"/>
          <w:numId w:val="65"/>
        </w:numPr>
        <w:tabs>
          <w:tab w:val="left" w:pos="720"/>
          <w:tab w:val="left" w:pos="1080"/>
        </w:tabs>
        <w:suppressAutoHyphens/>
        <w:autoSpaceDE w:val="0"/>
        <w:spacing w:before="120" w:line="276" w:lineRule="auto"/>
        <w:ind w:left="0" w:firstLine="0"/>
        <w:jc w:val="both"/>
        <w:rPr>
          <w:rFonts w:ascii="Arial" w:eastAsia="Arial Unicode MS" w:hAnsi="Arial" w:cs="Arial"/>
          <w:sz w:val="22"/>
          <w:szCs w:val="22"/>
          <w:lang w:eastAsia="zh-CN"/>
        </w:rPr>
      </w:pPr>
      <w:r w:rsidRPr="00704A27">
        <w:rPr>
          <w:rFonts w:ascii="Arial" w:eastAsia="Arial Unicode MS" w:hAnsi="Arial" w:cs="Arial"/>
          <w:sz w:val="22"/>
          <w:szCs w:val="22"/>
          <w:lang w:eastAsia="zh-CN"/>
        </w:rPr>
        <w:t>zmiana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osób</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reprezentujących</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Zamawiającego</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i</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Wykonawcę;</w:t>
      </w:r>
    </w:p>
    <w:p w14:paraId="3D8100AB" w14:textId="77777777" w:rsidR="00704A27" w:rsidRPr="00704A27" w:rsidRDefault="00704A27" w:rsidP="00704A27">
      <w:pPr>
        <w:widowControl w:val="0"/>
        <w:numPr>
          <w:ilvl w:val="2"/>
          <w:numId w:val="65"/>
        </w:numPr>
        <w:tabs>
          <w:tab w:val="left" w:pos="709"/>
        </w:tabs>
        <w:suppressAutoHyphens/>
        <w:autoSpaceDE w:val="0"/>
        <w:spacing w:before="120" w:line="276" w:lineRule="auto"/>
        <w:ind w:left="0" w:firstLine="0"/>
        <w:jc w:val="both"/>
        <w:rPr>
          <w:rFonts w:ascii="Arial" w:eastAsia="Arial Unicode MS" w:hAnsi="Arial" w:cs="Arial"/>
          <w:sz w:val="22"/>
          <w:szCs w:val="22"/>
          <w:lang w:eastAsia="zh-CN"/>
        </w:rPr>
      </w:pPr>
      <w:r w:rsidRPr="00704A27">
        <w:rPr>
          <w:rFonts w:ascii="Arial" w:eastAsia="Arial Unicode MS" w:hAnsi="Arial" w:cs="Arial"/>
          <w:sz w:val="22"/>
          <w:szCs w:val="22"/>
          <w:lang w:eastAsia="zh-CN"/>
        </w:rPr>
        <w:t>utrata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mocy</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lub</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zmiana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aktów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prawnych</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przywołanych</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treści</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Umowy.</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każdym</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takim</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przypadku</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Wykonawca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ma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obowiązek</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stosowania</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się</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do</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obowiązujących</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danym</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czasie</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aktów</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prawa.</w:t>
      </w:r>
    </w:p>
    <w:p w14:paraId="190384E7" w14:textId="77777777" w:rsidR="00704A27" w:rsidRPr="00704A27" w:rsidRDefault="00704A27" w:rsidP="00704A27">
      <w:pPr>
        <w:numPr>
          <w:ilvl w:val="0"/>
          <w:numId w:val="71"/>
        </w:numPr>
        <w:tabs>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Wykonawca jest zobowiązany w terminie 5 dni roboczych od zawarcia aneksu terminowego do zaktualizowania i uzgodnienia z Zamawiającym harmonogramu rzeczowego, o którym mowa w § 1 ust. 3 umowy, z zastrzeżeniem że w przypadku zawarcia aneksu terminowego, z uwagi na konieczność wstrzymania robót, aktualizacja i uzgodnienie harmonogramu rzeczowego, nastąpi nie później niż w terminie 5 dni roboczych od dnia ponownego wprowadzenia wykonawcy na teren robót. </w:t>
      </w:r>
    </w:p>
    <w:p w14:paraId="370E5129" w14:textId="77777777" w:rsidR="00704A27" w:rsidRPr="00704A27" w:rsidRDefault="00704A27" w:rsidP="00704A27">
      <w:pPr>
        <w:numPr>
          <w:ilvl w:val="0"/>
          <w:numId w:val="71"/>
        </w:numPr>
        <w:tabs>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Stosownie do postanowień art. 439 ust.1 </w:t>
      </w:r>
      <w:proofErr w:type="spellStart"/>
      <w:r w:rsidRPr="00704A27">
        <w:rPr>
          <w:rFonts w:ascii="Arial" w:hAnsi="Arial" w:cs="Arial"/>
          <w:bCs/>
          <w:sz w:val="22"/>
          <w:szCs w:val="22"/>
          <w:lang w:eastAsia="ar-SA"/>
        </w:rPr>
        <w:t>Pzp</w:t>
      </w:r>
      <w:proofErr w:type="spellEnd"/>
      <w:r w:rsidRPr="00704A27">
        <w:rPr>
          <w:rFonts w:ascii="Arial" w:hAnsi="Arial" w:cs="Arial"/>
          <w:bCs/>
          <w:sz w:val="22"/>
          <w:szCs w:val="22"/>
          <w:lang w:eastAsia="ar-SA"/>
        </w:rPr>
        <w:t xml:space="preserve">, Zamawiający przewiduje możliwość zmiany wysokości wynagrodzenia określonego w </w:t>
      </w:r>
      <w:r w:rsidRPr="00704A27">
        <w:rPr>
          <w:rFonts w:ascii="Arial" w:eastAsia="Arial Unicode MS" w:hAnsi="Arial" w:cs="Arial"/>
          <w:sz w:val="22"/>
          <w:szCs w:val="22"/>
          <w:lang w:eastAsia="zh-CN"/>
        </w:rPr>
        <w:t>§</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6</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 xml:space="preserve">ust. 1 niniejszej umowy w przypadku zmiany </w:t>
      </w:r>
      <w:r w:rsidRPr="00704A27">
        <w:rPr>
          <w:rFonts w:ascii="Arial" w:eastAsia="Arial Unicode MS" w:hAnsi="Arial" w:cs="Arial"/>
          <w:sz w:val="22"/>
          <w:szCs w:val="22"/>
          <w:lang w:eastAsia="zh-CN"/>
        </w:rPr>
        <w:lastRenderedPageBreak/>
        <w:t>ceny materiałów lub kosztów związanych z realizacją przedmiotu zamówienia, o którym mowa w §</w:t>
      </w:r>
      <w:r w:rsidRPr="00704A27">
        <w:rPr>
          <w:rFonts w:ascii="Arial" w:hAnsi="Arial" w:cs="Arial"/>
          <w:sz w:val="22"/>
          <w:szCs w:val="22"/>
          <w:lang w:eastAsia="zh-CN"/>
        </w:rPr>
        <w:t> </w:t>
      </w:r>
      <w:r w:rsidRPr="00704A27">
        <w:rPr>
          <w:rFonts w:ascii="Arial" w:eastAsia="Arial Unicode MS" w:hAnsi="Arial" w:cs="Arial"/>
          <w:sz w:val="22"/>
          <w:szCs w:val="22"/>
          <w:lang w:eastAsia="zh-CN"/>
        </w:rPr>
        <w:t>1  niniejszej umowy, na następujących zasadach:</w:t>
      </w:r>
    </w:p>
    <w:p w14:paraId="3B4C510F" w14:textId="77777777" w:rsidR="00704A27" w:rsidRPr="00704A27" w:rsidRDefault="00704A27" w:rsidP="00704A27">
      <w:pPr>
        <w:pStyle w:val="Akapitzlist"/>
        <w:numPr>
          <w:ilvl w:val="0"/>
          <w:numId w:val="90"/>
        </w:numPr>
        <w:tabs>
          <w:tab w:val="left" w:pos="567"/>
        </w:tabs>
        <w:suppressAutoHyphens/>
        <w:spacing w:before="120" w:line="276" w:lineRule="auto"/>
        <w:ind w:left="0" w:firstLine="0"/>
        <w:contextualSpacing/>
        <w:jc w:val="both"/>
        <w:rPr>
          <w:rFonts w:ascii="Arial" w:hAnsi="Arial" w:cs="Arial"/>
          <w:bCs/>
          <w:sz w:val="22"/>
          <w:szCs w:val="22"/>
          <w:lang w:eastAsia="ar-SA"/>
        </w:rPr>
      </w:pPr>
      <w:r w:rsidRPr="00704A27">
        <w:rPr>
          <w:rFonts w:ascii="Arial" w:hAnsi="Arial" w:cs="Arial"/>
          <w:bCs/>
          <w:sz w:val="22"/>
          <w:szCs w:val="22"/>
          <w:lang w:eastAsia="ar-SA"/>
        </w:rPr>
        <w:t xml:space="preserve">poziom zmiany ceny materiałów lub kosztów, o których mowa w art. 439 ust. 1 </w:t>
      </w:r>
      <w:proofErr w:type="spellStart"/>
      <w:r w:rsidRPr="00704A27">
        <w:rPr>
          <w:rFonts w:ascii="Arial" w:hAnsi="Arial" w:cs="Arial"/>
          <w:bCs/>
          <w:sz w:val="22"/>
          <w:szCs w:val="22"/>
          <w:lang w:eastAsia="ar-SA"/>
        </w:rPr>
        <w:t>Pzp</w:t>
      </w:r>
      <w:proofErr w:type="spellEnd"/>
      <w:r w:rsidRPr="00704A27">
        <w:rPr>
          <w:rFonts w:ascii="Arial" w:hAnsi="Arial" w:cs="Arial"/>
          <w:bCs/>
          <w:sz w:val="22"/>
          <w:szCs w:val="22"/>
          <w:lang w:eastAsia="ar-SA"/>
        </w:rPr>
        <w:t xml:space="preserve"> uprawniający strony umowy do żądania zmiany wynagrodzenia wynosi minimum 5 % względem ceny lub kosztu przyjętych w celu ustalenia wynagrodzenia Wykonawcy zawartego w ofercie;</w:t>
      </w:r>
    </w:p>
    <w:p w14:paraId="79CE8B01" w14:textId="77777777" w:rsidR="00704A27" w:rsidRPr="00704A27" w:rsidRDefault="00704A27" w:rsidP="00704A27">
      <w:pPr>
        <w:pStyle w:val="Akapitzlist"/>
        <w:numPr>
          <w:ilvl w:val="0"/>
          <w:numId w:val="90"/>
        </w:numPr>
        <w:tabs>
          <w:tab w:val="left" w:pos="567"/>
        </w:tabs>
        <w:suppressAutoHyphens/>
        <w:spacing w:before="120" w:line="276" w:lineRule="auto"/>
        <w:ind w:left="0" w:firstLine="0"/>
        <w:contextualSpacing/>
        <w:jc w:val="both"/>
        <w:rPr>
          <w:rFonts w:ascii="Arial" w:hAnsi="Arial" w:cs="Arial"/>
          <w:bCs/>
          <w:sz w:val="22"/>
          <w:szCs w:val="22"/>
          <w:lang w:eastAsia="ar-SA"/>
        </w:rPr>
      </w:pPr>
      <w:r w:rsidRPr="00704A27">
        <w:rPr>
          <w:rFonts w:ascii="Arial" w:hAnsi="Arial" w:cs="Arial"/>
          <w:bCs/>
          <w:sz w:val="22"/>
          <w:szCs w:val="22"/>
          <w:lang w:eastAsia="ar-SA"/>
        </w:rPr>
        <w:t>początkowy termin ustalenia zmiany wynagrodzenia przypada na dzień otwarcia ofert;</w:t>
      </w:r>
    </w:p>
    <w:p w14:paraId="03B7AE69" w14:textId="77777777" w:rsidR="00704A27" w:rsidRPr="00704A27" w:rsidRDefault="00704A27" w:rsidP="00704A27">
      <w:pPr>
        <w:pStyle w:val="Akapitzlist"/>
        <w:numPr>
          <w:ilvl w:val="0"/>
          <w:numId w:val="90"/>
        </w:numPr>
        <w:tabs>
          <w:tab w:val="left" w:pos="567"/>
        </w:tabs>
        <w:suppressAutoHyphens/>
        <w:spacing w:before="120" w:line="276" w:lineRule="auto"/>
        <w:ind w:left="0" w:firstLine="0"/>
        <w:contextualSpacing/>
        <w:jc w:val="both"/>
        <w:rPr>
          <w:rFonts w:ascii="Arial" w:hAnsi="Arial" w:cs="Arial"/>
          <w:bCs/>
          <w:sz w:val="22"/>
          <w:szCs w:val="22"/>
          <w:lang w:eastAsia="ar-SA"/>
        </w:rPr>
      </w:pPr>
      <w:r w:rsidRPr="00704A27">
        <w:rPr>
          <w:rFonts w:ascii="Arial" w:hAnsi="Arial" w:cs="Arial"/>
          <w:bCs/>
          <w:sz w:val="22"/>
          <w:szCs w:val="22"/>
          <w:lang w:eastAsia="ar-SA"/>
        </w:rPr>
        <w:t>zmiana wynagrodzenia dokonana zostanie z użyciem odesłania do wskaźnika zmiany cen materiałów lub kosztów ogłaszanego w komunikacie Prezesa Głównego Urzędu Statystycznego;</w:t>
      </w:r>
    </w:p>
    <w:p w14:paraId="38AAAE2A" w14:textId="77777777" w:rsidR="00704A27" w:rsidRPr="00704A27" w:rsidRDefault="00704A27" w:rsidP="00704A27">
      <w:pPr>
        <w:pStyle w:val="Akapitzlist"/>
        <w:numPr>
          <w:ilvl w:val="0"/>
          <w:numId w:val="90"/>
        </w:numPr>
        <w:tabs>
          <w:tab w:val="left" w:pos="567"/>
        </w:tabs>
        <w:suppressAutoHyphens/>
        <w:spacing w:before="120" w:line="276" w:lineRule="auto"/>
        <w:ind w:left="0" w:firstLine="0"/>
        <w:contextualSpacing/>
        <w:jc w:val="both"/>
        <w:rPr>
          <w:rFonts w:ascii="Arial" w:hAnsi="Arial" w:cs="Arial"/>
          <w:bCs/>
          <w:sz w:val="22"/>
          <w:szCs w:val="22"/>
          <w:lang w:eastAsia="ar-SA"/>
        </w:rPr>
      </w:pPr>
      <w:r w:rsidRPr="00704A27">
        <w:rPr>
          <w:rFonts w:ascii="Arial" w:hAnsi="Arial" w:cs="Arial"/>
          <w:bCs/>
          <w:sz w:val="22"/>
          <w:szCs w:val="22"/>
          <w:lang w:eastAsia="ar-SA"/>
        </w:rPr>
        <w:t>wysokość wynagrodzenia zmienia się o kwotę zmiany cen netto materiałów lub kosztów związanych z realizacją przedmiotu zamówienia, z zastrzeżeniem ust. 7 pkt 1 i 5 niniejszego paragrafu;</w:t>
      </w:r>
    </w:p>
    <w:p w14:paraId="06E847B2" w14:textId="77777777" w:rsidR="00704A27" w:rsidRPr="00704A27" w:rsidRDefault="00704A27" w:rsidP="00704A27">
      <w:pPr>
        <w:pStyle w:val="Akapitzlist"/>
        <w:numPr>
          <w:ilvl w:val="0"/>
          <w:numId w:val="90"/>
        </w:numPr>
        <w:tabs>
          <w:tab w:val="left" w:pos="567"/>
        </w:tabs>
        <w:suppressAutoHyphens/>
        <w:spacing w:before="120" w:line="276" w:lineRule="auto"/>
        <w:ind w:left="0" w:firstLine="0"/>
        <w:contextualSpacing/>
        <w:jc w:val="both"/>
        <w:rPr>
          <w:rFonts w:ascii="Arial" w:hAnsi="Arial" w:cs="Arial"/>
          <w:bCs/>
          <w:sz w:val="22"/>
          <w:szCs w:val="22"/>
          <w:lang w:eastAsia="ar-SA"/>
        </w:rPr>
      </w:pPr>
      <w:r w:rsidRPr="00704A27">
        <w:rPr>
          <w:rFonts w:ascii="Arial" w:hAnsi="Arial" w:cs="Arial"/>
          <w:bCs/>
          <w:sz w:val="22"/>
          <w:szCs w:val="22"/>
          <w:lang w:eastAsia="ar-SA"/>
        </w:rPr>
        <w:t>wniosek o zmianę wysokości wynagrodzenia należnego z tytułu realizacji przedmiotu zamówienia nie może być złożony wcześniej niż po 180 dniach od dnia otwarcia ofert, a każdy kolejny nie może być złożony wcześniej niż po 180 dniach od daty ostatniej zmiany wysokości wynagrodzenia;</w:t>
      </w:r>
    </w:p>
    <w:p w14:paraId="18132141" w14:textId="77777777" w:rsidR="00704A27" w:rsidRPr="00704A27" w:rsidRDefault="00704A27" w:rsidP="00704A27">
      <w:pPr>
        <w:pStyle w:val="Akapitzlist"/>
        <w:numPr>
          <w:ilvl w:val="0"/>
          <w:numId w:val="90"/>
        </w:numPr>
        <w:tabs>
          <w:tab w:val="left" w:pos="567"/>
        </w:tabs>
        <w:suppressAutoHyphens/>
        <w:spacing w:before="120" w:line="276" w:lineRule="auto"/>
        <w:ind w:left="0" w:firstLine="0"/>
        <w:contextualSpacing/>
        <w:jc w:val="both"/>
        <w:rPr>
          <w:rFonts w:ascii="Arial" w:hAnsi="Arial" w:cs="Arial"/>
          <w:bCs/>
          <w:sz w:val="22"/>
          <w:szCs w:val="22"/>
          <w:lang w:eastAsia="ar-SA"/>
        </w:rPr>
      </w:pPr>
      <w:r w:rsidRPr="00704A27">
        <w:rPr>
          <w:rFonts w:ascii="Arial" w:hAnsi="Arial" w:cs="Arial"/>
          <w:bCs/>
          <w:sz w:val="22"/>
          <w:szCs w:val="22"/>
          <w:lang w:eastAsia="ar-SA"/>
        </w:rPr>
        <w:t>maksymalna wartość zmiany wynagrodzenia, jaką dopuszcza Zamawiający, w efekcie zastosowania postanowień o zasadach wprowadzania zmian, nie może przekroczyć 10%  wynagrodzenia, o którym mowa</w:t>
      </w:r>
      <w:r w:rsidRPr="00704A27">
        <w:rPr>
          <w:rFonts w:ascii="Arial" w:hAnsi="Arial" w:cs="Arial"/>
          <w:sz w:val="22"/>
          <w:szCs w:val="22"/>
          <w:lang w:eastAsia="ar-SA"/>
        </w:rPr>
        <w:t xml:space="preserve"> w § 6 ust. 1 umowy.</w:t>
      </w:r>
      <w:r w:rsidRPr="00704A27">
        <w:rPr>
          <w:rFonts w:ascii="Arial" w:hAnsi="Arial" w:cs="Arial"/>
          <w:bCs/>
          <w:sz w:val="22"/>
          <w:szCs w:val="22"/>
          <w:lang w:eastAsia="ar-SA"/>
        </w:rPr>
        <w:t xml:space="preserve"> </w:t>
      </w:r>
    </w:p>
    <w:p w14:paraId="30EF66D2" w14:textId="77777777" w:rsidR="00704A27" w:rsidRPr="00704A27" w:rsidRDefault="00704A27" w:rsidP="00704A27">
      <w:pPr>
        <w:numPr>
          <w:ilvl w:val="0"/>
          <w:numId w:val="71"/>
        </w:numPr>
        <w:tabs>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Zmiana umowy na podstawie </w:t>
      </w:r>
      <w:r w:rsidRPr="00704A27">
        <w:rPr>
          <w:rFonts w:ascii="Arial" w:eastAsia="Arial Unicode MS" w:hAnsi="Arial" w:cs="Arial"/>
          <w:sz w:val="22"/>
          <w:szCs w:val="22"/>
          <w:lang w:eastAsia="zh-CN"/>
        </w:rPr>
        <w:t>ust. 7 niniejszego paragrafu wymaga złożenia drugiej stronie pisemnego wniosku, o którym mowa w ust. 7 pkt 5 niniejszego paragrafu, w którym wykazany zostanie związek zmiany ceny materiałów lub kosztów z realizacją przedmiotu zamówienia z wysokością wynagrodzenia, o którym mowa w §</w:t>
      </w:r>
      <w:r w:rsidRPr="00704A27">
        <w:rPr>
          <w:rFonts w:ascii="Arial" w:hAnsi="Arial" w:cs="Arial"/>
          <w:sz w:val="22"/>
          <w:szCs w:val="22"/>
          <w:lang w:eastAsia="zh-CN"/>
        </w:rPr>
        <w:t xml:space="preserve"> </w:t>
      </w:r>
      <w:r w:rsidRPr="00704A27">
        <w:rPr>
          <w:rFonts w:ascii="Arial" w:eastAsia="Arial Unicode MS" w:hAnsi="Arial" w:cs="Arial"/>
          <w:sz w:val="22"/>
          <w:szCs w:val="22"/>
          <w:lang w:eastAsia="zh-CN"/>
        </w:rPr>
        <w:t>6 ust. 1 niniejszej umowy.</w:t>
      </w:r>
    </w:p>
    <w:p w14:paraId="6B486692" w14:textId="77777777" w:rsidR="00704A27" w:rsidRPr="00704A27" w:rsidRDefault="00704A27" w:rsidP="00704A27">
      <w:pPr>
        <w:numPr>
          <w:ilvl w:val="0"/>
          <w:numId w:val="71"/>
        </w:numPr>
        <w:tabs>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eastAsia="Arial Unicode MS" w:hAnsi="Arial" w:cs="Arial"/>
          <w:sz w:val="22"/>
          <w:szCs w:val="22"/>
          <w:lang w:eastAsia="zh-CN"/>
        </w:rPr>
        <w:t xml:space="preserve">W sprawach nieuregulowanych niniejszym paragrafem zastosowanie znajdują przepisy ustawy </w:t>
      </w:r>
      <w:proofErr w:type="spellStart"/>
      <w:r w:rsidRPr="00704A27">
        <w:rPr>
          <w:rFonts w:ascii="Arial" w:eastAsia="Arial Unicode MS" w:hAnsi="Arial" w:cs="Arial"/>
          <w:sz w:val="22"/>
          <w:szCs w:val="22"/>
          <w:lang w:eastAsia="zh-CN"/>
        </w:rPr>
        <w:t>Pzp</w:t>
      </w:r>
      <w:proofErr w:type="spellEnd"/>
      <w:r w:rsidRPr="00704A27">
        <w:rPr>
          <w:rFonts w:ascii="Arial" w:eastAsia="Arial Unicode MS" w:hAnsi="Arial" w:cs="Arial"/>
          <w:sz w:val="22"/>
          <w:szCs w:val="22"/>
          <w:lang w:eastAsia="zh-CN"/>
        </w:rPr>
        <w:t xml:space="preserve"> regulujące możliwość zmiany umowy, w szczególności art. 455 ust. 2 ustawy </w:t>
      </w:r>
      <w:proofErr w:type="spellStart"/>
      <w:r w:rsidRPr="00704A27">
        <w:rPr>
          <w:rFonts w:ascii="Arial" w:eastAsia="Arial Unicode MS" w:hAnsi="Arial" w:cs="Arial"/>
          <w:sz w:val="22"/>
          <w:szCs w:val="22"/>
          <w:lang w:eastAsia="zh-CN"/>
        </w:rPr>
        <w:t>Pzp</w:t>
      </w:r>
      <w:proofErr w:type="spellEnd"/>
      <w:r w:rsidRPr="00704A27">
        <w:rPr>
          <w:rFonts w:ascii="Arial" w:eastAsia="Arial Unicode MS" w:hAnsi="Arial" w:cs="Arial"/>
          <w:sz w:val="22"/>
          <w:szCs w:val="22"/>
          <w:lang w:eastAsia="zh-CN"/>
        </w:rPr>
        <w:t>.</w:t>
      </w:r>
    </w:p>
    <w:p w14:paraId="5393D88A" w14:textId="77777777" w:rsidR="00704A27" w:rsidRPr="00704A27" w:rsidRDefault="00704A27" w:rsidP="00704A27">
      <w:pPr>
        <w:numPr>
          <w:ilvl w:val="0"/>
          <w:numId w:val="71"/>
        </w:numPr>
        <w:tabs>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eastAsia="Arial Unicode MS" w:hAnsi="Arial" w:cs="Arial"/>
          <w:sz w:val="22"/>
          <w:szCs w:val="22"/>
          <w:lang w:eastAsia="zh-CN"/>
        </w:rPr>
        <w:t>Zmiany w umowie będą dokonywane po uzgodnieniu ich zakresu i warunków przez Strony w drodze pisemnego aneksu do umowy pod rygorem nieważności. W odpowiedzi na wniosek jednej ze Stron o zmianę umowy, który powinien zawierać wskazanie zakresu proponowanych zmian oraz uzasadnienia ich wprowadzenia, druga Strona powinna wskazać, czy zmiana umowy jest w jej ocenie możliwa i na jakich warunkach może nastąpić.</w:t>
      </w:r>
    </w:p>
    <w:p w14:paraId="69E6F661" w14:textId="77777777" w:rsidR="00704A27" w:rsidRPr="00704A27" w:rsidRDefault="00704A27" w:rsidP="00704A27">
      <w:pPr>
        <w:numPr>
          <w:ilvl w:val="0"/>
          <w:numId w:val="71"/>
        </w:numPr>
        <w:tabs>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Zmiany umowy wymagają zachowania formy pisemnej pod rygorem nieważności z wyjątkiem przypadków wprost wskazanych w umowie. </w:t>
      </w:r>
    </w:p>
    <w:p w14:paraId="5C86D5AE" w14:textId="77777777" w:rsidR="00704A27" w:rsidRPr="00704A27" w:rsidRDefault="00704A27" w:rsidP="00704A27">
      <w:pPr>
        <w:suppressAutoHyphens/>
        <w:jc w:val="center"/>
        <w:rPr>
          <w:rFonts w:ascii="Arial" w:hAnsi="Arial" w:cs="Arial"/>
          <w:b/>
          <w:sz w:val="22"/>
          <w:szCs w:val="22"/>
          <w:lang w:eastAsia="ar-SA"/>
        </w:rPr>
      </w:pPr>
    </w:p>
    <w:p w14:paraId="3BC06A60" w14:textId="77777777" w:rsidR="00704A27" w:rsidRPr="00704A27" w:rsidRDefault="00704A27" w:rsidP="00704A27">
      <w:pPr>
        <w:suppressAutoHyphens/>
        <w:jc w:val="center"/>
        <w:rPr>
          <w:rFonts w:ascii="Arial" w:hAnsi="Arial" w:cs="Arial"/>
          <w:b/>
          <w:sz w:val="22"/>
          <w:szCs w:val="22"/>
          <w:lang w:eastAsia="ar-SA"/>
        </w:rPr>
      </w:pPr>
      <w:r w:rsidRPr="00704A27">
        <w:rPr>
          <w:rFonts w:ascii="Arial" w:hAnsi="Arial" w:cs="Arial"/>
          <w:b/>
          <w:sz w:val="22"/>
          <w:szCs w:val="22"/>
          <w:lang w:eastAsia="ar-SA"/>
        </w:rPr>
        <w:t>§ 15</w:t>
      </w:r>
    </w:p>
    <w:p w14:paraId="5FBDA982" w14:textId="77777777" w:rsidR="00704A27" w:rsidRPr="00704A27" w:rsidRDefault="00704A27" w:rsidP="00704A27">
      <w:pPr>
        <w:suppressAutoHyphens/>
        <w:jc w:val="center"/>
        <w:rPr>
          <w:rFonts w:ascii="Arial" w:hAnsi="Arial" w:cs="Arial"/>
          <w:b/>
          <w:sz w:val="22"/>
          <w:szCs w:val="22"/>
          <w:lang w:eastAsia="ar-SA"/>
        </w:rPr>
      </w:pPr>
      <w:r w:rsidRPr="00704A27">
        <w:rPr>
          <w:rFonts w:ascii="Arial" w:hAnsi="Arial" w:cs="Arial"/>
          <w:b/>
          <w:sz w:val="22"/>
          <w:szCs w:val="22"/>
          <w:lang w:eastAsia="ar-SA"/>
        </w:rPr>
        <w:t>Odstąpienie od umowy i wykonanie zastępcze</w:t>
      </w:r>
    </w:p>
    <w:p w14:paraId="0A1CC8C1" w14:textId="77777777" w:rsidR="00704A27" w:rsidRPr="00704A27" w:rsidRDefault="00704A27" w:rsidP="00704A27">
      <w:pPr>
        <w:numPr>
          <w:ilvl w:val="0"/>
          <w:numId w:val="73"/>
        </w:numPr>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do dnia odstąpienia. </w:t>
      </w:r>
    </w:p>
    <w:p w14:paraId="0D4E5681" w14:textId="77777777" w:rsidR="00704A27" w:rsidRPr="00704A27" w:rsidRDefault="00704A27" w:rsidP="00704A27">
      <w:pPr>
        <w:numPr>
          <w:ilvl w:val="0"/>
          <w:numId w:val="73"/>
        </w:numPr>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Zamawiający może nadto odstąpić od umowy w całości lub w części w terminie do 60 dni od powzięcia informacji o zaistnieniu podstawy odstąpienia w razie utraty w całości lub w części finansowania Przedmiotu Umowy bez względu na przyczyny tej utraty. W takiej sytuacji Zamawiający będzie zobowiązany do zapłaty na rzecz Wykonawcy wynagrodzenia należnego </w:t>
      </w:r>
      <w:r w:rsidRPr="00704A27">
        <w:rPr>
          <w:rFonts w:ascii="Arial" w:hAnsi="Arial" w:cs="Arial"/>
          <w:bCs/>
          <w:sz w:val="22"/>
          <w:szCs w:val="22"/>
          <w:lang w:eastAsia="ar-SA"/>
        </w:rPr>
        <w:lastRenderedPageBreak/>
        <w:t>mu z tytułu wykonania części umowy do dnia odstąpienia z tych przyczyn. Strony wyłączają w tym zakresie możliwość żądania przez strony roszczeń odszkodowawczych.</w:t>
      </w:r>
    </w:p>
    <w:p w14:paraId="115943CB" w14:textId="77777777" w:rsidR="00704A27" w:rsidRPr="00704A27" w:rsidRDefault="00704A27" w:rsidP="00704A27">
      <w:pPr>
        <w:numPr>
          <w:ilvl w:val="0"/>
          <w:numId w:val="73"/>
        </w:numPr>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Zamawiający, niezależnie od uprawnień przysługujących mu na podstawie przepisów prawa oraz innych postanowień Umowy, może nadto odstąpić od umowy w całości lub w części z przyczyn dotyczących Wykonawcy w terminie do 60 dni od dowiedzenia się o zaistnieniu podstawy odstąpienia w razie: </w:t>
      </w:r>
    </w:p>
    <w:p w14:paraId="288A8DAD" w14:textId="77777777" w:rsidR="00704A27" w:rsidRPr="00704A27" w:rsidRDefault="00704A27" w:rsidP="00704A27">
      <w:pPr>
        <w:numPr>
          <w:ilvl w:val="0"/>
          <w:numId w:val="74"/>
        </w:numPr>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zwłoki Wykonawcy w wykonaniu całości lub części Przedmiotu Umowy o więcej, niż 21 dni, bez wyznaczenia terminu dodatkowego do spełnienia świadczenia, </w:t>
      </w:r>
    </w:p>
    <w:p w14:paraId="6669F1E6" w14:textId="77777777" w:rsidR="00704A27" w:rsidRPr="00704A27" w:rsidRDefault="00704A27" w:rsidP="00704A27">
      <w:pPr>
        <w:numPr>
          <w:ilvl w:val="0"/>
          <w:numId w:val="74"/>
        </w:numPr>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konieczności co najmniej 3-krotnego dokonywania bezpośredniej zapłaty Podwykonawcy, lub konieczności dokonania bezpośredniej zapłaty na rzecz podwykonawców łącznie na sumę większą niż 5% wartości wynagrodzenia brutto Wykonawcy, przy czym nie dotyczy to sytuacji, gdy bezpośrednia zapłata dokonywana jest na wniosek i za zgodą Wykonawcy, </w:t>
      </w:r>
    </w:p>
    <w:p w14:paraId="0971EC69" w14:textId="77777777" w:rsidR="00704A27" w:rsidRPr="00704A27" w:rsidRDefault="00704A27" w:rsidP="00704A27">
      <w:pPr>
        <w:numPr>
          <w:ilvl w:val="0"/>
          <w:numId w:val="74"/>
        </w:numPr>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zostanie wszczęte postępowanie egzekucyjne przeciwko Wykonawcy lub zgłoszony zostanie wniosek o otwarcie postępowania likwidacyjnego Wykonawcy, jeśli wszczęcie tych postępowań lub złożenie tych wniosków stwarza w ocenie Zamawiającego ryzyko niewykonania lub nienależytego wykonania Umowy przez Wykonawcę, </w:t>
      </w:r>
    </w:p>
    <w:p w14:paraId="7287222D" w14:textId="77777777" w:rsidR="00704A27" w:rsidRPr="00704A27" w:rsidRDefault="00704A27" w:rsidP="00704A27">
      <w:pPr>
        <w:numPr>
          <w:ilvl w:val="0"/>
          <w:numId w:val="74"/>
        </w:numPr>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wystąpił po stronie Wykonawcy brak zdolności do czynności prawnych lub brak w składzie organów lub brak zdolności kontynuowania realizacji zamówienia, w tym z uwagi na zaangażowanie zasobów technicznych lub zawodowych Wykonawcy w inne przedsięwzięcia gospodarcze Wykonawcy, co w ocenie Zamawiającego stwarza ryzyko opóźnień w wykonaniu Umowy, względnie ryzyko niewykonania lub nienależytego wykonania Umowy przez Wykonawcę, </w:t>
      </w:r>
    </w:p>
    <w:p w14:paraId="453714BB" w14:textId="77777777" w:rsidR="00704A27" w:rsidRPr="00704A27" w:rsidRDefault="00704A27" w:rsidP="00704A27">
      <w:pPr>
        <w:numPr>
          <w:ilvl w:val="0"/>
          <w:numId w:val="74"/>
        </w:numPr>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Wykonawca w inny sposób niż wyżej wymienione rażąco zaniedbuje swoje obowiązki umowne, po uprzednim wyznaczeniu Wykonawcy dodatkowego, nie krótszego niż 10-dniowy terminu na usunięcie stwierdzonych uchybień z zastrzeżeniem rygoru odstąpienia od Umowy w razie nieusunięcia tych uchybień, </w:t>
      </w:r>
    </w:p>
    <w:p w14:paraId="6D23117D" w14:textId="77777777" w:rsidR="00704A27" w:rsidRPr="00704A27" w:rsidRDefault="00704A27" w:rsidP="00704A27">
      <w:pPr>
        <w:numPr>
          <w:ilvl w:val="0"/>
          <w:numId w:val="73"/>
        </w:numPr>
        <w:tabs>
          <w:tab w:val="left" w:pos="284"/>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W razie stwierdzenia przez Zamawiającego zaistnienia okoliczności, o których mowa w ust. 3 niniejszego paragrafu Zamawiający może, po bezskutecznym upływie wyznaczonego terminu na usunięcie uchybienia lub bez jego upływu, gdy jego wyznaczenie nie jest wymagane Umową, wraz ze złożeniem oświadczenia o odstąpieniu lub zamiast złożenia tego oświadczenia, nakazać wstrzymanie Wykonawcy prac związanych z realizacją przedmiotu umowy i powierzyć bez upoważnienia Sądu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Zamawiający może według własnego wyboru potrącić z wynagrodzenia Wykonawcy lub dochodzić ich od Wykonawcy, przy czym strony ustalają, iż potrącenie będzie dopuszczalne przed faktycznym poniesieniem tych kosztów, po ich oszacowaniu przez Zamawiającego, w tym poprzez pozyskanie kosztorysów czy ofert na wykonanie prac w ramach wykonawstwa zastępczego.  </w:t>
      </w:r>
    </w:p>
    <w:p w14:paraId="7562D427" w14:textId="77777777" w:rsidR="00704A27" w:rsidRPr="00704A27" w:rsidRDefault="00704A27" w:rsidP="00704A27">
      <w:pPr>
        <w:numPr>
          <w:ilvl w:val="0"/>
          <w:numId w:val="73"/>
        </w:numPr>
        <w:tabs>
          <w:tab w:val="left" w:pos="284"/>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Niezależnie od postanowień powyższych Zamawiający może jednostronnie rozwiązać umowę, jeżeli zachodzi co najmniej jedna z okoliczności, o których mowa w art. 456 ustawy </w:t>
      </w:r>
      <w:proofErr w:type="spellStart"/>
      <w:r w:rsidRPr="00704A27">
        <w:rPr>
          <w:rFonts w:ascii="Arial" w:hAnsi="Arial" w:cs="Arial"/>
          <w:bCs/>
          <w:sz w:val="22"/>
          <w:szCs w:val="22"/>
          <w:lang w:eastAsia="ar-SA"/>
        </w:rPr>
        <w:t>Pzp</w:t>
      </w:r>
      <w:proofErr w:type="spellEnd"/>
      <w:r w:rsidRPr="00704A27">
        <w:rPr>
          <w:rFonts w:ascii="Arial" w:hAnsi="Arial" w:cs="Arial"/>
          <w:bCs/>
          <w:sz w:val="22"/>
          <w:szCs w:val="22"/>
          <w:lang w:eastAsia="ar-SA"/>
        </w:rPr>
        <w:t xml:space="preserve">. W przypadku rozwiązania umowy w trybie przewidzianym powyżej, Wykonawca może </w:t>
      </w:r>
      <w:r w:rsidRPr="00704A27">
        <w:rPr>
          <w:rFonts w:ascii="Arial" w:hAnsi="Arial" w:cs="Arial"/>
          <w:bCs/>
          <w:sz w:val="22"/>
          <w:szCs w:val="22"/>
          <w:lang w:eastAsia="ar-SA"/>
        </w:rPr>
        <w:lastRenderedPageBreak/>
        <w:t xml:space="preserve">żądać wyłącznie wynagrodzenia należnego z tytułu wykonania części umowy, która została zrealizowana do dnia otrzymania oświadczenia Zamawiającego o rozwiązaniu umowy. W szczególności strony wyłączają możliwość dochodzenia przez Wykonawcę jakichkolwiek świadczeń odszkodowawczych. </w:t>
      </w:r>
    </w:p>
    <w:p w14:paraId="6B71E429" w14:textId="77777777" w:rsidR="00704A27" w:rsidRPr="00704A27" w:rsidRDefault="00704A27" w:rsidP="00704A27">
      <w:pPr>
        <w:numPr>
          <w:ilvl w:val="0"/>
          <w:numId w:val="73"/>
        </w:numPr>
        <w:tabs>
          <w:tab w:val="left" w:pos="284"/>
          <w:tab w:val="left" w:pos="426"/>
        </w:tabs>
        <w:suppressAutoHyphens/>
        <w:spacing w:before="120" w:line="276" w:lineRule="auto"/>
        <w:ind w:left="0" w:firstLine="0"/>
        <w:jc w:val="both"/>
        <w:rPr>
          <w:rFonts w:ascii="Arial" w:hAnsi="Arial" w:cs="Arial"/>
          <w:bCs/>
          <w:sz w:val="22"/>
          <w:szCs w:val="22"/>
          <w:lang w:eastAsia="ar-SA"/>
        </w:rPr>
      </w:pPr>
      <w:r w:rsidRPr="00704A27">
        <w:rPr>
          <w:rFonts w:ascii="Arial" w:hAnsi="Arial" w:cs="Arial"/>
          <w:bCs/>
          <w:sz w:val="22"/>
          <w:szCs w:val="22"/>
          <w:lang w:eastAsia="ar-SA"/>
        </w:rPr>
        <w:t xml:space="preserve">Strony zgodnie ustalają, iż po złożeniu oświadczenia o odstąpieniu od Umowy przez którąkolwiek ze stron, jak również po złożeniu oświadczenia Zamawiającego o rozwiązaniu umowy, Wykonawca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wykonanych prac wykonanych do dnia odstąpienia lub rozwiązania. Po zakończeniu inwentaryzacji, co strony potwierdzą sporządzeniem Protokołu Inwentaryzacji, Zamawiający zapłaci Wykonawcy część wynagrodzenia należnego mu na mocy Umowy za zakres prac wykonany do dnia odstąpienia lub rozwiązania. </w:t>
      </w:r>
    </w:p>
    <w:p w14:paraId="0B4AECD0" w14:textId="77777777" w:rsidR="00704A27" w:rsidRPr="00704A27" w:rsidRDefault="00704A27" w:rsidP="00704A27">
      <w:pPr>
        <w:tabs>
          <w:tab w:val="left" w:pos="720"/>
          <w:tab w:val="left" w:pos="3969"/>
        </w:tabs>
        <w:suppressAutoHyphens/>
        <w:spacing w:before="360" w:line="276" w:lineRule="auto"/>
        <w:contextualSpacing/>
        <w:jc w:val="center"/>
        <w:rPr>
          <w:rFonts w:ascii="Arial" w:hAnsi="Arial" w:cs="Arial"/>
          <w:b/>
          <w:sz w:val="22"/>
          <w:szCs w:val="22"/>
          <w:lang w:eastAsia="ar-SA"/>
        </w:rPr>
      </w:pPr>
    </w:p>
    <w:p w14:paraId="546B9B0A" w14:textId="77777777" w:rsidR="00704A27" w:rsidRPr="00704A27" w:rsidRDefault="00704A27" w:rsidP="00704A27">
      <w:pPr>
        <w:tabs>
          <w:tab w:val="left" w:pos="720"/>
          <w:tab w:val="left" w:pos="3969"/>
        </w:tabs>
        <w:suppressAutoHyphens/>
        <w:spacing w:before="360" w:line="276" w:lineRule="auto"/>
        <w:contextualSpacing/>
        <w:jc w:val="center"/>
        <w:rPr>
          <w:rFonts w:ascii="Arial" w:hAnsi="Arial" w:cs="Arial"/>
          <w:bCs/>
          <w:sz w:val="22"/>
          <w:szCs w:val="22"/>
          <w:lang w:eastAsia="ar-SA"/>
        </w:rPr>
      </w:pPr>
      <w:r w:rsidRPr="00704A27">
        <w:rPr>
          <w:rFonts w:ascii="Arial" w:hAnsi="Arial" w:cs="Arial"/>
          <w:b/>
          <w:sz w:val="22"/>
          <w:szCs w:val="22"/>
          <w:lang w:eastAsia="ar-SA"/>
        </w:rPr>
        <w:t>§ 16</w:t>
      </w:r>
    </w:p>
    <w:p w14:paraId="3F27A04E" w14:textId="77777777" w:rsidR="00704A27" w:rsidRPr="00704A27" w:rsidRDefault="00704A27" w:rsidP="00704A27">
      <w:pPr>
        <w:suppressAutoHyphens/>
        <w:spacing w:line="276" w:lineRule="auto"/>
        <w:jc w:val="center"/>
        <w:rPr>
          <w:rFonts w:ascii="Arial" w:hAnsi="Arial" w:cs="Arial"/>
          <w:b/>
          <w:sz w:val="22"/>
          <w:szCs w:val="22"/>
          <w:lang w:eastAsia="ar-SA"/>
        </w:rPr>
      </w:pPr>
      <w:r w:rsidRPr="00704A27">
        <w:rPr>
          <w:rFonts w:ascii="Arial" w:hAnsi="Arial" w:cs="Arial"/>
          <w:b/>
          <w:sz w:val="22"/>
          <w:szCs w:val="22"/>
          <w:lang w:eastAsia="ar-SA"/>
        </w:rPr>
        <w:t>Postanowienia końcowe</w:t>
      </w:r>
    </w:p>
    <w:p w14:paraId="6E3DA9B9" w14:textId="77777777" w:rsidR="00704A27" w:rsidRPr="00704A27" w:rsidRDefault="00704A27" w:rsidP="00704A27">
      <w:pPr>
        <w:numPr>
          <w:ilvl w:val="0"/>
          <w:numId w:val="4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sidRPr="00704A27">
        <w:rPr>
          <w:rFonts w:ascii="Arial" w:hAnsi="Arial" w:cs="Arial"/>
          <w:sz w:val="22"/>
          <w:szCs w:val="22"/>
          <w:lang w:eastAsia="ar-SA"/>
        </w:rPr>
        <w:t>Dz.Urz</w:t>
      </w:r>
      <w:proofErr w:type="spellEnd"/>
      <w:r w:rsidRPr="00704A27">
        <w:rPr>
          <w:rFonts w:ascii="Arial" w:hAnsi="Arial" w:cs="Arial"/>
          <w:sz w:val="22"/>
          <w:szCs w:val="22"/>
          <w:lang w:eastAsia="ar-SA"/>
        </w:rPr>
        <w:t>. UE L 119 z 4 maja 2016 r. zwanego dalej RODO), dla których administratorem danych jest Starosta Wołomiński.</w:t>
      </w:r>
    </w:p>
    <w:p w14:paraId="4EA512CB" w14:textId="77777777" w:rsidR="00704A27" w:rsidRPr="00704A27" w:rsidRDefault="00704A27" w:rsidP="00704A27">
      <w:pPr>
        <w:numPr>
          <w:ilvl w:val="0"/>
          <w:numId w:val="4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Zamawiający oświadcza, że realizuje obowiązki administratora danych osobowych określone w RODO także w zakresie dotyczącym danych osobowych Wykonawcy oraz jego pracowników.</w:t>
      </w:r>
    </w:p>
    <w:p w14:paraId="2DCEE7DD" w14:textId="77777777" w:rsidR="00704A27" w:rsidRPr="00704A27" w:rsidRDefault="00704A27" w:rsidP="00704A27">
      <w:pPr>
        <w:numPr>
          <w:ilvl w:val="0"/>
          <w:numId w:val="4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Wszelkie spory powstałe w wyniku realizacji umowy podlegają rozpoznaniu przez sąd właściwy dla siedziby Zamawiającego. </w:t>
      </w:r>
    </w:p>
    <w:p w14:paraId="75A1D542" w14:textId="77777777" w:rsidR="00704A27" w:rsidRPr="00704A27" w:rsidRDefault="00704A27" w:rsidP="00704A27">
      <w:pPr>
        <w:numPr>
          <w:ilvl w:val="0"/>
          <w:numId w:val="4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 xml:space="preserve">W zakresie nieuregulowanym umową zastosowanie mają przepisy Kodeksu cywilnego, ustawy </w:t>
      </w:r>
      <w:proofErr w:type="spellStart"/>
      <w:r w:rsidRPr="00704A27">
        <w:rPr>
          <w:rFonts w:ascii="Arial" w:hAnsi="Arial" w:cs="Arial"/>
          <w:sz w:val="22"/>
          <w:szCs w:val="22"/>
          <w:lang w:eastAsia="ar-SA"/>
        </w:rPr>
        <w:t>Pzp</w:t>
      </w:r>
      <w:proofErr w:type="spellEnd"/>
      <w:r w:rsidRPr="00704A27">
        <w:rPr>
          <w:rFonts w:ascii="Arial" w:hAnsi="Arial" w:cs="Arial"/>
          <w:sz w:val="22"/>
          <w:szCs w:val="22"/>
          <w:lang w:eastAsia="ar-SA"/>
        </w:rPr>
        <w:t>, ustawy Prawo budowlane, wraz z przepisami odrębnymi mogącymi mieć zastosowanie do przedmiotu umowy.</w:t>
      </w:r>
    </w:p>
    <w:p w14:paraId="5C7F4C39" w14:textId="77777777" w:rsidR="00704A27" w:rsidRPr="00704A27" w:rsidRDefault="00704A27" w:rsidP="00704A27">
      <w:pPr>
        <w:numPr>
          <w:ilvl w:val="0"/>
          <w:numId w:val="4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Każda ze stron jest zobowiązana niezwłocznie informować drugą stronę o wszelkich zmianach adresów ich siedzib i danych kontaktowych.</w:t>
      </w:r>
    </w:p>
    <w:p w14:paraId="1A9BFB4E" w14:textId="77777777" w:rsidR="00704A27" w:rsidRPr="00704A27" w:rsidRDefault="00704A27" w:rsidP="00704A27">
      <w:pPr>
        <w:suppressAutoHyphens/>
        <w:spacing w:before="120" w:line="276" w:lineRule="auto"/>
        <w:jc w:val="both"/>
        <w:rPr>
          <w:rFonts w:ascii="Arial" w:hAnsi="Arial" w:cs="Arial"/>
          <w:sz w:val="22"/>
          <w:szCs w:val="22"/>
          <w:lang w:eastAsia="ar-SA"/>
        </w:rPr>
      </w:pPr>
    </w:p>
    <w:p w14:paraId="6D049595" w14:textId="77777777" w:rsidR="00704A27" w:rsidRPr="00704A27" w:rsidRDefault="00704A27" w:rsidP="00704A27">
      <w:pPr>
        <w:numPr>
          <w:ilvl w:val="0"/>
          <w:numId w:val="4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Niniejsza umowa jest jawna i podlega udostępnieniu na zasadach określonych w przepisach o dostępie do informacji publicznej.</w:t>
      </w:r>
    </w:p>
    <w:p w14:paraId="63EB6273" w14:textId="77777777" w:rsidR="00704A27" w:rsidRPr="00704A27" w:rsidRDefault="00704A27" w:rsidP="00704A27">
      <w:pPr>
        <w:numPr>
          <w:ilvl w:val="0"/>
          <w:numId w:val="48"/>
        </w:numPr>
        <w:suppressAutoHyphens/>
        <w:spacing w:before="120" w:line="276" w:lineRule="auto"/>
        <w:ind w:left="0" w:firstLine="0"/>
        <w:jc w:val="both"/>
        <w:rPr>
          <w:rFonts w:ascii="Arial" w:hAnsi="Arial" w:cs="Arial"/>
          <w:sz w:val="22"/>
          <w:szCs w:val="22"/>
          <w:lang w:eastAsia="ar-SA"/>
        </w:rPr>
      </w:pPr>
      <w:r w:rsidRPr="00704A27">
        <w:rPr>
          <w:rFonts w:ascii="Arial" w:hAnsi="Arial" w:cs="Arial"/>
          <w:sz w:val="22"/>
          <w:szCs w:val="22"/>
          <w:lang w:eastAsia="ar-SA"/>
        </w:rPr>
        <w:t>Integralną część umowy stanowią:</w:t>
      </w:r>
    </w:p>
    <w:p w14:paraId="582CB037" w14:textId="77777777" w:rsidR="00704A27" w:rsidRPr="00704A27" w:rsidRDefault="00704A27" w:rsidP="00704A27">
      <w:pPr>
        <w:numPr>
          <w:ilvl w:val="0"/>
          <w:numId w:val="57"/>
        </w:numPr>
        <w:suppressAutoHyphens/>
        <w:spacing w:line="276" w:lineRule="auto"/>
        <w:ind w:left="0" w:firstLine="0"/>
        <w:rPr>
          <w:rFonts w:ascii="Arial" w:hAnsi="Arial" w:cs="Arial"/>
          <w:sz w:val="22"/>
          <w:szCs w:val="22"/>
          <w:lang w:eastAsia="ar-SA"/>
        </w:rPr>
      </w:pPr>
      <w:r w:rsidRPr="00704A27">
        <w:rPr>
          <w:rFonts w:ascii="Arial" w:hAnsi="Arial" w:cs="Arial"/>
          <w:sz w:val="22"/>
          <w:szCs w:val="22"/>
          <w:lang w:eastAsia="ar-SA"/>
        </w:rPr>
        <w:t>oferta Wykonawcy – załącznik nr 1,</w:t>
      </w:r>
    </w:p>
    <w:p w14:paraId="45711109" w14:textId="77777777" w:rsidR="00704A27" w:rsidRPr="00704A27" w:rsidRDefault="00704A27" w:rsidP="00704A27">
      <w:pPr>
        <w:numPr>
          <w:ilvl w:val="0"/>
          <w:numId w:val="48"/>
        </w:numPr>
        <w:suppressAutoHyphens/>
        <w:spacing w:before="120" w:line="276" w:lineRule="auto"/>
        <w:ind w:left="0" w:firstLine="0"/>
        <w:contextualSpacing/>
        <w:jc w:val="both"/>
        <w:rPr>
          <w:rFonts w:ascii="Arial" w:hAnsi="Arial" w:cs="Arial"/>
          <w:sz w:val="22"/>
          <w:szCs w:val="22"/>
          <w:lang w:eastAsia="ar-SA"/>
        </w:rPr>
      </w:pPr>
      <w:r w:rsidRPr="00704A27">
        <w:rPr>
          <w:rFonts w:ascii="Arial" w:hAnsi="Arial" w:cs="Arial"/>
          <w:sz w:val="22"/>
          <w:szCs w:val="22"/>
          <w:lang w:eastAsia="ar-SA"/>
        </w:rPr>
        <w:t xml:space="preserve">Umowę sporządzono w dwóch jednobrzmiących egzemplarzach, po jednym dla każdej ze stron. </w:t>
      </w:r>
    </w:p>
    <w:p w14:paraId="63351120" w14:textId="77777777" w:rsidR="008633F2" w:rsidRPr="00704A27" w:rsidRDefault="008633F2" w:rsidP="006A4802">
      <w:pPr>
        <w:pStyle w:val="Tytu"/>
        <w:spacing w:line="312" w:lineRule="auto"/>
        <w:jc w:val="left"/>
        <w:rPr>
          <w:rFonts w:cs="Arial"/>
          <w:b w:val="0"/>
          <w:bCs/>
          <w:sz w:val="22"/>
          <w:szCs w:val="22"/>
        </w:rPr>
      </w:pPr>
    </w:p>
    <w:p w14:paraId="525F1854" w14:textId="77777777" w:rsidR="008633F2" w:rsidRDefault="008633F2" w:rsidP="006A4802">
      <w:pPr>
        <w:pStyle w:val="Tytu"/>
        <w:spacing w:line="312" w:lineRule="auto"/>
        <w:jc w:val="left"/>
        <w:rPr>
          <w:rFonts w:cs="Arial"/>
          <w:b w:val="0"/>
          <w:bCs/>
          <w:sz w:val="22"/>
          <w:szCs w:val="22"/>
        </w:rPr>
      </w:pPr>
    </w:p>
    <w:p w14:paraId="06ACD674" w14:textId="77777777" w:rsidR="008633F2" w:rsidRDefault="008633F2" w:rsidP="006A4802">
      <w:pPr>
        <w:pStyle w:val="Tytu"/>
        <w:spacing w:line="312" w:lineRule="auto"/>
        <w:jc w:val="left"/>
        <w:rPr>
          <w:rFonts w:cs="Arial"/>
          <w:b w:val="0"/>
          <w:bCs/>
          <w:sz w:val="22"/>
          <w:szCs w:val="22"/>
        </w:rPr>
      </w:pPr>
    </w:p>
    <w:sectPr w:rsidR="008633F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209794"/>
      <w:docPartObj>
        <w:docPartGallery w:val="Page Numbers (Bottom of Page)"/>
        <w:docPartUnique/>
      </w:docPartObj>
    </w:sdtPr>
    <w:sdtEndPr/>
    <w:sdtContent>
      <w:p w14:paraId="19D2FE15" w14:textId="5D55356D" w:rsidR="00F24A9C" w:rsidRDefault="00F24A9C">
        <w:pPr>
          <w:pStyle w:val="Stopka"/>
          <w:jc w:val="right"/>
        </w:pPr>
        <w:r>
          <w:fldChar w:fldCharType="begin"/>
        </w:r>
        <w:r>
          <w:instrText>PAGE   \* MERGEFORMAT</w:instrText>
        </w:r>
        <w:r>
          <w:fldChar w:fldCharType="separate"/>
        </w:r>
        <w:r>
          <w:t>2</w:t>
        </w:r>
        <w:r>
          <w:fldChar w:fldCharType="end"/>
        </w:r>
      </w:p>
    </w:sdtContent>
  </w:sdt>
  <w:p w14:paraId="3954B518" w14:textId="77777777" w:rsidR="00F24A9C" w:rsidRDefault="00F24A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4DC2D2C"/>
    <w:lvl w:ilvl="0">
      <w:start w:val="1"/>
      <w:numFmt w:val="decimal"/>
      <w:pStyle w:val="Listanumerowana"/>
      <w:lvlText w:val="%1."/>
      <w:lvlJc w:val="left"/>
      <w:pPr>
        <w:tabs>
          <w:tab w:val="num" w:pos="360"/>
        </w:tabs>
        <w:ind w:left="36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6"/>
    <w:multiLevelType w:val="multilevel"/>
    <w:tmpl w:val="00000006"/>
    <w:name w:val="WW8Num8"/>
    <w:lvl w:ilvl="0">
      <w:start w:val="1"/>
      <w:numFmt w:val="lowerLetter"/>
      <w:lvlText w:val="%1)"/>
      <w:lvlJc w:val="left"/>
      <w:pPr>
        <w:tabs>
          <w:tab w:val="num" w:pos="720"/>
        </w:tabs>
        <w:ind w:left="720" w:hanging="360"/>
      </w:pPr>
    </w:lvl>
    <w:lvl w:ilvl="1">
      <w:start w:val="7"/>
      <w:numFmt w:val="bullet"/>
      <w:lvlText w:val="-"/>
      <w:lvlJc w:val="left"/>
      <w:pPr>
        <w:tabs>
          <w:tab w:val="num" w:pos="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B"/>
    <w:multiLevelType w:val="multilevel"/>
    <w:tmpl w:val="97C4E758"/>
    <w:lvl w:ilvl="0">
      <w:start w:val="3"/>
      <w:numFmt w:val="none"/>
      <w:lvlText w:val="1."/>
      <w:lvlJc w:val="left"/>
      <w:pPr>
        <w:tabs>
          <w:tab w:val="num" w:pos="720"/>
        </w:tabs>
        <w:ind w:left="720" w:hanging="360"/>
      </w:pPr>
      <w:rPr>
        <w:rFonts w:ascii="Times New Roman" w:hAnsi="Times New Roman" w:cs="Times New Roman" w:hint="default"/>
        <w:b w:val="0"/>
        <w:bCs w:val="0"/>
        <w:sz w:val="22"/>
        <w:szCs w:val="22"/>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5"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6" w15:restartNumberingAfterBreak="0">
    <w:nsid w:val="00000020"/>
    <w:multiLevelType w:val="multilevel"/>
    <w:tmpl w:val="F2D225D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440"/>
        </w:tabs>
        <w:ind w:left="1440" w:hanging="360"/>
      </w:pPr>
      <w:rPr>
        <w:b w:val="0"/>
        <w:bCs/>
        <w:i w:val="0"/>
        <w:iCs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eastAsia="Times New Roman" w:hAnsi="Arial" w:cs="Aria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64E019A"/>
    <w:multiLevelType w:val="hybridMultilevel"/>
    <w:tmpl w:val="5FDA97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B2166C"/>
    <w:multiLevelType w:val="hybridMultilevel"/>
    <w:tmpl w:val="CF0CAE9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1" w15:restartNumberingAfterBreak="0">
    <w:nsid w:val="06FB6D39"/>
    <w:multiLevelType w:val="hybridMultilevel"/>
    <w:tmpl w:val="E38AD8D2"/>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 w15:restartNumberingAfterBreak="0">
    <w:nsid w:val="073B02D0"/>
    <w:multiLevelType w:val="hybridMultilevel"/>
    <w:tmpl w:val="80BC09F0"/>
    <w:lvl w:ilvl="0" w:tplc="AE3A6076">
      <w:start w:val="1"/>
      <w:numFmt w:val="decimal"/>
      <w:lvlText w:val="%1."/>
      <w:lvlJc w:val="left"/>
      <w:pPr>
        <w:tabs>
          <w:tab w:val="num" w:pos="502"/>
        </w:tabs>
        <w:ind w:left="502" w:hanging="360"/>
      </w:pPr>
      <w:rPr>
        <w:i w:val="0"/>
        <w:iCs w:val="0"/>
        <w:strike w:val="0"/>
        <w:dstrike w:val="0"/>
        <w:color w:val="auto"/>
        <w:u w:val="none"/>
        <w:effect w:val="none"/>
      </w:rPr>
    </w:lvl>
    <w:lvl w:ilvl="1" w:tplc="04150001">
      <w:start w:val="1"/>
      <w:numFmt w:val="bullet"/>
      <w:lvlText w:val=""/>
      <w:lvlJc w:val="left"/>
      <w:pPr>
        <w:tabs>
          <w:tab w:val="num" w:pos="1222"/>
        </w:tabs>
        <w:ind w:left="1222" w:hanging="360"/>
      </w:pPr>
      <w:rPr>
        <w:rFonts w:ascii="Symbol" w:hAnsi="Symbol" w:hint="default"/>
        <w:strike w:val="0"/>
        <w:dstrike w:val="0"/>
        <w:u w:val="none"/>
        <w:effect w:val="none"/>
      </w:rPr>
    </w:lvl>
    <w:lvl w:ilvl="2" w:tplc="04150005">
      <w:start w:val="1"/>
      <w:numFmt w:val="lowerRoman"/>
      <w:lvlText w:val="%3."/>
      <w:lvlJc w:val="right"/>
      <w:pPr>
        <w:tabs>
          <w:tab w:val="num" w:pos="1942"/>
        </w:tabs>
        <w:ind w:left="1942" w:hanging="180"/>
      </w:pPr>
      <w:rPr>
        <w:rFonts w:cs="Times New Roman"/>
      </w:rPr>
    </w:lvl>
    <w:lvl w:ilvl="3" w:tplc="04150001">
      <w:start w:val="1"/>
      <w:numFmt w:val="decimal"/>
      <w:lvlText w:val="%4."/>
      <w:lvlJc w:val="left"/>
      <w:pPr>
        <w:tabs>
          <w:tab w:val="num" w:pos="2662"/>
        </w:tabs>
        <w:ind w:left="2662" w:hanging="360"/>
      </w:pPr>
      <w:rPr>
        <w:rFonts w:cs="Times New Roman"/>
      </w:rPr>
    </w:lvl>
    <w:lvl w:ilvl="4" w:tplc="04150003">
      <w:start w:val="1"/>
      <w:numFmt w:val="lowerLetter"/>
      <w:lvlText w:val="%5."/>
      <w:lvlJc w:val="left"/>
      <w:pPr>
        <w:tabs>
          <w:tab w:val="num" w:pos="3382"/>
        </w:tabs>
        <w:ind w:left="3382" w:hanging="360"/>
      </w:pPr>
      <w:rPr>
        <w:rFonts w:cs="Times New Roman"/>
      </w:rPr>
    </w:lvl>
    <w:lvl w:ilvl="5" w:tplc="04150005">
      <w:start w:val="1"/>
      <w:numFmt w:val="lowerRoman"/>
      <w:lvlText w:val="%6."/>
      <w:lvlJc w:val="right"/>
      <w:pPr>
        <w:tabs>
          <w:tab w:val="num" w:pos="4102"/>
        </w:tabs>
        <w:ind w:left="4102" w:hanging="180"/>
      </w:pPr>
      <w:rPr>
        <w:rFonts w:cs="Times New Roman"/>
      </w:rPr>
    </w:lvl>
    <w:lvl w:ilvl="6" w:tplc="04150001">
      <w:start w:val="1"/>
      <w:numFmt w:val="decimal"/>
      <w:lvlText w:val="%7."/>
      <w:lvlJc w:val="left"/>
      <w:pPr>
        <w:tabs>
          <w:tab w:val="num" w:pos="4822"/>
        </w:tabs>
        <w:ind w:left="4822" w:hanging="360"/>
      </w:pPr>
      <w:rPr>
        <w:rFonts w:cs="Times New Roman"/>
      </w:rPr>
    </w:lvl>
    <w:lvl w:ilvl="7" w:tplc="04150003">
      <w:start w:val="1"/>
      <w:numFmt w:val="lowerLetter"/>
      <w:lvlText w:val="%8."/>
      <w:lvlJc w:val="left"/>
      <w:pPr>
        <w:tabs>
          <w:tab w:val="num" w:pos="5542"/>
        </w:tabs>
        <w:ind w:left="5542" w:hanging="360"/>
      </w:pPr>
      <w:rPr>
        <w:rFonts w:cs="Times New Roman"/>
      </w:rPr>
    </w:lvl>
    <w:lvl w:ilvl="8" w:tplc="04150005">
      <w:start w:val="1"/>
      <w:numFmt w:val="lowerRoman"/>
      <w:lvlText w:val="%9."/>
      <w:lvlJc w:val="right"/>
      <w:pPr>
        <w:tabs>
          <w:tab w:val="num" w:pos="6262"/>
        </w:tabs>
        <w:ind w:left="6262" w:hanging="180"/>
      </w:pPr>
      <w:rPr>
        <w:rFonts w:cs="Times New Roman"/>
      </w:rPr>
    </w:lvl>
  </w:abstractNum>
  <w:abstractNum w:abstractNumId="13" w15:restartNumberingAfterBreak="0">
    <w:nsid w:val="0CE604BC"/>
    <w:multiLevelType w:val="hybridMultilevel"/>
    <w:tmpl w:val="187A4D78"/>
    <w:lvl w:ilvl="0" w:tplc="6AC69C6C">
      <w:start w:val="1"/>
      <w:numFmt w:val="decimal"/>
      <w:lvlText w:val="%1."/>
      <w:lvlJc w:val="left"/>
      <w:pPr>
        <w:tabs>
          <w:tab w:val="num" w:pos="360"/>
        </w:tabs>
        <w:ind w:left="360" w:hanging="360"/>
      </w:pPr>
      <w:rPr>
        <w:rFonts w:cs="Times New Roman" w:hint="default"/>
        <w:b w:val="0"/>
        <w:b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4" w15:restartNumberingAfterBreak="0">
    <w:nsid w:val="0E0B6BC8"/>
    <w:multiLevelType w:val="hybridMultilevel"/>
    <w:tmpl w:val="3C0E56A2"/>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107191"/>
    <w:multiLevelType w:val="hybridMultilevel"/>
    <w:tmpl w:val="7362FB96"/>
    <w:lvl w:ilvl="0" w:tplc="445A9E2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1D5D8E"/>
    <w:multiLevelType w:val="hybridMultilevel"/>
    <w:tmpl w:val="0FA0F438"/>
    <w:lvl w:ilvl="0" w:tplc="B32E6ED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4C16ECA"/>
    <w:multiLevelType w:val="hybridMultilevel"/>
    <w:tmpl w:val="4E8E0114"/>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5CC7811"/>
    <w:multiLevelType w:val="multilevel"/>
    <w:tmpl w:val="07384CEE"/>
    <w:lvl w:ilvl="0">
      <w:numFmt w:val="decimal"/>
      <w:lvlText w:val="%1"/>
      <w:lvlJc w:val="left"/>
      <w:pPr>
        <w:tabs>
          <w:tab w:val="num" w:pos="0"/>
        </w:tabs>
        <w:ind w:left="0" w:firstLine="0"/>
      </w:pPr>
      <w:rPr>
        <w:rFonts w:hint="default"/>
      </w:rPr>
    </w:lvl>
    <w:lvl w:ilvl="1">
      <w:start w:val="2"/>
      <w:numFmt w:val="decimal"/>
      <w:lvlText w:val="%2."/>
      <w:lvlJc w:val="left"/>
      <w:pPr>
        <w:tabs>
          <w:tab w:val="num" w:pos="360"/>
        </w:tabs>
        <w:ind w:left="360" w:hanging="360"/>
      </w:pPr>
      <w:rPr>
        <w:rFonts w:hint="default"/>
        <w:b w:val="0"/>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21" w15:restartNumberingAfterBreak="0">
    <w:nsid w:val="17A95984"/>
    <w:multiLevelType w:val="hybridMultilevel"/>
    <w:tmpl w:val="DCB6AF00"/>
    <w:lvl w:ilvl="0" w:tplc="1A826F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D4229E8"/>
    <w:multiLevelType w:val="hybridMultilevel"/>
    <w:tmpl w:val="1BD4EFC0"/>
    <w:lvl w:ilvl="0" w:tplc="625CDD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3A80CFB"/>
    <w:multiLevelType w:val="hybridMultilevel"/>
    <w:tmpl w:val="F452B37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422535B"/>
    <w:multiLevelType w:val="hybridMultilevel"/>
    <w:tmpl w:val="241EEE8A"/>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9" w15:restartNumberingAfterBreak="0">
    <w:nsid w:val="24B02BEE"/>
    <w:multiLevelType w:val="hybridMultilevel"/>
    <w:tmpl w:val="1BB43CA0"/>
    <w:lvl w:ilvl="0" w:tplc="04150017">
      <w:start w:val="1"/>
      <w:numFmt w:val="lowerLetter"/>
      <w:lvlText w:val="%1)"/>
      <w:lvlJc w:val="left"/>
      <w:pPr>
        <w:tabs>
          <w:tab w:val="num" w:pos="786"/>
        </w:tabs>
        <w:ind w:left="786" w:hanging="360"/>
      </w:pPr>
      <w:rPr>
        <w:strike w:val="0"/>
        <w:dstrike w:val="0"/>
        <w:color w:val="auto"/>
        <w:u w:val="none"/>
        <w:effect w:val="none"/>
      </w:rPr>
    </w:lvl>
    <w:lvl w:ilvl="1" w:tplc="04150001">
      <w:start w:val="1"/>
      <w:numFmt w:val="bullet"/>
      <w:lvlText w:val=""/>
      <w:lvlJc w:val="left"/>
      <w:pPr>
        <w:tabs>
          <w:tab w:val="num" w:pos="1506"/>
        </w:tabs>
        <w:ind w:left="1506" w:hanging="360"/>
      </w:pPr>
      <w:rPr>
        <w:rFonts w:ascii="Symbol" w:hAnsi="Symbol" w:hint="default"/>
        <w:strike w:val="0"/>
        <w:dstrike w:val="0"/>
        <w:u w:val="none"/>
        <w:effect w:val="none"/>
      </w:rPr>
    </w:lvl>
    <w:lvl w:ilvl="2" w:tplc="04150005">
      <w:start w:val="1"/>
      <w:numFmt w:val="lowerRoman"/>
      <w:lvlText w:val="%3."/>
      <w:lvlJc w:val="right"/>
      <w:pPr>
        <w:tabs>
          <w:tab w:val="num" w:pos="2226"/>
        </w:tabs>
        <w:ind w:left="2226" w:hanging="180"/>
      </w:pPr>
      <w:rPr>
        <w:rFonts w:cs="Times New Roman"/>
      </w:rPr>
    </w:lvl>
    <w:lvl w:ilvl="3" w:tplc="04150001">
      <w:start w:val="1"/>
      <w:numFmt w:val="decimal"/>
      <w:lvlText w:val="%4."/>
      <w:lvlJc w:val="left"/>
      <w:pPr>
        <w:tabs>
          <w:tab w:val="num" w:pos="2946"/>
        </w:tabs>
        <w:ind w:left="2946" w:hanging="360"/>
      </w:pPr>
      <w:rPr>
        <w:rFonts w:cs="Times New Roman"/>
      </w:rPr>
    </w:lvl>
    <w:lvl w:ilvl="4" w:tplc="04150003">
      <w:start w:val="1"/>
      <w:numFmt w:val="lowerLetter"/>
      <w:lvlText w:val="%5."/>
      <w:lvlJc w:val="left"/>
      <w:pPr>
        <w:tabs>
          <w:tab w:val="num" w:pos="3666"/>
        </w:tabs>
        <w:ind w:left="3666" w:hanging="360"/>
      </w:pPr>
      <w:rPr>
        <w:rFonts w:cs="Times New Roman"/>
      </w:rPr>
    </w:lvl>
    <w:lvl w:ilvl="5" w:tplc="04150005">
      <w:start w:val="1"/>
      <w:numFmt w:val="lowerRoman"/>
      <w:lvlText w:val="%6."/>
      <w:lvlJc w:val="right"/>
      <w:pPr>
        <w:tabs>
          <w:tab w:val="num" w:pos="4386"/>
        </w:tabs>
        <w:ind w:left="4386" w:hanging="180"/>
      </w:pPr>
      <w:rPr>
        <w:rFonts w:cs="Times New Roman"/>
      </w:rPr>
    </w:lvl>
    <w:lvl w:ilvl="6" w:tplc="04150001">
      <w:start w:val="1"/>
      <w:numFmt w:val="decimal"/>
      <w:lvlText w:val="%7."/>
      <w:lvlJc w:val="left"/>
      <w:pPr>
        <w:tabs>
          <w:tab w:val="num" w:pos="5106"/>
        </w:tabs>
        <w:ind w:left="5106" w:hanging="360"/>
      </w:pPr>
      <w:rPr>
        <w:rFonts w:cs="Times New Roman"/>
      </w:rPr>
    </w:lvl>
    <w:lvl w:ilvl="7" w:tplc="04150003">
      <w:start w:val="1"/>
      <w:numFmt w:val="lowerLetter"/>
      <w:lvlText w:val="%8."/>
      <w:lvlJc w:val="left"/>
      <w:pPr>
        <w:tabs>
          <w:tab w:val="num" w:pos="5826"/>
        </w:tabs>
        <w:ind w:left="5826" w:hanging="360"/>
      </w:pPr>
      <w:rPr>
        <w:rFonts w:cs="Times New Roman"/>
      </w:rPr>
    </w:lvl>
    <w:lvl w:ilvl="8" w:tplc="04150005">
      <w:start w:val="1"/>
      <w:numFmt w:val="lowerRoman"/>
      <w:lvlText w:val="%9."/>
      <w:lvlJc w:val="right"/>
      <w:pPr>
        <w:tabs>
          <w:tab w:val="num" w:pos="6546"/>
        </w:tabs>
        <w:ind w:left="6546" w:hanging="180"/>
      </w:pPr>
      <w:rPr>
        <w:rFonts w:cs="Times New Roman"/>
      </w:rPr>
    </w:lvl>
  </w:abstractNum>
  <w:abstractNum w:abstractNumId="30"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8B03248"/>
    <w:multiLevelType w:val="multilevel"/>
    <w:tmpl w:val="3456277A"/>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2A0B1600"/>
    <w:multiLevelType w:val="hybridMultilevel"/>
    <w:tmpl w:val="5B9C0792"/>
    <w:lvl w:ilvl="0" w:tplc="04150011">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3" w15:restartNumberingAfterBreak="0">
    <w:nsid w:val="2ABE7534"/>
    <w:multiLevelType w:val="hybridMultilevel"/>
    <w:tmpl w:val="6178D594"/>
    <w:lvl w:ilvl="0" w:tplc="1180CBA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7" w15:restartNumberingAfterBreak="0">
    <w:nsid w:val="2E7863B7"/>
    <w:multiLevelType w:val="hybridMultilevel"/>
    <w:tmpl w:val="6874B18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8" w15:restartNumberingAfterBreak="0">
    <w:nsid w:val="2F4A7081"/>
    <w:multiLevelType w:val="hybridMultilevel"/>
    <w:tmpl w:val="162CEDC8"/>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456AB9"/>
    <w:multiLevelType w:val="multilevel"/>
    <w:tmpl w:val="8638A484"/>
    <w:lvl w:ilvl="0">
      <w:start w:val="1"/>
      <w:numFmt w:val="lowerLetter"/>
      <w:lvlText w:val="%1)"/>
      <w:lvlJc w:val="left"/>
      <w:pPr>
        <w:tabs>
          <w:tab w:val="num" w:pos="720"/>
        </w:tabs>
        <w:ind w:left="720" w:hanging="360"/>
      </w:pPr>
      <w:rPr>
        <w:b w:val="0"/>
        <w:bCs w:val="0"/>
        <w:i w:val="0"/>
        <w:iCs w:val="0"/>
      </w:rPr>
    </w:lvl>
    <w:lvl w:ilvl="1">
      <w:start w:val="1"/>
      <w:numFmt w:val="decimal"/>
      <w:lvlText w:val="%2."/>
      <w:lvlJc w:val="left"/>
      <w:pPr>
        <w:tabs>
          <w:tab w:val="num" w:pos="1440"/>
        </w:tabs>
        <w:ind w:left="1440" w:hanging="360"/>
      </w:pPr>
      <w:rPr>
        <w:b w:val="0"/>
        <w:bCs/>
        <w:i w:val="0"/>
        <w:iCs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32E70D4C"/>
    <w:multiLevelType w:val="hybridMultilevel"/>
    <w:tmpl w:val="C7D033F8"/>
    <w:lvl w:ilvl="0" w:tplc="34B8D1D8">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1"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45"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6" w15:restartNumberingAfterBreak="0">
    <w:nsid w:val="34F83B5F"/>
    <w:multiLevelType w:val="hybridMultilevel"/>
    <w:tmpl w:val="9E9C3154"/>
    <w:lvl w:ilvl="0" w:tplc="BA944A52">
      <w:start w:val="1"/>
      <w:numFmt w:val="decimal"/>
      <w:lvlText w:val="%1)"/>
      <w:lvlJc w:val="left"/>
      <w:pPr>
        <w:tabs>
          <w:tab w:val="num" w:pos="786"/>
        </w:tabs>
        <w:ind w:left="786" w:hanging="360"/>
      </w:pPr>
      <w:rPr>
        <w:rFonts w:ascii="Arial" w:eastAsia="Times New Roman" w:hAnsi="Arial" w:cs="Arial"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47" w15:restartNumberingAfterBreak="0">
    <w:nsid w:val="35215E51"/>
    <w:multiLevelType w:val="hybridMultilevel"/>
    <w:tmpl w:val="8A320220"/>
    <w:lvl w:ilvl="0" w:tplc="090C81D2">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60930D4"/>
    <w:multiLevelType w:val="hybridMultilevel"/>
    <w:tmpl w:val="30B28F28"/>
    <w:lvl w:ilvl="0" w:tplc="1A9A06F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361F052E"/>
    <w:multiLevelType w:val="hybridMultilevel"/>
    <w:tmpl w:val="EA788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6436D3B"/>
    <w:multiLevelType w:val="multilevel"/>
    <w:tmpl w:val="5B265718"/>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9384FE2"/>
    <w:multiLevelType w:val="hybridMultilevel"/>
    <w:tmpl w:val="90882280"/>
    <w:lvl w:ilvl="0" w:tplc="04150017">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98A182A"/>
    <w:multiLevelType w:val="hybridMultilevel"/>
    <w:tmpl w:val="AE7AFA48"/>
    <w:lvl w:ilvl="0" w:tplc="5574B77C">
      <w:start w:val="1"/>
      <w:numFmt w:val="decimal"/>
      <w:lvlText w:val="%1)"/>
      <w:lvlJc w:val="left"/>
      <w:pPr>
        <w:ind w:left="927" w:hanging="360"/>
      </w:pPr>
      <w:rPr>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F530A54"/>
    <w:multiLevelType w:val="hybridMultilevel"/>
    <w:tmpl w:val="3D8A6606"/>
    <w:lvl w:ilvl="0" w:tplc="7632D9DA">
      <w:start w:val="1"/>
      <w:numFmt w:val="decimal"/>
      <w:lvlText w:val="%1."/>
      <w:lvlJc w:val="left"/>
      <w:pPr>
        <w:ind w:left="360" w:hanging="360"/>
      </w:pPr>
      <w:rPr>
        <w:b w:val="0"/>
        <w:i w:val="0"/>
        <w:iCs/>
        <w:color w:val="auto"/>
        <w:sz w:val="22"/>
        <w:szCs w:val="22"/>
      </w:rPr>
    </w:lvl>
    <w:lvl w:ilvl="1" w:tplc="3FB0B852">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F5F5763"/>
    <w:multiLevelType w:val="hybridMultilevel"/>
    <w:tmpl w:val="B4106C34"/>
    <w:lvl w:ilvl="0" w:tplc="04150017">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8"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879200C"/>
    <w:multiLevelType w:val="hybridMultilevel"/>
    <w:tmpl w:val="59266CAA"/>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2" w15:restartNumberingAfterBreak="0">
    <w:nsid w:val="4AC65F23"/>
    <w:multiLevelType w:val="hybridMultilevel"/>
    <w:tmpl w:val="D30E4714"/>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3" w15:restartNumberingAfterBreak="0">
    <w:nsid w:val="4BD57435"/>
    <w:multiLevelType w:val="hybridMultilevel"/>
    <w:tmpl w:val="B0FC6786"/>
    <w:lvl w:ilvl="0" w:tplc="E8E2A720">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CE11237"/>
    <w:multiLevelType w:val="hybridMultilevel"/>
    <w:tmpl w:val="D8E67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B621140"/>
    <w:multiLevelType w:val="hybridMultilevel"/>
    <w:tmpl w:val="9DB25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E3620B"/>
    <w:multiLevelType w:val="hybridMultilevel"/>
    <w:tmpl w:val="AAF6251C"/>
    <w:lvl w:ilvl="0" w:tplc="ECF408B0">
      <w:start w:val="45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0F61808"/>
    <w:multiLevelType w:val="hybridMultilevel"/>
    <w:tmpl w:val="5FACC4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40E3A90"/>
    <w:multiLevelType w:val="hybridMultilevel"/>
    <w:tmpl w:val="51D8437E"/>
    <w:lvl w:ilvl="0" w:tplc="C2129F76">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687F2616"/>
    <w:multiLevelType w:val="hybridMultilevel"/>
    <w:tmpl w:val="0020451C"/>
    <w:lvl w:ilvl="0" w:tplc="04150011">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74" w15:restartNumberingAfterBreak="0">
    <w:nsid w:val="694244BD"/>
    <w:multiLevelType w:val="hybridMultilevel"/>
    <w:tmpl w:val="A1C828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5" w15:restartNumberingAfterBreak="0">
    <w:nsid w:val="694A0C3A"/>
    <w:multiLevelType w:val="hybridMultilevel"/>
    <w:tmpl w:val="8C9CBDFE"/>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CE852A4"/>
    <w:multiLevelType w:val="hybridMultilevel"/>
    <w:tmpl w:val="8DE64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090019E"/>
    <w:multiLevelType w:val="hybridMultilevel"/>
    <w:tmpl w:val="4D74F52C"/>
    <w:lvl w:ilvl="0" w:tplc="0B82DD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1324F17"/>
    <w:multiLevelType w:val="hybridMultilevel"/>
    <w:tmpl w:val="EFC635A8"/>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8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7253194E"/>
    <w:multiLevelType w:val="hybridMultilevel"/>
    <w:tmpl w:val="0B2636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37A53CA"/>
    <w:multiLevelType w:val="hybridMultilevel"/>
    <w:tmpl w:val="4B0A4444"/>
    <w:lvl w:ilvl="0" w:tplc="35B4BD3C">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744A1BF2"/>
    <w:multiLevelType w:val="hybridMultilevel"/>
    <w:tmpl w:val="BA748542"/>
    <w:lvl w:ilvl="0" w:tplc="B81CA2D0">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6" w15:restartNumberingAfterBreak="0">
    <w:nsid w:val="75E770A9"/>
    <w:multiLevelType w:val="hybridMultilevel"/>
    <w:tmpl w:val="9DD6BAC6"/>
    <w:lvl w:ilvl="0" w:tplc="BB508132">
      <w:start w:val="1"/>
      <w:numFmt w:val="decimal"/>
      <w:lvlText w:val="%1."/>
      <w:lvlJc w:val="left"/>
      <w:pPr>
        <w:tabs>
          <w:tab w:val="num" w:pos="360"/>
        </w:tabs>
        <w:ind w:left="360" w:hanging="360"/>
      </w:pPr>
      <w:rPr>
        <w:i w:val="0"/>
        <w:i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79517653"/>
    <w:multiLevelType w:val="hybridMultilevel"/>
    <w:tmpl w:val="3DAE84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9" w15:restartNumberingAfterBreak="0">
    <w:nsid w:val="7A642428"/>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90" w15:restartNumberingAfterBreak="0">
    <w:nsid w:val="7B3F043D"/>
    <w:multiLevelType w:val="hybridMultilevel"/>
    <w:tmpl w:val="E42ADC18"/>
    <w:lvl w:ilvl="0" w:tplc="204C8B6C">
      <w:start w:val="1"/>
      <w:numFmt w:val="decimal"/>
      <w:lvlText w:val="%1)"/>
      <w:lvlJc w:val="left"/>
      <w:pPr>
        <w:tabs>
          <w:tab w:val="num" w:pos="786"/>
        </w:tabs>
        <w:ind w:left="786" w:hanging="360"/>
      </w:pPr>
      <w:rPr>
        <w:rFonts w:ascii="Calibri" w:eastAsia="Times New Roman" w:hAnsi="Calibri"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91" w15:restartNumberingAfterBreak="0">
    <w:nsid w:val="7FA94CC5"/>
    <w:multiLevelType w:val="hybridMultilevel"/>
    <w:tmpl w:val="461630DC"/>
    <w:lvl w:ilvl="0" w:tplc="00BC724C">
      <w:start w:val="1"/>
      <w:numFmt w:val="decimal"/>
      <w:lvlText w:val="%1)"/>
      <w:lvlJc w:val="left"/>
      <w:pPr>
        <w:ind w:left="788" w:hanging="360"/>
      </w:pPr>
      <w:rPr>
        <w:rFonts w:hint="default"/>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num w:numId="1" w16cid:durableId="468283386">
    <w:abstractNumId w:val="41"/>
  </w:num>
  <w:num w:numId="2" w16cid:durableId="1873570089">
    <w:abstractNumId w:val="65"/>
  </w:num>
  <w:num w:numId="3" w16cid:durableId="328757498">
    <w:abstractNumId w:val="80"/>
  </w:num>
  <w:num w:numId="4" w16cid:durableId="241717998">
    <w:abstractNumId w:val="83"/>
  </w:num>
  <w:num w:numId="5" w16cid:durableId="523634606">
    <w:abstractNumId w:val="17"/>
  </w:num>
  <w:num w:numId="6" w16cid:durableId="596404592">
    <w:abstractNumId w:val="42"/>
  </w:num>
  <w:num w:numId="7" w16cid:durableId="819348436">
    <w:abstractNumId w:val="59"/>
  </w:num>
  <w:num w:numId="8" w16cid:durableId="981740761">
    <w:abstractNumId w:val="34"/>
  </w:num>
  <w:num w:numId="9" w16cid:durableId="683942603">
    <w:abstractNumId w:val="66"/>
  </w:num>
  <w:num w:numId="10" w16cid:durableId="2001155863">
    <w:abstractNumId w:val="51"/>
  </w:num>
  <w:num w:numId="11" w16cid:durableId="1559709792">
    <w:abstractNumId w:val="77"/>
  </w:num>
  <w:num w:numId="12" w16cid:durableId="1082407542">
    <w:abstractNumId w:val="69"/>
  </w:num>
  <w:num w:numId="13" w16cid:durableId="286742304">
    <w:abstractNumId w:val="50"/>
  </w:num>
  <w:num w:numId="14" w16cid:durableId="320037382">
    <w:abstractNumId w:val="60"/>
  </w:num>
  <w:num w:numId="15" w16cid:durableId="2034839814">
    <w:abstractNumId w:val="63"/>
  </w:num>
  <w:num w:numId="16" w16cid:durableId="468744484">
    <w:abstractNumId w:val="30"/>
  </w:num>
  <w:num w:numId="17" w16cid:durableId="1210606939">
    <w:abstractNumId w:val="72"/>
  </w:num>
  <w:num w:numId="18" w16cid:durableId="588852316">
    <w:abstractNumId w:val="26"/>
  </w:num>
  <w:num w:numId="19" w16cid:durableId="1367563608">
    <w:abstractNumId w:val="47"/>
  </w:num>
  <w:num w:numId="20" w16cid:durableId="438724938">
    <w:abstractNumId w:val="24"/>
  </w:num>
  <w:num w:numId="21" w16cid:durableId="1341590687">
    <w:abstractNumId w:val="25"/>
  </w:num>
  <w:num w:numId="22" w16cid:durableId="1919052759">
    <w:abstractNumId w:val="56"/>
  </w:num>
  <w:num w:numId="23" w16cid:durableId="1593974756">
    <w:abstractNumId w:val="71"/>
  </w:num>
  <w:num w:numId="24" w16cid:durableId="1613780096">
    <w:abstractNumId w:val="33"/>
  </w:num>
  <w:num w:numId="25" w16cid:durableId="2094037722">
    <w:abstractNumId w:val="55"/>
  </w:num>
  <w:num w:numId="26" w16cid:durableId="1464277069">
    <w:abstractNumId w:val="18"/>
  </w:num>
  <w:num w:numId="27" w16cid:durableId="1556308201">
    <w:abstractNumId w:val="8"/>
  </w:num>
  <w:num w:numId="28" w16cid:durableId="1492988296">
    <w:abstractNumId w:val="84"/>
  </w:num>
  <w:num w:numId="29" w16cid:durableId="1265575484">
    <w:abstractNumId w:val="35"/>
  </w:num>
  <w:num w:numId="30" w16cid:durableId="1735347278">
    <w:abstractNumId w:val="82"/>
  </w:num>
  <w:num w:numId="31" w16cid:durableId="614559140">
    <w:abstractNumId w:val="5"/>
  </w:num>
  <w:num w:numId="32" w16cid:durableId="1785730106">
    <w:abstractNumId w:val="43"/>
  </w:num>
  <w:num w:numId="33" w16cid:durableId="471218576">
    <w:abstractNumId w:val="14"/>
  </w:num>
  <w:num w:numId="34" w16cid:durableId="2126146124">
    <w:abstractNumId w:val="0"/>
  </w:num>
  <w:num w:numId="35" w16cid:durableId="944462255">
    <w:abstractNumId w:val="38"/>
  </w:num>
  <w:num w:numId="36" w16cid:durableId="1502355118">
    <w:abstractNumId w:val="79"/>
  </w:num>
  <w:num w:numId="37" w16cid:durableId="1920207714">
    <w:abstractNumId w:val="73"/>
  </w:num>
  <w:num w:numId="38" w16cid:durableId="1470435844">
    <w:abstractNumId w:val="27"/>
  </w:num>
  <w:num w:numId="39" w16cid:durableId="1236235957">
    <w:abstractNumId w:val="13"/>
  </w:num>
  <w:num w:numId="40" w16cid:durableId="2090225209">
    <w:abstractNumId w:val="75"/>
  </w:num>
  <w:num w:numId="41" w16cid:durableId="255553726">
    <w:abstractNumId w:val="28"/>
  </w:num>
  <w:num w:numId="42" w16cid:durableId="53745651">
    <w:abstractNumId w:val="37"/>
  </w:num>
  <w:num w:numId="43" w16cid:durableId="1913658390">
    <w:abstractNumId w:val="61"/>
  </w:num>
  <w:num w:numId="44" w16cid:durableId="1023747018">
    <w:abstractNumId w:val="40"/>
  </w:num>
  <w:num w:numId="45" w16cid:durableId="1120953637">
    <w:abstractNumId w:val="54"/>
  </w:num>
  <w:num w:numId="46" w16cid:durableId="2137941857">
    <w:abstractNumId w:val="10"/>
  </w:num>
  <w:num w:numId="47" w16cid:durableId="897205111">
    <w:abstractNumId w:val="7"/>
  </w:num>
  <w:num w:numId="48" w16cid:durableId="1795564256">
    <w:abstractNumId w:val="45"/>
  </w:num>
  <w:num w:numId="49" w16cid:durableId="702630091">
    <w:abstractNumId w:val="32"/>
  </w:num>
  <w:num w:numId="50" w16cid:durableId="1983197090">
    <w:abstractNumId w:val="9"/>
  </w:num>
  <w:num w:numId="51" w16cid:durableId="143160386">
    <w:abstractNumId w:val="36"/>
  </w:num>
  <w:num w:numId="52" w16cid:durableId="1259830506">
    <w:abstractNumId w:val="46"/>
  </w:num>
  <w:num w:numId="53" w16cid:durableId="1276058973">
    <w:abstractNumId w:val="90"/>
  </w:num>
  <w:num w:numId="54" w16cid:durableId="1591427323">
    <w:abstractNumId w:val="81"/>
  </w:num>
  <w:num w:numId="55" w16cid:durableId="949750423">
    <w:abstractNumId w:val="29"/>
  </w:num>
  <w:num w:numId="56" w16cid:durableId="579102747">
    <w:abstractNumId w:val="53"/>
  </w:num>
  <w:num w:numId="57" w16cid:durableId="817264204">
    <w:abstractNumId w:val="23"/>
  </w:num>
  <w:num w:numId="58" w16cid:durableId="191387824">
    <w:abstractNumId w:val="88"/>
  </w:num>
  <w:num w:numId="59" w16cid:durableId="37362104">
    <w:abstractNumId w:val="44"/>
  </w:num>
  <w:num w:numId="60" w16cid:durableId="157694619">
    <w:abstractNumId w:val="58"/>
  </w:num>
  <w:num w:numId="61" w16cid:durableId="913127095">
    <w:abstractNumId w:val="85"/>
  </w:num>
  <w:num w:numId="62" w16cid:durableId="1880430870">
    <w:abstractNumId w:val="86"/>
  </w:num>
  <w:num w:numId="63" w16cid:durableId="569003263">
    <w:abstractNumId w:val="64"/>
  </w:num>
  <w:num w:numId="64" w16cid:durableId="951939518">
    <w:abstractNumId w:val="89"/>
  </w:num>
  <w:num w:numId="65" w16cid:durableId="1109349201">
    <w:abstractNumId w:val="2"/>
  </w:num>
  <w:num w:numId="66" w16cid:durableId="867257587">
    <w:abstractNumId w:val="20"/>
  </w:num>
  <w:num w:numId="67" w16cid:durableId="719286989">
    <w:abstractNumId w:val="76"/>
  </w:num>
  <w:num w:numId="68" w16cid:durableId="1609923539">
    <w:abstractNumId w:val="67"/>
  </w:num>
  <w:num w:numId="69" w16cid:durableId="329019532">
    <w:abstractNumId w:val="52"/>
  </w:num>
  <w:num w:numId="70" w16cid:durableId="1155418328">
    <w:abstractNumId w:val="31"/>
  </w:num>
  <w:num w:numId="71" w16cid:durableId="1880359204">
    <w:abstractNumId w:val="78"/>
  </w:num>
  <w:num w:numId="72" w16cid:durableId="125778298">
    <w:abstractNumId w:val="91"/>
  </w:num>
  <w:num w:numId="73" w16cid:durableId="237832963">
    <w:abstractNumId w:val="22"/>
  </w:num>
  <w:num w:numId="74" w16cid:durableId="1384406332">
    <w:abstractNumId w:val="15"/>
  </w:num>
  <w:num w:numId="75" w16cid:durableId="1789084788">
    <w:abstractNumId w:val="49"/>
  </w:num>
  <w:num w:numId="76" w16cid:durableId="1190415394">
    <w:abstractNumId w:val="11"/>
  </w:num>
  <w:num w:numId="77" w16cid:durableId="1776553121">
    <w:abstractNumId w:val="21"/>
  </w:num>
  <w:num w:numId="78" w16cid:durableId="1434207541">
    <w:abstractNumId w:val="12"/>
  </w:num>
  <w:num w:numId="79" w16cid:durableId="551963614">
    <w:abstractNumId w:val="6"/>
  </w:num>
  <w:num w:numId="80" w16cid:durableId="1287393230">
    <w:abstractNumId w:val="48"/>
  </w:num>
  <w:num w:numId="81" w16cid:durableId="707875704">
    <w:abstractNumId w:val="16"/>
  </w:num>
  <w:num w:numId="82" w16cid:durableId="1229077786">
    <w:abstractNumId w:val="57"/>
  </w:num>
  <w:num w:numId="83" w16cid:durableId="316955628">
    <w:abstractNumId w:val="39"/>
  </w:num>
  <w:num w:numId="84" w16cid:durableId="938565360">
    <w:abstractNumId w:val="87"/>
  </w:num>
  <w:num w:numId="85" w16cid:durableId="287592028">
    <w:abstractNumId w:val="68"/>
  </w:num>
  <w:num w:numId="86" w16cid:durableId="1797943569">
    <w:abstractNumId w:val="62"/>
  </w:num>
  <w:num w:numId="87" w16cid:durableId="291644038">
    <w:abstractNumId w:val="3"/>
  </w:num>
  <w:num w:numId="88" w16cid:durableId="220791334">
    <w:abstractNumId w:val="19"/>
  </w:num>
  <w:num w:numId="89" w16cid:durableId="1895965013">
    <w:abstractNumId w:val="74"/>
  </w:num>
  <w:num w:numId="90" w16cid:durableId="693267428">
    <w:abstractNumId w:val="7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1652"/>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3C54"/>
    <w:rsid w:val="0008405C"/>
    <w:rsid w:val="00084B5A"/>
    <w:rsid w:val="00084E5C"/>
    <w:rsid w:val="00086526"/>
    <w:rsid w:val="00087C7A"/>
    <w:rsid w:val="000910CE"/>
    <w:rsid w:val="00094B4F"/>
    <w:rsid w:val="00097A92"/>
    <w:rsid w:val="00097C94"/>
    <w:rsid w:val="000A12A1"/>
    <w:rsid w:val="000A1E59"/>
    <w:rsid w:val="000A2873"/>
    <w:rsid w:val="000A3677"/>
    <w:rsid w:val="000A43B7"/>
    <w:rsid w:val="000A4BC7"/>
    <w:rsid w:val="000B003C"/>
    <w:rsid w:val="000B1CE6"/>
    <w:rsid w:val="000B305C"/>
    <w:rsid w:val="000B391F"/>
    <w:rsid w:val="000B3AD8"/>
    <w:rsid w:val="000B484D"/>
    <w:rsid w:val="000B4D5B"/>
    <w:rsid w:val="000B56D2"/>
    <w:rsid w:val="000B608D"/>
    <w:rsid w:val="000B7C6C"/>
    <w:rsid w:val="000C0411"/>
    <w:rsid w:val="000C08A0"/>
    <w:rsid w:val="000C2BD1"/>
    <w:rsid w:val="000C2C21"/>
    <w:rsid w:val="000C3885"/>
    <w:rsid w:val="000C557A"/>
    <w:rsid w:val="000C69C9"/>
    <w:rsid w:val="000C6C44"/>
    <w:rsid w:val="000C6E02"/>
    <w:rsid w:val="000C702F"/>
    <w:rsid w:val="000C735D"/>
    <w:rsid w:val="000C7629"/>
    <w:rsid w:val="000C7F8C"/>
    <w:rsid w:val="000D0DB6"/>
    <w:rsid w:val="000D1E74"/>
    <w:rsid w:val="000D1EB6"/>
    <w:rsid w:val="000D2A39"/>
    <w:rsid w:val="000D390A"/>
    <w:rsid w:val="000D3D99"/>
    <w:rsid w:val="000D4525"/>
    <w:rsid w:val="000D4695"/>
    <w:rsid w:val="000D504C"/>
    <w:rsid w:val="000D55A8"/>
    <w:rsid w:val="000D6332"/>
    <w:rsid w:val="000E0ED4"/>
    <w:rsid w:val="000E1544"/>
    <w:rsid w:val="000E173E"/>
    <w:rsid w:val="000E1C42"/>
    <w:rsid w:val="000E1D21"/>
    <w:rsid w:val="000E3188"/>
    <w:rsid w:val="000E3270"/>
    <w:rsid w:val="000E355E"/>
    <w:rsid w:val="000E3907"/>
    <w:rsid w:val="000E3BAB"/>
    <w:rsid w:val="000E456E"/>
    <w:rsid w:val="000E477E"/>
    <w:rsid w:val="000E5A82"/>
    <w:rsid w:val="000E6A1F"/>
    <w:rsid w:val="000E6BA7"/>
    <w:rsid w:val="000F0283"/>
    <w:rsid w:val="000F03AC"/>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0A54"/>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25D0C"/>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775E"/>
    <w:rsid w:val="00160219"/>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6435"/>
    <w:rsid w:val="00187357"/>
    <w:rsid w:val="00187847"/>
    <w:rsid w:val="00190571"/>
    <w:rsid w:val="00192868"/>
    <w:rsid w:val="00194316"/>
    <w:rsid w:val="001974AB"/>
    <w:rsid w:val="00197764"/>
    <w:rsid w:val="00197BFB"/>
    <w:rsid w:val="001A009D"/>
    <w:rsid w:val="001A025A"/>
    <w:rsid w:val="001A131C"/>
    <w:rsid w:val="001A1D18"/>
    <w:rsid w:val="001A32FD"/>
    <w:rsid w:val="001A33C6"/>
    <w:rsid w:val="001A50A7"/>
    <w:rsid w:val="001A5B3C"/>
    <w:rsid w:val="001A6F87"/>
    <w:rsid w:val="001B01D0"/>
    <w:rsid w:val="001B069A"/>
    <w:rsid w:val="001B1B61"/>
    <w:rsid w:val="001B1C4E"/>
    <w:rsid w:val="001B30C5"/>
    <w:rsid w:val="001B3AC1"/>
    <w:rsid w:val="001B42DA"/>
    <w:rsid w:val="001B46AE"/>
    <w:rsid w:val="001B4F32"/>
    <w:rsid w:val="001B543A"/>
    <w:rsid w:val="001B6665"/>
    <w:rsid w:val="001B6890"/>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509"/>
    <w:rsid w:val="001D2D95"/>
    <w:rsid w:val="001D3C29"/>
    <w:rsid w:val="001D4853"/>
    <w:rsid w:val="001D4FDB"/>
    <w:rsid w:val="001D5D85"/>
    <w:rsid w:val="001D6101"/>
    <w:rsid w:val="001D665C"/>
    <w:rsid w:val="001D7956"/>
    <w:rsid w:val="001D7A55"/>
    <w:rsid w:val="001D7A91"/>
    <w:rsid w:val="001D7C30"/>
    <w:rsid w:val="001E0768"/>
    <w:rsid w:val="001E1808"/>
    <w:rsid w:val="001E2F42"/>
    <w:rsid w:val="001E3B05"/>
    <w:rsid w:val="001E467C"/>
    <w:rsid w:val="001E5801"/>
    <w:rsid w:val="001E5CB9"/>
    <w:rsid w:val="001E5F51"/>
    <w:rsid w:val="001E72B7"/>
    <w:rsid w:val="001E74FA"/>
    <w:rsid w:val="001F0D7F"/>
    <w:rsid w:val="001F2496"/>
    <w:rsid w:val="001F47BF"/>
    <w:rsid w:val="001F7FF8"/>
    <w:rsid w:val="0020063A"/>
    <w:rsid w:val="00204713"/>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4FBB"/>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440A"/>
    <w:rsid w:val="0028536E"/>
    <w:rsid w:val="00287174"/>
    <w:rsid w:val="002902B6"/>
    <w:rsid w:val="0029119B"/>
    <w:rsid w:val="002924ED"/>
    <w:rsid w:val="00292737"/>
    <w:rsid w:val="00292E7E"/>
    <w:rsid w:val="002939E9"/>
    <w:rsid w:val="002958F8"/>
    <w:rsid w:val="00295E81"/>
    <w:rsid w:val="00296DE6"/>
    <w:rsid w:val="00297AEF"/>
    <w:rsid w:val="00297BFA"/>
    <w:rsid w:val="002A2B34"/>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132"/>
    <w:rsid w:val="002D03AD"/>
    <w:rsid w:val="002D0644"/>
    <w:rsid w:val="002D09DD"/>
    <w:rsid w:val="002D0C9E"/>
    <w:rsid w:val="002D1B86"/>
    <w:rsid w:val="002D225B"/>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3A5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36D"/>
    <w:rsid w:val="0032556F"/>
    <w:rsid w:val="0032562F"/>
    <w:rsid w:val="00325AC4"/>
    <w:rsid w:val="00325D16"/>
    <w:rsid w:val="003313EB"/>
    <w:rsid w:val="003320AC"/>
    <w:rsid w:val="0033351C"/>
    <w:rsid w:val="00334054"/>
    <w:rsid w:val="003356CD"/>
    <w:rsid w:val="003361EA"/>
    <w:rsid w:val="00337B48"/>
    <w:rsid w:val="0034036C"/>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53D"/>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76A65"/>
    <w:rsid w:val="0038352A"/>
    <w:rsid w:val="00383625"/>
    <w:rsid w:val="003836FC"/>
    <w:rsid w:val="0038474B"/>
    <w:rsid w:val="003849AF"/>
    <w:rsid w:val="00384C06"/>
    <w:rsid w:val="00384D62"/>
    <w:rsid w:val="003867FC"/>
    <w:rsid w:val="00386923"/>
    <w:rsid w:val="00386CBE"/>
    <w:rsid w:val="00387C05"/>
    <w:rsid w:val="00387FA1"/>
    <w:rsid w:val="003903B0"/>
    <w:rsid w:val="00391EF0"/>
    <w:rsid w:val="00392CB1"/>
    <w:rsid w:val="00395635"/>
    <w:rsid w:val="003979FA"/>
    <w:rsid w:val="00397A9A"/>
    <w:rsid w:val="003A11E7"/>
    <w:rsid w:val="003A14B9"/>
    <w:rsid w:val="003A193C"/>
    <w:rsid w:val="003A1E63"/>
    <w:rsid w:val="003A24FE"/>
    <w:rsid w:val="003A3475"/>
    <w:rsid w:val="003A3BE9"/>
    <w:rsid w:val="003A43E9"/>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050"/>
    <w:rsid w:val="003C4C49"/>
    <w:rsid w:val="003C6F16"/>
    <w:rsid w:val="003C758B"/>
    <w:rsid w:val="003C7B82"/>
    <w:rsid w:val="003D11A7"/>
    <w:rsid w:val="003D290D"/>
    <w:rsid w:val="003D39E9"/>
    <w:rsid w:val="003D3EF8"/>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4DB5"/>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587"/>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29C4"/>
    <w:rsid w:val="00433E8F"/>
    <w:rsid w:val="00434F4D"/>
    <w:rsid w:val="00436CC4"/>
    <w:rsid w:val="0044087B"/>
    <w:rsid w:val="00442159"/>
    <w:rsid w:val="00443AFB"/>
    <w:rsid w:val="00443C4D"/>
    <w:rsid w:val="0044416D"/>
    <w:rsid w:val="00444E99"/>
    <w:rsid w:val="00446599"/>
    <w:rsid w:val="00447382"/>
    <w:rsid w:val="00447396"/>
    <w:rsid w:val="00447E67"/>
    <w:rsid w:val="00447FBD"/>
    <w:rsid w:val="00450D14"/>
    <w:rsid w:val="00451B08"/>
    <w:rsid w:val="004531A6"/>
    <w:rsid w:val="004546B5"/>
    <w:rsid w:val="00460508"/>
    <w:rsid w:val="00460B78"/>
    <w:rsid w:val="00460C17"/>
    <w:rsid w:val="00463C1D"/>
    <w:rsid w:val="00466A45"/>
    <w:rsid w:val="00466DEE"/>
    <w:rsid w:val="00470661"/>
    <w:rsid w:val="00470903"/>
    <w:rsid w:val="00470F5A"/>
    <w:rsid w:val="00473186"/>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737"/>
    <w:rsid w:val="004B6CE4"/>
    <w:rsid w:val="004B7F25"/>
    <w:rsid w:val="004C01CA"/>
    <w:rsid w:val="004C0573"/>
    <w:rsid w:val="004C12B5"/>
    <w:rsid w:val="004C3078"/>
    <w:rsid w:val="004C30CF"/>
    <w:rsid w:val="004C3E03"/>
    <w:rsid w:val="004C4B45"/>
    <w:rsid w:val="004C4FA9"/>
    <w:rsid w:val="004C5145"/>
    <w:rsid w:val="004C6342"/>
    <w:rsid w:val="004C7C56"/>
    <w:rsid w:val="004D18E8"/>
    <w:rsid w:val="004D1949"/>
    <w:rsid w:val="004D2628"/>
    <w:rsid w:val="004D441C"/>
    <w:rsid w:val="004D4CF6"/>
    <w:rsid w:val="004D5854"/>
    <w:rsid w:val="004D649B"/>
    <w:rsid w:val="004E234C"/>
    <w:rsid w:val="004E343B"/>
    <w:rsid w:val="004E35BF"/>
    <w:rsid w:val="004E3B96"/>
    <w:rsid w:val="004E4168"/>
    <w:rsid w:val="004E480A"/>
    <w:rsid w:val="004E54D8"/>
    <w:rsid w:val="004E69C7"/>
    <w:rsid w:val="004E6B05"/>
    <w:rsid w:val="004E729E"/>
    <w:rsid w:val="004F0CEC"/>
    <w:rsid w:val="004F13E8"/>
    <w:rsid w:val="004F4B8D"/>
    <w:rsid w:val="004F63EB"/>
    <w:rsid w:val="004F6812"/>
    <w:rsid w:val="004F6A36"/>
    <w:rsid w:val="004F743F"/>
    <w:rsid w:val="004F7D01"/>
    <w:rsid w:val="00500770"/>
    <w:rsid w:val="00503361"/>
    <w:rsid w:val="005057B5"/>
    <w:rsid w:val="00506D4A"/>
    <w:rsid w:val="00507788"/>
    <w:rsid w:val="005110E1"/>
    <w:rsid w:val="00511B8B"/>
    <w:rsid w:val="00512AAF"/>
    <w:rsid w:val="00513159"/>
    <w:rsid w:val="005137AD"/>
    <w:rsid w:val="00514BAF"/>
    <w:rsid w:val="00514D61"/>
    <w:rsid w:val="00515767"/>
    <w:rsid w:val="00515E02"/>
    <w:rsid w:val="00516A48"/>
    <w:rsid w:val="00520398"/>
    <w:rsid w:val="00523418"/>
    <w:rsid w:val="0052346B"/>
    <w:rsid w:val="00524383"/>
    <w:rsid w:val="00524C8F"/>
    <w:rsid w:val="0052544A"/>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3678"/>
    <w:rsid w:val="00565529"/>
    <w:rsid w:val="005668AF"/>
    <w:rsid w:val="00567CFA"/>
    <w:rsid w:val="00570F42"/>
    <w:rsid w:val="00571D0D"/>
    <w:rsid w:val="00572C20"/>
    <w:rsid w:val="00573BFC"/>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3BB8"/>
    <w:rsid w:val="00594F01"/>
    <w:rsid w:val="00595317"/>
    <w:rsid w:val="00595907"/>
    <w:rsid w:val="0059613E"/>
    <w:rsid w:val="005961F5"/>
    <w:rsid w:val="005A0A0B"/>
    <w:rsid w:val="005A1B2D"/>
    <w:rsid w:val="005A3A87"/>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50CA"/>
    <w:rsid w:val="005C5B5F"/>
    <w:rsid w:val="005C676A"/>
    <w:rsid w:val="005C68C0"/>
    <w:rsid w:val="005C7357"/>
    <w:rsid w:val="005C777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2C2F"/>
    <w:rsid w:val="005E3304"/>
    <w:rsid w:val="005E38D8"/>
    <w:rsid w:val="005E574E"/>
    <w:rsid w:val="005E65E2"/>
    <w:rsid w:val="005F2F1F"/>
    <w:rsid w:val="005F2F41"/>
    <w:rsid w:val="005F5D93"/>
    <w:rsid w:val="005F621F"/>
    <w:rsid w:val="005F6352"/>
    <w:rsid w:val="005F7442"/>
    <w:rsid w:val="005F74F8"/>
    <w:rsid w:val="00600234"/>
    <w:rsid w:val="006009FC"/>
    <w:rsid w:val="00600D37"/>
    <w:rsid w:val="00601087"/>
    <w:rsid w:val="006013BE"/>
    <w:rsid w:val="00601FF8"/>
    <w:rsid w:val="00605A89"/>
    <w:rsid w:val="00606657"/>
    <w:rsid w:val="00607D2C"/>
    <w:rsid w:val="00607D4C"/>
    <w:rsid w:val="0061324C"/>
    <w:rsid w:val="00614877"/>
    <w:rsid w:val="00614B79"/>
    <w:rsid w:val="006169DA"/>
    <w:rsid w:val="00617C7C"/>
    <w:rsid w:val="00621336"/>
    <w:rsid w:val="00625125"/>
    <w:rsid w:val="00625D61"/>
    <w:rsid w:val="006268D9"/>
    <w:rsid w:val="00630D84"/>
    <w:rsid w:val="00631DF4"/>
    <w:rsid w:val="006320D5"/>
    <w:rsid w:val="00632588"/>
    <w:rsid w:val="00634C3B"/>
    <w:rsid w:val="006359EA"/>
    <w:rsid w:val="0063667C"/>
    <w:rsid w:val="006374A7"/>
    <w:rsid w:val="00640D74"/>
    <w:rsid w:val="0064126E"/>
    <w:rsid w:val="006430FD"/>
    <w:rsid w:val="0064330E"/>
    <w:rsid w:val="00643FA1"/>
    <w:rsid w:val="006469BD"/>
    <w:rsid w:val="006470AB"/>
    <w:rsid w:val="00647D03"/>
    <w:rsid w:val="006500EA"/>
    <w:rsid w:val="00651D5E"/>
    <w:rsid w:val="00653870"/>
    <w:rsid w:val="00653F27"/>
    <w:rsid w:val="00653FDC"/>
    <w:rsid w:val="00654295"/>
    <w:rsid w:val="00654B01"/>
    <w:rsid w:val="00655463"/>
    <w:rsid w:val="00660A68"/>
    <w:rsid w:val="00662A29"/>
    <w:rsid w:val="0066344E"/>
    <w:rsid w:val="00666F41"/>
    <w:rsid w:val="00667596"/>
    <w:rsid w:val="00670DB0"/>
    <w:rsid w:val="0067144D"/>
    <w:rsid w:val="00671598"/>
    <w:rsid w:val="006720B2"/>
    <w:rsid w:val="00672F29"/>
    <w:rsid w:val="00673144"/>
    <w:rsid w:val="0067328D"/>
    <w:rsid w:val="00673AD8"/>
    <w:rsid w:val="00673C8F"/>
    <w:rsid w:val="00675246"/>
    <w:rsid w:val="00676A96"/>
    <w:rsid w:val="0067745C"/>
    <w:rsid w:val="00677D7B"/>
    <w:rsid w:val="00680892"/>
    <w:rsid w:val="006823F3"/>
    <w:rsid w:val="00683608"/>
    <w:rsid w:val="00683B8A"/>
    <w:rsid w:val="00683F59"/>
    <w:rsid w:val="0068680A"/>
    <w:rsid w:val="0068788A"/>
    <w:rsid w:val="00690FA6"/>
    <w:rsid w:val="006929D6"/>
    <w:rsid w:val="00692B88"/>
    <w:rsid w:val="00692EA3"/>
    <w:rsid w:val="00692F70"/>
    <w:rsid w:val="00695B51"/>
    <w:rsid w:val="00696ADA"/>
    <w:rsid w:val="006A0EB1"/>
    <w:rsid w:val="006A4802"/>
    <w:rsid w:val="006A4F2A"/>
    <w:rsid w:val="006A7862"/>
    <w:rsid w:val="006A7A05"/>
    <w:rsid w:val="006B0904"/>
    <w:rsid w:val="006B0B60"/>
    <w:rsid w:val="006B1ED3"/>
    <w:rsid w:val="006B2C8A"/>
    <w:rsid w:val="006B4073"/>
    <w:rsid w:val="006B46A5"/>
    <w:rsid w:val="006B7695"/>
    <w:rsid w:val="006B79A3"/>
    <w:rsid w:val="006B7C5D"/>
    <w:rsid w:val="006B7E11"/>
    <w:rsid w:val="006C0A57"/>
    <w:rsid w:val="006C24DA"/>
    <w:rsid w:val="006C3F4D"/>
    <w:rsid w:val="006C541D"/>
    <w:rsid w:val="006C58B9"/>
    <w:rsid w:val="006C6E4C"/>
    <w:rsid w:val="006D1BD2"/>
    <w:rsid w:val="006D23CA"/>
    <w:rsid w:val="006D23D2"/>
    <w:rsid w:val="006D3864"/>
    <w:rsid w:val="006D4CF2"/>
    <w:rsid w:val="006D7559"/>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6F716B"/>
    <w:rsid w:val="00701C6A"/>
    <w:rsid w:val="00704A27"/>
    <w:rsid w:val="00704FCD"/>
    <w:rsid w:val="00707D49"/>
    <w:rsid w:val="0071485B"/>
    <w:rsid w:val="00714A06"/>
    <w:rsid w:val="007155DA"/>
    <w:rsid w:val="00716461"/>
    <w:rsid w:val="0072017F"/>
    <w:rsid w:val="007212CC"/>
    <w:rsid w:val="007215D4"/>
    <w:rsid w:val="007244E6"/>
    <w:rsid w:val="00724A0F"/>
    <w:rsid w:val="007260C5"/>
    <w:rsid w:val="00727B78"/>
    <w:rsid w:val="00730839"/>
    <w:rsid w:val="00732163"/>
    <w:rsid w:val="00733794"/>
    <w:rsid w:val="007338C9"/>
    <w:rsid w:val="00733A6A"/>
    <w:rsid w:val="007345CA"/>
    <w:rsid w:val="00735855"/>
    <w:rsid w:val="007426BC"/>
    <w:rsid w:val="00744AEA"/>
    <w:rsid w:val="0074543F"/>
    <w:rsid w:val="00745DA7"/>
    <w:rsid w:val="00745F2F"/>
    <w:rsid w:val="00747543"/>
    <w:rsid w:val="007515D3"/>
    <w:rsid w:val="00751E38"/>
    <w:rsid w:val="00752A2D"/>
    <w:rsid w:val="00755614"/>
    <w:rsid w:val="00762198"/>
    <w:rsid w:val="00765B1A"/>
    <w:rsid w:val="0077233A"/>
    <w:rsid w:val="00773D17"/>
    <w:rsid w:val="00775E5E"/>
    <w:rsid w:val="00777B35"/>
    <w:rsid w:val="007805F4"/>
    <w:rsid w:val="007838DB"/>
    <w:rsid w:val="00783E78"/>
    <w:rsid w:val="00784131"/>
    <w:rsid w:val="0078519A"/>
    <w:rsid w:val="0078693A"/>
    <w:rsid w:val="007872F6"/>
    <w:rsid w:val="007904AD"/>
    <w:rsid w:val="007908CA"/>
    <w:rsid w:val="00790F53"/>
    <w:rsid w:val="007910A2"/>
    <w:rsid w:val="007912AF"/>
    <w:rsid w:val="00791774"/>
    <w:rsid w:val="0079228E"/>
    <w:rsid w:val="00795597"/>
    <w:rsid w:val="00795BA8"/>
    <w:rsid w:val="00795EB8"/>
    <w:rsid w:val="00796B7A"/>
    <w:rsid w:val="00796BA3"/>
    <w:rsid w:val="00796EFA"/>
    <w:rsid w:val="007A211F"/>
    <w:rsid w:val="007A2E20"/>
    <w:rsid w:val="007A371C"/>
    <w:rsid w:val="007A41C9"/>
    <w:rsid w:val="007A634E"/>
    <w:rsid w:val="007A6614"/>
    <w:rsid w:val="007A6E04"/>
    <w:rsid w:val="007A78E1"/>
    <w:rsid w:val="007B01C6"/>
    <w:rsid w:val="007B14FE"/>
    <w:rsid w:val="007B34BD"/>
    <w:rsid w:val="007B3676"/>
    <w:rsid w:val="007B3EF8"/>
    <w:rsid w:val="007B459A"/>
    <w:rsid w:val="007B6AA5"/>
    <w:rsid w:val="007B72CA"/>
    <w:rsid w:val="007B7A08"/>
    <w:rsid w:val="007C0085"/>
    <w:rsid w:val="007C14F5"/>
    <w:rsid w:val="007C15EA"/>
    <w:rsid w:val="007C17CD"/>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79B"/>
    <w:rsid w:val="007E3986"/>
    <w:rsid w:val="007E3F62"/>
    <w:rsid w:val="007E436D"/>
    <w:rsid w:val="007E44B2"/>
    <w:rsid w:val="007E4BE9"/>
    <w:rsid w:val="007E6929"/>
    <w:rsid w:val="007E7A5C"/>
    <w:rsid w:val="007F0775"/>
    <w:rsid w:val="007F0DA0"/>
    <w:rsid w:val="007F1448"/>
    <w:rsid w:val="007F1C50"/>
    <w:rsid w:val="007F35B9"/>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603D"/>
    <w:rsid w:val="00826361"/>
    <w:rsid w:val="00826D88"/>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DFC"/>
    <w:rsid w:val="00850FF2"/>
    <w:rsid w:val="00851C32"/>
    <w:rsid w:val="00852C50"/>
    <w:rsid w:val="00852CFA"/>
    <w:rsid w:val="008531FB"/>
    <w:rsid w:val="00853A8B"/>
    <w:rsid w:val="00856E85"/>
    <w:rsid w:val="008577F2"/>
    <w:rsid w:val="00857A1E"/>
    <w:rsid w:val="008605D7"/>
    <w:rsid w:val="008617E7"/>
    <w:rsid w:val="008625D6"/>
    <w:rsid w:val="008626E2"/>
    <w:rsid w:val="008633F2"/>
    <w:rsid w:val="008634F9"/>
    <w:rsid w:val="008655A9"/>
    <w:rsid w:val="00866071"/>
    <w:rsid w:val="00866456"/>
    <w:rsid w:val="00866B88"/>
    <w:rsid w:val="00867299"/>
    <w:rsid w:val="00867A33"/>
    <w:rsid w:val="00867D98"/>
    <w:rsid w:val="0087114F"/>
    <w:rsid w:val="00871273"/>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0DD4"/>
    <w:rsid w:val="008B15FA"/>
    <w:rsid w:val="008B2C6D"/>
    <w:rsid w:val="008B54D5"/>
    <w:rsid w:val="008B58DE"/>
    <w:rsid w:val="008B7183"/>
    <w:rsid w:val="008B722E"/>
    <w:rsid w:val="008B7355"/>
    <w:rsid w:val="008B7F69"/>
    <w:rsid w:val="008C110D"/>
    <w:rsid w:val="008C11E2"/>
    <w:rsid w:val="008C1997"/>
    <w:rsid w:val="008C201C"/>
    <w:rsid w:val="008C4A0E"/>
    <w:rsid w:val="008C4E60"/>
    <w:rsid w:val="008C4FDA"/>
    <w:rsid w:val="008C72F2"/>
    <w:rsid w:val="008D2764"/>
    <w:rsid w:val="008D5B63"/>
    <w:rsid w:val="008E1190"/>
    <w:rsid w:val="008E24B4"/>
    <w:rsid w:val="008E2912"/>
    <w:rsid w:val="008E2F35"/>
    <w:rsid w:val="008E3763"/>
    <w:rsid w:val="008E5A5F"/>
    <w:rsid w:val="008E78B9"/>
    <w:rsid w:val="008F092C"/>
    <w:rsid w:val="008F1D84"/>
    <w:rsid w:val="008F2027"/>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60AC"/>
    <w:rsid w:val="009177F3"/>
    <w:rsid w:val="00917A5D"/>
    <w:rsid w:val="00920833"/>
    <w:rsid w:val="0092167E"/>
    <w:rsid w:val="00921800"/>
    <w:rsid w:val="009220E3"/>
    <w:rsid w:val="0092455B"/>
    <w:rsid w:val="00925900"/>
    <w:rsid w:val="00925C76"/>
    <w:rsid w:val="009303A8"/>
    <w:rsid w:val="00931BE6"/>
    <w:rsid w:val="009321C8"/>
    <w:rsid w:val="00932F6D"/>
    <w:rsid w:val="0093304E"/>
    <w:rsid w:val="009347ED"/>
    <w:rsid w:val="00935264"/>
    <w:rsid w:val="00936656"/>
    <w:rsid w:val="0093682D"/>
    <w:rsid w:val="0093777A"/>
    <w:rsid w:val="00940E0B"/>
    <w:rsid w:val="00940E9F"/>
    <w:rsid w:val="00941CF6"/>
    <w:rsid w:val="0094222C"/>
    <w:rsid w:val="009423F6"/>
    <w:rsid w:val="00942737"/>
    <w:rsid w:val="009428B0"/>
    <w:rsid w:val="00942AF8"/>
    <w:rsid w:val="0094313D"/>
    <w:rsid w:val="00943395"/>
    <w:rsid w:val="00943E12"/>
    <w:rsid w:val="00944D8E"/>
    <w:rsid w:val="00944FDA"/>
    <w:rsid w:val="009450F5"/>
    <w:rsid w:val="00946009"/>
    <w:rsid w:val="00946EFA"/>
    <w:rsid w:val="00950040"/>
    <w:rsid w:val="0095063D"/>
    <w:rsid w:val="00950B93"/>
    <w:rsid w:val="009513E2"/>
    <w:rsid w:val="00952806"/>
    <w:rsid w:val="00952C92"/>
    <w:rsid w:val="00953458"/>
    <w:rsid w:val="00955EF3"/>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3962"/>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974D5"/>
    <w:rsid w:val="009A023D"/>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4EC9"/>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4B3"/>
    <w:rsid w:val="009F276E"/>
    <w:rsid w:val="009F3A23"/>
    <w:rsid w:val="009F4459"/>
    <w:rsid w:val="009F493C"/>
    <w:rsid w:val="009F6209"/>
    <w:rsid w:val="009F62A5"/>
    <w:rsid w:val="009F6FFD"/>
    <w:rsid w:val="00A01D83"/>
    <w:rsid w:val="00A01E4D"/>
    <w:rsid w:val="00A02411"/>
    <w:rsid w:val="00A03866"/>
    <w:rsid w:val="00A04311"/>
    <w:rsid w:val="00A0455C"/>
    <w:rsid w:val="00A04E44"/>
    <w:rsid w:val="00A10382"/>
    <w:rsid w:val="00A11B71"/>
    <w:rsid w:val="00A11F33"/>
    <w:rsid w:val="00A12D92"/>
    <w:rsid w:val="00A15749"/>
    <w:rsid w:val="00A15B8A"/>
    <w:rsid w:val="00A2163E"/>
    <w:rsid w:val="00A220A9"/>
    <w:rsid w:val="00A22BAB"/>
    <w:rsid w:val="00A23B70"/>
    <w:rsid w:val="00A24493"/>
    <w:rsid w:val="00A24BB4"/>
    <w:rsid w:val="00A24FC8"/>
    <w:rsid w:val="00A25032"/>
    <w:rsid w:val="00A2647E"/>
    <w:rsid w:val="00A265F9"/>
    <w:rsid w:val="00A26877"/>
    <w:rsid w:val="00A26F56"/>
    <w:rsid w:val="00A277BC"/>
    <w:rsid w:val="00A30F76"/>
    <w:rsid w:val="00A31C23"/>
    <w:rsid w:val="00A32D42"/>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6DE2"/>
    <w:rsid w:val="00A476DE"/>
    <w:rsid w:val="00A514B6"/>
    <w:rsid w:val="00A51B3F"/>
    <w:rsid w:val="00A5234B"/>
    <w:rsid w:val="00A5424C"/>
    <w:rsid w:val="00A550DC"/>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2C5E"/>
    <w:rsid w:val="00A85EAD"/>
    <w:rsid w:val="00A87297"/>
    <w:rsid w:val="00A87478"/>
    <w:rsid w:val="00A8759C"/>
    <w:rsid w:val="00A91339"/>
    <w:rsid w:val="00A91907"/>
    <w:rsid w:val="00A9207B"/>
    <w:rsid w:val="00A9405B"/>
    <w:rsid w:val="00A95A2E"/>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3884"/>
    <w:rsid w:val="00AC4CFE"/>
    <w:rsid w:val="00AC5059"/>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0D2"/>
    <w:rsid w:val="00AF25E9"/>
    <w:rsid w:val="00AF34E8"/>
    <w:rsid w:val="00AF4E87"/>
    <w:rsid w:val="00AF52F0"/>
    <w:rsid w:val="00AF6134"/>
    <w:rsid w:val="00AF6D4E"/>
    <w:rsid w:val="00AF73D2"/>
    <w:rsid w:val="00B001C0"/>
    <w:rsid w:val="00B00FE9"/>
    <w:rsid w:val="00B0169E"/>
    <w:rsid w:val="00B01BAC"/>
    <w:rsid w:val="00B023CD"/>
    <w:rsid w:val="00B04DA9"/>
    <w:rsid w:val="00B05193"/>
    <w:rsid w:val="00B06915"/>
    <w:rsid w:val="00B07B30"/>
    <w:rsid w:val="00B07F86"/>
    <w:rsid w:val="00B11662"/>
    <w:rsid w:val="00B12042"/>
    <w:rsid w:val="00B13AE7"/>
    <w:rsid w:val="00B142B3"/>
    <w:rsid w:val="00B14C7B"/>
    <w:rsid w:val="00B14D9C"/>
    <w:rsid w:val="00B1578E"/>
    <w:rsid w:val="00B15C88"/>
    <w:rsid w:val="00B167A3"/>
    <w:rsid w:val="00B16D97"/>
    <w:rsid w:val="00B170B2"/>
    <w:rsid w:val="00B174FF"/>
    <w:rsid w:val="00B2342A"/>
    <w:rsid w:val="00B2574C"/>
    <w:rsid w:val="00B309A3"/>
    <w:rsid w:val="00B30B4C"/>
    <w:rsid w:val="00B31202"/>
    <w:rsid w:val="00B32A86"/>
    <w:rsid w:val="00B34300"/>
    <w:rsid w:val="00B36291"/>
    <w:rsid w:val="00B40D1F"/>
    <w:rsid w:val="00B413D8"/>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3E5"/>
    <w:rsid w:val="00B815C8"/>
    <w:rsid w:val="00B81A57"/>
    <w:rsid w:val="00B81E09"/>
    <w:rsid w:val="00B82088"/>
    <w:rsid w:val="00B822E8"/>
    <w:rsid w:val="00B839A6"/>
    <w:rsid w:val="00B85F9D"/>
    <w:rsid w:val="00B8711C"/>
    <w:rsid w:val="00B87517"/>
    <w:rsid w:val="00B876AF"/>
    <w:rsid w:val="00B91119"/>
    <w:rsid w:val="00B9155B"/>
    <w:rsid w:val="00B9200D"/>
    <w:rsid w:val="00B92B72"/>
    <w:rsid w:val="00B92F13"/>
    <w:rsid w:val="00B940EF"/>
    <w:rsid w:val="00B9474A"/>
    <w:rsid w:val="00B9655D"/>
    <w:rsid w:val="00B96B78"/>
    <w:rsid w:val="00BA08F8"/>
    <w:rsid w:val="00BA2247"/>
    <w:rsid w:val="00BA303B"/>
    <w:rsid w:val="00BA3795"/>
    <w:rsid w:val="00BA4FBC"/>
    <w:rsid w:val="00BA6D52"/>
    <w:rsid w:val="00BA6FA7"/>
    <w:rsid w:val="00BA7D34"/>
    <w:rsid w:val="00BB063E"/>
    <w:rsid w:val="00BB13AE"/>
    <w:rsid w:val="00BB1698"/>
    <w:rsid w:val="00BB1B42"/>
    <w:rsid w:val="00BB6588"/>
    <w:rsid w:val="00BB76F8"/>
    <w:rsid w:val="00BC1073"/>
    <w:rsid w:val="00BC13B2"/>
    <w:rsid w:val="00BC2FF2"/>
    <w:rsid w:val="00BC303C"/>
    <w:rsid w:val="00BC40C0"/>
    <w:rsid w:val="00BC5875"/>
    <w:rsid w:val="00BC64AB"/>
    <w:rsid w:val="00BD089B"/>
    <w:rsid w:val="00BD0AAA"/>
    <w:rsid w:val="00BD16C3"/>
    <w:rsid w:val="00BD1F23"/>
    <w:rsid w:val="00BD3E19"/>
    <w:rsid w:val="00BD46E0"/>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D07"/>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1DF6"/>
    <w:rsid w:val="00C25AA1"/>
    <w:rsid w:val="00C260D4"/>
    <w:rsid w:val="00C26557"/>
    <w:rsid w:val="00C269AE"/>
    <w:rsid w:val="00C307C6"/>
    <w:rsid w:val="00C30B87"/>
    <w:rsid w:val="00C31926"/>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4E4"/>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31E"/>
    <w:rsid w:val="00CF5944"/>
    <w:rsid w:val="00CF5EF6"/>
    <w:rsid w:val="00CF672C"/>
    <w:rsid w:val="00CF6FFF"/>
    <w:rsid w:val="00D0214A"/>
    <w:rsid w:val="00D03518"/>
    <w:rsid w:val="00D036A0"/>
    <w:rsid w:val="00D03EED"/>
    <w:rsid w:val="00D03FFA"/>
    <w:rsid w:val="00D0442D"/>
    <w:rsid w:val="00D048A0"/>
    <w:rsid w:val="00D04D3F"/>
    <w:rsid w:val="00D04DEB"/>
    <w:rsid w:val="00D064AA"/>
    <w:rsid w:val="00D06791"/>
    <w:rsid w:val="00D10A57"/>
    <w:rsid w:val="00D11994"/>
    <w:rsid w:val="00D119D5"/>
    <w:rsid w:val="00D11A21"/>
    <w:rsid w:val="00D12189"/>
    <w:rsid w:val="00D138B7"/>
    <w:rsid w:val="00D146D8"/>
    <w:rsid w:val="00D14B86"/>
    <w:rsid w:val="00D16B7D"/>
    <w:rsid w:val="00D170B1"/>
    <w:rsid w:val="00D17309"/>
    <w:rsid w:val="00D227EE"/>
    <w:rsid w:val="00D22E4A"/>
    <w:rsid w:val="00D25B32"/>
    <w:rsid w:val="00D263AD"/>
    <w:rsid w:val="00D27F94"/>
    <w:rsid w:val="00D30BF5"/>
    <w:rsid w:val="00D312A6"/>
    <w:rsid w:val="00D323C2"/>
    <w:rsid w:val="00D349DB"/>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47E8E"/>
    <w:rsid w:val="00D50D67"/>
    <w:rsid w:val="00D523D6"/>
    <w:rsid w:val="00D52F4F"/>
    <w:rsid w:val="00D53DC3"/>
    <w:rsid w:val="00D54408"/>
    <w:rsid w:val="00D5479A"/>
    <w:rsid w:val="00D54DC1"/>
    <w:rsid w:val="00D551DB"/>
    <w:rsid w:val="00D56A75"/>
    <w:rsid w:val="00D56C04"/>
    <w:rsid w:val="00D60341"/>
    <w:rsid w:val="00D61920"/>
    <w:rsid w:val="00D6286A"/>
    <w:rsid w:val="00D63F94"/>
    <w:rsid w:val="00D66DAB"/>
    <w:rsid w:val="00D67304"/>
    <w:rsid w:val="00D67A20"/>
    <w:rsid w:val="00D70085"/>
    <w:rsid w:val="00D708DA"/>
    <w:rsid w:val="00D7389E"/>
    <w:rsid w:val="00D758C2"/>
    <w:rsid w:val="00D80D06"/>
    <w:rsid w:val="00D81544"/>
    <w:rsid w:val="00D8154D"/>
    <w:rsid w:val="00D81CE5"/>
    <w:rsid w:val="00D8473C"/>
    <w:rsid w:val="00D84AAB"/>
    <w:rsid w:val="00D852E4"/>
    <w:rsid w:val="00D8541D"/>
    <w:rsid w:val="00D91E00"/>
    <w:rsid w:val="00D93D35"/>
    <w:rsid w:val="00D940FF"/>
    <w:rsid w:val="00D95519"/>
    <w:rsid w:val="00D95CA5"/>
    <w:rsid w:val="00D95CB9"/>
    <w:rsid w:val="00D9655A"/>
    <w:rsid w:val="00D97CDF"/>
    <w:rsid w:val="00DA1908"/>
    <w:rsid w:val="00DA19DC"/>
    <w:rsid w:val="00DA1DDD"/>
    <w:rsid w:val="00DA2BB9"/>
    <w:rsid w:val="00DA3D12"/>
    <w:rsid w:val="00DA5672"/>
    <w:rsid w:val="00DA5706"/>
    <w:rsid w:val="00DA5BE2"/>
    <w:rsid w:val="00DA7B0D"/>
    <w:rsid w:val="00DB181E"/>
    <w:rsid w:val="00DB1923"/>
    <w:rsid w:val="00DB1A25"/>
    <w:rsid w:val="00DB22BC"/>
    <w:rsid w:val="00DB393F"/>
    <w:rsid w:val="00DB3C44"/>
    <w:rsid w:val="00DB4A2F"/>
    <w:rsid w:val="00DB4CFB"/>
    <w:rsid w:val="00DB5266"/>
    <w:rsid w:val="00DB57E4"/>
    <w:rsid w:val="00DB65A7"/>
    <w:rsid w:val="00DB66F0"/>
    <w:rsid w:val="00DC0B3A"/>
    <w:rsid w:val="00DC0EDF"/>
    <w:rsid w:val="00DC25DF"/>
    <w:rsid w:val="00DC2A3E"/>
    <w:rsid w:val="00DC3711"/>
    <w:rsid w:val="00DC632D"/>
    <w:rsid w:val="00DC6E39"/>
    <w:rsid w:val="00DD0276"/>
    <w:rsid w:val="00DD03C1"/>
    <w:rsid w:val="00DD05B2"/>
    <w:rsid w:val="00DD0CB5"/>
    <w:rsid w:val="00DD11DE"/>
    <w:rsid w:val="00DD1F6F"/>
    <w:rsid w:val="00DD3394"/>
    <w:rsid w:val="00DD36DB"/>
    <w:rsid w:val="00DD3C11"/>
    <w:rsid w:val="00DD3D80"/>
    <w:rsid w:val="00DD4D87"/>
    <w:rsid w:val="00DD5F8F"/>
    <w:rsid w:val="00DE2041"/>
    <w:rsid w:val="00DE4567"/>
    <w:rsid w:val="00DE535E"/>
    <w:rsid w:val="00DE6058"/>
    <w:rsid w:val="00DE6BCF"/>
    <w:rsid w:val="00DE7DA9"/>
    <w:rsid w:val="00DE7FE4"/>
    <w:rsid w:val="00DF03B4"/>
    <w:rsid w:val="00DF1253"/>
    <w:rsid w:val="00DF1A8D"/>
    <w:rsid w:val="00DF2F56"/>
    <w:rsid w:val="00DF36E8"/>
    <w:rsid w:val="00DF6E06"/>
    <w:rsid w:val="00DF7A86"/>
    <w:rsid w:val="00E0124C"/>
    <w:rsid w:val="00E01355"/>
    <w:rsid w:val="00E02416"/>
    <w:rsid w:val="00E02451"/>
    <w:rsid w:val="00E03354"/>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4A92"/>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AA6"/>
    <w:rsid w:val="00E57E3A"/>
    <w:rsid w:val="00E60454"/>
    <w:rsid w:val="00E6218F"/>
    <w:rsid w:val="00E67615"/>
    <w:rsid w:val="00E708E1"/>
    <w:rsid w:val="00E70C5B"/>
    <w:rsid w:val="00E71EC1"/>
    <w:rsid w:val="00E720AC"/>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873AD"/>
    <w:rsid w:val="00E879C8"/>
    <w:rsid w:val="00E90B9E"/>
    <w:rsid w:val="00E914EC"/>
    <w:rsid w:val="00E920DD"/>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1B6A"/>
    <w:rsid w:val="00ED2F1B"/>
    <w:rsid w:val="00ED4891"/>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7BC"/>
    <w:rsid w:val="00F03183"/>
    <w:rsid w:val="00F03965"/>
    <w:rsid w:val="00F04544"/>
    <w:rsid w:val="00F04C1F"/>
    <w:rsid w:val="00F060C0"/>
    <w:rsid w:val="00F0632C"/>
    <w:rsid w:val="00F07B68"/>
    <w:rsid w:val="00F07EBC"/>
    <w:rsid w:val="00F11018"/>
    <w:rsid w:val="00F11205"/>
    <w:rsid w:val="00F128C5"/>
    <w:rsid w:val="00F13375"/>
    <w:rsid w:val="00F13D0E"/>
    <w:rsid w:val="00F14465"/>
    <w:rsid w:val="00F146CE"/>
    <w:rsid w:val="00F15A6F"/>
    <w:rsid w:val="00F15DE4"/>
    <w:rsid w:val="00F173A6"/>
    <w:rsid w:val="00F23E7B"/>
    <w:rsid w:val="00F24A9C"/>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6470"/>
    <w:rsid w:val="00F765EE"/>
    <w:rsid w:val="00F779C7"/>
    <w:rsid w:val="00F77A1B"/>
    <w:rsid w:val="00F77FDE"/>
    <w:rsid w:val="00F819A4"/>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C96"/>
    <w:rsid w:val="00FB7F53"/>
    <w:rsid w:val="00FC03EE"/>
    <w:rsid w:val="00FC0F6F"/>
    <w:rsid w:val="00FC1B3E"/>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3E8"/>
    <w:rsid w:val="00FE25B8"/>
    <w:rsid w:val="00FE361A"/>
    <w:rsid w:val="00FE4000"/>
    <w:rsid w:val="00FE4449"/>
    <w:rsid w:val="00FE5694"/>
    <w:rsid w:val="00FE70F7"/>
    <w:rsid w:val="00FE7477"/>
    <w:rsid w:val="00FE7803"/>
    <w:rsid w:val="00FE7FA5"/>
    <w:rsid w:val="00FF0519"/>
    <w:rsid w:val="00FF0878"/>
    <w:rsid w:val="00FF097A"/>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ISCG Numerowanie,lp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uiPriority w:val="99"/>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ISCG Numerowanie Znak,lp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character" w:customStyle="1" w:styleId="dane1">
    <w:name w:val="dane1"/>
    <w:basedOn w:val="Domylnaczcionkaakapitu"/>
    <w:rsid w:val="00653FDC"/>
    <w:rPr>
      <w:color w:val="0000CD"/>
    </w:rPr>
  </w:style>
  <w:style w:type="paragraph" w:customStyle="1" w:styleId="pktwniosku">
    <w:name w:val="pkt. wniosku"/>
    <w:basedOn w:val="Nagwek2"/>
    <w:link w:val="pktwnioskuZnak"/>
    <w:qFormat/>
    <w:rsid w:val="00653FDC"/>
    <w:pPr>
      <w:numPr>
        <w:numId w:val="32"/>
      </w:numPr>
      <w:suppressAutoHyphens/>
      <w:spacing w:before="40"/>
    </w:pPr>
    <w:rPr>
      <w:bCs w:val="0"/>
      <w:i/>
      <w:sz w:val="24"/>
      <w:lang w:eastAsia="ar-SA"/>
    </w:rPr>
  </w:style>
  <w:style w:type="paragraph" w:customStyle="1" w:styleId="ppktwniosku">
    <w:name w:val="ppkt. wniosku"/>
    <w:basedOn w:val="pktwniosku"/>
    <w:link w:val="ppktwnioskuZnak"/>
    <w:qFormat/>
    <w:rsid w:val="00653FDC"/>
    <w:pPr>
      <w:numPr>
        <w:numId w:val="33"/>
      </w:numPr>
    </w:pPr>
    <w:rPr>
      <w:sz w:val="22"/>
      <w:szCs w:val="22"/>
    </w:rPr>
  </w:style>
  <w:style w:type="character" w:customStyle="1" w:styleId="pktwnioskuZnak">
    <w:name w:val="pkt. wniosku Znak"/>
    <w:basedOn w:val="Nagwek2Znak"/>
    <w:link w:val="pktwniosku"/>
    <w:rsid w:val="00653FDC"/>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653FDC"/>
    <w:rPr>
      <w:rFonts w:asciiTheme="majorHAnsi" w:eastAsiaTheme="majorEastAsia" w:hAnsiTheme="majorHAnsi" w:cstheme="majorBidi"/>
      <w:b/>
      <w:bCs w:val="0"/>
      <w:i/>
      <w:color w:val="4F81BD" w:themeColor="accent1"/>
      <w:sz w:val="22"/>
      <w:szCs w:val="22"/>
      <w:lang w:eastAsia="ar-SA"/>
    </w:rPr>
  </w:style>
  <w:style w:type="paragraph" w:styleId="Zwykytekst">
    <w:name w:val="Plain Text"/>
    <w:basedOn w:val="Normalny"/>
    <w:link w:val="ZwykytekstZnak"/>
    <w:rsid w:val="00514D61"/>
    <w:rPr>
      <w:rFonts w:ascii="Courier New" w:hAnsi="Courier New"/>
      <w:sz w:val="20"/>
      <w:szCs w:val="20"/>
    </w:rPr>
  </w:style>
  <w:style w:type="character" w:customStyle="1" w:styleId="ZwykytekstZnak">
    <w:name w:val="Zwykły tekst Znak"/>
    <w:basedOn w:val="Domylnaczcionkaakapitu"/>
    <w:link w:val="Zwykytekst"/>
    <w:rsid w:val="00514D61"/>
    <w:rPr>
      <w:rFonts w:ascii="Courier New" w:hAnsi="Courier New"/>
    </w:rPr>
  </w:style>
  <w:style w:type="paragraph" w:customStyle="1" w:styleId="BodyText210">
    <w:name w:val="Body Text 21"/>
    <w:basedOn w:val="Normalny"/>
    <w:rsid w:val="008626E2"/>
    <w:pPr>
      <w:widowControl w:val="0"/>
      <w:tabs>
        <w:tab w:val="left" w:pos="7797"/>
      </w:tabs>
      <w:suppressAutoHyphens/>
      <w:snapToGrid w:val="0"/>
      <w:jc w:val="both"/>
    </w:pPr>
    <w:rPr>
      <w:szCs w:val="20"/>
      <w:lang w:eastAsia="ar-SA"/>
    </w:rPr>
  </w:style>
  <w:style w:type="paragraph" w:styleId="Listanumerowana">
    <w:name w:val="List Number"/>
    <w:basedOn w:val="Normalny"/>
    <w:uiPriority w:val="99"/>
    <w:semiHidden/>
    <w:unhideWhenUsed/>
    <w:rsid w:val="008626E2"/>
    <w:pPr>
      <w:numPr>
        <w:numId w:val="34"/>
      </w:numPr>
      <w:suppressAutoHyphens/>
      <w:contextualSpacing/>
    </w:pPr>
    <w:rPr>
      <w:lang w:eastAsia="ar-SA"/>
    </w:rPr>
  </w:style>
  <w:style w:type="character" w:styleId="Numerstrony">
    <w:name w:val="page number"/>
    <w:basedOn w:val="Domylnaczcionkaakapitu"/>
    <w:uiPriority w:val="99"/>
    <w:unhideWhenUsed/>
    <w:rsid w:val="008626E2"/>
  </w:style>
  <w:style w:type="table" w:styleId="Tabelasiatki4akcent1">
    <w:name w:val="Grid Table 4 Accent 1"/>
    <w:basedOn w:val="Standardowy"/>
    <w:uiPriority w:val="49"/>
    <w:rsid w:val="008626E2"/>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ierozpoznanawzmianka1">
    <w:name w:val="Nierozpoznana wzmianka1"/>
    <w:basedOn w:val="Domylnaczcionkaakapitu"/>
    <w:uiPriority w:val="99"/>
    <w:semiHidden/>
    <w:unhideWhenUsed/>
    <w:rsid w:val="008626E2"/>
    <w:rPr>
      <w:color w:val="605E5C"/>
      <w:shd w:val="clear" w:color="auto" w:fill="E1DFDD"/>
    </w:rPr>
  </w:style>
  <w:style w:type="character" w:customStyle="1" w:styleId="highlight-disabled">
    <w:name w:val="highlight-disabled"/>
    <w:basedOn w:val="Domylnaczcionkaakapitu"/>
    <w:rsid w:val="008626E2"/>
  </w:style>
  <w:style w:type="paragraph" w:customStyle="1" w:styleId="Default">
    <w:name w:val="Default"/>
    <w:rsid w:val="008626E2"/>
    <w:pPr>
      <w:autoSpaceDE w:val="0"/>
      <w:autoSpaceDN w:val="0"/>
      <w:adjustRightInd w:val="0"/>
    </w:pPr>
    <w:rPr>
      <w:rFonts w:ascii="Arial" w:eastAsiaTheme="minorHAnsi" w:hAnsi="Arial" w:cs="Arial"/>
      <w:color w:val="000000"/>
      <w:sz w:val="24"/>
      <w:szCs w:val="24"/>
      <w:lang w:eastAsia="en-US"/>
    </w:rPr>
  </w:style>
  <w:style w:type="character" w:customStyle="1" w:styleId="BezodstpwZnak">
    <w:name w:val="Bez odstępów Znak"/>
    <w:link w:val="Bezodstpw"/>
    <w:uiPriority w:val="1"/>
    <w:qFormat/>
    <w:rsid w:val="0035453D"/>
    <w:rPr>
      <w:sz w:val="24"/>
      <w:szCs w:val="24"/>
      <w:lang w:eastAsia="ar-SA"/>
    </w:rPr>
  </w:style>
  <w:style w:type="table" w:customStyle="1" w:styleId="Tabela-Siatka1">
    <w:name w:val="Tabela - Siatka1"/>
    <w:basedOn w:val="Standardowy"/>
    <w:next w:val="Tabela-Siatka"/>
    <w:uiPriority w:val="39"/>
    <w:rsid w:val="00E03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2738806">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alinowska@powiat-wolomi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ferdyn@powiat-wolomi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8446</Words>
  <Characters>51890</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60216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2</cp:revision>
  <cp:lastPrinted>2025-01-28T07:19:00Z</cp:lastPrinted>
  <dcterms:created xsi:type="dcterms:W3CDTF">2025-03-19T13:31:00Z</dcterms:created>
  <dcterms:modified xsi:type="dcterms:W3CDTF">2025-03-19T13:31:00Z</dcterms:modified>
</cp:coreProperties>
</file>