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7CB6" w14:textId="453F8DC1" w:rsidR="00FE13DB" w:rsidRDefault="00832A5F" w:rsidP="00FE13DB">
      <w:pPr>
        <w:pStyle w:val="Default"/>
        <w:contextualSpacing/>
        <w:jc w:val="center"/>
        <w:rPr>
          <w:b/>
          <w:bCs/>
        </w:rPr>
      </w:pPr>
      <w:r>
        <w:rPr>
          <w:b/>
          <w:bCs/>
        </w:rPr>
        <w:t>UMOWA NR 272.</w:t>
      </w:r>
      <w:r w:rsidR="00800626">
        <w:rPr>
          <w:b/>
          <w:bCs/>
        </w:rPr>
        <w:t xml:space="preserve"> .. 202</w:t>
      </w:r>
      <w:r w:rsidR="00A825F6">
        <w:rPr>
          <w:b/>
          <w:bCs/>
        </w:rPr>
        <w:t>5</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7532CC2E"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0964CA">
        <w:rPr>
          <w:b/>
          <w:i/>
        </w:rPr>
        <w:t>Remont przepompowni oczyszczalni ścieków w Kodrębie</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1B9085B" w14:textId="417BC0C4" w:rsidR="00C51C3B" w:rsidRPr="0033121D" w:rsidRDefault="00C51C3B" w:rsidP="00317718">
      <w:pPr>
        <w:pStyle w:val="Akapitzlist"/>
        <w:numPr>
          <w:ilvl w:val="0"/>
          <w:numId w:val="39"/>
        </w:numPr>
        <w:autoSpaceDE w:val="0"/>
        <w:autoSpaceDN w:val="0"/>
        <w:adjustRightInd w:val="0"/>
        <w:spacing w:after="0" w:line="240" w:lineRule="auto"/>
        <w:ind w:left="340" w:hanging="340"/>
        <w:jc w:val="both"/>
        <w:rPr>
          <w:rFonts w:ascii="Times New Roman" w:hAnsi="Times New Roman" w:cs="Times New Roman"/>
          <w:sz w:val="24"/>
          <w:szCs w:val="24"/>
        </w:rPr>
      </w:pPr>
      <w:r w:rsidRPr="0033121D">
        <w:rPr>
          <w:rFonts w:ascii="Times New Roman" w:hAnsi="Times New Roman" w:cs="Times New Roman"/>
          <w:sz w:val="24"/>
          <w:szCs w:val="24"/>
        </w:rPr>
        <w:t>Zamawiający powierza a Wykonawca przyjmuje do realizacji w miejs</w:t>
      </w:r>
      <w:r w:rsidR="00832A5F" w:rsidRPr="0033121D">
        <w:rPr>
          <w:rFonts w:ascii="Times New Roman" w:hAnsi="Times New Roman" w:cs="Times New Roman"/>
          <w:sz w:val="24"/>
          <w:szCs w:val="24"/>
        </w:rPr>
        <w:t xml:space="preserve">cowości </w:t>
      </w:r>
      <w:r w:rsidR="000964CA">
        <w:rPr>
          <w:rFonts w:ascii="Times New Roman" w:hAnsi="Times New Roman" w:cs="Times New Roman"/>
          <w:sz w:val="24"/>
          <w:szCs w:val="24"/>
        </w:rPr>
        <w:t>Kodrąb</w:t>
      </w:r>
      <w:r w:rsidRPr="0033121D">
        <w:rPr>
          <w:rFonts w:ascii="Times New Roman" w:hAnsi="Times New Roman" w:cs="Times New Roman"/>
          <w:sz w:val="24"/>
          <w:szCs w:val="24"/>
        </w:rPr>
        <w:t>, gm. Kodrąb n</w:t>
      </w:r>
      <w:r w:rsidR="00832A5F" w:rsidRPr="0033121D">
        <w:rPr>
          <w:rFonts w:ascii="Times New Roman" w:hAnsi="Times New Roman" w:cs="Times New Roman"/>
          <w:sz w:val="24"/>
          <w:szCs w:val="24"/>
        </w:rPr>
        <w:t xml:space="preserve">a </w:t>
      </w:r>
      <w:r w:rsidR="00F37BA5">
        <w:rPr>
          <w:rFonts w:ascii="Times New Roman" w:hAnsi="Times New Roman" w:cs="Times New Roman"/>
          <w:sz w:val="24"/>
          <w:szCs w:val="24"/>
        </w:rPr>
        <w:t xml:space="preserve">działce ewidencyjnej Nr </w:t>
      </w:r>
      <w:r w:rsidR="000964CA">
        <w:rPr>
          <w:rFonts w:ascii="Times New Roman" w:hAnsi="Times New Roman" w:cs="Times New Roman"/>
          <w:sz w:val="24"/>
          <w:szCs w:val="24"/>
        </w:rPr>
        <w:t>326</w:t>
      </w:r>
      <w:r w:rsidR="00F37BA5">
        <w:rPr>
          <w:rFonts w:ascii="Times New Roman" w:hAnsi="Times New Roman" w:cs="Times New Roman"/>
          <w:sz w:val="24"/>
          <w:szCs w:val="24"/>
        </w:rPr>
        <w:t xml:space="preserve"> </w:t>
      </w:r>
      <w:r w:rsidR="00F37BA5" w:rsidRPr="00DE78FD">
        <w:rPr>
          <w:rFonts w:ascii="Times New Roman" w:hAnsi="Times New Roman" w:cs="Times New Roman"/>
          <w:sz w:val="24"/>
          <w:szCs w:val="24"/>
        </w:rPr>
        <w:t>(ob</w:t>
      </w:r>
      <w:r w:rsidR="00F37BA5">
        <w:rPr>
          <w:rFonts w:ascii="Times New Roman" w:hAnsi="Times New Roman" w:cs="Times New Roman"/>
          <w:sz w:val="24"/>
          <w:szCs w:val="24"/>
        </w:rPr>
        <w:t>ręb 00</w:t>
      </w:r>
      <w:r w:rsidR="00800626">
        <w:rPr>
          <w:rFonts w:ascii="Times New Roman" w:hAnsi="Times New Roman" w:cs="Times New Roman"/>
          <w:sz w:val="24"/>
          <w:szCs w:val="24"/>
        </w:rPr>
        <w:t>0</w:t>
      </w:r>
      <w:r w:rsidR="000964CA">
        <w:rPr>
          <w:rFonts w:ascii="Times New Roman" w:hAnsi="Times New Roman" w:cs="Times New Roman"/>
          <w:sz w:val="24"/>
          <w:szCs w:val="24"/>
        </w:rPr>
        <w:t>8</w:t>
      </w:r>
      <w:r w:rsidR="00F37BA5">
        <w:rPr>
          <w:rFonts w:ascii="Times New Roman" w:hAnsi="Times New Roman" w:cs="Times New Roman"/>
          <w:sz w:val="24"/>
          <w:szCs w:val="24"/>
        </w:rPr>
        <w:t xml:space="preserve"> </w:t>
      </w:r>
      <w:r w:rsidR="000964CA">
        <w:rPr>
          <w:rFonts w:ascii="Times New Roman" w:hAnsi="Times New Roman" w:cs="Times New Roman"/>
          <w:sz w:val="24"/>
          <w:szCs w:val="24"/>
        </w:rPr>
        <w:t>Kodrąb</w:t>
      </w:r>
      <w:r w:rsidR="00F37BA5">
        <w:rPr>
          <w:rFonts w:ascii="Times New Roman" w:hAnsi="Times New Roman" w:cs="Times New Roman"/>
          <w:sz w:val="24"/>
          <w:szCs w:val="24"/>
        </w:rPr>
        <w:t xml:space="preserve">) </w:t>
      </w:r>
      <w:r w:rsidR="000964CA">
        <w:rPr>
          <w:rFonts w:ascii="Times New Roman" w:hAnsi="Times New Roman" w:cs="Times New Roman"/>
          <w:sz w:val="24"/>
          <w:szCs w:val="24"/>
        </w:rPr>
        <w:t>remont przepompowni ścieków</w:t>
      </w:r>
      <w:r w:rsidR="00FE13DB" w:rsidRPr="0033121D">
        <w:rPr>
          <w:rFonts w:ascii="Times New Roman" w:hAnsi="Times New Roman" w:cs="Times New Roman"/>
          <w:sz w:val="24"/>
          <w:szCs w:val="24"/>
        </w:rPr>
        <w:t xml:space="preserve"> </w:t>
      </w:r>
      <w:r w:rsidR="006B2B6E" w:rsidRPr="0033121D">
        <w:rPr>
          <w:rFonts w:ascii="Times New Roman" w:hAnsi="Times New Roman" w:cs="Times New Roman"/>
          <w:sz w:val="24"/>
          <w:szCs w:val="24"/>
        </w:rPr>
        <w:t>w</w:t>
      </w:r>
      <w:r w:rsidRPr="0033121D">
        <w:rPr>
          <w:rFonts w:ascii="Times New Roman" w:hAnsi="Times New Roman" w:cs="Times New Roman"/>
          <w:sz w:val="24"/>
          <w:szCs w:val="24"/>
        </w:rPr>
        <w:t xml:space="preserve"> zakresie: </w:t>
      </w:r>
    </w:p>
    <w:p w14:paraId="26082837" w14:textId="782B25D7" w:rsidR="000964CA" w:rsidRPr="000964CA" w:rsidRDefault="000964CA" w:rsidP="000964CA">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0964CA">
        <w:rPr>
          <w:rFonts w:ascii="Times New Roman" w:hAnsi="Times New Roman" w:cs="Times New Roman"/>
          <w:sz w:val="24"/>
          <w:szCs w:val="24"/>
        </w:rPr>
        <w:t>Demontaż skorodowanej pokrywy przepompowni;</w:t>
      </w:r>
    </w:p>
    <w:p w14:paraId="21FB916F"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orurowania przepompowni,</w:t>
      </w:r>
    </w:p>
    <w:p w14:paraId="4B0725CB"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prowadnic przepompowni</w:t>
      </w:r>
      <w:r w:rsidRPr="000964CA">
        <w:t>,</w:t>
      </w:r>
    </w:p>
    <w:p w14:paraId="6C41A7BF"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pomp,</w:t>
      </w:r>
    </w:p>
    <w:p w14:paraId="2DCD43C6"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istniejącej kraty koszowej,</w:t>
      </w:r>
    </w:p>
    <w:p w14:paraId="36ADC04C"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Opróżnienie zbiornika ze ścieków,</w:t>
      </w:r>
    </w:p>
    <w:p w14:paraId="42B6F462"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Wymycie zbiornika przepompowni,</w:t>
      </w:r>
    </w:p>
    <w:p w14:paraId="7FCA2618"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Wymiana pomp przepompowni,</w:t>
      </w:r>
    </w:p>
    <w:p w14:paraId="09246666"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pokrywy przepompowni,</w:t>
      </w:r>
    </w:p>
    <w:p w14:paraId="54791E50"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łańcucha do pompy,</w:t>
      </w:r>
    </w:p>
    <w:p w14:paraId="458CB2F0"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przewodów tłocznych,</w:t>
      </w:r>
    </w:p>
    <w:p w14:paraId="41B96CCA"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prowadnic,</w:t>
      </w:r>
    </w:p>
    <w:p w14:paraId="018F65CA"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belki wsporczej,</w:t>
      </w:r>
    </w:p>
    <w:p w14:paraId="7540B924"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Elementy złączne,</w:t>
      </w:r>
    </w:p>
    <w:p w14:paraId="4F0B9436"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Zawory zwrotne kulowe DN80,</w:t>
      </w:r>
    </w:p>
    <w:p w14:paraId="0A41C3D9"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Zasuwy klinowe DN80,</w:t>
      </w:r>
    </w:p>
    <w:p w14:paraId="18030259"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Połączenia kołnierzowe,</w:t>
      </w:r>
    </w:p>
    <w:p w14:paraId="467DD1BF"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Sonda hydrostatyczna,</w:t>
      </w:r>
    </w:p>
    <w:p w14:paraId="63E455D1"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Łączniki pływakowe,</w:t>
      </w:r>
    </w:p>
    <w:p w14:paraId="49BD0D10" w14:textId="77777777" w:rsidR="000964CA" w:rsidRPr="00AB6B04" w:rsidRDefault="000964CA" w:rsidP="000964CA">
      <w:pPr>
        <w:pStyle w:val="Default"/>
        <w:numPr>
          <w:ilvl w:val="0"/>
          <w:numId w:val="54"/>
        </w:numPr>
        <w:suppressAutoHyphens/>
        <w:autoSpaceDN/>
        <w:adjustRightInd/>
        <w:spacing w:after="21" w:line="200" w:lineRule="atLeast"/>
        <w:jc w:val="both"/>
        <w:rPr>
          <w:rFonts w:ascii="Arial" w:hAnsi="Arial" w:cs="Arial"/>
          <w:color w:val="auto"/>
          <w:sz w:val="22"/>
          <w:szCs w:val="22"/>
        </w:rPr>
      </w:pPr>
      <w:r w:rsidRPr="000964CA">
        <w:rPr>
          <w:color w:val="auto"/>
        </w:rPr>
        <w:t>Montaż kraty koszowej wraz z osprzętem</w:t>
      </w:r>
      <w:r>
        <w:rPr>
          <w:rFonts w:ascii="Arial" w:hAnsi="Arial" w:cs="Arial"/>
          <w:color w:val="auto"/>
          <w:sz w:val="22"/>
          <w:szCs w:val="22"/>
        </w:rPr>
        <w:t>.</w:t>
      </w:r>
    </w:p>
    <w:p w14:paraId="79B8FB9E" w14:textId="0BC4FBBE" w:rsidR="007E0468" w:rsidRPr="009B01BB" w:rsidRDefault="007E0468" w:rsidP="00030B11">
      <w:pPr>
        <w:pStyle w:val="Default"/>
        <w:numPr>
          <w:ilvl w:val="1"/>
          <w:numId w:val="2"/>
        </w:numPr>
        <w:spacing w:after="21" w:line="276" w:lineRule="auto"/>
        <w:ind w:left="340" w:hanging="340"/>
        <w:contextualSpacing/>
        <w:jc w:val="both"/>
      </w:pPr>
      <w:r w:rsidRPr="009B01BB">
        <w:t>Zakres robót do wykonania musi być zgod</w:t>
      </w:r>
      <w:r w:rsidR="002A68F7">
        <w:t xml:space="preserve">ny z </w:t>
      </w:r>
      <w:r w:rsidR="00A138EE">
        <w:t>zasadami sztuki budowlanej</w:t>
      </w:r>
      <w:r w:rsidR="005A488C">
        <w:t>.</w:t>
      </w:r>
    </w:p>
    <w:p w14:paraId="6E6DFB5D" w14:textId="2ADAB4C7" w:rsidR="00F37BA5" w:rsidRDefault="002A68F7" w:rsidP="00223243">
      <w:pPr>
        <w:pStyle w:val="Default"/>
        <w:numPr>
          <w:ilvl w:val="1"/>
          <w:numId w:val="2"/>
        </w:numPr>
        <w:spacing w:after="21" w:line="276" w:lineRule="auto"/>
        <w:ind w:left="340" w:hanging="340"/>
        <w:contextualSpacing/>
        <w:jc w:val="both"/>
      </w:pPr>
      <w:r>
        <w:t>Szczegółowy opis przedmiotu zamówienia stanowią:</w:t>
      </w:r>
    </w:p>
    <w:p w14:paraId="1B7B4B90" w14:textId="5D3F4C41" w:rsidR="00F37BA5" w:rsidRDefault="00F37BA5" w:rsidP="000964CA">
      <w:pPr>
        <w:pStyle w:val="Default"/>
        <w:numPr>
          <w:ilvl w:val="0"/>
          <w:numId w:val="51"/>
        </w:numPr>
        <w:spacing w:after="21" w:line="276" w:lineRule="auto"/>
        <w:ind w:left="624" w:hanging="284"/>
        <w:contextualSpacing/>
        <w:jc w:val="both"/>
      </w:pPr>
      <w:r>
        <w:t>przedmiar robót</w:t>
      </w:r>
      <w:r w:rsidR="00223243">
        <w:t>.</w:t>
      </w:r>
    </w:p>
    <w:p w14:paraId="21A639A5" w14:textId="77777777" w:rsidR="007E0468" w:rsidRPr="009B01BB" w:rsidRDefault="007E0468" w:rsidP="00341036">
      <w:pPr>
        <w:pStyle w:val="Default"/>
        <w:numPr>
          <w:ilvl w:val="1"/>
          <w:numId w:val="52"/>
        </w:numPr>
        <w:spacing w:after="21" w:line="276" w:lineRule="auto"/>
        <w:ind w:left="340" w:hanging="340"/>
        <w:contextualSpacing/>
        <w:jc w:val="both"/>
      </w:pPr>
      <w:r w:rsidRPr="009B01BB">
        <w:t xml:space="preserve">Zamawiający oświadcza, że posiada prawo do dysponowania nieruchomością na cele budowlane. </w:t>
      </w:r>
    </w:p>
    <w:p w14:paraId="00FE3A66" w14:textId="77777777" w:rsidR="007E0468" w:rsidRDefault="000B0B4A" w:rsidP="00B81BFA">
      <w:pPr>
        <w:pStyle w:val="Default"/>
        <w:spacing w:line="276" w:lineRule="auto"/>
        <w:contextualSpacing/>
        <w:jc w:val="center"/>
        <w:rPr>
          <w:b/>
          <w:bCs/>
        </w:rPr>
      </w:pPr>
      <w:r>
        <w:rPr>
          <w:b/>
          <w:bCs/>
        </w:rPr>
        <w:t>§ 2</w:t>
      </w:r>
    </w:p>
    <w:p w14:paraId="679CCC13" w14:textId="17CF4CB1" w:rsidR="0069723B" w:rsidRDefault="0069723B" w:rsidP="000964CA">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054DE73F" w14:textId="77777777" w:rsidR="0069723B" w:rsidRDefault="0069723B" w:rsidP="00030B11">
      <w:pPr>
        <w:pStyle w:val="Default"/>
        <w:numPr>
          <w:ilvl w:val="0"/>
          <w:numId w:val="15"/>
        </w:numPr>
        <w:spacing w:after="27" w:line="276" w:lineRule="auto"/>
        <w:contextualSpacing/>
        <w:jc w:val="both"/>
      </w:pPr>
      <w:r>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413BA37A" w14:textId="5158C05B" w:rsidR="00C90026" w:rsidRDefault="007E0468" w:rsidP="00030B11">
      <w:pPr>
        <w:pStyle w:val="Default"/>
        <w:numPr>
          <w:ilvl w:val="6"/>
          <w:numId w:val="11"/>
        </w:numPr>
        <w:spacing w:after="27" w:line="276" w:lineRule="auto"/>
        <w:ind w:left="340" w:hanging="340"/>
        <w:contextualSpacing/>
        <w:jc w:val="both"/>
      </w:pPr>
      <w:r w:rsidRPr="009B01BB">
        <w:lastRenderedPageBreak/>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0137CA16"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6F612D54" w14:textId="77777777" w:rsidR="007E0468" w:rsidRDefault="000B0B4A" w:rsidP="00B81BFA">
      <w:pPr>
        <w:pStyle w:val="Default"/>
        <w:spacing w:line="276" w:lineRule="auto"/>
        <w:contextualSpacing/>
        <w:jc w:val="center"/>
        <w:rPr>
          <w:b/>
        </w:rPr>
      </w:pPr>
      <w:r w:rsidRPr="000B0B4A">
        <w:rPr>
          <w:b/>
        </w:rPr>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0C024505"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0964CA">
        <w:rPr>
          <w:rFonts w:ascii="Times New Roman" w:hAnsi="Times New Roman" w:cs="Times New Roman"/>
          <w:color w:val="000000"/>
          <w:sz w:val="24"/>
          <w:szCs w:val="24"/>
        </w:rPr>
        <w:t>3</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lastRenderedPageBreak/>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lastRenderedPageBreak/>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Wykonawca, o ile są już znane, podał nazwy albo imiona i nazwiska oraz dane kontaktowe Podwykonawców i ich przedstawicieli prawnych, zaangażowanych w wykonywanie robót 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w:t>
      </w:r>
      <w:r w:rsidRPr="00183439">
        <w:rPr>
          <w:rFonts w:ascii="Times New Roman" w:hAnsi="Times New Roman" w:cs="Times New Roman"/>
          <w:sz w:val="24"/>
          <w:szCs w:val="24"/>
          <w:lang w:eastAsia="pl-PL"/>
        </w:rPr>
        <w:lastRenderedPageBreak/>
        <w:t xml:space="preserve">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 xml:space="preserve">podwykonawstwo od zapłaty przez Wykonawcę wynagrodzenia </w:t>
      </w:r>
      <w:r w:rsidR="001318EB">
        <w:rPr>
          <w:rFonts w:ascii="Times New Roman" w:hAnsi="Times New Roman" w:cs="Times New Roman"/>
          <w:sz w:val="24"/>
          <w:szCs w:val="24"/>
          <w:lang w:eastAsia="pl-PL"/>
        </w:rPr>
        <w:lastRenderedPageBreak/>
        <w:t>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lastRenderedPageBreak/>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6C655EE4"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411F2D">
        <w:rPr>
          <w:rFonts w:ascii="Times New Roman" w:hAnsi="Times New Roman" w:cs="Times New Roman"/>
          <w:sz w:val="24"/>
          <w:szCs w:val="24"/>
          <w:lang w:eastAsia="zh-CN"/>
        </w:rPr>
        <w:t>remontem przepompowni</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231DEF4C"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0964CA">
        <w:rPr>
          <w:rFonts w:eastAsia="Times New Roman" w:cs="Times New Roman"/>
          <w:lang w:eastAsia="en-US"/>
        </w:rPr>
        <w:t>…..</w:t>
      </w:r>
      <w:r w:rsidR="006544BF">
        <w:rPr>
          <w:rFonts w:eastAsia="Times New Roman" w:cs="Times New Roman"/>
          <w:lang w:eastAsia="en-US"/>
        </w:rPr>
        <w:t xml:space="preserve">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xml:space="preserve">, a w przypadku gdy Wykonawca zaoferuje okres gwarancji dłuższy niż </w:t>
      </w:r>
      <w:r w:rsidR="000964CA">
        <w:rPr>
          <w:rFonts w:eastAsia="Times New Roman" w:cs="Times New Roman"/>
          <w:lang w:eastAsia="en-US"/>
        </w:rPr>
        <w:t>…..</w:t>
      </w:r>
      <w:r w:rsidR="006544BF">
        <w:rPr>
          <w:rFonts w:eastAsia="Times New Roman" w:cs="Times New Roman"/>
          <w:lang w:eastAsia="en-US"/>
        </w:rPr>
        <w:t xml:space="preserve">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2F2B37C4"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kierownika budowy </w:t>
      </w:r>
      <w:r w:rsidR="00A138EE">
        <w:rPr>
          <w:rFonts w:ascii="Times New Roman" w:hAnsi="Times New Roman" w:cs="Times New Roman"/>
          <w:color w:val="000000"/>
          <w:sz w:val="24"/>
          <w:szCs w:val="24"/>
        </w:rPr>
        <w:t>w każdym tygodniu</w:t>
      </w:r>
      <w:r>
        <w:rPr>
          <w:rFonts w:ascii="Times New Roman" w:hAnsi="Times New Roman" w:cs="Times New Roman"/>
          <w:color w:val="000000"/>
          <w:sz w:val="24"/>
          <w:szCs w:val="24"/>
        </w:rPr>
        <w:t xml:space="preserve"> prowadzenia robót budowlanych.</w:t>
      </w:r>
    </w:p>
    <w:p w14:paraId="5A0BB4C5" w14:textId="6ECEFC30"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A825F6">
        <w:rPr>
          <w:rFonts w:ascii="Times New Roman" w:hAnsi="Times New Roman" w:cs="Times New Roman"/>
          <w:b/>
          <w:bCs/>
          <w:color w:val="000000"/>
          <w:sz w:val="24"/>
          <w:szCs w:val="24"/>
        </w:rPr>
        <w:t>3</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35096087"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 przypadku określonym w § 8 ust. 7 umowy – 1.000,00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0CC425CF"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w:t>
      </w:r>
      <w:r w:rsidR="001B65E4">
        <w:rPr>
          <w:rFonts w:ascii="Times New Roman" w:hAnsi="Times New Roman" w:cs="Times New Roman"/>
          <w:color w:val="000000"/>
          <w:sz w:val="24"/>
          <w:szCs w:val="24"/>
        </w:rPr>
        <w:t>5</w:t>
      </w:r>
      <w:r w:rsidR="00E117C1">
        <w:rPr>
          <w:rFonts w:ascii="Times New Roman" w:hAnsi="Times New Roman" w:cs="Times New Roman"/>
          <w:color w:val="000000"/>
          <w:sz w:val="24"/>
          <w:szCs w:val="24"/>
        </w:rPr>
        <w:t xml:space="preserve">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FD30F23" w14:textId="6AE0BE88"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1B65E4">
        <w:rPr>
          <w:rFonts w:ascii="Times New Roman" w:hAnsi="Times New Roman" w:cs="Times New Roman"/>
          <w:b/>
          <w:bCs/>
          <w:color w:val="000000"/>
          <w:sz w:val="24"/>
          <w:szCs w:val="24"/>
        </w:rPr>
        <w:t>4</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F2CCE0B"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lastRenderedPageBreak/>
        <w:t>§</w:t>
      </w:r>
      <w:r w:rsidR="00115C27">
        <w:rPr>
          <w:rFonts w:ascii="Times New Roman" w:hAnsi="Times New Roman" w:cs="Times New Roman"/>
          <w:b/>
          <w:bCs/>
          <w:sz w:val="24"/>
          <w:szCs w:val="24"/>
          <w:lang w:eastAsia="pl-PL"/>
        </w:rPr>
        <w:t xml:space="preserve"> 1</w:t>
      </w:r>
      <w:r w:rsidR="001B65E4">
        <w:rPr>
          <w:rFonts w:ascii="Times New Roman" w:hAnsi="Times New Roman" w:cs="Times New Roman"/>
          <w:b/>
          <w:bCs/>
          <w:sz w:val="24"/>
          <w:szCs w:val="24"/>
          <w:lang w:eastAsia="pl-PL"/>
        </w:rPr>
        <w:t>5</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77777777"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lastRenderedPageBreak/>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39C7BF73"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w:t>
      </w:r>
      <w:r w:rsidR="001B65E4">
        <w:rPr>
          <w:b/>
          <w:color w:val="auto"/>
          <w:u w:val="none"/>
        </w:rPr>
        <w:t>6</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404AB6A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B65E4">
        <w:rPr>
          <w:b/>
          <w:color w:val="auto"/>
          <w:u w:val="none"/>
        </w:rPr>
        <w:t>7</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lastRenderedPageBreak/>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5D109536"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w:t>
      </w:r>
      <w:r w:rsidR="001B65E4">
        <w:rPr>
          <w:rFonts w:ascii="Times New Roman" w:hAnsi="Times New Roman" w:cs="Times New Roman"/>
          <w:b/>
          <w:bCs/>
          <w:color w:val="000000"/>
          <w:sz w:val="24"/>
          <w:szCs w:val="24"/>
        </w:rPr>
        <w:t>8</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F609FC"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1B65E4">
        <w:rPr>
          <w:rFonts w:ascii="Times New Roman" w:hAnsi="Times New Roman" w:cs="Times New Roman"/>
          <w:b/>
          <w:bCs/>
          <w:color w:val="000000"/>
          <w:sz w:val="24"/>
          <w:szCs w:val="24"/>
        </w:rPr>
        <w:t>19</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1086E920"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B65E4">
        <w:rPr>
          <w:rFonts w:ascii="Times New Roman" w:hAnsi="Times New Roman" w:cs="Times New Roman"/>
          <w:b/>
          <w:bCs/>
          <w:color w:val="000000"/>
          <w:sz w:val="24"/>
          <w:szCs w:val="24"/>
        </w:rPr>
        <w:t>0</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4DB74BBD" w14:textId="7479E82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B65E4">
        <w:rPr>
          <w:rFonts w:ascii="Times New Roman" w:hAnsi="Times New Roman" w:cs="Times New Roman"/>
          <w:b/>
          <w:bCs/>
          <w:color w:val="000000"/>
          <w:sz w:val="24"/>
          <w:szCs w:val="24"/>
        </w:rPr>
        <w:t>1</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7F686A22" w14:textId="77777777" w:rsidR="004E43A0" w:rsidRDefault="004E43A0" w:rsidP="00081420">
      <w:pPr>
        <w:pStyle w:val="Default"/>
        <w:jc w:val="both"/>
        <w:rPr>
          <w:b/>
        </w:rPr>
      </w:pPr>
    </w:p>
    <w:p w14:paraId="51AF9DEF" w14:textId="594AB47C" w:rsidR="004B0F9A" w:rsidRDefault="004B0F9A" w:rsidP="00081420">
      <w:pPr>
        <w:pStyle w:val="Default"/>
        <w:jc w:val="both"/>
        <w:rPr>
          <w:b/>
        </w:rPr>
      </w:pPr>
    </w:p>
    <w:p w14:paraId="074CF1B7" w14:textId="77777777" w:rsidR="00B61B55" w:rsidRDefault="00B61B55" w:rsidP="00081420">
      <w:pPr>
        <w:pStyle w:val="Default"/>
        <w:jc w:val="both"/>
        <w:rPr>
          <w:b/>
        </w:rPr>
      </w:pPr>
    </w:p>
    <w:p w14:paraId="072A91C2" w14:textId="77777777" w:rsidR="000964CA" w:rsidRDefault="000964CA" w:rsidP="00081420">
      <w:pPr>
        <w:pStyle w:val="Default"/>
        <w:jc w:val="both"/>
        <w:rPr>
          <w:b/>
        </w:rPr>
      </w:pPr>
    </w:p>
    <w:p w14:paraId="683D3603" w14:textId="77777777" w:rsidR="000964CA" w:rsidRDefault="000964CA" w:rsidP="00081420">
      <w:pPr>
        <w:pStyle w:val="Default"/>
        <w:jc w:val="both"/>
        <w:rPr>
          <w:b/>
        </w:rPr>
      </w:pPr>
    </w:p>
    <w:p w14:paraId="3B7C9B29" w14:textId="77777777" w:rsidR="000964CA" w:rsidRDefault="000964CA" w:rsidP="00081420">
      <w:pPr>
        <w:pStyle w:val="Default"/>
        <w:jc w:val="both"/>
        <w:rPr>
          <w:b/>
        </w:rPr>
      </w:pPr>
    </w:p>
    <w:p w14:paraId="1841F6EA" w14:textId="77777777" w:rsidR="000964CA" w:rsidRDefault="000964CA" w:rsidP="00081420">
      <w:pPr>
        <w:pStyle w:val="Default"/>
        <w:jc w:val="both"/>
        <w:rPr>
          <w:b/>
        </w:rPr>
      </w:pPr>
    </w:p>
    <w:p w14:paraId="5DF93E30" w14:textId="77777777" w:rsidR="000964CA" w:rsidRDefault="000964CA" w:rsidP="00081420">
      <w:pPr>
        <w:pStyle w:val="Default"/>
        <w:jc w:val="both"/>
        <w:rPr>
          <w:b/>
        </w:rPr>
      </w:pPr>
    </w:p>
    <w:p w14:paraId="7A3C6E28" w14:textId="77777777" w:rsidR="000964CA" w:rsidRDefault="000964CA" w:rsidP="00081420">
      <w:pPr>
        <w:pStyle w:val="Default"/>
        <w:jc w:val="both"/>
        <w:rPr>
          <w:b/>
        </w:rPr>
      </w:pPr>
    </w:p>
    <w:p w14:paraId="6C20B9F8" w14:textId="77777777" w:rsidR="000964CA" w:rsidRDefault="000964CA"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lastRenderedPageBreak/>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1C85177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0964CA">
        <w:rPr>
          <w:bCs/>
          <w:i/>
        </w:rPr>
        <w:t>Remont przepompowni oczyszczalni ścieków w Kodrębie</w:t>
      </w:r>
      <w:r w:rsidR="000E18DE" w:rsidRPr="000B19DA">
        <w:rPr>
          <w:b/>
          <w:bCs/>
          <w:i/>
          <w:iCs/>
        </w:rPr>
        <w:t xml:space="preserve"> </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691D613" w14:textId="77777777" w:rsidR="00A138EE" w:rsidRDefault="00920389" w:rsidP="00A138EE">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068E496A" w14:textId="23CE5D56" w:rsidR="00A138EE" w:rsidRPr="00A138EE" w:rsidRDefault="00A138EE" w:rsidP="00A138EE">
      <w:pPr>
        <w:pStyle w:val="Standard"/>
        <w:widowControl/>
        <w:numPr>
          <w:ilvl w:val="0"/>
          <w:numId w:val="32"/>
        </w:numPr>
        <w:tabs>
          <w:tab w:val="left" w:pos="1057"/>
        </w:tabs>
        <w:spacing w:before="120" w:after="120" w:line="276" w:lineRule="auto"/>
        <w:ind w:left="340" w:hanging="340"/>
        <w:jc w:val="both"/>
        <w:textAlignment w:val="auto"/>
        <w:rPr>
          <w:rFonts w:cs="Times New Roman"/>
          <w:sz w:val="28"/>
          <w:szCs w:val="28"/>
          <w:lang w:eastAsia="en-US" w:bidi="ar-SA"/>
        </w:rPr>
      </w:pPr>
      <w:r w:rsidRPr="00A138EE">
        <w:rPr>
          <w:rFonts w:cs="Times New Roman"/>
          <w:color w:val="000000"/>
        </w:rPr>
        <w:t xml:space="preserve">W okresie gwarancji i rękojmi Wykonawca przejmuje na siebie wszelkie obowiązki usunięcia stwierdzonych wad. </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 xml:space="preserve">Jeżeli Wykonawca nie usunie wad i usterek w terminie 14 dni od daty wyznaczonej przez Zamawiającego na ich usunięcie, to Zamawiający może zlecić usunięcie wad osobie trzeciej </w:t>
      </w:r>
      <w:r w:rsidRPr="004541FE">
        <w:rPr>
          <w:rFonts w:cs="Times New Roman"/>
          <w:lang w:eastAsia="en-US" w:bidi="ar-SA"/>
        </w:rPr>
        <w:lastRenderedPageBreak/>
        <w:t>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4440CBC8" w14:textId="77777777" w:rsidR="00A138EE" w:rsidRDefault="00373452" w:rsidP="00373452">
      <w:pPr>
        <w:rPr>
          <w:rFonts w:ascii="Times New Roman" w:hAnsi="Times New Roman" w:cs="Times New Roman"/>
          <w:sz w:val="24"/>
          <w:szCs w:val="24"/>
        </w:rPr>
      </w:pPr>
      <w:r w:rsidRPr="00FE766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6F7628B" w14:textId="77777777" w:rsidR="00A138EE" w:rsidRDefault="00A138EE" w:rsidP="00373452">
      <w:pPr>
        <w:rPr>
          <w:rFonts w:ascii="Times New Roman" w:hAnsi="Times New Roman" w:cs="Times New Roman"/>
          <w:sz w:val="24"/>
          <w:szCs w:val="24"/>
        </w:rPr>
      </w:pPr>
    </w:p>
    <w:p w14:paraId="5C8CA1C5" w14:textId="77777777" w:rsidR="00A138EE" w:rsidRDefault="00A138EE" w:rsidP="00373452">
      <w:pPr>
        <w:rPr>
          <w:rFonts w:ascii="Times New Roman" w:hAnsi="Times New Roman" w:cs="Times New Roman"/>
          <w:sz w:val="24"/>
          <w:szCs w:val="24"/>
        </w:rPr>
      </w:pPr>
    </w:p>
    <w:p w14:paraId="635A8B7D" w14:textId="77777777" w:rsidR="00A138EE" w:rsidRDefault="00A138EE" w:rsidP="00373452">
      <w:pPr>
        <w:rPr>
          <w:rFonts w:ascii="Times New Roman" w:hAnsi="Times New Roman" w:cs="Times New Roman"/>
          <w:sz w:val="24"/>
          <w:szCs w:val="24"/>
        </w:rPr>
      </w:pPr>
    </w:p>
    <w:p w14:paraId="32AA3D9E" w14:textId="77777777" w:rsidR="00A138EE" w:rsidRDefault="00A138EE" w:rsidP="00373452">
      <w:pPr>
        <w:rPr>
          <w:rFonts w:ascii="Times New Roman" w:hAnsi="Times New Roman" w:cs="Times New Roman"/>
          <w:sz w:val="24"/>
          <w:szCs w:val="24"/>
        </w:rPr>
      </w:pPr>
    </w:p>
    <w:p w14:paraId="5AC370AA" w14:textId="77777777" w:rsidR="00A138EE" w:rsidRDefault="00A138EE" w:rsidP="00373452">
      <w:pPr>
        <w:rPr>
          <w:rFonts w:ascii="Times New Roman" w:hAnsi="Times New Roman" w:cs="Times New Roman"/>
          <w:sz w:val="24"/>
          <w:szCs w:val="24"/>
        </w:rPr>
      </w:pPr>
    </w:p>
    <w:p w14:paraId="49FFC2A7" w14:textId="77777777" w:rsidR="00A138EE" w:rsidRDefault="00A138EE" w:rsidP="00373452">
      <w:pPr>
        <w:rPr>
          <w:rFonts w:ascii="Times New Roman" w:hAnsi="Times New Roman" w:cs="Times New Roman"/>
          <w:sz w:val="24"/>
          <w:szCs w:val="24"/>
        </w:rPr>
      </w:pPr>
    </w:p>
    <w:p w14:paraId="41E6D67E" w14:textId="77777777" w:rsidR="00A138EE" w:rsidRDefault="00A138EE" w:rsidP="00373452">
      <w:pPr>
        <w:rPr>
          <w:rFonts w:ascii="Times New Roman" w:hAnsi="Times New Roman" w:cs="Times New Roman"/>
          <w:sz w:val="24"/>
          <w:szCs w:val="24"/>
        </w:rPr>
      </w:pPr>
    </w:p>
    <w:p w14:paraId="0BE645E5" w14:textId="1A26F390" w:rsidR="00373452" w:rsidRDefault="00373452" w:rsidP="00A138EE">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212EBB9A"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0964CA">
        <w:rPr>
          <w:rFonts w:ascii="Times New Roman" w:hAnsi="Times New Roman" w:cs="Times New Roman"/>
          <w:b/>
          <w:bCs/>
          <w:i/>
          <w:iCs/>
          <w:sz w:val="24"/>
          <w:szCs w:val="24"/>
        </w:rPr>
        <w:t>Remont przepompowni oczyszczalni ścieków w Kodrębie</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8A78" w14:textId="77777777" w:rsidR="00C52105" w:rsidRDefault="00C52105" w:rsidP="009201EF">
      <w:pPr>
        <w:spacing w:after="0" w:line="240" w:lineRule="auto"/>
      </w:pPr>
      <w:r>
        <w:separator/>
      </w:r>
    </w:p>
  </w:endnote>
  <w:endnote w:type="continuationSeparator" w:id="0">
    <w:p w14:paraId="3F95C426" w14:textId="77777777" w:rsidR="00C52105" w:rsidRDefault="00C52105"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17900B41" w14:textId="12940075"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40FE20E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6CFF" w14:textId="77777777" w:rsidR="00C52105" w:rsidRDefault="00C52105" w:rsidP="009201EF">
      <w:pPr>
        <w:spacing w:after="0" w:line="240" w:lineRule="auto"/>
      </w:pPr>
      <w:r>
        <w:separator/>
      </w:r>
    </w:p>
  </w:footnote>
  <w:footnote w:type="continuationSeparator" w:id="0">
    <w:p w14:paraId="058B869C" w14:textId="77777777" w:rsidR="00C52105" w:rsidRDefault="00C52105"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B61719"/>
    <w:multiLevelType w:val="hybridMultilevel"/>
    <w:tmpl w:val="B808A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7"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5"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6"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5"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F28C9"/>
    <w:multiLevelType w:val="hybridMultilevel"/>
    <w:tmpl w:val="F8E8A458"/>
    <w:lvl w:ilvl="0" w:tplc="C2605410">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0"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6"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7"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8"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3"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40"/>
  </w:num>
  <w:num w:numId="2" w16cid:durableId="2065564015">
    <w:abstractNumId w:val="33"/>
  </w:num>
  <w:num w:numId="3" w16cid:durableId="547641463">
    <w:abstractNumId w:val="29"/>
  </w:num>
  <w:num w:numId="4" w16cid:durableId="2119180459">
    <w:abstractNumId w:val="1"/>
  </w:num>
  <w:num w:numId="5" w16cid:durableId="2072653382">
    <w:abstractNumId w:val="49"/>
  </w:num>
  <w:num w:numId="6" w16cid:durableId="1537766794">
    <w:abstractNumId w:val="26"/>
  </w:num>
  <w:num w:numId="7" w16cid:durableId="508908076">
    <w:abstractNumId w:val="17"/>
  </w:num>
  <w:num w:numId="8" w16cid:durableId="1029376014">
    <w:abstractNumId w:val="48"/>
  </w:num>
  <w:num w:numId="9" w16cid:durableId="561449797">
    <w:abstractNumId w:val="41"/>
  </w:num>
  <w:num w:numId="10" w16cid:durableId="1845197970">
    <w:abstractNumId w:val="50"/>
  </w:num>
  <w:num w:numId="11" w16cid:durableId="363016137">
    <w:abstractNumId w:val="36"/>
  </w:num>
  <w:num w:numId="12" w16cid:durableId="238058404">
    <w:abstractNumId w:val="53"/>
  </w:num>
  <w:num w:numId="13" w16cid:durableId="953949923">
    <w:abstractNumId w:val="52"/>
  </w:num>
  <w:num w:numId="14" w16cid:durableId="703946529">
    <w:abstractNumId w:val="2"/>
  </w:num>
  <w:num w:numId="15" w16cid:durableId="838617442">
    <w:abstractNumId w:val="23"/>
  </w:num>
  <w:num w:numId="16" w16cid:durableId="2065980511">
    <w:abstractNumId w:val="20"/>
  </w:num>
  <w:num w:numId="17" w16cid:durableId="1326932009">
    <w:abstractNumId w:val="30"/>
  </w:num>
  <w:num w:numId="18" w16cid:durableId="1560632605">
    <w:abstractNumId w:val="28"/>
  </w:num>
  <w:num w:numId="19" w16cid:durableId="1543204893">
    <w:abstractNumId w:val="32"/>
  </w:num>
  <w:num w:numId="20" w16cid:durableId="1122724144">
    <w:abstractNumId w:val="46"/>
  </w:num>
  <w:num w:numId="21" w16cid:durableId="1952206823">
    <w:abstractNumId w:val="39"/>
  </w:num>
  <w:num w:numId="22" w16cid:durableId="1415207071">
    <w:abstractNumId w:val="16"/>
  </w:num>
  <w:num w:numId="23" w16cid:durableId="1151605563">
    <w:abstractNumId w:val="15"/>
  </w:num>
  <w:num w:numId="24" w16cid:durableId="389840105">
    <w:abstractNumId w:val="27"/>
    <w:lvlOverride w:ilvl="0">
      <w:startOverride w:val="1"/>
    </w:lvlOverride>
  </w:num>
  <w:num w:numId="25" w16cid:durableId="784664060">
    <w:abstractNumId w:val="31"/>
  </w:num>
  <w:num w:numId="26" w16cid:durableId="316883191">
    <w:abstractNumId w:val="44"/>
  </w:num>
  <w:num w:numId="27" w16cid:durableId="1503350313">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4"/>
  </w:num>
  <w:num w:numId="29" w16cid:durableId="325859621">
    <w:abstractNumId w:val="19"/>
  </w:num>
  <w:num w:numId="30" w16cid:durableId="1147090743">
    <w:abstractNumId w:val="35"/>
  </w:num>
  <w:num w:numId="31" w16cid:durableId="2139107231">
    <w:abstractNumId w:val="47"/>
  </w:num>
  <w:num w:numId="32" w16cid:durableId="820468982">
    <w:abstractNumId w:val="24"/>
  </w:num>
  <w:num w:numId="33" w16cid:durableId="1226530849">
    <w:abstractNumId w:val="11"/>
  </w:num>
  <w:num w:numId="34" w16cid:durableId="232205245">
    <w:abstractNumId w:val="25"/>
  </w:num>
  <w:num w:numId="35" w16cid:durableId="1368985184">
    <w:abstractNumId w:val="45"/>
  </w:num>
  <w:num w:numId="36" w16cid:durableId="1042367223">
    <w:abstractNumId w:val="13"/>
  </w:num>
  <w:num w:numId="37" w16cid:durableId="1915778426">
    <w:abstractNumId w:val="42"/>
  </w:num>
  <w:num w:numId="38" w16cid:durableId="1487673527">
    <w:abstractNumId w:val="5"/>
  </w:num>
  <w:num w:numId="39" w16cid:durableId="107824851">
    <w:abstractNumId w:val="38"/>
  </w:num>
  <w:num w:numId="40" w16cid:durableId="65347582">
    <w:abstractNumId w:val="3"/>
  </w:num>
  <w:num w:numId="41" w16cid:durableId="286859614">
    <w:abstractNumId w:val="51"/>
  </w:num>
  <w:num w:numId="42" w16cid:durableId="63377101">
    <w:abstractNumId w:val="54"/>
  </w:num>
  <w:num w:numId="43" w16cid:durableId="702441083">
    <w:abstractNumId w:val="10"/>
  </w:num>
  <w:num w:numId="44" w16cid:durableId="84542606">
    <w:abstractNumId w:val="4"/>
  </w:num>
  <w:num w:numId="45" w16cid:durableId="521667109">
    <w:abstractNumId w:val="12"/>
  </w:num>
  <w:num w:numId="46" w16cid:durableId="791946697">
    <w:abstractNumId w:val="43"/>
  </w:num>
  <w:num w:numId="47" w16cid:durableId="1971282017">
    <w:abstractNumId w:val="37"/>
  </w:num>
  <w:num w:numId="48" w16cid:durableId="1312520862">
    <w:abstractNumId w:val="21"/>
  </w:num>
  <w:num w:numId="49" w16cid:durableId="2079664626">
    <w:abstractNumId w:val="6"/>
  </w:num>
  <w:num w:numId="50" w16cid:durableId="37710568">
    <w:abstractNumId w:val="8"/>
  </w:num>
  <w:num w:numId="51" w16cid:durableId="832061609">
    <w:abstractNumId w:val="22"/>
  </w:num>
  <w:num w:numId="52" w16cid:durableId="1383092713">
    <w:abstractNumId w:val="7"/>
  </w:num>
  <w:num w:numId="53" w16cid:durableId="2098014593">
    <w:abstractNumId w:val="14"/>
  </w:num>
  <w:num w:numId="54" w16cid:durableId="1796874574">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964CA"/>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71D94"/>
    <w:rsid w:val="00175739"/>
    <w:rsid w:val="00182B49"/>
    <w:rsid w:val="00183EAF"/>
    <w:rsid w:val="00184AC5"/>
    <w:rsid w:val="0018562E"/>
    <w:rsid w:val="001871CB"/>
    <w:rsid w:val="00190051"/>
    <w:rsid w:val="00190F90"/>
    <w:rsid w:val="001921D4"/>
    <w:rsid w:val="001949B0"/>
    <w:rsid w:val="0019634C"/>
    <w:rsid w:val="00197479"/>
    <w:rsid w:val="00197EBC"/>
    <w:rsid w:val="001A0374"/>
    <w:rsid w:val="001A1359"/>
    <w:rsid w:val="001A1F1F"/>
    <w:rsid w:val="001A3A62"/>
    <w:rsid w:val="001B1C1D"/>
    <w:rsid w:val="001B3EB2"/>
    <w:rsid w:val="001B60D7"/>
    <w:rsid w:val="001B65E4"/>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940"/>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4BA7"/>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11F2D"/>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87220"/>
    <w:rsid w:val="004946B9"/>
    <w:rsid w:val="00497343"/>
    <w:rsid w:val="004A31C0"/>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2467"/>
    <w:rsid w:val="007427E6"/>
    <w:rsid w:val="0075129B"/>
    <w:rsid w:val="00751C7B"/>
    <w:rsid w:val="007569CE"/>
    <w:rsid w:val="0076413C"/>
    <w:rsid w:val="0076436C"/>
    <w:rsid w:val="00764E6A"/>
    <w:rsid w:val="00767B38"/>
    <w:rsid w:val="00772041"/>
    <w:rsid w:val="00776735"/>
    <w:rsid w:val="00782D85"/>
    <w:rsid w:val="007942CB"/>
    <w:rsid w:val="00797789"/>
    <w:rsid w:val="007A128A"/>
    <w:rsid w:val="007A12AB"/>
    <w:rsid w:val="007A1919"/>
    <w:rsid w:val="007B1405"/>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C5BFC"/>
    <w:rsid w:val="008D2AC1"/>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7C29"/>
    <w:rsid w:val="009D01A5"/>
    <w:rsid w:val="009D7852"/>
    <w:rsid w:val="009E68FD"/>
    <w:rsid w:val="009F3C1D"/>
    <w:rsid w:val="009F6CEF"/>
    <w:rsid w:val="00A00697"/>
    <w:rsid w:val="00A00C4D"/>
    <w:rsid w:val="00A04529"/>
    <w:rsid w:val="00A04D77"/>
    <w:rsid w:val="00A1067B"/>
    <w:rsid w:val="00A138EE"/>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25F6"/>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CB"/>
    <w:rsid w:val="00B7605C"/>
    <w:rsid w:val="00B81BFA"/>
    <w:rsid w:val="00B914E5"/>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4732F"/>
    <w:rsid w:val="00C47C98"/>
    <w:rsid w:val="00C51766"/>
    <w:rsid w:val="00C51C3B"/>
    <w:rsid w:val="00C52105"/>
    <w:rsid w:val="00C524FF"/>
    <w:rsid w:val="00C5303B"/>
    <w:rsid w:val="00C610C7"/>
    <w:rsid w:val="00C6348E"/>
    <w:rsid w:val="00C670D2"/>
    <w:rsid w:val="00C6762B"/>
    <w:rsid w:val="00C7006F"/>
    <w:rsid w:val="00C76CE0"/>
    <w:rsid w:val="00C8118A"/>
    <w:rsid w:val="00C835BF"/>
    <w:rsid w:val="00C83E73"/>
    <w:rsid w:val="00C86539"/>
    <w:rsid w:val="00C86741"/>
    <w:rsid w:val="00C86ACD"/>
    <w:rsid w:val="00C90026"/>
    <w:rsid w:val="00C9618D"/>
    <w:rsid w:val="00C96CE7"/>
    <w:rsid w:val="00CA444E"/>
    <w:rsid w:val="00CB249A"/>
    <w:rsid w:val="00CB67CE"/>
    <w:rsid w:val="00CC0931"/>
    <w:rsid w:val="00CC4AD7"/>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E7BD3"/>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 w:type="paragraph" w:styleId="Bezodstpw">
    <w:name w:val="No Spacing"/>
    <w:uiPriority w:val="1"/>
    <w:qFormat/>
    <w:rsid w:val="00A825F6"/>
    <w:pPr>
      <w:spacing w:after="0" w:line="240" w:lineRule="auto"/>
    </w:pPr>
  </w:style>
  <w:style w:type="character" w:styleId="Uwydatnienie">
    <w:name w:val="Emphasis"/>
    <w:basedOn w:val="Domylnaczcionkaakapitu"/>
    <w:uiPriority w:val="20"/>
    <w:qFormat/>
    <w:rsid w:val="00A825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8245</Words>
  <Characters>49474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3</cp:revision>
  <cp:lastPrinted>2024-05-31T06:15:00Z</cp:lastPrinted>
  <dcterms:created xsi:type="dcterms:W3CDTF">2025-05-09T06:33:00Z</dcterms:created>
  <dcterms:modified xsi:type="dcterms:W3CDTF">2025-05-09T10:56:00Z</dcterms:modified>
</cp:coreProperties>
</file>