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FC19" w14:textId="77777777" w:rsidR="006B383E" w:rsidRPr="00B87EB1" w:rsidRDefault="006B383E" w:rsidP="006B383E">
      <w:pPr>
        <w:keepNext/>
        <w:keepLines/>
        <w:spacing w:after="0"/>
        <w:jc w:val="both"/>
        <w:outlineLvl w:val="0"/>
        <w:rPr>
          <w:rFonts w:ascii="Aptos" w:hAnsi="Aptos"/>
          <w:bCs/>
        </w:rPr>
      </w:pPr>
      <w:r w:rsidRPr="00B87EB1">
        <w:rPr>
          <w:rFonts w:ascii="Aptos" w:hAnsi="Aptos"/>
          <w:bCs/>
        </w:rPr>
        <w:t xml:space="preserve">numer sprawy: OR-D-III.272.30.2025.AP </w:t>
      </w:r>
      <w:r w:rsidRPr="00B87EB1">
        <w:rPr>
          <w:rFonts w:ascii="Aptos" w:hAnsi="Aptos"/>
          <w:bCs/>
        </w:rPr>
        <w:tab/>
      </w:r>
    </w:p>
    <w:p w14:paraId="592C1AA8" w14:textId="77777777" w:rsidR="006B383E" w:rsidRPr="00B87EB1" w:rsidRDefault="006B383E" w:rsidP="006B383E">
      <w:pPr>
        <w:keepNext/>
        <w:keepLines/>
        <w:spacing w:after="0"/>
        <w:jc w:val="both"/>
        <w:outlineLvl w:val="0"/>
        <w:rPr>
          <w:rFonts w:ascii="Aptos" w:hAnsi="Aptos"/>
          <w:bCs/>
        </w:rPr>
      </w:pPr>
      <w:r w:rsidRPr="00B87EB1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3</w:t>
      </w:r>
      <w:r w:rsidRPr="00B87EB1">
        <w:rPr>
          <w:rFonts w:ascii="Aptos" w:hAnsi="Aptos"/>
          <w:bCs/>
        </w:rPr>
        <w:t xml:space="preserve"> do specyfikacji warunków zamówienia (SWZ)</w:t>
      </w:r>
    </w:p>
    <w:p w14:paraId="545BBCF6" w14:textId="77777777" w:rsidR="006B383E" w:rsidRDefault="006B383E" w:rsidP="006B383E">
      <w:pPr>
        <w:jc w:val="both"/>
        <w:rPr>
          <w:rFonts w:cs="Arial"/>
          <w:b/>
          <w:bCs/>
        </w:rPr>
      </w:pPr>
    </w:p>
    <w:p w14:paraId="136339F2" w14:textId="4EE578E5" w:rsidR="00A66D96" w:rsidRPr="00826694" w:rsidRDefault="00A66D96" w:rsidP="00275B82">
      <w:pPr>
        <w:rPr>
          <w:rFonts w:cs="Arial"/>
          <w:b/>
          <w:bCs/>
        </w:rPr>
      </w:pPr>
      <w:r w:rsidRPr="00826694">
        <w:rPr>
          <w:rFonts w:cs="Arial"/>
          <w:b/>
          <w:bCs/>
        </w:rPr>
        <w:t>UMOWA NR W/UMWM-UF/UM/CG/……..</w:t>
      </w:r>
    </w:p>
    <w:p w14:paraId="3ADB92D5" w14:textId="3AD2FBB1" w:rsidR="00823FC4" w:rsidRPr="00826694" w:rsidRDefault="0085141A" w:rsidP="00275B82">
      <w:pPr>
        <w:jc w:val="left"/>
        <w:rPr>
          <w:rFonts w:cs="Arial"/>
        </w:rPr>
      </w:pPr>
      <w:r w:rsidRPr="00826694">
        <w:rPr>
          <w:rFonts w:cs="Arial"/>
        </w:rPr>
        <w:t xml:space="preserve">Zawarta </w:t>
      </w:r>
      <w:r w:rsidR="00823FC4" w:rsidRPr="00826694">
        <w:rPr>
          <w:rFonts w:cs="Arial"/>
        </w:rPr>
        <w:t>pomiędzy:</w:t>
      </w:r>
    </w:p>
    <w:p w14:paraId="149CD238" w14:textId="1D6D63E0" w:rsidR="00823FC4" w:rsidRPr="00826694" w:rsidRDefault="00823FC4" w:rsidP="00B16998">
      <w:pPr>
        <w:jc w:val="left"/>
        <w:rPr>
          <w:rFonts w:cs="Arial"/>
        </w:rPr>
      </w:pPr>
      <w:r w:rsidRPr="00826694">
        <w:rPr>
          <w:rFonts w:cs="Arial"/>
          <w:b/>
        </w:rPr>
        <w:t>Województwem Mazowieckim</w:t>
      </w:r>
      <w:r w:rsidRPr="00826694">
        <w:rPr>
          <w:rFonts w:cs="Arial"/>
        </w:rPr>
        <w:t xml:space="preserve"> NIP: 1132453940, REGON: 015528910 z siedzibą w Warszawie, 03–719 Warszawa, przy ul. Jagiellońskiej 26, zwanym dalej </w:t>
      </w:r>
      <w:r w:rsidRPr="00826694">
        <w:rPr>
          <w:rFonts w:cs="Arial"/>
          <w:b/>
          <w:bCs/>
        </w:rPr>
        <w:t>Zamawiającym</w:t>
      </w:r>
      <w:r w:rsidRPr="00826694">
        <w:rPr>
          <w:rFonts w:cs="Arial"/>
        </w:rPr>
        <w:t>,</w:t>
      </w:r>
      <w:r w:rsidRPr="00826694">
        <w:rPr>
          <w:rFonts w:cs="Arial"/>
          <w:b/>
          <w:bCs/>
        </w:rPr>
        <w:t xml:space="preserve"> </w:t>
      </w:r>
      <w:r w:rsidRPr="00826694">
        <w:rPr>
          <w:rFonts w:cs="Arial"/>
        </w:rPr>
        <w:t xml:space="preserve">reprezentowanym przez Zarząd Województwa Mazowieckiego, w imieniu którego, na podstawie uchwały </w:t>
      </w:r>
      <w:r w:rsidR="00B16998" w:rsidRPr="00826694">
        <w:rPr>
          <w:rFonts w:cs="Arial"/>
        </w:rPr>
        <w:t xml:space="preserve">nr 160/55/25 Zarządu Województwa Mazowieckiego z dnia 28 stycznia 2025 roku </w:t>
      </w:r>
      <w:r w:rsidR="00322003" w:rsidRPr="00826694">
        <w:rPr>
          <w:rFonts w:cs="Arial"/>
        </w:rPr>
        <w:t>(do skutecznego zawarcia Umowy przez Województwo Mazowieckie niezbędne jest łączne działanie dwóch osób, spośród n</w:t>
      </w:r>
      <w:r w:rsidR="00B66751" w:rsidRPr="00826694">
        <w:rPr>
          <w:rFonts w:cs="Arial"/>
        </w:rPr>
        <w:t xml:space="preserve">iżej </w:t>
      </w:r>
      <w:r w:rsidR="00322003" w:rsidRPr="00826694">
        <w:rPr>
          <w:rFonts w:cs="Arial"/>
        </w:rPr>
        <w:t>w</w:t>
      </w:r>
      <w:r w:rsidR="00461BB9" w:rsidRPr="00826694">
        <w:rPr>
          <w:rFonts w:cs="Arial"/>
        </w:rPr>
        <w:t>ymienionych</w:t>
      </w:r>
      <w:r w:rsidR="00322003" w:rsidRPr="00826694">
        <w:rPr>
          <w:rFonts w:cs="Arial"/>
        </w:rPr>
        <w:t>)</w:t>
      </w:r>
      <w:r w:rsidRPr="00826694">
        <w:rPr>
          <w:rFonts w:cs="Arial"/>
        </w:rPr>
        <w:t>:</w:t>
      </w:r>
    </w:p>
    <w:p w14:paraId="5F3963D7" w14:textId="77777777" w:rsidR="00823FC4" w:rsidRPr="00826694" w:rsidRDefault="00823FC4" w:rsidP="006C1310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rPr>
          <w:rFonts w:cs="Arial"/>
          <w:sz w:val="19"/>
        </w:rPr>
      </w:pPr>
      <w:r w:rsidRPr="00826694">
        <w:rPr>
          <w:rFonts w:cs="Arial"/>
        </w:rPr>
        <w:t>Marcin Pawlak Dyrektor Departamentu Cyfryzacji, Geodezji i Kartografii Urzędu Marszałkowskiego Województwa Mazowieckiego w Warszawie;</w:t>
      </w:r>
    </w:p>
    <w:p w14:paraId="37B82378" w14:textId="77777777" w:rsidR="00823FC4" w:rsidRPr="00826694" w:rsidRDefault="00823FC4" w:rsidP="006C1310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rPr>
          <w:rFonts w:cs="Arial"/>
        </w:rPr>
      </w:pPr>
      <w:r w:rsidRPr="00826694">
        <w:rPr>
          <w:rFonts w:cs="Arial"/>
        </w:rPr>
        <w:t>Beata Bireta Zastępca Dyrektora Departamentu Cyfryzacji, Geodezji i Kartografii Urzędu Marszałkowskiego Województwa Mazowieckiego w Warszawie;</w:t>
      </w:r>
    </w:p>
    <w:p w14:paraId="2E358FCE" w14:textId="28FC0E95" w:rsidR="00823FC4" w:rsidRPr="00826694" w:rsidRDefault="00823FC4" w:rsidP="006C1310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rPr>
          <w:rFonts w:cs="Arial"/>
          <w:b/>
        </w:rPr>
      </w:pPr>
      <w:r w:rsidRPr="00826694">
        <w:rPr>
          <w:rFonts w:cs="Arial"/>
        </w:rPr>
        <w:t>Tomasz Jacek Wojtecki Zastępca Dyrektora Departamentu Cyfryzacji, Geodezji i Kartografii Urzędu Marszałkowskiego Województwa Mazowieckiego w Warszawie,</w:t>
      </w:r>
    </w:p>
    <w:p w14:paraId="57DAAA2D" w14:textId="77777777" w:rsidR="00823FC4" w:rsidRPr="00826694" w:rsidRDefault="00823FC4" w:rsidP="00275B82">
      <w:pPr>
        <w:jc w:val="left"/>
        <w:rPr>
          <w:rFonts w:cs="Arial"/>
        </w:rPr>
      </w:pPr>
      <w:r w:rsidRPr="00826694">
        <w:rPr>
          <w:rFonts w:cs="Arial"/>
        </w:rPr>
        <w:t>przy kontrasygnacie Skarbnika Województwa Mazowieckiego,</w:t>
      </w:r>
    </w:p>
    <w:p w14:paraId="7ABF601A" w14:textId="77777777" w:rsidR="00823FC4" w:rsidRPr="00826694" w:rsidRDefault="00823FC4" w:rsidP="00275B82">
      <w:pPr>
        <w:jc w:val="left"/>
        <w:rPr>
          <w:rFonts w:cs="Arial"/>
        </w:rPr>
      </w:pPr>
      <w:r w:rsidRPr="00826694">
        <w:rPr>
          <w:rFonts w:cs="Arial"/>
        </w:rPr>
        <w:t>a</w:t>
      </w:r>
    </w:p>
    <w:p w14:paraId="1AD6CAE5" w14:textId="77777777" w:rsidR="00823FC4" w:rsidRPr="00826694" w:rsidRDefault="00823FC4" w:rsidP="00275B82">
      <w:pPr>
        <w:pStyle w:val="Akapitzlist"/>
        <w:spacing w:line="276" w:lineRule="auto"/>
        <w:ind w:left="0"/>
        <w:rPr>
          <w:rFonts w:cs="Arial"/>
        </w:rPr>
      </w:pPr>
      <w:r w:rsidRPr="00826694">
        <w:rPr>
          <w:rFonts w:cs="Arial"/>
        </w:rPr>
        <w:t>………………. z siedzibą w ………………., ul. ………..……, …………...,  wpisaną do rejestru przedsiębiorców Krajowego Rejestru Sądowego, prowadzonego przez Sąd Rejonowy ………………………., …………………… Wydział Gospodarczy Krajowego Rejestru Sądowego, pod numerem KRS: ……………………, NIP: …………………, REGON……………………kapitał zakładowy ………………… zł (wpłacony w całości),</w:t>
      </w:r>
    </w:p>
    <w:p w14:paraId="3D327A00" w14:textId="77777777" w:rsidR="00823FC4" w:rsidRPr="00826694" w:rsidRDefault="00823FC4" w:rsidP="00275B82">
      <w:pPr>
        <w:jc w:val="left"/>
        <w:rPr>
          <w:rFonts w:cs="Arial"/>
        </w:rPr>
      </w:pPr>
      <w:r w:rsidRPr="00826694">
        <w:rPr>
          <w:rFonts w:cs="Arial"/>
        </w:rPr>
        <w:t>reprezentowanym przez:</w:t>
      </w:r>
    </w:p>
    <w:p w14:paraId="547F1E6D" w14:textId="77777777" w:rsidR="00823FC4" w:rsidRPr="00826694" w:rsidRDefault="00823FC4" w:rsidP="00275B82">
      <w:pPr>
        <w:jc w:val="left"/>
        <w:rPr>
          <w:rFonts w:cs="Arial"/>
        </w:rPr>
      </w:pPr>
      <w:r w:rsidRPr="00826694">
        <w:rPr>
          <w:rFonts w:cs="Arial"/>
        </w:rPr>
        <w:t>………………………………………………………………………………………………………….,</w:t>
      </w:r>
    </w:p>
    <w:p w14:paraId="2BBF1FEE" w14:textId="77777777" w:rsidR="00823FC4" w:rsidRPr="00826694" w:rsidRDefault="00823FC4" w:rsidP="00275B82">
      <w:pPr>
        <w:jc w:val="left"/>
        <w:rPr>
          <w:rFonts w:cs="Arial"/>
          <w:b/>
        </w:rPr>
      </w:pPr>
      <w:r w:rsidRPr="00826694">
        <w:rPr>
          <w:rFonts w:cs="Arial"/>
        </w:rPr>
        <w:t>zwanym dalej</w:t>
      </w:r>
      <w:r w:rsidRPr="00826694">
        <w:rPr>
          <w:rFonts w:cs="Arial"/>
          <w:b/>
        </w:rPr>
        <w:t xml:space="preserve"> Wykonawcą,</w:t>
      </w:r>
    </w:p>
    <w:p w14:paraId="5DB866DB" w14:textId="11C7256A" w:rsidR="0027701C" w:rsidRPr="00826694" w:rsidRDefault="0027701C" w:rsidP="00275B82">
      <w:pPr>
        <w:jc w:val="left"/>
        <w:rPr>
          <w:rFonts w:cs="Arial"/>
        </w:rPr>
      </w:pPr>
      <w:r w:rsidRPr="00826694">
        <w:rPr>
          <w:rFonts w:cs="Arial"/>
        </w:rPr>
        <w:t>zwanych dalej łącznie „Stronami”</w:t>
      </w:r>
      <w:r w:rsidR="0038691C" w:rsidRPr="00826694">
        <w:rPr>
          <w:rFonts w:cs="Arial"/>
        </w:rPr>
        <w:t xml:space="preserve">, a </w:t>
      </w:r>
      <w:r w:rsidR="00A61DF9" w:rsidRPr="00826694">
        <w:rPr>
          <w:rFonts w:cs="Arial"/>
        </w:rPr>
        <w:t xml:space="preserve">każda </w:t>
      </w:r>
      <w:r w:rsidR="0038691C" w:rsidRPr="00826694">
        <w:rPr>
          <w:rFonts w:cs="Arial"/>
        </w:rPr>
        <w:t>z osobna Stroną</w:t>
      </w:r>
      <w:r w:rsidRPr="00826694">
        <w:rPr>
          <w:rFonts w:cs="Arial"/>
        </w:rPr>
        <w:t>.</w:t>
      </w:r>
    </w:p>
    <w:p w14:paraId="064EB9ED" w14:textId="77777777" w:rsidR="0027701C" w:rsidRPr="00826694" w:rsidRDefault="0027701C" w:rsidP="00275B82">
      <w:pPr>
        <w:spacing w:after="120"/>
        <w:ind w:right="57"/>
        <w:jc w:val="both"/>
        <w:rPr>
          <w:rFonts w:ascii="Arial" w:hAnsi="Arial" w:cs="Arial"/>
        </w:rPr>
      </w:pPr>
    </w:p>
    <w:p w14:paraId="55E30C2A" w14:textId="77777777" w:rsidR="006D2CD5" w:rsidRPr="00826694" w:rsidRDefault="006D2CD5" w:rsidP="00275B82">
      <w:pPr>
        <w:pStyle w:val="Nagwek2"/>
        <w:spacing w:after="120"/>
        <w:rPr>
          <w:rFonts w:ascii="Arial" w:eastAsia="Times New Roman" w:hAnsi="Arial" w:cs="Arial"/>
          <w:b/>
          <w:bCs/>
          <w:color w:val="auto"/>
          <w:kern w:val="32"/>
          <w:sz w:val="22"/>
          <w:szCs w:val="22"/>
          <w:lang w:val="x-none" w:eastAsia="pl-PL"/>
        </w:rPr>
      </w:pPr>
      <w:r w:rsidRPr="00826694">
        <w:rPr>
          <w:rFonts w:ascii="Arial" w:eastAsia="Times New Roman" w:hAnsi="Arial" w:cs="Arial"/>
          <w:b/>
          <w:bCs/>
          <w:color w:val="auto"/>
          <w:kern w:val="32"/>
          <w:sz w:val="22"/>
          <w:szCs w:val="22"/>
          <w:lang w:val="x-none" w:eastAsia="pl-PL"/>
        </w:rPr>
        <w:t>Preambuła</w:t>
      </w:r>
    </w:p>
    <w:p w14:paraId="0256970E" w14:textId="52C67D5D" w:rsidR="006D2CD5" w:rsidRPr="00826694" w:rsidRDefault="006D2CD5" w:rsidP="00275B82">
      <w:pPr>
        <w:jc w:val="left"/>
        <w:rPr>
          <w:rFonts w:cs="Arial"/>
        </w:rPr>
      </w:pPr>
      <w:r w:rsidRPr="00826694">
        <w:rPr>
          <w:rFonts w:cs="Arial"/>
        </w:rPr>
        <w:t xml:space="preserve">Umowa </w:t>
      </w:r>
      <w:r w:rsidR="00A61DF9" w:rsidRPr="00826694">
        <w:rPr>
          <w:rFonts w:cs="Arial"/>
        </w:rPr>
        <w:t>zawierana jest</w:t>
      </w:r>
      <w:r w:rsidRPr="00826694">
        <w:rPr>
          <w:rFonts w:cs="Arial"/>
        </w:rPr>
        <w:t xml:space="preserve"> na podstawie zamówienia przeprowadzonego w trybie</w:t>
      </w:r>
      <w:r w:rsidR="0092753B" w:rsidRPr="00826694">
        <w:rPr>
          <w:rFonts w:cs="Arial"/>
        </w:rPr>
        <w:t xml:space="preserve"> p</w:t>
      </w:r>
      <w:r w:rsidR="003F6A6E" w:rsidRPr="00826694">
        <w:rPr>
          <w:rFonts w:cs="Arial"/>
        </w:rPr>
        <w:t>rzetargu nieograniczonego</w:t>
      </w:r>
      <w:r w:rsidRPr="00826694">
        <w:rPr>
          <w:rFonts w:cs="Arial"/>
        </w:rPr>
        <w:t xml:space="preserve"> ustawy z dnia 11 września 2019 r. Prawo zamówień publicznych (</w:t>
      </w:r>
      <w:r w:rsidR="0058640D" w:rsidRPr="00826694">
        <w:rPr>
          <w:rFonts w:cs="Arial"/>
        </w:rPr>
        <w:t>……………………………….</w:t>
      </w:r>
      <w:r w:rsidRPr="00826694">
        <w:rPr>
          <w:rFonts w:cs="Arial"/>
        </w:rPr>
        <w:t xml:space="preserve">.), zwanej dalej „ustawą PZP” </w:t>
      </w:r>
      <w:r w:rsidR="0086052E" w:rsidRPr="00826694">
        <w:rPr>
          <w:rFonts w:cs="Arial"/>
        </w:rPr>
        <w:t>pn.:</w:t>
      </w:r>
      <w:r w:rsidRPr="00826694">
        <w:rPr>
          <w:rFonts w:cs="Arial"/>
        </w:rPr>
        <w:t xml:space="preserve"> </w:t>
      </w:r>
      <w:r w:rsidR="0086052E" w:rsidRPr="00826694">
        <w:rPr>
          <w:rFonts w:cs="Arial"/>
        </w:rPr>
        <w:t>„</w:t>
      </w:r>
      <w:r w:rsidR="003E4A47" w:rsidRPr="00826694">
        <w:rPr>
          <w:rFonts w:cs="Arial"/>
        </w:rPr>
        <w:t xml:space="preserve">Zarządzanie i administrowanie infrastrukturą IT zbudowaną w ramach projektów wspierających cyfryzację Województwa </w:t>
      </w:r>
      <w:r w:rsidR="000E030D" w:rsidRPr="00826694">
        <w:rPr>
          <w:rFonts w:cs="Arial"/>
        </w:rPr>
        <w:t>Mazowieckiego</w:t>
      </w:r>
      <w:r w:rsidR="0086052E" w:rsidRPr="00826694">
        <w:rPr>
          <w:rFonts w:cs="Arial"/>
        </w:rPr>
        <w:t>”</w:t>
      </w:r>
    </w:p>
    <w:p w14:paraId="65EDC153" w14:textId="71B0ACAC" w:rsidR="005B24C5" w:rsidRPr="00826694" w:rsidRDefault="00180B54" w:rsidP="00275B82">
      <w:pPr>
        <w:jc w:val="left"/>
        <w:rPr>
          <w:rFonts w:cs="Arial"/>
        </w:rPr>
      </w:pPr>
      <w:r w:rsidRPr="00826694">
        <w:rPr>
          <w:rFonts w:cs="Arial"/>
        </w:rPr>
        <w:t xml:space="preserve">Urząd Marszałkowski Województwa Mazowieckiego w Warszawie funkcjonuje w oparciu o Zintegrowany System Zarządzania, na który składają się: System Zarządzania Jakością wg normy ISO </w:t>
      </w:r>
      <w:r w:rsidRPr="00826694">
        <w:rPr>
          <w:rFonts w:cs="Arial"/>
        </w:rPr>
        <w:lastRenderedPageBreak/>
        <w:t>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26000.”</w:t>
      </w:r>
      <w:r w:rsidR="0085370F" w:rsidRPr="00826694">
        <w:rPr>
          <w:rFonts w:cs="Arial"/>
        </w:rPr>
        <w:t>– System Społecznej Odpowiedzialności. Przy współpracy z Województwem Mazowieckim należy zachować należytą staranność, aby zapewnić bezpieczeństwo informacji, ochronę środowiska, bezpieczne i higieniczne warunki pracy, przeciwdziałanie korupcji.</w:t>
      </w:r>
    </w:p>
    <w:p w14:paraId="0E4D9079" w14:textId="176DAF60" w:rsidR="006D2CD5" w:rsidRPr="00826694" w:rsidRDefault="006D2CD5" w:rsidP="00275B82">
      <w:pPr>
        <w:jc w:val="left"/>
        <w:rPr>
          <w:rFonts w:cs="Arial"/>
        </w:rPr>
      </w:pPr>
      <w:r w:rsidRPr="00826694">
        <w:rPr>
          <w:rFonts w:cs="Arial"/>
        </w:rPr>
        <w:t>Przy wydatkowaniu środków z budżetu Województwa Mazowieckiego należy dokładać należytej staranności w zakresie przestrzegania zasad mających na celu m.in. zapewnienie bezpieczeństwa informacji, ochronę środowiska, zapewnienie bezpiecznych i higienicznych warunków pracy, przeciwdziałanie korupcji; w szczególności należy zachować szczególną dbałość o środowisko naturalne.</w:t>
      </w:r>
    </w:p>
    <w:p w14:paraId="3227274C" w14:textId="77777777" w:rsidR="006D2CD5" w:rsidRPr="00826694" w:rsidRDefault="006D2CD5" w:rsidP="00275B82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087A662A" w14:textId="77777777" w:rsidR="006D2CD5" w:rsidRPr="00826694" w:rsidRDefault="006D2CD5" w:rsidP="00275B82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0839AE12" w14:textId="57C8B4CA" w:rsidR="00765A8E" w:rsidRPr="00826694" w:rsidRDefault="00765A8E" w:rsidP="00733037">
      <w:pPr>
        <w:pStyle w:val="Nagwek1"/>
      </w:pPr>
      <w:r w:rsidRPr="00826694">
        <w:t>D</w:t>
      </w:r>
      <w:r w:rsidR="00DB3187" w:rsidRPr="00826694">
        <w:t>efinicje</w:t>
      </w:r>
    </w:p>
    <w:p w14:paraId="27D7A11D" w14:textId="77777777" w:rsidR="00765A8E" w:rsidRPr="00826694" w:rsidRDefault="00765A8E" w:rsidP="00275B82">
      <w:pPr>
        <w:spacing w:after="0"/>
        <w:rPr>
          <w:rFonts w:ascii="Arial" w:hAnsi="Arial" w:cs="Arial"/>
          <w:b/>
          <w:bCs/>
          <w:lang w:val="x-none"/>
        </w:rPr>
      </w:pPr>
    </w:p>
    <w:p w14:paraId="164C8E55" w14:textId="6A060B56" w:rsidR="00765A8E" w:rsidRPr="00826694" w:rsidRDefault="00765A8E" w:rsidP="00275B82">
      <w:pPr>
        <w:jc w:val="left"/>
        <w:rPr>
          <w:rFonts w:cs="Arial"/>
        </w:rPr>
      </w:pPr>
      <w:r w:rsidRPr="00826694">
        <w:rPr>
          <w:rFonts w:cs="Arial"/>
        </w:rPr>
        <w:t>Wszelkim pojęciom napisanym w Umowie lub jej załącznikach z wielkiej litery</w:t>
      </w:r>
      <w:r w:rsidR="0094707C" w:rsidRPr="00826694">
        <w:rPr>
          <w:rFonts w:cs="Arial"/>
        </w:rPr>
        <w:t xml:space="preserve"> Strony nadają znaczenie opisane w tabeli poniżej</w:t>
      </w:r>
      <w:r w:rsidR="00095897" w:rsidRPr="00826694">
        <w:rPr>
          <w:rFonts w:cs="Arial"/>
        </w:rPr>
        <w:t>.</w:t>
      </w:r>
      <w:r w:rsidR="00095897" w:rsidRPr="00826694">
        <w:t xml:space="preserve"> </w:t>
      </w:r>
      <w:r w:rsidR="00095897" w:rsidRPr="00826694">
        <w:rPr>
          <w:rFonts w:cs="Arial"/>
        </w:rPr>
        <w:t xml:space="preserve">Wszelkie pojęcia których nie wymieniono w Definicjach mają swoje odniesienie w Załącznikach do Umowy </w:t>
      </w:r>
      <w:r w:rsidR="005A0049" w:rsidRPr="00826694">
        <w:rPr>
          <w:rFonts w:cs="Arial"/>
        </w:rPr>
        <w:t>i Opisu Prze</w:t>
      </w:r>
      <w:r w:rsidR="002970C9" w:rsidRPr="00826694">
        <w:rPr>
          <w:rFonts w:cs="Arial"/>
        </w:rPr>
        <w:t>dmiotu Zamówienia</w:t>
      </w:r>
      <w:r w:rsidR="00936E2B" w:rsidRPr="00826694">
        <w:rPr>
          <w:rFonts w:cs="Arial"/>
        </w:rPr>
        <w:t>.</w:t>
      </w:r>
      <w:r w:rsidRPr="00826694">
        <w:rPr>
          <w:rFonts w:cs="Arial"/>
        </w:rPr>
        <w:t xml:space="preserve"> Strony nadają znaczenie wskazane poniżej:</w:t>
      </w:r>
    </w:p>
    <w:p w14:paraId="11FD2095" w14:textId="77777777" w:rsidR="00765A8E" w:rsidRPr="00826694" w:rsidRDefault="00765A8E" w:rsidP="00275B82">
      <w:pPr>
        <w:spacing w:after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07"/>
        <w:gridCol w:w="6974"/>
      </w:tblGrid>
      <w:tr w:rsidR="000E030D" w:rsidRPr="00826694" w14:paraId="606C1A58" w14:textId="77777777" w:rsidTr="0C6B054C">
        <w:tc>
          <w:tcPr>
            <w:tcW w:w="1907" w:type="dxa"/>
            <w:vAlign w:val="center"/>
          </w:tcPr>
          <w:p w14:paraId="36D7B578" w14:textId="77777777" w:rsidR="00765A8E" w:rsidRPr="00826694" w:rsidDel="00274B47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Umowa</w:t>
            </w:r>
          </w:p>
        </w:tc>
        <w:tc>
          <w:tcPr>
            <w:tcW w:w="6974" w:type="dxa"/>
            <w:vAlign w:val="center"/>
          </w:tcPr>
          <w:p w14:paraId="0C597F0F" w14:textId="77777777" w:rsidR="00765A8E" w:rsidRPr="00826694" w:rsidDel="00274B47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niniejsza umowa wraz z załącznikami, określająca prawa i obowiązki Stron;</w:t>
            </w:r>
          </w:p>
        </w:tc>
      </w:tr>
      <w:tr w:rsidR="000E030D" w:rsidRPr="00826694" w14:paraId="1A584D32" w14:textId="77777777" w:rsidTr="0C6B054C">
        <w:tc>
          <w:tcPr>
            <w:tcW w:w="1907" w:type="dxa"/>
            <w:vAlign w:val="center"/>
          </w:tcPr>
          <w:p w14:paraId="2E3B8F24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ITS</w:t>
            </w:r>
          </w:p>
        </w:tc>
        <w:tc>
          <w:tcPr>
            <w:tcW w:w="6974" w:type="dxa"/>
            <w:vAlign w:val="center"/>
          </w:tcPr>
          <w:p w14:paraId="3DEF2481" w14:textId="37B02C67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 xml:space="preserve">sprzęt i oprogramowanie standardowe Zamawiającego udostępniane Wykonawcy na potrzeby realizacji Umowy, którego wykaz stanowi Załącznik nr </w:t>
            </w:r>
            <w:r w:rsidR="00AD0844" w:rsidRPr="00826694">
              <w:rPr>
                <w:rFonts w:asciiTheme="minorHAnsi" w:hAnsiTheme="minorHAnsi" w:cstheme="minorHAnsi"/>
                <w:bCs/>
                <w:lang w:val="cs-CZ"/>
              </w:rPr>
              <w:t>2</w:t>
            </w:r>
            <w:r w:rsidRPr="00826694">
              <w:rPr>
                <w:rFonts w:asciiTheme="minorHAnsi" w:hAnsiTheme="minorHAnsi" w:cstheme="minorHAnsi"/>
                <w:bCs/>
                <w:lang w:val="cs-CZ"/>
              </w:rPr>
              <w:t xml:space="preserve"> do </w:t>
            </w:r>
            <w:r w:rsidR="00AD0844" w:rsidRPr="00826694">
              <w:rPr>
                <w:rFonts w:asciiTheme="minorHAnsi" w:hAnsiTheme="minorHAnsi" w:cstheme="minorHAnsi"/>
                <w:bCs/>
                <w:lang w:val="cs-CZ"/>
              </w:rPr>
              <w:t>Umowy</w:t>
            </w:r>
            <w:r w:rsidRPr="00826694">
              <w:rPr>
                <w:rFonts w:asciiTheme="minorHAnsi" w:hAnsiTheme="minorHAnsi" w:cstheme="minorHAnsi"/>
                <w:bCs/>
                <w:lang w:val="cs-CZ"/>
              </w:rPr>
              <w:t>;</w:t>
            </w:r>
          </w:p>
        </w:tc>
      </w:tr>
      <w:tr w:rsidR="000E030D" w:rsidRPr="00826694" w14:paraId="061B0582" w14:textId="77777777" w:rsidTr="0C6B054C">
        <w:tc>
          <w:tcPr>
            <w:tcW w:w="1907" w:type="dxa"/>
            <w:vAlign w:val="center"/>
          </w:tcPr>
          <w:p w14:paraId="489632F5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Dokumentacja ITS</w:t>
            </w:r>
          </w:p>
        </w:tc>
        <w:tc>
          <w:tcPr>
            <w:tcW w:w="6974" w:type="dxa"/>
            <w:vAlign w:val="center"/>
          </w:tcPr>
          <w:p w14:paraId="452DB8E5" w14:textId="77777777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Dokumentacja techniczna, dokumentacja administracyjna, dokumentacja użytkowa, architektura oraz Projekt Infrastruktury Technicznej – Systemowej,</w:t>
            </w:r>
            <w:r w:rsidRPr="00826694">
              <w:rPr>
                <w:rFonts w:asciiTheme="minorHAnsi" w:hAnsiTheme="minorHAnsi" w:cstheme="minorHAnsi"/>
              </w:rPr>
              <w:br/>
              <w:t>dokumentacja ITS Systemów Dziedzinowych, przekazana Wykonawcy w Okresie Przygotowawczym lub wytworzona w trakcie realizacji Umowy.</w:t>
            </w:r>
          </w:p>
        </w:tc>
      </w:tr>
      <w:tr w:rsidR="000E030D" w:rsidRPr="00826694" w14:paraId="5B80E172" w14:textId="77777777" w:rsidTr="0C6B054C">
        <w:tc>
          <w:tcPr>
            <w:tcW w:w="1907" w:type="dxa"/>
            <w:vAlign w:val="center"/>
          </w:tcPr>
          <w:p w14:paraId="55AEF74F" w14:textId="77777777" w:rsidR="00D37B2D" w:rsidRPr="00826694" w:rsidRDefault="00D37B2D" w:rsidP="00D37B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System Dziedzinowy</w:t>
            </w:r>
          </w:p>
        </w:tc>
        <w:tc>
          <w:tcPr>
            <w:tcW w:w="6974" w:type="dxa"/>
            <w:vAlign w:val="center"/>
          </w:tcPr>
          <w:p w14:paraId="60EB7D7B" w14:textId="77777777" w:rsidR="00D37B2D" w:rsidRPr="00826694" w:rsidRDefault="00D37B2D" w:rsidP="00D37B2D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Systemy stworzone w ramach projektów: </w:t>
            </w:r>
            <w:r w:rsidRPr="00826694">
              <w:rPr>
                <w:rFonts w:asciiTheme="minorHAnsi" w:hAnsiTheme="minorHAnsi" w:cstheme="minorHAnsi"/>
              </w:rPr>
              <w:br/>
              <w:t xml:space="preserve">EA - </w:t>
            </w:r>
            <w:r w:rsidRPr="00826694">
              <w:t>Rozwój elektronicznej administracji w samorządach województwa mazowieckiego wspomagającej niwelowanie dwudzielności potencjału województwa.</w:t>
            </w:r>
            <w:r w:rsidRPr="00826694">
              <w:rPr>
                <w:rFonts w:asciiTheme="minorHAnsi" w:hAnsiTheme="minorHAnsi" w:cstheme="minorHAnsi"/>
              </w:rPr>
              <w:t xml:space="preserve">, </w:t>
            </w:r>
            <w:r w:rsidRPr="00826694">
              <w:rPr>
                <w:rFonts w:asciiTheme="minorHAnsi" w:hAnsiTheme="minorHAnsi" w:cstheme="minorHAnsi"/>
              </w:rPr>
              <w:br/>
              <w:t xml:space="preserve">BW - Przyspieszenie wzrostu konkurencyjności województwa mazowieckiego, przez budowanie społeczeństwa informacyjnego i gospodarki opartej na wiedzy, poprzez stworzenie zintegrowanych baz wiedzy o Mazowszu., </w:t>
            </w:r>
            <w:r w:rsidRPr="00826694">
              <w:rPr>
                <w:rFonts w:asciiTheme="minorHAnsi" w:hAnsiTheme="minorHAnsi" w:cstheme="minorHAnsi"/>
              </w:rPr>
              <w:br/>
              <w:t>ASI -</w:t>
            </w:r>
            <w:r w:rsidRPr="00826694">
              <w:t xml:space="preserve"> </w:t>
            </w:r>
            <w:r w:rsidRPr="00826694">
              <w:rPr>
                <w:rFonts w:asciiTheme="minorHAnsi" w:hAnsiTheme="minorHAnsi" w:cstheme="minorHAnsi"/>
              </w:rPr>
              <w:t xml:space="preserve">Regionalne partnerstwo samorządów Mazowsza dla aktywizacji </w:t>
            </w:r>
            <w:r w:rsidRPr="00826694">
              <w:rPr>
                <w:rFonts w:asciiTheme="minorHAnsi" w:hAnsiTheme="minorHAnsi" w:cstheme="minorHAnsi"/>
              </w:rPr>
              <w:lastRenderedPageBreak/>
              <w:t>społeczeństwa informacyjnego w zakresie e-administracji i geoinformacji: System do konsultacji społecznych "wDialogu", System do zarządzania informacją i promocją JST „Chatbot”, System do samoobsługi pracowniczej „SOP”, System do komunikacji z mieszkańcami „Mieszk@niec”, System do współpracy z organizacjami pozarządowymi „Dl@ Ngo”</w:t>
            </w:r>
            <w:r w:rsidRPr="00826694">
              <w:rPr>
                <w:rFonts w:asciiTheme="minorHAnsi" w:hAnsiTheme="minorHAnsi" w:cstheme="minorHAnsi"/>
              </w:rPr>
              <w:br/>
              <w:t>E-zdrowie dla Mazowsza 2 –</w:t>
            </w:r>
            <w:r w:rsidRPr="00826694">
              <w:t xml:space="preserve"> </w:t>
            </w:r>
            <w:r w:rsidRPr="00826694">
              <w:rPr>
                <w:rFonts w:asciiTheme="minorHAnsi" w:hAnsiTheme="minorHAnsi" w:cstheme="minorHAnsi"/>
              </w:rPr>
              <w:t>Platformy e-zdrowie wraz z budową Archiwum długoterminowego „PAD”, system Business Intelligence „BI”, Mazowieckie Centrum Obsługi Pacjenta „MCOP”</w:t>
            </w:r>
          </w:p>
          <w:p w14:paraId="4539B7AB" w14:textId="77777777" w:rsidR="00D37B2D" w:rsidRPr="00826694" w:rsidRDefault="00D37B2D" w:rsidP="00D37B2D">
            <w:pPr>
              <w:spacing w:after="0"/>
              <w:jc w:val="left"/>
            </w:pPr>
            <w:r w:rsidRPr="00826694">
              <w:rPr>
                <w:rFonts w:asciiTheme="minorHAnsi" w:hAnsiTheme="minorHAnsi" w:cstheme="minorHAnsi"/>
              </w:rPr>
              <w:t>E-zdrowie dla Mazowsza 3,</w:t>
            </w:r>
            <w:r w:rsidRPr="00826694">
              <w:rPr>
                <w:rFonts w:asciiTheme="minorHAnsi" w:hAnsiTheme="minorHAnsi" w:cstheme="minorHAnsi"/>
              </w:rPr>
              <w:br/>
              <w:t xml:space="preserve">e-Biblioteki - Informatyzacja bibliotek pedagogicznych na Mazowszu., </w:t>
            </w:r>
            <w:r w:rsidRPr="00826694">
              <w:rPr>
                <w:rFonts w:asciiTheme="minorHAnsi" w:hAnsiTheme="minorHAnsi" w:cstheme="minorHAnsi"/>
              </w:rPr>
              <w:br/>
              <w:t xml:space="preserve">e-Kultura - </w:t>
            </w:r>
            <w:r w:rsidRPr="00826694">
              <w:t>Regionalna Platforma Informacyjna - Kultura na Mazowszu.</w:t>
            </w:r>
            <w:r w:rsidRPr="00826694">
              <w:rPr>
                <w:rFonts w:asciiTheme="minorHAnsi" w:hAnsiTheme="minorHAnsi" w:cstheme="minorHAnsi"/>
              </w:rPr>
              <w:t xml:space="preserve">, </w:t>
            </w:r>
            <w:r w:rsidRPr="00826694">
              <w:rPr>
                <w:rFonts w:asciiTheme="minorHAnsi" w:hAnsiTheme="minorHAnsi" w:cstheme="minorHAnsi"/>
              </w:rPr>
              <w:br/>
              <w:t xml:space="preserve">SOD  - </w:t>
            </w:r>
            <w:r w:rsidRPr="00826694">
              <w:t>Stworzenie otwartych danych wraz z budową zaplecza techniczno-technologiczno-koordynacyjnego dla samorządów terytorialnych województwa mazowieckiego,</w:t>
            </w:r>
          </w:p>
          <w:p w14:paraId="34527C8C" w14:textId="30F14B68" w:rsidR="00D37B2D" w:rsidRPr="00826694" w:rsidRDefault="00D37B2D" w:rsidP="00D37B2D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Smart Villages – system powstały w ramach projektu „Wdrażanie koncepcji Smart Villages na terenie województwa mazowieckiego”, wraz z jego kontynuacją</w:t>
            </w:r>
          </w:p>
        </w:tc>
      </w:tr>
      <w:tr w:rsidR="000E030D" w:rsidRPr="00826694" w14:paraId="07C19934" w14:textId="77777777" w:rsidTr="0C6B054C">
        <w:tc>
          <w:tcPr>
            <w:tcW w:w="1907" w:type="dxa"/>
            <w:vAlign w:val="center"/>
          </w:tcPr>
          <w:p w14:paraId="7A55C367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lastRenderedPageBreak/>
              <w:t>Oprogramowanie Standardowe</w:t>
            </w:r>
          </w:p>
        </w:tc>
        <w:tc>
          <w:tcPr>
            <w:tcW w:w="6974" w:type="dxa"/>
            <w:vAlign w:val="center"/>
          </w:tcPr>
          <w:p w14:paraId="47364353" w14:textId="51513D3D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oprogramowanie podmiotu trzeciego, stanowiące część ITS, które Zamawiający powierza Wykonawc</w:t>
            </w:r>
            <w:r w:rsidR="00240E73" w:rsidRPr="00826694">
              <w:rPr>
                <w:rFonts w:asciiTheme="minorHAnsi" w:hAnsiTheme="minorHAnsi" w:cstheme="minorHAnsi"/>
                <w:bCs/>
                <w:lang w:val="cs-CZ"/>
              </w:rPr>
              <w:t>y</w:t>
            </w:r>
            <w:r w:rsidRPr="00826694">
              <w:rPr>
                <w:rFonts w:asciiTheme="minorHAnsi" w:hAnsiTheme="minorHAnsi" w:cstheme="minorHAnsi"/>
                <w:bCs/>
                <w:lang w:val="cs-CZ"/>
              </w:rPr>
              <w:t xml:space="preserve"> do </w:t>
            </w:r>
            <w:r w:rsidR="0089224D" w:rsidRPr="00826694">
              <w:rPr>
                <w:rFonts w:asciiTheme="minorHAnsi" w:hAnsiTheme="minorHAnsi" w:cstheme="minorHAnsi"/>
                <w:bCs/>
                <w:lang w:val="cs-CZ"/>
              </w:rPr>
              <w:t>Utrzymania</w:t>
            </w:r>
            <w:r w:rsidRPr="00826694">
              <w:rPr>
                <w:rFonts w:asciiTheme="minorHAnsi" w:hAnsiTheme="minorHAnsi" w:cstheme="minorHAnsi"/>
                <w:bCs/>
                <w:lang w:val="cs-CZ"/>
              </w:rPr>
              <w:t xml:space="preserve"> w czasie obowiązywania Umowy</w:t>
            </w:r>
            <w:r w:rsidR="008D2063" w:rsidRPr="00826694">
              <w:rPr>
                <w:rFonts w:asciiTheme="minorHAnsi" w:hAnsiTheme="minorHAnsi" w:cstheme="minorHAnsi"/>
                <w:bCs/>
                <w:lang w:val="cs-CZ"/>
              </w:rPr>
              <w:t>.</w:t>
            </w:r>
          </w:p>
        </w:tc>
      </w:tr>
      <w:tr w:rsidR="000E030D" w:rsidRPr="00826694" w14:paraId="05153B7A" w14:textId="77777777" w:rsidTr="0C6B054C">
        <w:tc>
          <w:tcPr>
            <w:tcW w:w="1907" w:type="dxa"/>
            <w:vAlign w:val="center"/>
          </w:tcPr>
          <w:p w14:paraId="291F0F66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Użytkownik</w:t>
            </w:r>
          </w:p>
        </w:tc>
        <w:tc>
          <w:tcPr>
            <w:tcW w:w="6974" w:type="dxa"/>
            <w:vAlign w:val="center"/>
          </w:tcPr>
          <w:p w14:paraId="279E75AD" w14:textId="77777777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Zamawiający, Wykonawcy Systemów Dziedzinowych  oraz osoby uprawnione przez Zamawiającego do tworzenia i obsługi Zgłoszeń.</w:t>
            </w:r>
          </w:p>
        </w:tc>
      </w:tr>
      <w:tr w:rsidR="000E030D" w:rsidRPr="00826694" w14:paraId="4C1210FC" w14:textId="77777777" w:rsidTr="0C6B054C">
        <w:tc>
          <w:tcPr>
            <w:tcW w:w="1907" w:type="dxa"/>
            <w:vAlign w:val="center"/>
          </w:tcPr>
          <w:p w14:paraId="1A9771B1" w14:textId="6D358BF1" w:rsidR="00765A8E" w:rsidRPr="00826694" w:rsidRDefault="00A775F6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Specjalista</w:t>
            </w:r>
          </w:p>
        </w:tc>
        <w:tc>
          <w:tcPr>
            <w:tcW w:w="6974" w:type="dxa"/>
            <w:vAlign w:val="center"/>
          </w:tcPr>
          <w:p w14:paraId="3EF159E2" w14:textId="6EA01FAC" w:rsidR="00765A8E" w:rsidRPr="00826694" w:rsidRDefault="001A4B20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 xml:space="preserve">Osoba wchodząca w skład wyspecjalizowanego </w:t>
            </w:r>
            <w:r w:rsidR="000C1C32" w:rsidRPr="00826694">
              <w:rPr>
                <w:rFonts w:asciiTheme="minorHAnsi" w:hAnsiTheme="minorHAnsi" w:cstheme="minorHAnsi"/>
                <w:bCs/>
                <w:lang w:val="cs-CZ"/>
              </w:rPr>
              <w:t>Zespołu Wykonawcy</w:t>
            </w:r>
            <w:r w:rsidRPr="00826694">
              <w:rPr>
                <w:rFonts w:asciiTheme="minorHAnsi" w:hAnsiTheme="minorHAnsi" w:cstheme="minorHAnsi"/>
                <w:bCs/>
                <w:lang w:val="cs-CZ"/>
              </w:rPr>
              <w:t xml:space="preserve"> lub Podwykonawcy, o określonych kwalifikacjach</w:t>
            </w:r>
            <w:r w:rsidR="00E53E71" w:rsidRPr="00826694">
              <w:rPr>
                <w:rFonts w:asciiTheme="minorHAnsi" w:hAnsiTheme="minorHAnsi" w:cstheme="minorHAnsi"/>
                <w:bCs/>
                <w:lang w:val="cs-CZ"/>
              </w:rPr>
              <w:t xml:space="preserve">, </w:t>
            </w:r>
            <w:r w:rsidRPr="00826694">
              <w:rPr>
                <w:rFonts w:asciiTheme="minorHAnsi" w:hAnsiTheme="minorHAnsi" w:cstheme="minorHAnsi"/>
                <w:bCs/>
                <w:lang w:val="cs-CZ"/>
              </w:rPr>
              <w:t xml:space="preserve">zapewniona przez Wykonawcę i oddelegowana do realizacji Umowy, zaakceptowana przez Zamawiającego w postępowaniu o udzielenie Zamówienia </w:t>
            </w:r>
            <w:r w:rsidR="00240E73" w:rsidRPr="00826694">
              <w:rPr>
                <w:rFonts w:asciiTheme="minorHAnsi" w:hAnsiTheme="minorHAnsi" w:cstheme="minorHAnsi"/>
                <w:bCs/>
                <w:lang w:val="cs-CZ"/>
              </w:rPr>
              <w:t xml:space="preserve">Publicznego </w:t>
            </w:r>
            <w:r w:rsidRPr="00826694">
              <w:rPr>
                <w:rFonts w:asciiTheme="minorHAnsi" w:hAnsiTheme="minorHAnsi" w:cstheme="minorHAnsi"/>
                <w:bCs/>
                <w:lang w:val="cs-CZ"/>
              </w:rPr>
              <w:t>w ramach Umowy</w:t>
            </w:r>
            <w:r w:rsidR="00E53E71" w:rsidRPr="00826694">
              <w:rPr>
                <w:rFonts w:asciiTheme="minorHAnsi" w:hAnsiTheme="minorHAnsi" w:cstheme="minorHAnsi"/>
                <w:bCs/>
                <w:lang w:val="cs-CZ"/>
              </w:rPr>
              <w:t xml:space="preserve">. </w:t>
            </w:r>
          </w:p>
        </w:tc>
      </w:tr>
      <w:tr w:rsidR="000E030D" w:rsidRPr="00826694" w14:paraId="155FAF56" w14:textId="77777777" w:rsidTr="0C6B054C">
        <w:tc>
          <w:tcPr>
            <w:tcW w:w="1907" w:type="dxa"/>
            <w:vAlign w:val="center"/>
          </w:tcPr>
          <w:p w14:paraId="6C22843D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Dzień Roboczy</w:t>
            </w:r>
          </w:p>
        </w:tc>
        <w:tc>
          <w:tcPr>
            <w:tcW w:w="6974" w:type="dxa"/>
            <w:vAlign w:val="center"/>
          </w:tcPr>
          <w:p w14:paraId="0337F932" w14:textId="77777777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dzień od poniedziałku do piątku równy 8 godzinom pracy u Zamawiającego (na dzień zawarcia Umowy godz. od 08.00 do 16.00), z wyłaczeniem świąt i dni wolnych od pracy, o których Zamawiający poinformował Wykonawcę;</w:t>
            </w:r>
          </w:p>
        </w:tc>
      </w:tr>
      <w:tr w:rsidR="000E030D" w:rsidRPr="00826694" w14:paraId="066E6CA0" w14:textId="77777777" w:rsidTr="0C6B054C">
        <w:tc>
          <w:tcPr>
            <w:tcW w:w="1907" w:type="dxa"/>
            <w:vAlign w:val="center"/>
          </w:tcPr>
          <w:p w14:paraId="12D62441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Okres Przygotowawczy</w:t>
            </w:r>
          </w:p>
        </w:tc>
        <w:tc>
          <w:tcPr>
            <w:tcW w:w="6974" w:type="dxa"/>
            <w:vAlign w:val="center"/>
          </w:tcPr>
          <w:p w14:paraId="3C3989F6" w14:textId="6754E75F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trzy pierwsze tygodnie Umowy stanowiące okres przygotowawczy dla Wykonawcy, za który Zamawiający nie ponosi kosztów</w:t>
            </w:r>
            <w:r w:rsidR="0048609F" w:rsidRPr="00826694">
              <w:rPr>
                <w:rFonts w:asciiTheme="minorHAnsi" w:hAnsiTheme="minorHAnsi" w:cstheme="minorHAnsi"/>
                <w:bCs/>
                <w:lang w:val="cs-CZ"/>
              </w:rPr>
              <w:t>, opisany w Załączniku nr 8 do Umowy;</w:t>
            </w:r>
          </w:p>
        </w:tc>
      </w:tr>
      <w:tr w:rsidR="000E030D" w:rsidRPr="00826694" w14:paraId="750CE675" w14:textId="77777777" w:rsidTr="0C6B054C">
        <w:tc>
          <w:tcPr>
            <w:tcW w:w="1907" w:type="dxa"/>
            <w:vAlign w:val="center"/>
          </w:tcPr>
          <w:p w14:paraId="5549E9D3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System Obsługi Zgłoszeń (SOZ)</w:t>
            </w:r>
          </w:p>
        </w:tc>
        <w:tc>
          <w:tcPr>
            <w:tcW w:w="6974" w:type="dxa"/>
            <w:vAlign w:val="center"/>
          </w:tcPr>
          <w:p w14:paraId="0F9C2A3C" w14:textId="77777777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System do ewidencjonowania Zgłoszeń i ich statusów, udostępniany Zamawiającemu przez Wykonawcę, stanowiący element wykorzystywany w ramach realizacji Umowy;</w:t>
            </w:r>
          </w:p>
        </w:tc>
      </w:tr>
      <w:tr w:rsidR="000E030D" w:rsidRPr="00826694" w14:paraId="5437F92A" w14:textId="77777777" w:rsidTr="0C6B054C">
        <w:tc>
          <w:tcPr>
            <w:tcW w:w="1907" w:type="dxa"/>
            <w:vAlign w:val="center"/>
          </w:tcPr>
          <w:p w14:paraId="0AF20C38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Zgłoszenie</w:t>
            </w:r>
          </w:p>
        </w:tc>
        <w:tc>
          <w:tcPr>
            <w:tcW w:w="6974" w:type="dxa"/>
            <w:vAlign w:val="center"/>
          </w:tcPr>
          <w:p w14:paraId="02CB819C" w14:textId="77777777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każda nieprawidłowość ITS lub Dokumentacji ITS, zgłoszona przez Zamawiającego lub Wykonawcę lub Użytkownika;</w:t>
            </w:r>
          </w:p>
        </w:tc>
      </w:tr>
      <w:tr w:rsidR="000E030D" w:rsidRPr="00826694" w14:paraId="1E549F57" w14:textId="77777777" w:rsidTr="0C6B054C">
        <w:tc>
          <w:tcPr>
            <w:tcW w:w="1907" w:type="dxa"/>
            <w:vAlign w:val="center"/>
          </w:tcPr>
          <w:p w14:paraId="025EA2A5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Wada</w:t>
            </w:r>
          </w:p>
        </w:tc>
        <w:tc>
          <w:tcPr>
            <w:tcW w:w="6974" w:type="dxa"/>
            <w:vAlign w:val="center"/>
          </w:tcPr>
          <w:p w14:paraId="03924B05" w14:textId="77777777" w:rsidR="00765A8E" w:rsidRPr="00826694" w:rsidRDefault="00765A8E" w:rsidP="00275B82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w zależności od kategorii Awaria, Błąd Krytyczny, Błąd Niekrytyczny, Błąd Infrastruktury lub Błąd Dokumentacji;</w:t>
            </w:r>
          </w:p>
        </w:tc>
      </w:tr>
      <w:tr w:rsidR="000E030D" w:rsidRPr="00826694" w14:paraId="7F2D96F1" w14:textId="77777777" w:rsidTr="0C6B054C">
        <w:tc>
          <w:tcPr>
            <w:tcW w:w="1907" w:type="dxa"/>
            <w:vAlign w:val="center"/>
          </w:tcPr>
          <w:p w14:paraId="2F7190A2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lastRenderedPageBreak/>
              <w:t>Awaria</w:t>
            </w:r>
          </w:p>
        </w:tc>
        <w:tc>
          <w:tcPr>
            <w:tcW w:w="6974" w:type="dxa"/>
            <w:vAlign w:val="center"/>
          </w:tcPr>
          <w:p w14:paraId="3D1A70EE" w14:textId="77777777" w:rsidR="00C54EB0" w:rsidRPr="00826694" w:rsidRDefault="00765A8E" w:rsidP="00C54EB0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Wada,</w:t>
            </w:r>
            <w:r w:rsidR="00986787" w:rsidRPr="00826694">
              <w:rPr>
                <w:rFonts w:asciiTheme="minorHAnsi" w:hAnsiTheme="minorHAnsi" w:cstheme="minorHAnsi"/>
              </w:rPr>
              <w:t xml:space="preserve"> </w:t>
            </w:r>
            <w:r w:rsidR="00C54EB0" w:rsidRPr="00826694">
              <w:rPr>
                <w:rFonts w:asciiTheme="minorHAnsi" w:hAnsiTheme="minorHAnsi" w:cstheme="minorHAnsi"/>
              </w:rPr>
              <w:t>niemająca negatywnego wpływu na dostępność i wydajność</w:t>
            </w:r>
          </w:p>
          <w:p w14:paraId="32C65EBF" w14:textId="25B1BF50" w:rsidR="00765A8E" w:rsidRPr="00826694" w:rsidRDefault="00C54EB0" w:rsidP="00C54EB0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świadczonych Usług oraz </w:t>
            </w:r>
            <w:r w:rsidR="003A4C68" w:rsidRPr="00826694">
              <w:rPr>
                <w:rFonts w:asciiTheme="minorHAnsi" w:hAnsiTheme="minorHAnsi" w:cstheme="minorHAnsi"/>
              </w:rPr>
              <w:t xml:space="preserve">pozwalająca </w:t>
            </w:r>
            <w:r w:rsidR="0021486D" w:rsidRPr="00826694">
              <w:rPr>
                <w:rFonts w:asciiTheme="minorHAnsi" w:hAnsiTheme="minorHAnsi" w:cstheme="minorHAnsi"/>
              </w:rPr>
              <w:t xml:space="preserve">Zamawiającemu i </w:t>
            </w:r>
            <w:r w:rsidR="00452B3C" w:rsidRPr="00826694">
              <w:rPr>
                <w:rFonts w:asciiTheme="minorHAnsi" w:hAnsiTheme="minorHAnsi" w:cstheme="minorHAnsi"/>
              </w:rPr>
              <w:t>Użytkownikom</w:t>
            </w:r>
            <w:r w:rsidR="0021486D" w:rsidRPr="00826694">
              <w:rPr>
                <w:rFonts w:asciiTheme="minorHAnsi" w:hAnsiTheme="minorHAnsi" w:cstheme="minorHAnsi"/>
              </w:rPr>
              <w:t xml:space="preserve"> na </w:t>
            </w:r>
            <w:r w:rsidR="00452B3C" w:rsidRPr="00826694">
              <w:rPr>
                <w:rFonts w:asciiTheme="minorHAnsi" w:hAnsiTheme="minorHAnsi" w:cstheme="minorHAnsi"/>
              </w:rPr>
              <w:t>stabilne wykorzystywanie</w:t>
            </w:r>
            <w:r w:rsidR="003B72F7" w:rsidRPr="00826694">
              <w:rPr>
                <w:rFonts w:asciiTheme="minorHAnsi" w:hAnsiTheme="minorHAnsi" w:cstheme="minorHAnsi"/>
              </w:rPr>
              <w:t xml:space="preserve"> infrastruktury ITS</w:t>
            </w:r>
          </w:p>
        </w:tc>
      </w:tr>
      <w:tr w:rsidR="000E030D" w:rsidRPr="00826694" w14:paraId="10753CA5" w14:textId="77777777" w:rsidTr="0C6B054C">
        <w:tc>
          <w:tcPr>
            <w:tcW w:w="1907" w:type="dxa"/>
            <w:vAlign w:val="center"/>
          </w:tcPr>
          <w:p w14:paraId="1304A409" w14:textId="77777777" w:rsidR="00765A8E" w:rsidRPr="00826694" w:rsidRDefault="00765A8E" w:rsidP="00275B8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Błąd Krytyczny</w:t>
            </w:r>
          </w:p>
        </w:tc>
        <w:tc>
          <w:tcPr>
            <w:tcW w:w="6974" w:type="dxa"/>
            <w:vAlign w:val="center"/>
          </w:tcPr>
          <w:p w14:paraId="0EF01E46" w14:textId="77777777" w:rsidR="00B67979" w:rsidRPr="00826694" w:rsidRDefault="00B67979" w:rsidP="00B679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Wada, negatywnie wpływająca na wydajność i funkcjonalność</w:t>
            </w:r>
          </w:p>
          <w:p w14:paraId="1E99E1B9" w14:textId="5E902473" w:rsidR="00765A8E" w:rsidRPr="00826694" w:rsidRDefault="00B67979" w:rsidP="00B679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świadczonych Usług lub działania infrastruktury ITS w wyniku której następuje zatrzymanie pracy ITS, bądź ITS (lub jej element) nie jest dostępny i umożliwiająca Zamawiającemu i Użytkownikom wykorzystywania infrastruktury ITS</w:t>
            </w:r>
          </w:p>
        </w:tc>
      </w:tr>
      <w:tr w:rsidR="000E030D" w:rsidRPr="00826694" w14:paraId="02B00779" w14:textId="77777777" w:rsidTr="0C6B054C">
        <w:tc>
          <w:tcPr>
            <w:tcW w:w="1907" w:type="dxa"/>
            <w:vAlign w:val="center"/>
          </w:tcPr>
          <w:p w14:paraId="7CA42F86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Błąd Niekrytyczny</w:t>
            </w:r>
          </w:p>
        </w:tc>
        <w:tc>
          <w:tcPr>
            <w:tcW w:w="6974" w:type="dxa"/>
            <w:vAlign w:val="center"/>
          </w:tcPr>
          <w:p w14:paraId="6A76CA94" w14:textId="7777777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Wada, negatywnie wpływająca na wydajność i funkcjonalność</w:t>
            </w:r>
          </w:p>
          <w:p w14:paraId="41C0209D" w14:textId="6A468CAB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</w:rPr>
              <w:t>świadczonych Usług lub działania infrastruktury ITS w wyniku której następuje zatrzymanie pracy ITS, bądź ITS (lub jej element) nie jest dostępny, ale nie uniemożliwiająca Zamawiającemu i Użytkownikom wykorzystywania infrastruktury ITS lub wobec której zastosowano rozwiązanie tymczasowe pozwalające na wykorzystywania infrastruktury ITS</w:t>
            </w:r>
          </w:p>
        </w:tc>
      </w:tr>
      <w:tr w:rsidR="000E030D" w:rsidRPr="00826694" w14:paraId="3F27E8D2" w14:textId="77777777" w:rsidTr="0C6B054C">
        <w:tc>
          <w:tcPr>
            <w:tcW w:w="1907" w:type="dxa"/>
            <w:vAlign w:val="center"/>
          </w:tcPr>
          <w:p w14:paraId="361B57AB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Błąd Infrastruktury</w:t>
            </w:r>
          </w:p>
        </w:tc>
        <w:tc>
          <w:tcPr>
            <w:tcW w:w="6974" w:type="dxa"/>
            <w:vAlign w:val="center"/>
          </w:tcPr>
          <w:p w14:paraId="51FF0321" w14:textId="69373789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Wada dotycząca ITS, w wyniku której następuje Awaria, Błąd Krytyczny lub Błąd Niekrytyczny albo ITS lub jej element nie działa w sposób wymagany przez producenta;</w:t>
            </w:r>
          </w:p>
        </w:tc>
      </w:tr>
      <w:tr w:rsidR="000E030D" w:rsidRPr="00826694" w14:paraId="27BF5A0A" w14:textId="77777777" w:rsidTr="0C6B054C">
        <w:tc>
          <w:tcPr>
            <w:tcW w:w="1907" w:type="dxa"/>
            <w:vAlign w:val="center"/>
          </w:tcPr>
          <w:p w14:paraId="791BA657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Błąd Dokumentacji</w:t>
            </w:r>
          </w:p>
        </w:tc>
        <w:tc>
          <w:tcPr>
            <w:tcW w:w="6974" w:type="dxa"/>
            <w:vAlign w:val="center"/>
          </w:tcPr>
          <w:p w14:paraId="34C94095" w14:textId="7777777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Wada dotycząca kompletności lub prawidłowości Dokumentacji ITS;</w:t>
            </w:r>
          </w:p>
        </w:tc>
      </w:tr>
      <w:tr w:rsidR="000E030D" w:rsidRPr="00826694" w14:paraId="00F0CB96" w14:textId="77777777" w:rsidTr="0C6B054C">
        <w:tc>
          <w:tcPr>
            <w:tcW w:w="1907" w:type="dxa"/>
            <w:vAlign w:val="center"/>
          </w:tcPr>
          <w:p w14:paraId="72EDF72A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SLA</w:t>
            </w:r>
          </w:p>
        </w:tc>
        <w:tc>
          <w:tcPr>
            <w:tcW w:w="6974" w:type="dxa"/>
            <w:vAlign w:val="center"/>
          </w:tcPr>
          <w:p w14:paraId="2E2FF5AD" w14:textId="52E4CD85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Minimalne oczekiwane przez Zamawiającego czasy świadczenia usług w podziale na poszczególne Usługi, wskazane w Załączniku nr 7 do Umowy;</w:t>
            </w:r>
          </w:p>
        </w:tc>
      </w:tr>
      <w:tr w:rsidR="000E030D" w:rsidRPr="00826694" w14:paraId="7872F814" w14:textId="77777777" w:rsidTr="0C6B054C">
        <w:tc>
          <w:tcPr>
            <w:tcW w:w="1907" w:type="dxa"/>
            <w:vAlign w:val="center"/>
          </w:tcPr>
          <w:p w14:paraId="30BEF5E3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Zlecenie</w:t>
            </w:r>
          </w:p>
        </w:tc>
        <w:tc>
          <w:tcPr>
            <w:tcW w:w="6974" w:type="dxa"/>
            <w:vAlign w:val="center"/>
          </w:tcPr>
          <w:p w14:paraId="28EBC861" w14:textId="7777777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zatwierdzony przez Strony dokument zawierający m.in. zakres, termin realizacji, prcochłonność; stanowiący podstawę do realizacji;</w:t>
            </w:r>
          </w:p>
        </w:tc>
      </w:tr>
      <w:tr w:rsidR="000E030D" w:rsidRPr="00826694" w14:paraId="1E82F779" w14:textId="77777777" w:rsidTr="0C6B054C">
        <w:tc>
          <w:tcPr>
            <w:tcW w:w="1907" w:type="dxa"/>
            <w:vAlign w:val="center"/>
          </w:tcPr>
          <w:p w14:paraId="6DA420B8" w14:textId="56A912E1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Roboczogodzina</w:t>
            </w:r>
            <w:r w:rsidR="004A1F28"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/ R</w:t>
            </w:r>
            <w:r w:rsidR="003F465E"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H</w:t>
            </w:r>
          </w:p>
        </w:tc>
        <w:tc>
          <w:tcPr>
            <w:tcW w:w="6974" w:type="dxa"/>
            <w:vAlign w:val="center"/>
          </w:tcPr>
          <w:p w14:paraId="4C882868" w14:textId="4D8B7FEB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jednostka rozliczeniowa wynagrodzenia za Zlecenie, równa 60 minutom pracy 1 specjalisty;</w:t>
            </w:r>
          </w:p>
        </w:tc>
      </w:tr>
      <w:tr w:rsidR="000E030D" w:rsidRPr="00826694" w14:paraId="45A4A94D" w14:textId="77777777" w:rsidTr="0C6B054C">
        <w:tc>
          <w:tcPr>
            <w:tcW w:w="1907" w:type="dxa"/>
            <w:vAlign w:val="center"/>
          </w:tcPr>
          <w:p w14:paraId="215CA0B2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Czas Reakcji</w:t>
            </w:r>
          </w:p>
        </w:tc>
        <w:tc>
          <w:tcPr>
            <w:tcW w:w="6974" w:type="dxa"/>
            <w:vAlign w:val="center"/>
          </w:tcPr>
          <w:p w14:paraId="798D87EE" w14:textId="40029CC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czas między dokonaniem Zgłoszenia przez Zamawiającego lub Wykonawcę, a terminem wyznaczonym Wykonawcy na rozpoczęcie prac zmierzających do realizacji Zgłoszenia w ramach danej usługi, zgodnie z opisem SLA wskazanym w Załączniku 7 do Umowy; Czas Reakcji wchodzi w Czas Realizacji;</w:t>
            </w:r>
          </w:p>
        </w:tc>
      </w:tr>
      <w:tr w:rsidR="000E030D" w:rsidRPr="00826694" w14:paraId="4FCCBA3F" w14:textId="77777777" w:rsidTr="0C6B054C">
        <w:tc>
          <w:tcPr>
            <w:tcW w:w="1907" w:type="dxa"/>
            <w:vAlign w:val="center"/>
          </w:tcPr>
          <w:p w14:paraId="58FFC1EB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Czas Realizacji</w:t>
            </w:r>
          </w:p>
        </w:tc>
        <w:tc>
          <w:tcPr>
            <w:tcW w:w="6974" w:type="dxa"/>
            <w:vAlign w:val="center"/>
          </w:tcPr>
          <w:p w14:paraId="66BF3121" w14:textId="5F30E61B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  <w:bCs/>
                <w:lang w:val="cs-CZ"/>
              </w:rPr>
              <w:t>czas w jakim Wykonawca powinien dokonać obsługi Zgłoszenia, rozumiany jako czas między dokonaniem Zgłoszenia przez Wykonawcę albo Zamawiającego, a końcem czasu przewidzianego na realizację Zgłoszenia w ramach danej usługi, zgodnie z opisem SLA wskazanym w Załączniku nr 7 do Umowy</w:t>
            </w:r>
          </w:p>
        </w:tc>
      </w:tr>
      <w:tr w:rsidR="000E030D" w:rsidRPr="00826694" w14:paraId="6241923F" w14:textId="77777777" w:rsidTr="0C6B054C">
        <w:tc>
          <w:tcPr>
            <w:tcW w:w="1907" w:type="dxa"/>
            <w:vAlign w:val="center"/>
          </w:tcPr>
          <w:p w14:paraId="7C11D501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Incydent</w:t>
            </w:r>
          </w:p>
        </w:tc>
        <w:tc>
          <w:tcPr>
            <w:tcW w:w="6974" w:type="dxa"/>
            <w:vAlign w:val="center"/>
          </w:tcPr>
          <w:p w14:paraId="53258A90" w14:textId="103DC8F5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</w:rPr>
              <w:t>Każde nieprawidłowe działanie ITS, Dokumentacji ITS; Incydent może być spowodowany w szczególności Wadą</w:t>
            </w:r>
            <w:r w:rsidR="00AD076E" w:rsidRPr="00826694">
              <w:rPr>
                <w:rFonts w:asciiTheme="minorHAnsi" w:hAnsiTheme="minorHAnsi" w:cstheme="minorHAnsi"/>
              </w:rPr>
              <w:t>.</w:t>
            </w:r>
          </w:p>
        </w:tc>
      </w:tr>
      <w:tr w:rsidR="000E030D" w:rsidRPr="00826694" w14:paraId="7A914A09" w14:textId="77777777" w:rsidTr="0C6B054C">
        <w:tc>
          <w:tcPr>
            <w:tcW w:w="1907" w:type="dxa"/>
            <w:vAlign w:val="center"/>
          </w:tcPr>
          <w:p w14:paraId="08947639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Środowiska</w:t>
            </w:r>
          </w:p>
        </w:tc>
        <w:tc>
          <w:tcPr>
            <w:tcW w:w="6974" w:type="dxa"/>
            <w:vAlign w:val="center"/>
          </w:tcPr>
          <w:p w14:paraId="42881B6F" w14:textId="7777777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</w:rPr>
              <w:t>Środowisko produkcyjne i Środowiska pomocnicze</w:t>
            </w:r>
          </w:p>
        </w:tc>
      </w:tr>
      <w:tr w:rsidR="000E030D" w:rsidRPr="00826694" w14:paraId="77E4B03F" w14:textId="77777777" w:rsidTr="0C6B054C">
        <w:tc>
          <w:tcPr>
            <w:tcW w:w="1907" w:type="dxa"/>
            <w:vAlign w:val="center"/>
          </w:tcPr>
          <w:p w14:paraId="32D23DDF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Środowisko pomocnicze</w:t>
            </w:r>
          </w:p>
        </w:tc>
        <w:tc>
          <w:tcPr>
            <w:tcW w:w="6974" w:type="dxa"/>
            <w:vAlign w:val="center"/>
          </w:tcPr>
          <w:p w14:paraId="469C5E91" w14:textId="5BB4B4E2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</w:rPr>
              <w:t xml:space="preserve">Środowiska inne niż Środowisko produkcyjne, tj. testowe, szkoleniowe </w:t>
            </w:r>
          </w:p>
        </w:tc>
      </w:tr>
      <w:tr w:rsidR="000E030D" w:rsidRPr="00826694" w14:paraId="0653F446" w14:textId="77777777" w:rsidTr="0C6B054C">
        <w:tc>
          <w:tcPr>
            <w:tcW w:w="1907" w:type="dxa"/>
            <w:vAlign w:val="center"/>
          </w:tcPr>
          <w:p w14:paraId="1B4A5D58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Środowisko produkcyjne</w:t>
            </w:r>
          </w:p>
        </w:tc>
        <w:tc>
          <w:tcPr>
            <w:tcW w:w="6974" w:type="dxa"/>
            <w:vAlign w:val="center"/>
          </w:tcPr>
          <w:p w14:paraId="0EEBC792" w14:textId="7777777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</w:rPr>
              <w:t>Sprzęt i oprogramowanie służące do produkcyjnego wykorzystania ITS.</w:t>
            </w:r>
          </w:p>
        </w:tc>
      </w:tr>
      <w:tr w:rsidR="000E030D" w:rsidRPr="00826694" w14:paraId="77CE8157" w14:textId="77777777" w:rsidTr="0C6B054C">
        <w:tc>
          <w:tcPr>
            <w:tcW w:w="1907" w:type="dxa"/>
            <w:vAlign w:val="center"/>
          </w:tcPr>
          <w:p w14:paraId="5DCED8CD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Środowisko szkoleniowe</w:t>
            </w:r>
          </w:p>
        </w:tc>
        <w:tc>
          <w:tcPr>
            <w:tcW w:w="6974" w:type="dxa"/>
            <w:vAlign w:val="center"/>
          </w:tcPr>
          <w:p w14:paraId="6360133A" w14:textId="3891351B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</w:rPr>
              <w:t>Środowisko pomocnicze przeznaczone do realizacji szkoleń opisane szczegółowo w OPZ.</w:t>
            </w:r>
          </w:p>
        </w:tc>
      </w:tr>
      <w:tr w:rsidR="000E030D" w:rsidRPr="00826694" w14:paraId="6CA706EB" w14:textId="77777777" w:rsidTr="0C6B054C">
        <w:tc>
          <w:tcPr>
            <w:tcW w:w="1907" w:type="dxa"/>
            <w:vAlign w:val="center"/>
          </w:tcPr>
          <w:p w14:paraId="4844EEAD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Środowisko testowe</w:t>
            </w:r>
          </w:p>
        </w:tc>
        <w:tc>
          <w:tcPr>
            <w:tcW w:w="6974" w:type="dxa"/>
            <w:vAlign w:val="center"/>
          </w:tcPr>
          <w:p w14:paraId="1785374B" w14:textId="35AF3064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  <w:bCs/>
                <w:lang w:val="cs-CZ"/>
              </w:rPr>
            </w:pPr>
            <w:r w:rsidRPr="00826694">
              <w:rPr>
                <w:rFonts w:asciiTheme="minorHAnsi" w:hAnsiTheme="minorHAnsi" w:cstheme="minorHAnsi"/>
              </w:rPr>
              <w:t>Środowisko pomocnicze przeznaczone do przeprowadzenia testów powdrożeniowych opisane szczegółowo w OPZ.</w:t>
            </w:r>
          </w:p>
        </w:tc>
      </w:tr>
      <w:tr w:rsidR="000E030D" w:rsidRPr="00826694" w14:paraId="004BF7B1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5EC15AEF" w14:textId="77777777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System Wsparcia Zarządzania Projektem (SWZP)</w:t>
            </w:r>
          </w:p>
        </w:tc>
        <w:tc>
          <w:tcPr>
            <w:tcW w:w="6974" w:type="dxa"/>
            <w:vAlign w:val="center"/>
          </w:tcPr>
          <w:p w14:paraId="3ACA5C84" w14:textId="7777777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System zapewniony przez Zamawiającego wykorzystywany jako repozytorium Dokumentacji ITS.</w:t>
            </w:r>
          </w:p>
        </w:tc>
      </w:tr>
      <w:tr w:rsidR="000E030D" w:rsidRPr="00826694" w14:paraId="7CD54F82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1DD7B356" w14:textId="059B640C" w:rsidR="00D57E63" w:rsidRPr="00826694" w:rsidRDefault="00DD6EBC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UMDW</w:t>
            </w:r>
          </w:p>
        </w:tc>
        <w:tc>
          <w:tcPr>
            <w:tcW w:w="6974" w:type="dxa"/>
            <w:vAlign w:val="center"/>
          </w:tcPr>
          <w:p w14:paraId="7707AF19" w14:textId="4D6D86F0" w:rsidR="00D57E63" w:rsidRPr="00826694" w:rsidRDefault="00CA6D67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Usługa Monitorowania dostępności i wydajności</w:t>
            </w:r>
          </w:p>
        </w:tc>
      </w:tr>
      <w:tr w:rsidR="000E030D" w:rsidRPr="00826694" w14:paraId="2436638D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65F1B3D4" w14:textId="0ED3DFDD" w:rsidR="00281DFF" w:rsidRPr="00826694" w:rsidRDefault="00281DFF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6974" w:type="dxa"/>
            <w:vAlign w:val="center"/>
          </w:tcPr>
          <w:p w14:paraId="048CAF86" w14:textId="1144A735" w:rsidR="00281DFF" w:rsidRPr="00826694" w:rsidRDefault="00281DFF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Usługa Instalacji</w:t>
            </w:r>
          </w:p>
        </w:tc>
      </w:tr>
      <w:tr w:rsidR="000E030D" w:rsidRPr="00826694" w14:paraId="0DDAAF8F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0A26D14B" w14:textId="6F293B8C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</w:rPr>
              <w:t>UUITS</w:t>
            </w:r>
          </w:p>
        </w:tc>
        <w:tc>
          <w:tcPr>
            <w:tcW w:w="6974" w:type="dxa"/>
            <w:vAlign w:val="center"/>
          </w:tcPr>
          <w:p w14:paraId="0E37CDB1" w14:textId="79C721D1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Usługa Utrzymania ITS</w:t>
            </w:r>
          </w:p>
        </w:tc>
      </w:tr>
      <w:tr w:rsidR="000E030D" w:rsidRPr="00826694" w14:paraId="571DB922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151655B5" w14:textId="21D1111D" w:rsidR="00281DFF" w:rsidRPr="00826694" w:rsidRDefault="00281DFF" w:rsidP="00395A5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26694">
              <w:rPr>
                <w:rFonts w:ascii="Arial" w:hAnsi="Arial" w:cs="Arial"/>
                <w:b/>
                <w:bCs/>
              </w:rPr>
              <w:t>UUW</w:t>
            </w:r>
          </w:p>
        </w:tc>
        <w:tc>
          <w:tcPr>
            <w:tcW w:w="6974" w:type="dxa"/>
            <w:vAlign w:val="center"/>
          </w:tcPr>
          <w:p w14:paraId="14E2AD44" w14:textId="23C443A3" w:rsidR="00281DFF" w:rsidRPr="00826694" w:rsidRDefault="00281DFF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Usługa Usuwania </w:t>
            </w:r>
            <w:r w:rsidR="00E9747C">
              <w:rPr>
                <w:rFonts w:asciiTheme="minorHAnsi" w:hAnsiTheme="minorHAnsi" w:cstheme="minorHAnsi"/>
              </w:rPr>
              <w:t>Wad</w:t>
            </w:r>
          </w:p>
        </w:tc>
      </w:tr>
      <w:tr w:rsidR="000E030D" w:rsidRPr="00826694" w14:paraId="2AECD299" w14:textId="77777777" w:rsidTr="0C6B054C">
        <w:trPr>
          <w:trHeight w:val="20"/>
        </w:trPr>
        <w:tc>
          <w:tcPr>
            <w:tcW w:w="1907" w:type="dxa"/>
            <w:vAlign w:val="center"/>
          </w:tcPr>
          <w:p w14:paraId="38ED44A6" w14:textId="4F287B56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</w:rPr>
              <w:t>POZ</w:t>
            </w:r>
          </w:p>
        </w:tc>
        <w:tc>
          <w:tcPr>
            <w:tcW w:w="6974" w:type="dxa"/>
            <w:vAlign w:val="center"/>
          </w:tcPr>
          <w:p w14:paraId="016F6E73" w14:textId="11FAFF08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Procedura Obsługi Zgłoszeń</w:t>
            </w:r>
          </w:p>
        </w:tc>
      </w:tr>
      <w:tr w:rsidR="000E030D" w:rsidRPr="00826694" w14:paraId="36F59323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47DAD663" w14:textId="505A6018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</w:rPr>
              <w:t>PODITS</w:t>
            </w:r>
          </w:p>
        </w:tc>
        <w:tc>
          <w:tcPr>
            <w:tcW w:w="6974" w:type="dxa"/>
            <w:vAlign w:val="center"/>
          </w:tcPr>
          <w:p w14:paraId="315F7AC5" w14:textId="2C12D084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Procedura Odbioru Dokumentacji ITS</w:t>
            </w:r>
          </w:p>
        </w:tc>
      </w:tr>
      <w:tr w:rsidR="000E030D" w:rsidRPr="00826694" w14:paraId="4FA9B42C" w14:textId="77777777" w:rsidTr="00A07CA2">
        <w:trPr>
          <w:trHeight w:val="17"/>
        </w:trPr>
        <w:tc>
          <w:tcPr>
            <w:tcW w:w="1907" w:type="dxa"/>
            <w:vAlign w:val="center"/>
          </w:tcPr>
          <w:p w14:paraId="34949780" w14:textId="657B943C" w:rsidR="0C737EE0" w:rsidRPr="00826694" w:rsidRDefault="0C737EE0" w:rsidP="79647D6F">
            <w:pPr>
              <w:rPr>
                <w:rFonts w:ascii="Arial" w:hAnsi="Arial" w:cs="Arial"/>
                <w:b/>
                <w:bCs/>
              </w:rPr>
            </w:pPr>
            <w:r w:rsidRPr="00826694">
              <w:rPr>
                <w:rFonts w:ascii="Arial" w:hAnsi="Arial" w:cs="Arial"/>
                <w:b/>
                <w:bCs/>
              </w:rPr>
              <w:t>PZP</w:t>
            </w:r>
          </w:p>
        </w:tc>
        <w:tc>
          <w:tcPr>
            <w:tcW w:w="6974" w:type="dxa"/>
            <w:vAlign w:val="center"/>
          </w:tcPr>
          <w:p w14:paraId="15C03447" w14:textId="6A8BFB53" w:rsidR="79647D6F" w:rsidRPr="00826694" w:rsidRDefault="0C737EE0" w:rsidP="79647D6F">
            <w:pPr>
              <w:jc w:val="left"/>
            </w:pPr>
            <w:r w:rsidRPr="00826694">
              <w:rPr>
                <w:rFonts w:cs="Calibri"/>
              </w:rPr>
              <w:t>Ustawa z dnia 11 września 2019 r. Prawo zamówień publicznych (Dz. U. z 2023 r. poz. 1605 r. ze zm.)</w:t>
            </w:r>
          </w:p>
        </w:tc>
      </w:tr>
      <w:tr w:rsidR="000E030D" w:rsidRPr="00826694" w14:paraId="6D211AF4" w14:textId="77777777" w:rsidTr="0C6B054C">
        <w:trPr>
          <w:trHeight w:val="33"/>
        </w:trPr>
        <w:tc>
          <w:tcPr>
            <w:tcW w:w="1907" w:type="dxa"/>
            <w:vAlign w:val="center"/>
          </w:tcPr>
          <w:p w14:paraId="6293F7CF" w14:textId="3F3BED7C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</w:rPr>
              <w:t>UAŚ</w:t>
            </w:r>
          </w:p>
        </w:tc>
        <w:tc>
          <w:tcPr>
            <w:tcW w:w="6974" w:type="dxa"/>
            <w:vAlign w:val="center"/>
          </w:tcPr>
          <w:p w14:paraId="6196B16A" w14:textId="4658043A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Usługa Administracji Środowiskami</w:t>
            </w:r>
          </w:p>
        </w:tc>
      </w:tr>
      <w:tr w:rsidR="000E030D" w:rsidRPr="00826694" w14:paraId="16537449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0C334874" w14:textId="2658BB30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UZK</w:t>
            </w:r>
          </w:p>
        </w:tc>
        <w:tc>
          <w:tcPr>
            <w:tcW w:w="6974" w:type="dxa"/>
            <w:vAlign w:val="center"/>
          </w:tcPr>
          <w:p w14:paraId="266F4915" w14:textId="2D5317BA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Usługa Zarządzania </w:t>
            </w:r>
            <w:r w:rsidR="00EF1480" w:rsidRPr="00826694">
              <w:rPr>
                <w:rFonts w:asciiTheme="minorHAnsi" w:hAnsiTheme="minorHAnsi" w:cstheme="minorHAnsi"/>
              </w:rPr>
              <w:t>kodem</w:t>
            </w:r>
          </w:p>
        </w:tc>
      </w:tr>
      <w:tr w:rsidR="000E030D" w:rsidRPr="00826694" w14:paraId="3BC09796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336C7160" w14:textId="0143912F" w:rsidR="00EF1480" w:rsidRPr="00826694" w:rsidRDefault="006B1BE5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UZKITS</w:t>
            </w:r>
          </w:p>
        </w:tc>
        <w:tc>
          <w:tcPr>
            <w:tcW w:w="6974" w:type="dxa"/>
            <w:vAlign w:val="center"/>
          </w:tcPr>
          <w:p w14:paraId="62463DE0" w14:textId="235A1452" w:rsidR="00EF1480" w:rsidRPr="00826694" w:rsidRDefault="006B1BE5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Usługa Zarządzania konfiguracją ITS</w:t>
            </w:r>
          </w:p>
        </w:tc>
      </w:tr>
      <w:tr w:rsidR="000E030D" w:rsidRPr="00826694" w14:paraId="21C6F1F0" w14:textId="77777777" w:rsidTr="0C6B054C">
        <w:trPr>
          <w:trHeight w:val="17"/>
        </w:trPr>
        <w:tc>
          <w:tcPr>
            <w:tcW w:w="1907" w:type="dxa"/>
            <w:vAlign w:val="center"/>
          </w:tcPr>
          <w:p w14:paraId="7CDD799A" w14:textId="4D2FA3A4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6974" w:type="dxa"/>
            <w:vAlign w:val="center"/>
          </w:tcPr>
          <w:p w14:paraId="578EF12B" w14:textId="029E84BA" w:rsidR="00395A51" w:rsidRPr="00826694" w:rsidRDefault="00E42B76" w:rsidP="0C6B054C">
            <w:pPr>
              <w:spacing w:after="0"/>
              <w:jc w:val="left"/>
              <w:rPr>
                <w:rFonts w:asciiTheme="minorHAnsi" w:hAnsiTheme="minorHAnsi" w:cstheme="minorBidi"/>
              </w:rPr>
            </w:pPr>
            <w:r w:rsidRPr="00826694">
              <w:rPr>
                <w:rFonts w:asciiTheme="minorHAnsi" w:hAnsiTheme="minorHAnsi" w:cstheme="minorBidi"/>
              </w:rPr>
              <w:t>UZK, UZKITS, UUD, UAŚ, UM</w:t>
            </w:r>
            <w:r w:rsidR="0066293D" w:rsidRPr="00826694">
              <w:rPr>
                <w:rFonts w:asciiTheme="minorHAnsi" w:hAnsiTheme="minorHAnsi" w:cstheme="minorBidi"/>
              </w:rPr>
              <w:t>DW, UI, UUW, UUITS</w:t>
            </w:r>
          </w:p>
        </w:tc>
      </w:tr>
      <w:tr w:rsidR="000E030D" w:rsidRPr="00826694" w14:paraId="2AC82AD9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1AD898DC" w14:textId="77777777" w:rsidR="00395A51" w:rsidRPr="00826694" w:rsidRDefault="00395A51" w:rsidP="00395A51">
            <w:pPr>
              <w:spacing w:after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Godziny pracy</w:t>
            </w:r>
          </w:p>
          <w:p w14:paraId="026D01D3" w14:textId="77777777" w:rsidR="00395A51" w:rsidRPr="00826694" w:rsidRDefault="00395A51" w:rsidP="00395A51">
            <w:pPr>
              <w:spacing w:after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Zamawiającego –</w:t>
            </w:r>
          </w:p>
          <w:p w14:paraId="683C4C91" w14:textId="2AEB9D39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Godziny Robocze</w:t>
            </w:r>
          </w:p>
        </w:tc>
        <w:tc>
          <w:tcPr>
            <w:tcW w:w="6974" w:type="dxa"/>
            <w:vAlign w:val="center"/>
          </w:tcPr>
          <w:p w14:paraId="6C524258" w14:textId="4D69E06B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eastAsiaTheme="minorHAnsi" w:hAnsiTheme="minorHAnsi" w:cstheme="minorHAnsi"/>
              </w:rPr>
              <w:t>Godziny od 8:00 do 16:00 w Dniu Roboczym.</w:t>
            </w:r>
          </w:p>
        </w:tc>
      </w:tr>
      <w:tr w:rsidR="000E030D" w:rsidRPr="00826694" w14:paraId="7CFB4048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5C208A7E" w14:textId="2161310B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OPZ</w:t>
            </w:r>
          </w:p>
        </w:tc>
        <w:tc>
          <w:tcPr>
            <w:tcW w:w="6974" w:type="dxa"/>
            <w:vAlign w:val="center"/>
          </w:tcPr>
          <w:p w14:paraId="676DDE6F" w14:textId="07FB8A79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eastAsiaTheme="minorHAnsi" w:hAnsiTheme="minorHAnsi" w:cstheme="minorHAnsi"/>
              </w:rPr>
              <w:t>Opis Przedmiotu Zamówienia stanowiący Załącznik nr 1 do Umowy.</w:t>
            </w:r>
          </w:p>
        </w:tc>
      </w:tr>
      <w:tr w:rsidR="000E030D" w:rsidRPr="00826694" w14:paraId="4839A7EF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4DDE02F1" w14:textId="075EF3B1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Partnerzy</w:t>
            </w:r>
          </w:p>
        </w:tc>
        <w:tc>
          <w:tcPr>
            <w:tcW w:w="6974" w:type="dxa"/>
            <w:vAlign w:val="center"/>
          </w:tcPr>
          <w:p w14:paraId="5923A9E5" w14:textId="07B5C5D1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eastAsia="Times New Roman" w:hAnsiTheme="minorHAnsi" w:cstheme="minorHAnsi"/>
                <w:lang w:eastAsia="pl-PL"/>
              </w:rPr>
              <w:t>Podmioty z którymi Zamawiający ma podpisane</w:t>
            </w:r>
            <w:r w:rsidR="0057651C" w:rsidRPr="00826694">
              <w:rPr>
                <w:rFonts w:asciiTheme="minorHAnsi" w:eastAsia="Times New Roman" w:hAnsiTheme="minorHAnsi" w:cstheme="minorHAnsi"/>
                <w:lang w:eastAsia="pl-PL"/>
              </w:rPr>
              <w:t xml:space="preserve"> odrębne </w:t>
            </w:r>
            <w:r w:rsidRPr="00826694">
              <w:rPr>
                <w:rFonts w:asciiTheme="minorHAnsi" w:eastAsia="Times New Roman" w:hAnsiTheme="minorHAnsi" w:cstheme="minorHAnsi"/>
                <w:lang w:eastAsia="pl-PL"/>
              </w:rPr>
              <w:t xml:space="preserve"> umowy lub w czasie trwania Umowy zostaną zawarte</w:t>
            </w:r>
            <w:r w:rsidR="0057651C" w:rsidRPr="00826694">
              <w:rPr>
                <w:rFonts w:asciiTheme="minorHAnsi" w:eastAsia="Times New Roman" w:hAnsiTheme="minorHAnsi" w:cstheme="minorHAnsi"/>
                <w:lang w:eastAsia="pl-PL"/>
              </w:rPr>
              <w:t xml:space="preserve"> nowe umowy</w:t>
            </w:r>
            <w:r w:rsidRPr="00826694">
              <w:rPr>
                <w:rFonts w:asciiTheme="minorHAnsi" w:eastAsia="Times New Roman" w:hAnsiTheme="minorHAnsi" w:cstheme="minorHAnsi"/>
                <w:lang w:eastAsia="pl-PL"/>
              </w:rPr>
              <w:t xml:space="preserve"> np. wykonawcy Systemów Dziedzinowych, utrzymanie systemów Dziedzinowych, dostawcy sprzętu, dostawcy oprogramowania.</w:t>
            </w:r>
            <w:r w:rsidR="00FD3B23" w:rsidRPr="00826694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0E030D" w:rsidRPr="00826694" w14:paraId="6A833C70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66EC4B52" w14:textId="7CF7324B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Utrzymanie</w:t>
            </w:r>
          </w:p>
        </w:tc>
        <w:tc>
          <w:tcPr>
            <w:tcW w:w="6974" w:type="dxa"/>
            <w:vAlign w:val="center"/>
          </w:tcPr>
          <w:p w14:paraId="608B087A" w14:textId="4F2E27D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Główn</w:t>
            </w:r>
            <w:r w:rsidR="0057651C" w:rsidRPr="00826694">
              <w:rPr>
                <w:rFonts w:asciiTheme="minorHAnsi" w:hAnsiTheme="minorHAnsi" w:cstheme="minorHAnsi"/>
              </w:rPr>
              <w:t xml:space="preserve">e </w:t>
            </w:r>
            <w:r w:rsidRPr="00826694">
              <w:rPr>
                <w:rFonts w:asciiTheme="minorHAnsi" w:hAnsiTheme="minorHAnsi" w:cstheme="minorHAnsi"/>
              </w:rPr>
              <w:t xml:space="preserve"> zadanie Wykonawcy</w:t>
            </w:r>
            <w:r w:rsidR="0057651C" w:rsidRPr="00826694">
              <w:rPr>
                <w:rFonts w:asciiTheme="minorHAnsi" w:hAnsiTheme="minorHAnsi" w:cstheme="minorHAnsi"/>
              </w:rPr>
              <w:t xml:space="preserve"> realizowane w ramach wykonania Przedmiotu Umowy, którym </w:t>
            </w:r>
            <w:r w:rsidRPr="00826694">
              <w:rPr>
                <w:rFonts w:asciiTheme="minorHAnsi" w:hAnsiTheme="minorHAnsi" w:cstheme="minorHAnsi"/>
              </w:rPr>
              <w:t>jest utrzymanie ITS oraz wywiązywanie się z zadań powierzonych przez Zamawiającego m.in:</w:t>
            </w:r>
          </w:p>
          <w:p w14:paraId="50D116AC" w14:textId="5C28DCD9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a) utrzymanie powierzonej infrastrukturą ITS przez cały okres trwania Umowy zgodnie z  OPZ, zasadami wynikającymi z przepisów prawa i zgodnie ze standardami;</w:t>
            </w:r>
          </w:p>
          <w:p w14:paraId="005FA2F9" w14:textId="0A6A81E0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b) działania oraz utrzymania ITS i wyposażenia w stanie nie gorszym niż w dniu przejęcia uwzględniając normalne zużycie techniczne wynikające z właściwie prowadzonej eksploatacji ITS;</w:t>
            </w:r>
          </w:p>
          <w:p w14:paraId="53B19BC3" w14:textId="09C842D1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c) zapewnienie prawidłowego, bezawaryjnego działania ITS, mające zapewnić taką dostępność ITS, aby jej sprawne funkcjonowanie zapewniało realizację wszystkich wymagań funkcjonalnych, poza funkcjonalnych oraz ilościowych.</w:t>
            </w:r>
          </w:p>
          <w:p w14:paraId="6FFBDFCE" w14:textId="2917B260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c) prowadzenie dokumentacji technicznej i eksploatacyjnej oraz ich aktualizowanie;</w:t>
            </w:r>
          </w:p>
          <w:p w14:paraId="330BC1BC" w14:textId="622F5A79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d) konserwację bieżącą instalacji i urządzeń znajdujących się w ITS przez autoryzowane firmy serwisowe lub pracowników posiadających odpowiednie uprawnienia albo w ramach gwarancji dostawców urządzeń;</w:t>
            </w:r>
          </w:p>
          <w:p w14:paraId="4821A441" w14:textId="77777777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e) niezwłoczne informowanie o wszelkich awariach, uszkodzeniach zaistniałych w ITS w szczególności z informacją czy dana awaria lub uszkodzenie może być naprawione w ramach posiadanych gwarancji lub rękojmi;</w:t>
            </w:r>
          </w:p>
          <w:p w14:paraId="38A762F0" w14:textId="487EFC29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f) bieżący monitoring i naprawy wszystkich elementów infrastruktury;</w:t>
            </w:r>
          </w:p>
          <w:p w14:paraId="7017DB05" w14:textId="7CADB94B" w:rsidR="00916752" w:rsidRPr="00826694" w:rsidRDefault="00916752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g) zapewnienie cyberbezpieczeństwa </w:t>
            </w:r>
            <w:r w:rsidR="007D4FDF" w:rsidRPr="00826694">
              <w:rPr>
                <w:rFonts w:asciiTheme="minorHAnsi" w:hAnsiTheme="minorHAnsi" w:cstheme="minorHAnsi"/>
              </w:rPr>
              <w:t>oraz</w:t>
            </w:r>
            <w:r w:rsidRPr="00826694">
              <w:rPr>
                <w:rFonts w:asciiTheme="minorHAnsi" w:hAnsiTheme="minorHAnsi" w:cstheme="minorHAnsi"/>
              </w:rPr>
              <w:t xml:space="preserve"> bezpieczeństwa informacji</w:t>
            </w:r>
          </w:p>
          <w:p w14:paraId="12127E48" w14:textId="786BD361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h) niezbędny dla należytego i zgodnego z Umową utrzymania, stały audyt infrastruktury ITS, potrzeb ITS, koniecznych zmian, uprzednie informowanie Zamawiającego o stwierdzonych potrzebach, w celu umożliwienia Zamawiającemu podjęcie decyzji o dalszych działaniach w terminach umożliwiających podjęcie stosownych działań.(Zarządzanie) </w:t>
            </w:r>
          </w:p>
        </w:tc>
      </w:tr>
      <w:tr w:rsidR="000E030D" w:rsidRPr="00826694" w14:paraId="065AFDA8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689B6DB1" w14:textId="54F675AB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bCs/>
                <w:sz w:val="20"/>
                <w:szCs w:val="20"/>
              </w:rPr>
              <w:t>Zlecenie</w:t>
            </w:r>
          </w:p>
        </w:tc>
        <w:tc>
          <w:tcPr>
            <w:tcW w:w="6974" w:type="dxa"/>
            <w:vAlign w:val="center"/>
          </w:tcPr>
          <w:p w14:paraId="2DCC014F" w14:textId="16568480" w:rsidR="00395A51" w:rsidRPr="00826694" w:rsidRDefault="00395A51" w:rsidP="00395A51">
            <w:pPr>
              <w:spacing w:after="0"/>
              <w:ind w:left="11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Dokument przekazany Wykonawcy przez Zamawiającego określający każdorazowo szczegółowy zakres prac do wykonania przez Wykonawcę i wymaganą liczbę Konsultantów do realizacji tych Usług w ramach POZ, sporządzony według wzoru stanowiącego załącznik nr </w:t>
            </w:r>
            <w:r w:rsidR="00E26013" w:rsidRPr="00826694">
              <w:rPr>
                <w:rFonts w:asciiTheme="minorHAnsi" w:hAnsiTheme="minorHAnsi" w:cstheme="minorHAnsi"/>
              </w:rPr>
              <w:t>16</w:t>
            </w:r>
            <w:r w:rsidRPr="00826694">
              <w:rPr>
                <w:rFonts w:asciiTheme="minorHAnsi" w:hAnsiTheme="minorHAnsi" w:cstheme="minorHAnsi"/>
              </w:rPr>
              <w:t xml:space="preserve"> do Umowy.</w:t>
            </w:r>
          </w:p>
        </w:tc>
      </w:tr>
      <w:tr w:rsidR="000E030D" w:rsidRPr="00826694" w14:paraId="5243FED1" w14:textId="77777777" w:rsidTr="0C6B054C">
        <w:trPr>
          <w:trHeight w:val="742"/>
        </w:trPr>
        <w:tc>
          <w:tcPr>
            <w:tcW w:w="1907" w:type="dxa"/>
            <w:vAlign w:val="center"/>
          </w:tcPr>
          <w:p w14:paraId="74782084" w14:textId="02C685C3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ascii="Arial" w:hAnsi="Arial" w:cs="Arial"/>
                <w:b/>
                <w:sz w:val="20"/>
                <w:szCs w:val="20"/>
              </w:rPr>
              <w:t>Rozwój</w:t>
            </w:r>
          </w:p>
        </w:tc>
        <w:tc>
          <w:tcPr>
            <w:tcW w:w="6974" w:type="dxa"/>
            <w:vAlign w:val="center"/>
          </w:tcPr>
          <w:p w14:paraId="3F8451D4" w14:textId="150632D4" w:rsidR="00395A51" w:rsidRPr="00826694" w:rsidRDefault="00395A51" w:rsidP="00395A51">
            <w:pPr>
              <w:spacing w:after="0"/>
              <w:ind w:left="11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Prace polegające na dostosowywaniu do aktualnych przepisów prawa oraz standardów technicznych, prace opisane w OPZ, oraz zlecone w ramach POZ</w:t>
            </w:r>
          </w:p>
        </w:tc>
      </w:tr>
      <w:tr w:rsidR="000E030D" w:rsidRPr="00826694" w14:paraId="7E13E461" w14:textId="77777777" w:rsidTr="0C6B054C">
        <w:trPr>
          <w:trHeight w:val="742"/>
        </w:trPr>
        <w:tc>
          <w:tcPr>
            <w:tcW w:w="1907" w:type="dxa"/>
          </w:tcPr>
          <w:p w14:paraId="6BC1D438" w14:textId="6EB40784" w:rsidR="00395A51" w:rsidRPr="00826694" w:rsidRDefault="00395A51" w:rsidP="00395A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694">
              <w:rPr>
                <w:rFonts w:cs="Arial"/>
                <w:b/>
                <w:bCs/>
                <w:szCs w:val="18"/>
              </w:rPr>
              <w:lastRenderedPageBreak/>
              <w:t>Kierownik Projektu</w:t>
            </w:r>
          </w:p>
        </w:tc>
        <w:tc>
          <w:tcPr>
            <w:tcW w:w="6974" w:type="dxa"/>
          </w:tcPr>
          <w:p w14:paraId="05F75F69" w14:textId="0B9135A3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Osoba wyznaczona przez każdą ze Stron do bieżących kontaktów i nadzoru nad realizacją Przedmiotu Umowy. </w:t>
            </w:r>
          </w:p>
        </w:tc>
      </w:tr>
      <w:tr w:rsidR="000E030D" w:rsidRPr="00826694" w14:paraId="3EA428A4" w14:textId="77777777" w:rsidTr="0C6B054C">
        <w:trPr>
          <w:trHeight w:val="742"/>
        </w:trPr>
        <w:tc>
          <w:tcPr>
            <w:tcW w:w="1907" w:type="dxa"/>
          </w:tcPr>
          <w:p w14:paraId="4EBCE05A" w14:textId="57A42D9B" w:rsidR="00395A51" w:rsidRPr="00826694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826694">
              <w:rPr>
                <w:rFonts w:cs="Arial"/>
                <w:b/>
                <w:bCs/>
                <w:szCs w:val="18"/>
              </w:rPr>
              <w:t>Protokół Odbioru Końcowego</w:t>
            </w:r>
          </w:p>
        </w:tc>
        <w:tc>
          <w:tcPr>
            <w:tcW w:w="6974" w:type="dxa"/>
          </w:tcPr>
          <w:p w14:paraId="3EF7AC92" w14:textId="55E6FC9B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Protokół Odbior</w:t>
            </w:r>
            <w:r w:rsidR="0057651C" w:rsidRPr="00826694">
              <w:rPr>
                <w:rFonts w:asciiTheme="minorHAnsi" w:hAnsiTheme="minorHAnsi" w:cstheme="minorHAnsi"/>
              </w:rPr>
              <w:t>u Przedmiotu Umowy</w:t>
            </w:r>
          </w:p>
        </w:tc>
      </w:tr>
      <w:tr w:rsidR="000E030D" w:rsidRPr="00826694" w14:paraId="6EE326E1" w14:textId="77777777" w:rsidTr="0C6B054C">
        <w:trPr>
          <w:trHeight w:val="742"/>
        </w:trPr>
        <w:tc>
          <w:tcPr>
            <w:tcW w:w="1907" w:type="dxa"/>
          </w:tcPr>
          <w:p w14:paraId="596AC103" w14:textId="3D39470B" w:rsidR="00395A51" w:rsidRPr="00826694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826694">
              <w:rPr>
                <w:rFonts w:cs="Arial"/>
                <w:b/>
                <w:bCs/>
                <w:szCs w:val="18"/>
              </w:rPr>
              <w:t>Sprawozdanie</w:t>
            </w:r>
          </w:p>
        </w:tc>
        <w:tc>
          <w:tcPr>
            <w:tcW w:w="6974" w:type="dxa"/>
          </w:tcPr>
          <w:p w14:paraId="6F7B7923" w14:textId="66DA5A1E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 xml:space="preserve">Dokument potwierdzający wykonanie </w:t>
            </w:r>
            <w:r w:rsidR="0057651C" w:rsidRPr="00826694">
              <w:rPr>
                <w:rFonts w:asciiTheme="minorHAnsi" w:hAnsiTheme="minorHAnsi" w:cstheme="minorHAnsi"/>
              </w:rPr>
              <w:t xml:space="preserve">danego </w:t>
            </w:r>
            <w:r w:rsidRPr="00826694">
              <w:rPr>
                <w:rFonts w:asciiTheme="minorHAnsi" w:hAnsiTheme="minorHAnsi" w:cstheme="minorHAnsi"/>
              </w:rPr>
              <w:t>Zlecenia i opisujący wszystkie prace które zostały w ramach zlecenia Wykonane, zawierający liczbę wykorzystanych Roboczo Godzin, daty rozpoczęcia i zakończenia prac, pracowników Zespołu Wykonawcy</w:t>
            </w:r>
            <w:r w:rsidR="0057651C" w:rsidRPr="00826694">
              <w:rPr>
                <w:rFonts w:asciiTheme="minorHAnsi" w:hAnsiTheme="minorHAnsi" w:cstheme="minorHAnsi"/>
              </w:rPr>
              <w:t>,</w:t>
            </w:r>
            <w:r w:rsidRPr="00826694">
              <w:rPr>
                <w:rFonts w:asciiTheme="minorHAnsi" w:hAnsiTheme="minorHAnsi" w:cstheme="minorHAnsi"/>
              </w:rPr>
              <w:t xml:space="preserve"> którzy brali w nim udział oraz dokumentację zmian, będący podstawą do wystawienia F</w:t>
            </w:r>
            <w:r w:rsidR="0057651C" w:rsidRPr="00826694">
              <w:rPr>
                <w:rFonts w:asciiTheme="minorHAnsi" w:hAnsiTheme="minorHAnsi" w:cstheme="minorHAnsi"/>
              </w:rPr>
              <w:t xml:space="preserve">aktury </w:t>
            </w:r>
            <w:r w:rsidRPr="00826694">
              <w:rPr>
                <w:rFonts w:asciiTheme="minorHAnsi" w:hAnsiTheme="minorHAnsi" w:cstheme="minorHAnsi"/>
              </w:rPr>
              <w:t xml:space="preserve"> po zaakceptowaniu jego treści przez Zamawiającego</w:t>
            </w:r>
            <w:r w:rsidR="0057651C" w:rsidRPr="00826694">
              <w:rPr>
                <w:rFonts w:asciiTheme="minorHAnsi" w:hAnsiTheme="minorHAnsi" w:cstheme="minorHAnsi"/>
              </w:rPr>
              <w:t>.</w:t>
            </w:r>
            <w:r w:rsidRPr="0082669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E030D" w:rsidRPr="00826694" w14:paraId="497F6DC8" w14:textId="77777777" w:rsidTr="0C6B054C">
        <w:trPr>
          <w:trHeight w:val="742"/>
        </w:trPr>
        <w:tc>
          <w:tcPr>
            <w:tcW w:w="1907" w:type="dxa"/>
          </w:tcPr>
          <w:p w14:paraId="01C6629C" w14:textId="11D26D23" w:rsidR="00395A51" w:rsidRPr="00826694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826694">
              <w:rPr>
                <w:rFonts w:cs="Arial"/>
                <w:b/>
                <w:bCs/>
                <w:szCs w:val="18"/>
              </w:rPr>
              <w:t>Raport Miesięczny</w:t>
            </w:r>
          </w:p>
        </w:tc>
        <w:tc>
          <w:tcPr>
            <w:tcW w:w="6974" w:type="dxa"/>
          </w:tcPr>
          <w:p w14:paraId="32C1A263" w14:textId="604136D4" w:rsidR="00395A51" w:rsidRPr="00826694" w:rsidRDefault="00395A51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Raport potwierdzający wykonanie Usług w danym miesi</w:t>
            </w:r>
            <w:r w:rsidR="0057651C" w:rsidRPr="00826694">
              <w:rPr>
                <w:rFonts w:asciiTheme="minorHAnsi" w:hAnsiTheme="minorHAnsi" w:cstheme="minorHAnsi"/>
              </w:rPr>
              <w:t>ą</w:t>
            </w:r>
            <w:r w:rsidRPr="00826694">
              <w:rPr>
                <w:rFonts w:asciiTheme="minorHAnsi" w:hAnsiTheme="minorHAnsi" w:cstheme="minorHAnsi"/>
              </w:rPr>
              <w:t xml:space="preserve">cu </w:t>
            </w:r>
            <w:r w:rsidR="0057651C" w:rsidRPr="00826694">
              <w:rPr>
                <w:rFonts w:asciiTheme="minorHAnsi" w:hAnsiTheme="minorHAnsi" w:cstheme="minorHAnsi"/>
              </w:rPr>
              <w:t xml:space="preserve">w ramach opłaty ryczałtowej </w:t>
            </w:r>
            <w:r w:rsidRPr="00826694">
              <w:rPr>
                <w:rFonts w:asciiTheme="minorHAnsi" w:hAnsiTheme="minorHAnsi" w:cstheme="minorHAnsi"/>
              </w:rPr>
              <w:t>zawierający opis prac w ramach poszczególnych Usług, będący podstawą do wystawienia F</w:t>
            </w:r>
            <w:r w:rsidR="0057651C" w:rsidRPr="00826694">
              <w:rPr>
                <w:rFonts w:asciiTheme="minorHAnsi" w:hAnsiTheme="minorHAnsi" w:cstheme="minorHAnsi"/>
              </w:rPr>
              <w:t>aktury</w:t>
            </w:r>
            <w:r w:rsidRPr="00826694">
              <w:rPr>
                <w:rFonts w:asciiTheme="minorHAnsi" w:hAnsiTheme="minorHAnsi" w:cstheme="minorHAnsi"/>
              </w:rPr>
              <w:t xml:space="preserve"> po zaakceptowaniu jego treści przez Zamawiającego</w:t>
            </w:r>
            <w:r w:rsidR="0057651C" w:rsidRPr="00826694">
              <w:rPr>
                <w:rFonts w:asciiTheme="minorHAnsi" w:hAnsiTheme="minorHAnsi" w:cstheme="minorHAnsi"/>
              </w:rPr>
              <w:t>.</w:t>
            </w:r>
            <w:r w:rsidRPr="0082669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E030D" w:rsidRPr="00826694" w14:paraId="0AA83021" w14:textId="77777777" w:rsidTr="0C6B054C">
        <w:trPr>
          <w:trHeight w:val="742"/>
        </w:trPr>
        <w:tc>
          <w:tcPr>
            <w:tcW w:w="1907" w:type="dxa"/>
          </w:tcPr>
          <w:p w14:paraId="325BACB9" w14:textId="7A7BB6FF" w:rsidR="00395A51" w:rsidRPr="00826694" w:rsidRDefault="00395A51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826694">
              <w:rPr>
                <w:rFonts w:cs="Arial"/>
                <w:b/>
                <w:bCs/>
                <w:szCs w:val="18"/>
              </w:rPr>
              <w:t>Komisja Odbioru</w:t>
            </w:r>
          </w:p>
        </w:tc>
        <w:tc>
          <w:tcPr>
            <w:tcW w:w="6974" w:type="dxa"/>
          </w:tcPr>
          <w:p w14:paraId="01FE0F93" w14:textId="6AF9B622" w:rsidR="00395A51" w:rsidRPr="00826694" w:rsidRDefault="0057651C" w:rsidP="00395A51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Powołana przez Zamawiającego Komisja Odbioru uprawniona d</w:t>
            </w:r>
            <w:r w:rsidR="00395A51" w:rsidRPr="00826694">
              <w:rPr>
                <w:rFonts w:asciiTheme="minorHAnsi" w:hAnsiTheme="minorHAnsi" w:cstheme="minorHAnsi"/>
              </w:rPr>
              <w:t>o dokonania Odbioru Przedmiotu Umowy, Sprawozdań oraz Raportów Miesięcznych</w:t>
            </w:r>
            <w:r w:rsidRPr="00826694">
              <w:rPr>
                <w:rFonts w:asciiTheme="minorHAnsi" w:hAnsiTheme="minorHAnsi" w:cstheme="minorHAnsi"/>
              </w:rPr>
              <w:t>.</w:t>
            </w:r>
            <w:r w:rsidR="001F3683" w:rsidRPr="00826694">
              <w:rPr>
                <w:rFonts w:asciiTheme="minorHAnsi" w:hAnsiTheme="minorHAnsi" w:cstheme="minorHAnsi"/>
              </w:rPr>
              <w:t xml:space="preserve"> </w:t>
            </w:r>
            <w:r w:rsidR="00395A51" w:rsidRPr="00826694">
              <w:rPr>
                <w:rFonts w:asciiTheme="minorHAnsi" w:hAnsiTheme="minorHAnsi" w:cstheme="minorHAnsi"/>
              </w:rPr>
              <w:t>Komisja Odbioru dokonywać będzie czynności sprawdzających, weryfikujących usunięcie stwierdzonych nieprawidłowości i</w:t>
            </w:r>
            <w:r w:rsidR="00A86300" w:rsidRPr="00826694">
              <w:rPr>
                <w:rFonts w:asciiTheme="minorHAnsi" w:hAnsiTheme="minorHAnsi" w:cstheme="minorHAnsi"/>
              </w:rPr>
              <w:t xml:space="preserve"> prawidłowości Utrzymania ITS w ramach wykonania </w:t>
            </w:r>
            <w:r w:rsidR="00395A51" w:rsidRPr="00826694">
              <w:rPr>
                <w:rFonts w:asciiTheme="minorHAnsi" w:hAnsiTheme="minorHAnsi" w:cstheme="minorHAnsi"/>
              </w:rPr>
              <w:t xml:space="preserve"> Przedmiotu Umowy, </w:t>
            </w:r>
            <w:r w:rsidR="00A86300" w:rsidRPr="00826694">
              <w:rPr>
                <w:rFonts w:asciiTheme="minorHAnsi" w:hAnsiTheme="minorHAnsi" w:cstheme="minorHAnsi"/>
              </w:rPr>
              <w:t xml:space="preserve">w tym </w:t>
            </w:r>
            <w:r w:rsidR="00395A51" w:rsidRPr="00826694">
              <w:rPr>
                <w:rFonts w:asciiTheme="minorHAnsi" w:hAnsiTheme="minorHAnsi" w:cstheme="minorHAnsi"/>
              </w:rPr>
              <w:t>prac w ramach Zleceń oraz Usług.</w:t>
            </w:r>
          </w:p>
        </w:tc>
      </w:tr>
      <w:tr w:rsidR="00B72113" w:rsidRPr="00826694" w14:paraId="2D6B03B8" w14:textId="77777777" w:rsidTr="0C6B054C">
        <w:trPr>
          <w:trHeight w:val="742"/>
        </w:trPr>
        <w:tc>
          <w:tcPr>
            <w:tcW w:w="1907" w:type="dxa"/>
          </w:tcPr>
          <w:p w14:paraId="001E800B" w14:textId="2E5C58A1" w:rsidR="00E70072" w:rsidRPr="00826694" w:rsidRDefault="00E70072" w:rsidP="00395A51">
            <w:pPr>
              <w:spacing w:after="0"/>
              <w:rPr>
                <w:rFonts w:cs="Arial"/>
                <w:b/>
                <w:bCs/>
                <w:szCs w:val="18"/>
              </w:rPr>
            </w:pPr>
            <w:r w:rsidRPr="00826694">
              <w:rPr>
                <w:rFonts w:cs="Arial"/>
                <w:b/>
                <w:bCs/>
                <w:szCs w:val="18"/>
              </w:rPr>
              <w:t>Okres Przygotowawczy</w:t>
            </w:r>
          </w:p>
        </w:tc>
        <w:tc>
          <w:tcPr>
            <w:tcW w:w="6974" w:type="dxa"/>
          </w:tcPr>
          <w:p w14:paraId="7E16AE99" w14:textId="6B253AB6" w:rsidR="00E70072" w:rsidRPr="00826694" w:rsidRDefault="00E70072" w:rsidP="00E7007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Okres Przygotowawczy do świadczenia Usług i realizacji Przedmiotu Umowy trwający 21 dni od podpisania Umowy. Wykonawca w tym okresie będzie wykonywał prace przygotowujące go do realizacji Umowy oraz pełnego i sprawnego świadczenia wszystkich usług, o których mowa w OPZ.</w:t>
            </w:r>
          </w:p>
          <w:p w14:paraId="2D22DC52" w14:textId="6F6D9373" w:rsidR="00E70072" w:rsidRPr="00826694" w:rsidRDefault="00E70072" w:rsidP="00E70072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26694">
              <w:rPr>
                <w:rFonts w:asciiTheme="minorHAnsi" w:hAnsiTheme="minorHAnsi" w:cstheme="minorHAnsi"/>
              </w:rPr>
              <w:t>Prace przypisane do Okresu Przygotowawczego będą podlegały ocenie Zamawiającego lub ich wykonanie zostanie potwierdzone oświadczeniem Wykonawcy. Okres Przygotowawczy uważany jest za pozytywnie zakończony, jeżeli Zamawiający pozytywnie zweryfikuje i potwierdzi wykonanie prac Wykonawcy i zostanie podpisany Protokół zakończenia Okresu Przygotowawczego .</w:t>
            </w:r>
          </w:p>
        </w:tc>
      </w:tr>
    </w:tbl>
    <w:p w14:paraId="688454C7" w14:textId="7D69FC91" w:rsidR="0027701C" w:rsidRPr="00826694" w:rsidRDefault="0027701C" w:rsidP="00275B82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37B5444A" w14:textId="6C337026" w:rsidR="0027701C" w:rsidRPr="00826694" w:rsidRDefault="0027701C" w:rsidP="00275B82">
      <w:pPr>
        <w:pStyle w:val="Bezodstpw1"/>
        <w:spacing w:after="120" w:line="276" w:lineRule="auto"/>
        <w:rPr>
          <w:rFonts w:ascii="Arial" w:hAnsi="Arial" w:cs="Arial"/>
          <w:b/>
        </w:rPr>
      </w:pPr>
    </w:p>
    <w:p w14:paraId="4009973C" w14:textId="541560CA" w:rsidR="0027701C" w:rsidRPr="00826694" w:rsidRDefault="006D4FC2" w:rsidP="00733037">
      <w:pPr>
        <w:pStyle w:val="Nagwek1"/>
      </w:pPr>
      <w:r w:rsidRPr="00826694">
        <w:t>Przedmiot Umowy</w:t>
      </w:r>
      <w:r w:rsidR="000E43B2" w:rsidRPr="00826694">
        <w:rPr>
          <w:lang w:val="pl-PL"/>
        </w:rPr>
        <w:t xml:space="preserve"> (Podstawowy)</w:t>
      </w:r>
    </w:p>
    <w:p w14:paraId="4AFBB628" w14:textId="1025ED6F" w:rsidR="00AC559C" w:rsidRPr="00826694" w:rsidRDefault="00AC559C" w:rsidP="182FA75D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eastAsia="Times New Roman" w:hAnsiTheme="minorHAnsi" w:cstheme="minorBidi"/>
          <w:lang w:eastAsia="pl-PL"/>
        </w:rPr>
      </w:pPr>
      <w:r w:rsidRPr="00826694">
        <w:rPr>
          <w:rFonts w:asciiTheme="minorHAnsi" w:eastAsia="Times New Roman" w:hAnsiTheme="minorHAnsi" w:cstheme="minorBidi"/>
          <w:lang w:eastAsia="pl-PL"/>
        </w:rPr>
        <w:t>Przedmiotem zamówienia jest Utrzymanie</w:t>
      </w:r>
      <w:r w:rsidR="003A6DAE" w:rsidRPr="00826694">
        <w:rPr>
          <w:rFonts w:asciiTheme="minorHAnsi" w:eastAsia="Times New Roman" w:hAnsiTheme="minorHAnsi" w:cstheme="minorBidi"/>
          <w:lang w:eastAsia="pl-PL"/>
        </w:rPr>
        <w:t xml:space="preserve"> i Zarządzanie</w:t>
      </w:r>
      <w:r w:rsidRPr="00826694">
        <w:rPr>
          <w:rFonts w:asciiTheme="minorHAnsi" w:eastAsia="Times New Roman" w:hAnsiTheme="minorHAnsi" w:cstheme="minorBidi"/>
          <w:lang w:eastAsia="pl-PL"/>
        </w:rPr>
        <w:t xml:space="preserve"> Infrastruktur</w:t>
      </w:r>
      <w:r w:rsidR="00937D4C" w:rsidRPr="00826694">
        <w:rPr>
          <w:rFonts w:asciiTheme="minorHAnsi" w:eastAsia="Times New Roman" w:hAnsiTheme="minorHAnsi" w:cstheme="minorBidi"/>
          <w:lang w:eastAsia="pl-PL"/>
        </w:rPr>
        <w:t>ą</w:t>
      </w:r>
      <w:r w:rsidRPr="00826694">
        <w:rPr>
          <w:rFonts w:asciiTheme="minorHAnsi" w:eastAsia="Times New Roman" w:hAnsiTheme="minorHAnsi" w:cstheme="minorBidi"/>
          <w:lang w:eastAsia="pl-PL"/>
        </w:rPr>
        <w:t xml:space="preserve"> Techniczno-Systemow</w:t>
      </w:r>
      <w:r w:rsidR="00937D4C" w:rsidRPr="00826694">
        <w:rPr>
          <w:rFonts w:asciiTheme="minorHAnsi" w:eastAsia="Times New Roman" w:hAnsiTheme="minorHAnsi" w:cstheme="minorBidi"/>
          <w:lang w:eastAsia="pl-PL"/>
        </w:rPr>
        <w:t>ą</w:t>
      </w:r>
      <w:r w:rsidRPr="00826694">
        <w:rPr>
          <w:rFonts w:asciiTheme="minorHAnsi" w:eastAsia="Times New Roman" w:hAnsiTheme="minorHAnsi" w:cstheme="minorBidi"/>
          <w:lang w:eastAsia="pl-PL"/>
        </w:rPr>
        <w:t xml:space="preserve"> (ITS)Urzędu Marszałkowskiego Województwa Mazowieckiego</w:t>
      </w:r>
      <w:r w:rsidR="0094707C" w:rsidRPr="00826694">
        <w:rPr>
          <w:rFonts w:asciiTheme="minorHAnsi" w:eastAsia="Times New Roman" w:hAnsiTheme="minorHAnsi" w:cstheme="minorBidi"/>
          <w:lang w:eastAsia="pl-PL"/>
        </w:rPr>
        <w:t xml:space="preserve"> w Warszawie</w:t>
      </w:r>
      <w:r w:rsidR="003A6DAE" w:rsidRPr="00826694">
        <w:rPr>
          <w:rFonts w:asciiTheme="minorHAnsi" w:eastAsia="Times New Roman" w:hAnsiTheme="minorHAnsi" w:cstheme="minorBidi"/>
          <w:lang w:eastAsia="pl-PL"/>
        </w:rPr>
        <w:t xml:space="preserve"> opisaną w załączniku nr </w:t>
      </w:r>
      <w:r w:rsidR="00957392" w:rsidRPr="00826694">
        <w:rPr>
          <w:rFonts w:asciiTheme="minorHAnsi" w:eastAsia="Times New Roman" w:hAnsiTheme="minorHAnsi" w:cstheme="minorBidi"/>
          <w:lang w:eastAsia="pl-PL"/>
        </w:rPr>
        <w:t>2</w:t>
      </w:r>
      <w:r w:rsidR="003A6DAE" w:rsidRPr="00826694">
        <w:rPr>
          <w:rFonts w:asciiTheme="minorHAnsi" w:eastAsia="Times New Roman" w:hAnsiTheme="minorHAnsi" w:cstheme="minorBidi"/>
          <w:lang w:eastAsia="pl-PL"/>
        </w:rPr>
        <w:t xml:space="preserve"> do Umowy, na postawie Usług opisan</w:t>
      </w:r>
      <w:r w:rsidR="007407E5" w:rsidRPr="00826694">
        <w:rPr>
          <w:rFonts w:asciiTheme="minorHAnsi" w:eastAsia="Times New Roman" w:hAnsiTheme="minorHAnsi" w:cstheme="minorBidi"/>
          <w:lang w:eastAsia="pl-PL"/>
        </w:rPr>
        <w:t>y</w:t>
      </w:r>
      <w:r w:rsidR="003A6DAE" w:rsidRPr="00826694">
        <w:rPr>
          <w:rFonts w:asciiTheme="minorHAnsi" w:eastAsia="Times New Roman" w:hAnsiTheme="minorHAnsi" w:cstheme="minorBidi"/>
          <w:lang w:eastAsia="pl-PL"/>
        </w:rPr>
        <w:t>ch w OPZ.</w:t>
      </w:r>
    </w:p>
    <w:p w14:paraId="7E53C9C4" w14:textId="335D55B9" w:rsidR="003A6DAE" w:rsidRPr="00826694" w:rsidRDefault="003A6DAE" w:rsidP="182FA75D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eastAsia="Times New Roman" w:hAnsiTheme="minorHAnsi" w:cstheme="minorBidi"/>
          <w:lang w:eastAsia="pl-PL"/>
        </w:rPr>
      </w:pPr>
      <w:r w:rsidRPr="00826694">
        <w:rPr>
          <w:rFonts w:asciiTheme="minorHAnsi" w:eastAsia="Times New Roman" w:hAnsiTheme="minorHAnsi" w:cstheme="minorBidi"/>
          <w:lang w:eastAsia="pl-PL"/>
        </w:rPr>
        <w:t>Wykonawca</w:t>
      </w:r>
      <w:r w:rsidR="00F33BEE" w:rsidRPr="00826694">
        <w:rPr>
          <w:rFonts w:asciiTheme="minorHAnsi" w:eastAsia="Times New Roman" w:hAnsiTheme="minorHAnsi" w:cstheme="minorBidi"/>
          <w:lang w:eastAsia="pl-PL"/>
        </w:rPr>
        <w:t xml:space="preserve"> w ramach Rozwoju</w:t>
      </w:r>
      <w:r w:rsidRPr="00826694">
        <w:rPr>
          <w:rFonts w:asciiTheme="minorHAnsi" w:eastAsia="Times New Roman" w:hAnsiTheme="minorHAnsi" w:cstheme="minorBidi"/>
          <w:lang w:eastAsia="pl-PL"/>
        </w:rPr>
        <w:t xml:space="preserve"> będzie rozwijał Infrastrukturę Techniczno-Systemow</w:t>
      </w:r>
      <w:r w:rsidR="00F33BEE" w:rsidRPr="00826694">
        <w:rPr>
          <w:rFonts w:asciiTheme="minorHAnsi" w:eastAsia="Times New Roman" w:hAnsiTheme="minorHAnsi" w:cstheme="minorBidi"/>
          <w:lang w:eastAsia="pl-PL"/>
        </w:rPr>
        <w:t>ą</w:t>
      </w:r>
      <w:r w:rsidRPr="00826694">
        <w:rPr>
          <w:rFonts w:asciiTheme="minorHAnsi" w:eastAsia="Times New Roman" w:hAnsiTheme="minorHAnsi" w:cstheme="minorBidi"/>
          <w:lang w:eastAsia="pl-PL"/>
        </w:rPr>
        <w:t xml:space="preserve"> (ITS) Urzędu Marszałkowskiego Województwa Mazowieckiego oraz udostępni Specjalistów, którzy będą realizowali prace </w:t>
      </w:r>
      <w:r w:rsidR="00F33BEE" w:rsidRPr="00826694">
        <w:rPr>
          <w:rFonts w:asciiTheme="minorHAnsi" w:eastAsia="Times New Roman" w:hAnsiTheme="minorHAnsi" w:cstheme="minorBidi"/>
          <w:lang w:eastAsia="pl-PL"/>
        </w:rPr>
        <w:t>zlecone</w:t>
      </w:r>
      <w:r w:rsidRPr="00826694">
        <w:rPr>
          <w:rFonts w:asciiTheme="minorHAnsi" w:eastAsia="Times New Roman" w:hAnsiTheme="minorHAnsi" w:cstheme="minorBidi"/>
          <w:lang w:eastAsia="pl-PL"/>
        </w:rPr>
        <w:t xml:space="preserve"> przez Zamawiającego w ramach Usługi POZ</w:t>
      </w:r>
      <w:r w:rsidR="00A86300" w:rsidRPr="00826694">
        <w:rPr>
          <w:rFonts w:asciiTheme="minorHAnsi" w:eastAsia="Times New Roman" w:hAnsiTheme="minorHAnsi" w:cstheme="minorBidi"/>
          <w:lang w:eastAsia="pl-PL"/>
        </w:rPr>
        <w:t>.</w:t>
      </w:r>
      <w:r w:rsidRPr="00826694">
        <w:rPr>
          <w:rFonts w:asciiTheme="minorHAnsi" w:eastAsia="Times New Roman" w:hAnsiTheme="minorHAnsi" w:cstheme="minorBidi"/>
          <w:lang w:eastAsia="pl-PL"/>
        </w:rPr>
        <w:t xml:space="preserve"> </w:t>
      </w:r>
    </w:p>
    <w:p w14:paraId="358802CF" w14:textId="3C45D6DF" w:rsidR="00AC559C" w:rsidRPr="00826694" w:rsidRDefault="00AC559C" w:rsidP="00275B82">
      <w:pPr>
        <w:numPr>
          <w:ilvl w:val="0"/>
          <w:numId w:val="2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W ramach zamówienia Wykonawca zobowiązany jest do utrzymania ITS, wraz z Dokumentacją ITS, włączając w to należytą dbałość o cyberbezpieczeństwo ITS zgodnie ze standardami obowiązującymi u Zamawiającego oraz zapewnia spełnieni</w:t>
      </w:r>
      <w:r w:rsidR="00776578" w:rsidRPr="00826694">
        <w:rPr>
          <w:rFonts w:asciiTheme="minorHAnsi" w:eastAsia="Times New Roman" w:hAnsiTheme="minorHAnsi" w:cstheme="minorHAnsi"/>
          <w:lang w:eastAsia="pl-PL"/>
        </w:rPr>
        <w:t>a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wymogów wynikających z ustawy o Krajowym Systemie Cyberbezpieczeństwa i Krajowych Ram Interoperacyjności</w:t>
      </w:r>
      <w:r w:rsidR="00867774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867774" w:rsidRPr="00826694">
        <w:rPr>
          <w:rFonts w:cs="Arial"/>
        </w:rPr>
        <w:t xml:space="preserve">a także zgodnie </w:t>
      </w:r>
      <w:r w:rsidR="00D65754" w:rsidRPr="009F532D">
        <w:rPr>
          <w:rFonts w:cs="Arial"/>
        </w:rPr>
        <w:t xml:space="preserve">innymi </w:t>
      </w:r>
      <w:r w:rsidR="00867774" w:rsidRPr="00826694">
        <w:rPr>
          <w:rFonts w:cs="Arial"/>
        </w:rPr>
        <w:t>z obowiązującymi przepisami</w:t>
      </w:r>
      <w:r w:rsidR="00D65754" w:rsidRPr="009F532D">
        <w:rPr>
          <w:rFonts w:cs="Arial"/>
        </w:rPr>
        <w:t xml:space="preserve"> </w:t>
      </w:r>
      <w:r w:rsidR="00916752" w:rsidRPr="009F532D">
        <w:rPr>
          <w:rFonts w:cs="Arial"/>
        </w:rPr>
        <w:t xml:space="preserve">w tym </w:t>
      </w:r>
      <w:r w:rsidR="00D65754" w:rsidRPr="009F532D">
        <w:rPr>
          <w:rFonts w:cs="Arial"/>
        </w:rPr>
        <w:t>jeśli mają wpływ na bezpieczeństwo</w:t>
      </w:r>
      <w:r w:rsidR="00916752" w:rsidRPr="009F532D">
        <w:rPr>
          <w:rFonts w:cs="Arial"/>
        </w:rPr>
        <w:t xml:space="preserve"> informacji</w:t>
      </w:r>
      <w:r w:rsidR="00D65754" w:rsidRPr="009F532D">
        <w:rPr>
          <w:rFonts w:cs="Arial"/>
        </w:rPr>
        <w:t xml:space="preserve"> ITS tj. Rozporządzeniem ogólnym o ochronie danych (RODO)</w:t>
      </w:r>
      <w:r w:rsidR="0014722B" w:rsidRPr="00826694">
        <w:rPr>
          <w:rFonts w:cs="Arial"/>
        </w:rPr>
        <w:t>, normą ISO 27001:2022</w:t>
      </w:r>
      <w:r w:rsidR="00867774" w:rsidRPr="00826694">
        <w:rPr>
          <w:rFonts w:cs="Arial"/>
        </w:rPr>
        <w:t xml:space="preserve"> </w:t>
      </w:r>
      <w:r w:rsidR="004B2D82" w:rsidRPr="00826694">
        <w:rPr>
          <w:rFonts w:cs="Arial"/>
        </w:rPr>
        <w:t>oraz </w:t>
      </w:r>
      <w:r w:rsidR="00867774" w:rsidRPr="00826694">
        <w:rPr>
          <w:rFonts w:cs="Arial"/>
        </w:rPr>
        <w:t>wymogami OPZ</w:t>
      </w:r>
      <w:r w:rsidRPr="00826694">
        <w:rPr>
          <w:rFonts w:asciiTheme="minorHAnsi" w:eastAsia="Times New Roman" w:hAnsiTheme="minorHAnsi" w:cstheme="minorHAnsi"/>
          <w:lang w:eastAsia="pl-PL"/>
        </w:rPr>
        <w:t>, ponadto będzie ściśle wspierał i współpracował z Zamawiającym.</w:t>
      </w:r>
    </w:p>
    <w:p w14:paraId="366584BD" w14:textId="1A435A62" w:rsidR="008F5980" w:rsidRPr="00826694" w:rsidRDefault="008F5980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 celu uzyskania przez Zamawiającego kompletnej wiedzy na temat wytworzonych, dostarczonych i wdrożonych przez Wykonawcę rozwiązań, w pełnym zakresie, umożliwiającym Zamawiającemu lub innym podmiotom korzystanie, stosowanie i dysponowanie rezultatami realizacji przez Wykonawcę Umowy, w tym realizacji utrzymania i późniejszego rozwoju ITS, Wykonawca zapewni kompletność kodów źródłowych powstałych w trakcie realizacji Umowy, kompletność Dokumentacji ITS, a także pozostawi wszystkie rozwiązania, które zostały zastosowane w trakcie realizacji Umowy, a których wykorzystanie jest niezbędne dla prawidłowego funkcjonowania ITS także po zakończeniu Umowy oraz przeniesie autorskie prawa majątkowe na Zamawiającego do tych rozwiązań, na polach eksploatacji wskazanych w §……… z momentem podpisania ostatniego Raportu Miesięcznego, w ramach łącznego wynagrodzenia, o którym mowa w </w:t>
      </w:r>
      <w:r w:rsidR="004375C6" w:rsidRPr="00826694">
        <w:rPr>
          <w:rFonts w:asciiTheme="minorHAnsi" w:eastAsia="Times New Roman" w:hAnsiTheme="minorHAnsi" w:cstheme="minorHAnsi"/>
        </w:rPr>
        <w:fldChar w:fldCharType="begin"/>
      </w:r>
      <w:r w:rsidR="004375C6" w:rsidRPr="00826694">
        <w:rPr>
          <w:rFonts w:asciiTheme="minorHAnsi" w:eastAsia="Times New Roman" w:hAnsiTheme="minorHAnsi" w:cstheme="minorHAnsi"/>
        </w:rPr>
        <w:instrText xml:space="preserve"> REF _Ref159483675 \n \h </w:instrText>
      </w:r>
      <w:r w:rsidR="00275B82" w:rsidRPr="00826694">
        <w:rPr>
          <w:rFonts w:asciiTheme="minorHAnsi" w:eastAsia="Times New Roman" w:hAnsiTheme="minorHAnsi" w:cstheme="minorHAnsi"/>
        </w:rPr>
        <w:instrText xml:space="preserve"> \* MERGEFORMAT </w:instrText>
      </w:r>
      <w:r w:rsidR="004375C6" w:rsidRPr="00826694">
        <w:rPr>
          <w:rFonts w:asciiTheme="minorHAnsi" w:eastAsia="Times New Roman" w:hAnsiTheme="minorHAnsi" w:cstheme="minorHAnsi"/>
        </w:rPr>
      </w:r>
      <w:r w:rsidR="004375C6" w:rsidRPr="00826694">
        <w:rPr>
          <w:rFonts w:asciiTheme="minorHAnsi" w:eastAsia="Times New Roman" w:hAnsiTheme="minorHAnsi" w:cstheme="minorHAnsi"/>
        </w:rPr>
        <w:fldChar w:fldCharType="separate"/>
      </w:r>
      <w:r w:rsidR="00B05CCE" w:rsidRPr="00826694">
        <w:rPr>
          <w:rFonts w:asciiTheme="minorHAnsi" w:eastAsia="Times New Roman" w:hAnsiTheme="minorHAnsi" w:cstheme="minorHAnsi"/>
        </w:rPr>
        <w:t>§ 8</w:t>
      </w:r>
      <w:r w:rsidR="004375C6" w:rsidRPr="00826694">
        <w:rPr>
          <w:rFonts w:asciiTheme="minorHAnsi" w:eastAsia="Times New Roman" w:hAnsiTheme="minorHAnsi" w:cstheme="minorHAnsi"/>
        </w:rPr>
        <w:fldChar w:fldCharType="end"/>
      </w:r>
      <w:r w:rsidRPr="00826694">
        <w:rPr>
          <w:rFonts w:asciiTheme="minorHAnsi" w:eastAsia="Times New Roman" w:hAnsiTheme="minorHAnsi" w:cstheme="minorHAnsi"/>
        </w:rPr>
        <w:t xml:space="preserve"> Umowy.</w:t>
      </w:r>
    </w:p>
    <w:p w14:paraId="6BBB6FF5" w14:textId="7E1A4B44" w:rsidR="00287361" w:rsidRPr="00826694" w:rsidRDefault="00287361" w:rsidP="00275B82">
      <w:pPr>
        <w:numPr>
          <w:ilvl w:val="0"/>
          <w:numId w:val="2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Przedmiot Umowy zostanie zrealizowany zgodnie z treścią Umowy i OPZ, z uwzględnieniem wszelkich zmian oraz wyjaśnień udzielonych w odpowiedzi na pytania Wykonawców, które miały miejsce w toku postępowania poprzedzającego zawarcie Umowy.</w:t>
      </w:r>
    </w:p>
    <w:p w14:paraId="73AA3BB5" w14:textId="00567441" w:rsidR="00A775F6" w:rsidRPr="00826694" w:rsidRDefault="00A775F6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Oferta</w:t>
      </w:r>
      <w:r w:rsidR="001C1DA3" w:rsidRPr="00826694">
        <w:rPr>
          <w:rFonts w:asciiTheme="minorHAnsi" w:eastAsia="Times New Roman" w:hAnsiTheme="minorHAnsi" w:cstheme="minorHAnsi"/>
        </w:rPr>
        <w:t xml:space="preserve"> Wykonawcy złożona w ramach postępowania</w:t>
      </w:r>
      <w:r w:rsidRPr="00826694">
        <w:rPr>
          <w:rFonts w:asciiTheme="minorHAnsi" w:eastAsia="Times New Roman" w:hAnsiTheme="minorHAnsi" w:cstheme="minorHAnsi"/>
        </w:rPr>
        <w:t xml:space="preserve">, stanowi </w:t>
      </w:r>
      <w:r w:rsidR="001C1DA3" w:rsidRPr="00826694">
        <w:rPr>
          <w:rFonts w:asciiTheme="minorHAnsi" w:eastAsia="Times New Roman" w:hAnsiTheme="minorHAnsi" w:cstheme="minorHAnsi"/>
        </w:rPr>
        <w:t>Z</w:t>
      </w:r>
      <w:r w:rsidRPr="00826694">
        <w:rPr>
          <w:rFonts w:asciiTheme="minorHAnsi" w:eastAsia="Times New Roman" w:hAnsiTheme="minorHAnsi" w:cstheme="minorHAnsi"/>
        </w:rPr>
        <w:t xml:space="preserve">ałącznik nr </w:t>
      </w:r>
      <w:r w:rsidR="001C1DA3" w:rsidRPr="00826694">
        <w:rPr>
          <w:rFonts w:asciiTheme="minorHAnsi" w:eastAsia="Times New Roman" w:hAnsiTheme="minorHAnsi" w:cstheme="minorHAnsi"/>
        </w:rPr>
        <w:t>4</w:t>
      </w:r>
      <w:r w:rsidRPr="00826694">
        <w:rPr>
          <w:rFonts w:asciiTheme="minorHAnsi" w:eastAsia="Times New Roman" w:hAnsiTheme="minorHAnsi" w:cstheme="minorHAnsi"/>
        </w:rPr>
        <w:t xml:space="preserve"> do Umowy.</w:t>
      </w:r>
    </w:p>
    <w:p w14:paraId="010D919F" w14:textId="64A02B29" w:rsidR="00A775F6" w:rsidRPr="00826694" w:rsidRDefault="00A775F6" w:rsidP="00275B82">
      <w:pPr>
        <w:numPr>
          <w:ilvl w:val="0"/>
          <w:numId w:val="2"/>
        </w:numPr>
        <w:spacing w:after="120"/>
        <w:ind w:left="284"/>
        <w:jc w:val="both"/>
        <w:rPr>
          <w:rFonts w:ascii="Arial" w:eastAsia="Times New Roman" w:hAnsi="Arial" w:cs="Arial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zobowiązuje się udostępnić Zamawiającemu </w:t>
      </w:r>
      <w:r w:rsidR="00193166" w:rsidRPr="00826694">
        <w:rPr>
          <w:rFonts w:asciiTheme="minorHAnsi" w:eastAsia="Times New Roman" w:hAnsiTheme="minorHAnsi" w:cstheme="minorHAnsi"/>
          <w:lang w:eastAsia="pl-PL"/>
        </w:rPr>
        <w:t>Zespół Wykonawcy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maksymalnym wymiarze godzinowym </w:t>
      </w:r>
      <w:r w:rsidR="005E2A12" w:rsidRPr="00826694">
        <w:rPr>
          <w:rFonts w:asciiTheme="minorHAnsi" w:eastAsia="Times New Roman" w:hAnsiTheme="minorHAnsi" w:cstheme="minorHAnsi"/>
          <w:lang w:eastAsia="pl-PL"/>
        </w:rPr>
        <w:t>wynoszącym 19 840 RH</w:t>
      </w:r>
      <w:r w:rsidR="006B6714" w:rsidRPr="00826694">
        <w:rPr>
          <w:rFonts w:asciiTheme="minorHAnsi" w:eastAsia="Times New Roman" w:hAnsiTheme="minorHAnsi" w:cstheme="minorHAnsi"/>
          <w:lang w:eastAsia="pl-PL"/>
        </w:rPr>
        <w:t xml:space="preserve">, </w:t>
      </w:r>
      <w:r w:rsidR="00F32846" w:rsidRPr="00826694">
        <w:rPr>
          <w:rFonts w:asciiTheme="minorHAnsi" w:eastAsia="Times New Roman" w:hAnsiTheme="minorHAnsi" w:cstheme="minorHAnsi"/>
        </w:rPr>
        <w:t>w tym  ………. RH w ramach gotowości do realizacji Zleceń w soboty ………………………. oraz ………. RH w ramach realizacji Zleceń w dni robocze w wymiarze większym niż 8 godzin, Zgodnie z formularzem oferty stanowiącym Załącznik nr 4 do Umowy – Formularz Oferty</w:t>
      </w:r>
      <w:r w:rsidR="005E2A12" w:rsidRPr="00826694">
        <w:rPr>
          <w:rFonts w:asciiTheme="minorHAnsi" w:eastAsia="Times New Roman" w:hAnsiTheme="minorHAnsi" w:cstheme="minorHAnsi"/>
          <w:lang w:eastAsia="pl-PL"/>
        </w:rPr>
        <w:t xml:space="preserve"> i cenie za 1 RH </w:t>
      </w:r>
      <w:r w:rsidRPr="00826694">
        <w:rPr>
          <w:rFonts w:asciiTheme="minorHAnsi" w:eastAsia="Times New Roman" w:hAnsiTheme="minorHAnsi" w:cstheme="minorHAnsi"/>
          <w:lang w:eastAsia="pl-PL"/>
        </w:rPr>
        <w:t>wskazan</w:t>
      </w:r>
      <w:r w:rsidR="005E2A12" w:rsidRPr="00826694">
        <w:rPr>
          <w:rFonts w:asciiTheme="minorHAnsi" w:eastAsia="Times New Roman" w:hAnsiTheme="minorHAnsi" w:cstheme="minorHAnsi"/>
          <w:lang w:eastAsia="pl-PL"/>
        </w:rPr>
        <w:t>ej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Ofercie. Szczegółowy wykaz </w:t>
      </w:r>
      <w:r w:rsidR="00C14A5E" w:rsidRPr="00826694">
        <w:rPr>
          <w:rFonts w:asciiTheme="minorHAnsi" w:eastAsia="Times New Roman" w:hAnsiTheme="minorHAnsi" w:cstheme="minorHAnsi"/>
          <w:lang w:eastAsia="pl-PL"/>
        </w:rPr>
        <w:t>Specjalistów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skierowanych przez Wykonawcę do realizacji Umowy (tj. wykaz </w:t>
      </w:r>
      <w:r w:rsidR="003379EE" w:rsidRPr="00826694">
        <w:rPr>
          <w:rFonts w:asciiTheme="minorHAnsi" w:eastAsia="Times New Roman" w:hAnsiTheme="minorHAnsi" w:cstheme="minorHAnsi"/>
          <w:lang w:eastAsia="pl-PL"/>
        </w:rPr>
        <w:t>Zespołu Wykonawcy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) stanowi </w:t>
      </w:r>
      <w:r w:rsidR="00E40902" w:rsidRPr="00826694">
        <w:rPr>
          <w:rFonts w:asciiTheme="minorHAnsi" w:eastAsia="Times New Roman" w:hAnsiTheme="minorHAnsi" w:cstheme="minorHAnsi"/>
          <w:lang w:eastAsia="pl-PL"/>
        </w:rPr>
        <w:t>Z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ałącznik nr </w:t>
      </w:r>
      <w:r w:rsidR="00E40902" w:rsidRPr="00826694">
        <w:rPr>
          <w:rFonts w:asciiTheme="minorHAnsi" w:eastAsia="Times New Roman" w:hAnsiTheme="minorHAnsi" w:cstheme="minorHAnsi"/>
          <w:lang w:eastAsia="pl-PL"/>
        </w:rPr>
        <w:t>3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do </w:t>
      </w:r>
      <w:r w:rsidR="00E40902" w:rsidRPr="00826694">
        <w:rPr>
          <w:rFonts w:asciiTheme="minorHAnsi" w:eastAsia="Times New Roman" w:hAnsiTheme="minorHAnsi" w:cstheme="minorHAnsi"/>
          <w:lang w:eastAsia="pl-PL"/>
        </w:rPr>
        <w:t>Umowy</w:t>
      </w:r>
      <w:r w:rsidRPr="00826694">
        <w:rPr>
          <w:rFonts w:ascii="Arial" w:eastAsia="Times New Roman" w:hAnsi="Arial" w:cs="Arial"/>
          <w:lang w:eastAsia="pl-PL"/>
        </w:rPr>
        <w:t>.</w:t>
      </w:r>
    </w:p>
    <w:p w14:paraId="36E6D8DF" w14:textId="67100640" w:rsidR="002165C5" w:rsidRPr="00826694" w:rsidRDefault="002165C5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Zamawiający gwarantuje zlecenie Wykonawcy Zleceń</w:t>
      </w:r>
      <w:r w:rsidR="00E07C37" w:rsidRPr="00826694">
        <w:rPr>
          <w:rFonts w:asciiTheme="minorHAnsi" w:eastAsia="Times New Roman" w:hAnsiTheme="minorHAnsi" w:cstheme="minorHAnsi"/>
        </w:rPr>
        <w:t xml:space="preserve"> w ramach </w:t>
      </w:r>
      <w:r w:rsidR="00A271BC" w:rsidRPr="00826694">
        <w:rPr>
          <w:rFonts w:asciiTheme="minorHAnsi" w:eastAsia="Times New Roman" w:hAnsiTheme="minorHAnsi" w:cstheme="minorHAnsi"/>
        </w:rPr>
        <w:t>POZ</w:t>
      </w:r>
      <w:r w:rsidRPr="00826694">
        <w:rPr>
          <w:rFonts w:asciiTheme="minorHAnsi" w:eastAsia="Times New Roman" w:hAnsiTheme="minorHAnsi" w:cstheme="minorHAnsi"/>
        </w:rPr>
        <w:t xml:space="preserve"> w wymiarze </w:t>
      </w:r>
      <w:r w:rsidR="00902F74" w:rsidRPr="00826694">
        <w:rPr>
          <w:rFonts w:asciiTheme="minorHAnsi" w:eastAsia="Times New Roman" w:hAnsiTheme="minorHAnsi" w:cstheme="minorHAnsi"/>
        </w:rPr>
        <w:t>3</w:t>
      </w:r>
      <w:r w:rsidRPr="00826694">
        <w:rPr>
          <w:rFonts w:asciiTheme="minorHAnsi" w:eastAsia="Times New Roman" w:hAnsiTheme="minorHAnsi" w:cstheme="minorHAnsi"/>
        </w:rPr>
        <w:t>000 Roboczogodzin.</w:t>
      </w:r>
    </w:p>
    <w:p w14:paraId="7D0B1A71" w14:textId="1B49A8BF" w:rsidR="00F36F83" w:rsidRPr="00826694" w:rsidRDefault="00F36F83" w:rsidP="00275B8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Liczba Roboczogodzin wskazana w ust. 7 nie stanowi zobowiązania Zamawiającego do jej całkowitego wykorzystania i dysponowanie nią jest wyłącznym uprawnieniem Zamawiającego</w:t>
      </w:r>
      <w:r w:rsidR="000E43B2" w:rsidRPr="00826694">
        <w:rPr>
          <w:rFonts w:asciiTheme="minorHAnsi" w:eastAsia="Times New Roman" w:hAnsiTheme="minorHAnsi" w:cstheme="minorHAnsi"/>
        </w:rPr>
        <w:t>, z zastrzeżeniem ust. 8.</w:t>
      </w:r>
    </w:p>
    <w:p w14:paraId="6C02CA50" w14:textId="1BE1864A" w:rsidR="0027701C" w:rsidRPr="00826694" w:rsidRDefault="006D4FC2" w:rsidP="00733037">
      <w:pPr>
        <w:pStyle w:val="Nagwek1"/>
      </w:pPr>
      <w:r w:rsidRPr="00826694">
        <w:t>Prawo Opcji</w:t>
      </w:r>
    </w:p>
    <w:p w14:paraId="1B176C94" w14:textId="48DF7C2C" w:rsidR="00FF7E4B" w:rsidRPr="00826694" w:rsidRDefault="00E52A7E" w:rsidP="006C1310">
      <w:pPr>
        <w:pStyle w:val="Akapitzlist"/>
        <w:numPr>
          <w:ilvl w:val="0"/>
          <w:numId w:val="35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Zamawiający może skorzystać z całości opcji lub określonych części opcji. </w:t>
      </w:r>
    </w:p>
    <w:p w14:paraId="3DF2FC95" w14:textId="2777D49F" w:rsidR="00204CDA" w:rsidRPr="00826694" w:rsidRDefault="00813321" w:rsidP="006C1310">
      <w:pPr>
        <w:pStyle w:val="Akapitzlist"/>
        <w:numPr>
          <w:ilvl w:val="0"/>
          <w:numId w:val="35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Zamawiający ma prawo skorzystać z prawa opcji polegającym na:</w:t>
      </w:r>
      <w:r w:rsidRPr="00826694">
        <w:rPr>
          <w:rFonts w:asciiTheme="minorHAnsi" w:eastAsia="Times New Roman" w:hAnsiTheme="minorHAnsi" w:cstheme="minorHAnsi"/>
        </w:rPr>
        <w:br/>
        <w:t xml:space="preserve">1) wydłużeniu czasu </w:t>
      </w:r>
      <w:r w:rsidR="001D0879" w:rsidRPr="00826694">
        <w:rPr>
          <w:rFonts w:asciiTheme="minorHAnsi" w:eastAsia="Times New Roman" w:hAnsiTheme="minorHAnsi" w:cstheme="minorHAnsi"/>
        </w:rPr>
        <w:t>wykonywani</w:t>
      </w:r>
      <w:r w:rsidR="00E0003D" w:rsidRPr="00826694">
        <w:rPr>
          <w:rFonts w:asciiTheme="minorHAnsi" w:eastAsia="Times New Roman" w:hAnsiTheme="minorHAnsi" w:cstheme="minorHAnsi"/>
        </w:rPr>
        <w:t>a</w:t>
      </w:r>
      <w:r w:rsidR="001D0879" w:rsidRPr="00826694">
        <w:rPr>
          <w:rFonts w:asciiTheme="minorHAnsi" w:eastAsia="Times New Roman" w:hAnsiTheme="minorHAnsi" w:cstheme="minorHAnsi"/>
        </w:rPr>
        <w:t xml:space="preserve"> </w:t>
      </w:r>
      <w:r w:rsidR="00FF7E4B" w:rsidRPr="00826694">
        <w:rPr>
          <w:rFonts w:asciiTheme="minorHAnsi" w:eastAsia="Times New Roman" w:hAnsiTheme="minorHAnsi" w:cstheme="minorHAnsi"/>
        </w:rPr>
        <w:t>U</w:t>
      </w:r>
      <w:r w:rsidR="003367A4" w:rsidRPr="00826694">
        <w:rPr>
          <w:rFonts w:asciiTheme="minorHAnsi" w:eastAsia="Times New Roman" w:hAnsiTheme="minorHAnsi" w:cstheme="minorHAnsi"/>
        </w:rPr>
        <w:t xml:space="preserve">sług </w:t>
      </w:r>
      <w:r w:rsidR="00383A54" w:rsidRPr="00826694">
        <w:rPr>
          <w:rFonts w:asciiTheme="minorHAnsi" w:eastAsia="Times New Roman" w:hAnsiTheme="minorHAnsi" w:cstheme="minorHAnsi"/>
        </w:rPr>
        <w:t>o</w:t>
      </w:r>
      <w:r w:rsidR="001931D8" w:rsidRPr="00826694">
        <w:rPr>
          <w:rFonts w:asciiTheme="minorHAnsi" w:eastAsia="Times New Roman" w:hAnsiTheme="minorHAnsi" w:cstheme="minorHAnsi"/>
        </w:rPr>
        <w:t xml:space="preserve">pisanych w OPZ stanowiącym Załącznik nr 1 do Umowy, </w:t>
      </w:r>
      <w:r w:rsidR="00E0003D" w:rsidRPr="00826694">
        <w:rPr>
          <w:rFonts w:asciiTheme="minorHAnsi" w:eastAsia="Times New Roman" w:hAnsiTheme="minorHAnsi" w:cstheme="minorHAnsi"/>
        </w:rPr>
        <w:t xml:space="preserve">o </w:t>
      </w:r>
      <w:r w:rsidR="000E43B2" w:rsidRPr="00826694">
        <w:rPr>
          <w:rFonts w:asciiTheme="minorHAnsi" w:eastAsia="Times New Roman" w:hAnsiTheme="minorHAnsi" w:cstheme="minorHAnsi"/>
        </w:rPr>
        <w:t xml:space="preserve">maksymalnie o </w:t>
      </w:r>
      <w:r w:rsidR="00E0003D" w:rsidRPr="00826694">
        <w:rPr>
          <w:rFonts w:asciiTheme="minorHAnsi" w:eastAsia="Times New Roman" w:hAnsiTheme="minorHAnsi" w:cstheme="minorHAnsi"/>
        </w:rPr>
        <w:t>kolejne</w:t>
      </w:r>
      <w:r w:rsidR="003367A4" w:rsidRPr="00826694">
        <w:rPr>
          <w:rFonts w:asciiTheme="minorHAnsi" w:eastAsia="Times New Roman" w:hAnsiTheme="minorHAnsi" w:cstheme="minorHAnsi"/>
        </w:rPr>
        <w:t xml:space="preserve"> 12 </w:t>
      </w:r>
      <w:r w:rsidR="001931D8" w:rsidRPr="00826694">
        <w:rPr>
          <w:rFonts w:asciiTheme="minorHAnsi" w:eastAsia="Times New Roman" w:hAnsiTheme="minorHAnsi" w:cstheme="minorHAnsi"/>
        </w:rPr>
        <w:t>miesięcy</w:t>
      </w:r>
      <w:r w:rsidR="003367A4" w:rsidRPr="00826694">
        <w:rPr>
          <w:rFonts w:asciiTheme="minorHAnsi" w:eastAsia="Times New Roman" w:hAnsiTheme="minorHAnsi" w:cstheme="minorHAnsi"/>
        </w:rPr>
        <w:t xml:space="preserve"> </w:t>
      </w:r>
      <w:r w:rsidR="008136F3" w:rsidRPr="00826694">
        <w:rPr>
          <w:rFonts w:asciiTheme="minorHAnsi" w:eastAsia="Times New Roman" w:hAnsiTheme="minorHAnsi" w:cstheme="minorHAnsi"/>
        </w:rPr>
        <w:t>,</w:t>
      </w:r>
      <w:r w:rsidR="006A66DC" w:rsidRPr="00826694">
        <w:rPr>
          <w:rFonts w:asciiTheme="minorHAnsi" w:eastAsia="Times New Roman" w:hAnsiTheme="minorHAnsi" w:cstheme="minorHAnsi"/>
        </w:rPr>
        <w:t xml:space="preserve"> </w:t>
      </w:r>
    </w:p>
    <w:p w14:paraId="0BAC13D2" w14:textId="77777777" w:rsidR="002C63AD" w:rsidRPr="00826694" w:rsidRDefault="00813321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i/lub</w:t>
      </w:r>
    </w:p>
    <w:p w14:paraId="34E1D2D3" w14:textId="3FD00459" w:rsidR="00813321" w:rsidRPr="00826694" w:rsidRDefault="002C63AD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2)</w:t>
      </w:r>
      <w:r w:rsidR="00813321" w:rsidRPr="00826694">
        <w:rPr>
          <w:rFonts w:asciiTheme="minorHAnsi" w:eastAsia="Times New Roman" w:hAnsiTheme="minorHAnsi" w:cstheme="minorHAnsi"/>
        </w:rPr>
        <w:t xml:space="preserve"> </w:t>
      </w:r>
      <w:r w:rsidR="008136F3" w:rsidRPr="00826694">
        <w:rPr>
          <w:rFonts w:asciiTheme="minorHAnsi" w:eastAsia="Times New Roman" w:hAnsiTheme="minorHAnsi" w:cstheme="minorHAnsi"/>
        </w:rPr>
        <w:t>Zwiększeni</w:t>
      </w:r>
      <w:r w:rsidR="001B2E1F" w:rsidRPr="00826694">
        <w:rPr>
          <w:rFonts w:asciiTheme="minorHAnsi" w:eastAsia="Times New Roman" w:hAnsiTheme="minorHAnsi" w:cstheme="minorHAnsi"/>
        </w:rPr>
        <w:t>a puli Roboczo Godzin o który</w:t>
      </w:r>
      <w:r w:rsidR="00332572" w:rsidRPr="00826694">
        <w:rPr>
          <w:rFonts w:asciiTheme="minorHAnsi" w:eastAsia="Times New Roman" w:hAnsiTheme="minorHAnsi" w:cstheme="minorHAnsi"/>
        </w:rPr>
        <w:t>ch mowa w § 2 ust 7 Umowy</w:t>
      </w:r>
      <w:r w:rsidR="00AB023D" w:rsidRPr="00826694">
        <w:rPr>
          <w:rFonts w:asciiTheme="minorHAnsi" w:eastAsia="Times New Roman" w:hAnsiTheme="minorHAnsi" w:cstheme="minorHAnsi"/>
        </w:rPr>
        <w:t>, stanowiących podstaw</w:t>
      </w:r>
      <w:r w:rsidR="00E0003D" w:rsidRPr="00826694">
        <w:rPr>
          <w:rFonts w:asciiTheme="minorHAnsi" w:eastAsia="Times New Roman" w:hAnsiTheme="minorHAnsi" w:cstheme="minorHAnsi"/>
        </w:rPr>
        <w:t>ę</w:t>
      </w:r>
      <w:r w:rsidR="00AB023D" w:rsidRPr="00826694">
        <w:rPr>
          <w:rFonts w:asciiTheme="minorHAnsi" w:eastAsia="Times New Roman" w:hAnsiTheme="minorHAnsi" w:cstheme="minorHAnsi"/>
        </w:rPr>
        <w:t xml:space="preserve"> do wy</w:t>
      </w:r>
      <w:r w:rsidR="006B2435" w:rsidRPr="00826694">
        <w:rPr>
          <w:rFonts w:asciiTheme="minorHAnsi" w:eastAsia="Times New Roman" w:hAnsiTheme="minorHAnsi" w:cstheme="minorHAnsi"/>
        </w:rPr>
        <w:t>konywania Zleceń</w:t>
      </w:r>
      <w:r w:rsidR="0090568E" w:rsidRPr="00826694">
        <w:rPr>
          <w:rFonts w:asciiTheme="minorHAnsi" w:eastAsia="Times New Roman" w:hAnsiTheme="minorHAnsi" w:cstheme="minorHAnsi"/>
        </w:rPr>
        <w:t xml:space="preserve">, maksymalnie </w:t>
      </w:r>
      <w:r w:rsidR="000E43B2" w:rsidRPr="00826694">
        <w:rPr>
          <w:rFonts w:asciiTheme="minorHAnsi" w:eastAsia="Times New Roman" w:hAnsiTheme="minorHAnsi" w:cstheme="minorHAnsi"/>
        </w:rPr>
        <w:t xml:space="preserve">o </w:t>
      </w:r>
      <w:r w:rsidR="00F31468" w:rsidRPr="00826694">
        <w:rPr>
          <w:rFonts w:asciiTheme="minorHAnsi" w:eastAsia="Times New Roman" w:hAnsiTheme="minorHAnsi" w:cstheme="minorHAnsi"/>
        </w:rPr>
        <w:t>20</w:t>
      </w:r>
      <w:r w:rsidR="00930483" w:rsidRPr="00826694">
        <w:rPr>
          <w:rFonts w:asciiTheme="minorHAnsi" w:eastAsia="Times New Roman" w:hAnsiTheme="minorHAnsi" w:cstheme="minorHAnsi"/>
        </w:rPr>
        <w:t> 000</w:t>
      </w:r>
      <w:r w:rsidR="00283F03" w:rsidRPr="00826694">
        <w:rPr>
          <w:rFonts w:asciiTheme="minorHAnsi" w:eastAsia="Times New Roman" w:hAnsiTheme="minorHAnsi" w:cstheme="minorHAnsi"/>
        </w:rPr>
        <w:t xml:space="preserve"> </w:t>
      </w:r>
      <w:r w:rsidR="00F31468" w:rsidRPr="00826694">
        <w:rPr>
          <w:rFonts w:asciiTheme="minorHAnsi" w:eastAsia="Times New Roman" w:hAnsiTheme="minorHAnsi" w:cstheme="minorHAnsi"/>
        </w:rPr>
        <w:t>Roboczo Godzin</w:t>
      </w:r>
      <w:r w:rsidR="000E06CF" w:rsidRPr="00826694">
        <w:rPr>
          <w:rFonts w:asciiTheme="minorHAnsi" w:eastAsia="Times New Roman" w:hAnsiTheme="minorHAnsi" w:cstheme="minorHAnsi"/>
        </w:rPr>
        <w:t xml:space="preserve">, </w:t>
      </w:r>
      <w:r w:rsidR="00CE4754" w:rsidRPr="00826694">
        <w:rPr>
          <w:rFonts w:asciiTheme="minorHAnsi" w:eastAsia="Times New Roman" w:hAnsiTheme="minorHAnsi" w:cstheme="minorHAnsi"/>
        </w:rPr>
        <w:t>w tym  ………. R</w:t>
      </w:r>
      <w:r w:rsidR="00F32846" w:rsidRPr="00826694">
        <w:rPr>
          <w:rFonts w:asciiTheme="minorHAnsi" w:eastAsia="Times New Roman" w:hAnsiTheme="minorHAnsi" w:cstheme="minorHAnsi"/>
        </w:rPr>
        <w:t>H</w:t>
      </w:r>
      <w:r w:rsidR="00CE4754" w:rsidRPr="00826694">
        <w:rPr>
          <w:rFonts w:asciiTheme="minorHAnsi" w:eastAsia="Times New Roman" w:hAnsiTheme="minorHAnsi" w:cstheme="minorHAnsi"/>
        </w:rPr>
        <w:t xml:space="preserve"> w ramach</w:t>
      </w:r>
      <w:r w:rsidR="000E06CF" w:rsidRPr="00826694">
        <w:rPr>
          <w:rFonts w:asciiTheme="minorHAnsi" w:eastAsia="Times New Roman" w:hAnsiTheme="minorHAnsi" w:cstheme="minorHAnsi"/>
        </w:rPr>
        <w:t xml:space="preserve"> </w:t>
      </w:r>
      <w:r w:rsidR="00740183" w:rsidRPr="00826694">
        <w:rPr>
          <w:rFonts w:asciiTheme="minorHAnsi" w:eastAsia="Times New Roman" w:hAnsiTheme="minorHAnsi" w:cstheme="minorHAnsi"/>
        </w:rPr>
        <w:t xml:space="preserve">gotowości do realizacji </w:t>
      </w:r>
      <w:r w:rsidR="00F50475" w:rsidRPr="00826694">
        <w:rPr>
          <w:rFonts w:asciiTheme="minorHAnsi" w:eastAsia="Times New Roman" w:hAnsiTheme="minorHAnsi" w:cstheme="minorHAnsi"/>
        </w:rPr>
        <w:t>Zleceń</w:t>
      </w:r>
      <w:r w:rsidR="00CE4754" w:rsidRPr="00826694">
        <w:rPr>
          <w:rFonts w:asciiTheme="minorHAnsi" w:eastAsia="Times New Roman" w:hAnsiTheme="minorHAnsi" w:cstheme="minorHAnsi"/>
        </w:rPr>
        <w:t xml:space="preserve"> w soboty </w:t>
      </w:r>
      <w:r w:rsidR="008253E0" w:rsidRPr="00826694">
        <w:rPr>
          <w:rFonts w:asciiTheme="minorHAnsi" w:eastAsia="Times New Roman" w:hAnsiTheme="minorHAnsi" w:cstheme="minorHAnsi"/>
        </w:rPr>
        <w:t xml:space="preserve">………………………. </w:t>
      </w:r>
      <w:r w:rsidR="00F32846" w:rsidRPr="00826694">
        <w:rPr>
          <w:rFonts w:asciiTheme="minorHAnsi" w:eastAsia="Times New Roman" w:hAnsiTheme="minorHAnsi" w:cstheme="minorHAnsi"/>
        </w:rPr>
        <w:t xml:space="preserve">oraz ………. RH w ramach realizacji Zleceń </w:t>
      </w:r>
      <w:r w:rsidR="00F32846" w:rsidRPr="00826694">
        <w:rPr>
          <w:rFonts w:asciiTheme="minorHAnsi" w:eastAsia="Times New Roman" w:hAnsiTheme="minorHAnsi" w:cstheme="minorHAnsi"/>
        </w:rPr>
        <w:lastRenderedPageBreak/>
        <w:t xml:space="preserve">w dni robocze w wymiarze większym niż 8 godzin, </w:t>
      </w:r>
      <w:r w:rsidR="008253E0" w:rsidRPr="00826694">
        <w:rPr>
          <w:rFonts w:asciiTheme="minorHAnsi" w:eastAsia="Times New Roman" w:hAnsiTheme="minorHAnsi" w:cstheme="minorHAnsi"/>
        </w:rPr>
        <w:t xml:space="preserve">Zgodnie z </w:t>
      </w:r>
      <w:r w:rsidR="00A17A76" w:rsidRPr="00826694">
        <w:rPr>
          <w:rFonts w:asciiTheme="minorHAnsi" w:eastAsia="Times New Roman" w:hAnsiTheme="minorHAnsi" w:cstheme="minorHAnsi"/>
        </w:rPr>
        <w:t>formularzem</w:t>
      </w:r>
      <w:r w:rsidR="008253E0" w:rsidRPr="00826694">
        <w:rPr>
          <w:rFonts w:asciiTheme="minorHAnsi" w:eastAsia="Times New Roman" w:hAnsiTheme="minorHAnsi" w:cstheme="minorHAnsi"/>
        </w:rPr>
        <w:t xml:space="preserve"> oferty stanowiącym Załącznik nr </w:t>
      </w:r>
      <w:r w:rsidR="00F32846" w:rsidRPr="00826694">
        <w:rPr>
          <w:rFonts w:asciiTheme="minorHAnsi" w:eastAsia="Times New Roman" w:hAnsiTheme="minorHAnsi" w:cstheme="minorHAnsi"/>
        </w:rPr>
        <w:t>4 d</w:t>
      </w:r>
      <w:r w:rsidR="008253E0" w:rsidRPr="00826694">
        <w:rPr>
          <w:rFonts w:asciiTheme="minorHAnsi" w:eastAsia="Times New Roman" w:hAnsiTheme="minorHAnsi" w:cstheme="minorHAnsi"/>
        </w:rPr>
        <w:t>o Umowy – Formularz Oferty</w:t>
      </w:r>
    </w:p>
    <w:p w14:paraId="450596B3" w14:textId="2DCF0BC0" w:rsidR="00E16E29" w:rsidRPr="00826694" w:rsidRDefault="00E52A7E" w:rsidP="006C1310">
      <w:pPr>
        <w:pStyle w:val="Akapitzlist"/>
        <w:numPr>
          <w:ilvl w:val="0"/>
          <w:numId w:val="35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Zamawiający powiadomi Wykonawcę o uruchomieniu całości lub określonej części opcji, najpóźniej </w:t>
      </w:r>
      <w:r w:rsidR="00DA68A5" w:rsidRPr="00826694">
        <w:rPr>
          <w:rFonts w:asciiTheme="minorHAnsi" w:eastAsia="Times New Roman" w:hAnsiTheme="minorHAnsi" w:cstheme="minorHAnsi"/>
        </w:rPr>
        <w:t>na dwa miesiące przed terminem zakończenia obowiązywania Umowy</w:t>
      </w:r>
      <w:r w:rsidR="00D00A96" w:rsidRPr="00826694">
        <w:rPr>
          <w:rFonts w:asciiTheme="minorHAnsi" w:eastAsia="Times New Roman" w:hAnsiTheme="minorHAnsi" w:cstheme="minorHAnsi"/>
        </w:rPr>
        <w:t xml:space="preserve">. </w:t>
      </w:r>
    </w:p>
    <w:p w14:paraId="6B389600" w14:textId="29DEAF65" w:rsidR="00E52A7E" w:rsidRPr="00826694" w:rsidRDefault="00977848" w:rsidP="006C1310">
      <w:pPr>
        <w:pStyle w:val="Akapitzlist"/>
        <w:numPr>
          <w:ilvl w:val="0"/>
          <w:numId w:val="35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Z</w:t>
      </w:r>
      <w:r w:rsidR="00E52A7E" w:rsidRPr="00826694">
        <w:rPr>
          <w:rFonts w:asciiTheme="minorHAnsi" w:eastAsia="Times New Roman" w:hAnsiTheme="minorHAnsi" w:cstheme="minorHAnsi"/>
        </w:rPr>
        <w:t xml:space="preserve"> opcji Zamawiający będzie mógł skorzystać w przypadku zidentyfikowania nowych/dodatkowych potrzeb</w:t>
      </w:r>
      <w:r w:rsidR="00462BB9" w:rsidRPr="00826694">
        <w:rPr>
          <w:rFonts w:asciiTheme="minorHAnsi" w:eastAsia="Times New Roman" w:hAnsiTheme="minorHAnsi" w:cstheme="minorHAnsi"/>
        </w:rPr>
        <w:t>.</w:t>
      </w:r>
    </w:p>
    <w:p w14:paraId="6C7DEAAF" w14:textId="28388DCF" w:rsidR="00462BB9" w:rsidRPr="00826694" w:rsidRDefault="00030234" w:rsidP="006C1310">
      <w:pPr>
        <w:pStyle w:val="Akapitzlist"/>
        <w:numPr>
          <w:ilvl w:val="0"/>
          <w:numId w:val="35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Nie skorzystanie z opcji przez Zamawiającego nie wymaga podania przyczyn i nie może stanowić podstawy jakiejkolwiek jego odpowiedzialności wobec Wykonawcy z tytułu niewykonania lub nienależytego wykonania Umowy.</w:t>
      </w:r>
    </w:p>
    <w:p w14:paraId="0D7317B7" w14:textId="5107CDB7" w:rsidR="00731136" w:rsidRPr="00826694" w:rsidRDefault="00910CE7" w:rsidP="006C1310">
      <w:pPr>
        <w:pStyle w:val="Akapitzlist"/>
        <w:numPr>
          <w:ilvl w:val="0"/>
          <w:numId w:val="35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Wykonawcy nie przysługuje prawo domagania się realizacji zamówienia w zakresie szerszym niż podstawowy, jeżeli Zamawiający nie skorzysta ze swego uprawnienia do opcji.</w:t>
      </w:r>
    </w:p>
    <w:p w14:paraId="18232BC9" w14:textId="3B249B1F" w:rsidR="00977848" w:rsidRPr="00826694" w:rsidRDefault="00977848" w:rsidP="006C1310">
      <w:pPr>
        <w:pStyle w:val="Akapitzlist"/>
        <w:numPr>
          <w:ilvl w:val="0"/>
          <w:numId w:val="35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Uruchomienie opcji nie wymaga zawarcia aneksu do </w:t>
      </w:r>
      <w:r w:rsidR="005D275B" w:rsidRPr="00826694">
        <w:rPr>
          <w:rFonts w:asciiTheme="minorHAnsi" w:eastAsia="Times New Roman" w:hAnsiTheme="minorHAnsi" w:cstheme="minorHAnsi"/>
        </w:rPr>
        <w:t>U</w:t>
      </w:r>
      <w:r w:rsidRPr="00826694">
        <w:rPr>
          <w:rFonts w:asciiTheme="minorHAnsi" w:eastAsia="Times New Roman" w:hAnsiTheme="minorHAnsi" w:cstheme="minorHAnsi"/>
        </w:rPr>
        <w:t>mowy</w:t>
      </w:r>
      <w:r w:rsidR="000E43B2" w:rsidRPr="00826694">
        <w:rPr>
          <w:rFonts w:asciiTheme="minorHAnsi" w:eastAsia="Times New Roman" w:hAnsiTheme="minorHAnsi" w:cstheme="minorHAnsi"/>
        </w:rPr>
        <w:t xml:space="preserve"> a ulega ona automatycznie przedłużeniu o czas  </w:t>
      </w:r>
      <w:r w:rsidR="005D275B" w:rsidRPr="00826694">
        <w:rPr>
          <w:rFonts w:asciiTheme="minorHAnsi" w:eastAsia="Times New Roman" w:hAnsiTheme="minorHAnsi" w:cstheme="minorHAnsi"/>
        </w:rPr>
        <w:t xml:space="preserve">uruchomionej </w:t>
      </w:r>
      <w:r w:rsidR="000E43B2" w:rsidRPr="00826694">
        <w:rPr>
          <w:rFonts w:asciiTheme="minorHAnsi" w:eastAsia="Times New Roman" w:hAnsiTheme="minorHAnsi" w:cstheme="minorHAnsi"/>
        </w:rPr>
        <w:t>opcji</w:t>
      </w:r>
      <w:r w:rsidR="005D275B" w:rsidRPr="00826694">
        <w:rPr>
          <w:rFonts w:asciiTheme="minorHAnsi" w:eastAsia="Times New Roman" w:hAnsiTheme="minorHAnsi" w:cstheme="minorHAnsi"/>
        </w:rPr>
        <w:t>.</w:t>
      </w:r>
    </w:p>
    <w:p w14:paraId="4218451D" w14:textId="2B75A816" w:rsidR="0027701C" w:rsidRPr="00826694" w:rsidRDefault="00E04309" w:rsidP="00733037">
      <w:pPr>
        <w:pStyle w:val="Nagwek1"/>
      </w:pPr>
      <w:r w:rsidRPr="00826694">
        <w:t>Oświadczenia i obowiązki stron</w:t>
      </w:r>
    </w:p>
    <w:p w14:paraId="382052A9" w14:textId="77777777" w:rsidR="0027701C" w:rsidRPr="00826694" w:rsidRDefault="0027701C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oświadcza, że:</w:t>
      </w:r>
    </w:p>
    <w:p w14:paraId="4B0FF12A" w14:textId="77777777" w:rsidR="0027701C" w:rsidRPr="00826694" w:rsidRDefault="0027701C" w:rsidP="006C1310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posiada wiedzę, doświadczenie i zasoby niezbędne do należytego wykonania Umowy;</w:t>
      </w:r>
    </w:p>
    <w:p w14:paraId="3DA3B4F2" w14:textId="1A3C4DB1" w:rsidR="00681428" w:rsidRPr="00826694" w:rsidRDefault="00681428" w:rsidP="006C1310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zna strategiczne znaczenie </w:t>
      </w:r>
      <w:r w:rsidRPr="00826694">
        <w:rPr>
          <w:rFonts w:asciiTheme="minorHAnsi" w:hAnsiTheme="minorHAnsi" w:cstheme="minorHAnsi"/>
        </w:rPr>
        <w:t>ITS, która stanowi element krytyczny z punktu widzenia realizacji zadań przez Urząd Marszałkowski Województwa Mazowieckiego</w:t>
      </w:r>
      <w:r w:rsidR="00402A7C" w:rsidRPr="00826694">
        <w:rPr>
          <w:rFonts w:asciiTheme="minorHAnsi" w:hAnsiTheme="minorHAnsi" w:cstheme="minorHAnsi"/>
        </w:rPr>
        <w:t xml:space="preserve"> i Województwa Mazowieckiego</w:t>
      </w:r>
      <w:r w:rsidRPr="00826694">
        <w:rPr>
          <w:rFonts w:asciiTheme="minorHAnsi" w:hAnsiTheme="minorHAnsi" w:cstheme="minorHAnsi"/>
        </w:rPr>
        <w:t>.</w:t>
      </w:r>
    </w:p>
    <w:p w14:paraId="4C6175D7" w14:textId="314B08A5" w:rsidR="0027701C" w:rsidRPr="00826694" w:rsidRDefault="0027701C" w:rsidP="006C1310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zrealizuje Umowę z wykorzystaniem </w:t>
      </w:r>
      <w:r w:rsidR="00402A7C" w:rsidRPr="00826694">
        <w:rPr>
          <w:rFonts w:asciiTheme="minorHAnsi" w:eastAsia="Times New Roman" w:hAnsiTheme="minorHAnsi" w:cstheme="minorHAnsi"/>
        </w:rPr>
        <w:t>Zespołu Wykonawcy</w:t>
      </w:r>
      <w:r w:rsidRPr="00826694">
        <w:rPr>
          <w:rFonts w:asciiTheme="minorHAnsi" w:eastAsia="Times New Roman" w:hAnsiTheme="minorHAnsi" w:cstheme="minorHAnsi"/>
        </w:rPr>
        <w:t xml:space="preserve">, zgodnie z </w:t>
      </w:r>
      <w:r w:rsidR="00402A7C" w:rsidRPr="00826694">
        <w:rPr>
          <w:rFonts w:asciiTheme="minorHAnsi" w:eastAsia="Times New Roman" w:hAnsiTheme="minorHAnsi" w:cstheme="minorHAnsi"/>
        </w:rPr>
        <w:t>Załącznikiem nr 3 do</w:t>
      </w:r>
      <w:r w:rsidR="00681428" w:rsidRPr="00826694">
        <w:rPr>
          <w:rFonts w:asciiTheme="minorHAnsi" w:eastAsia="Times New Roman" w:hAnsiTheme="minorHAnsi" w:cstheme="minorHAnsi"/>
        </w:rPr>
        <w:t xml:space="preserve"> Umowy.</w:t>
      </w:r>
    </w:p>
    <w:p w14:paraId="51F28F59" w14:textId="77777777" w:rsidR="0027701C" w:rsidRPr="00826694" w:rsidRDefault="0027701C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jest zobowiązany do wykonywania Umowy z należytą starannością, z uwzględnieniem profesjonalnego charakteru swojej działalności, terminowo, zgodnie z najlepszą wiedzą, wykorzystując własne doświadczenie oraz dorobek nauki i praktyki oraz zgodnie z obowiązującymi przepisami prawa i z należytą dbałością o interesy Zamawiającego oraz zgodnie ze standardami obowiązującymi w branży informatycznej.</w:t>
      </w:r>
    </w:p>
    <w:p w14:paraId="617225CB" w14:textId="4A9C86D6" w:rsidR="0027701C" w:rsidRPr="00826694" w:rsidRDefault="0027701C" w:rsidP="006C1310">
      <w:pPr>
        <w:numPr>
          <w:ilvl w:val="0"/>
          <w:numId w:val="24"/>
        </w:numPr>
        <w:spacing w:after="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zobowiązuje się </w:t>
      </w:r>
      <w:r w:rsidR="007D4FDF" w:rsidRPr="00826694">
        <w:rPr>
          <w:rFonts w:asciiTheme="minorHAnsi" w:eastAsia="Times New Roman" w:hAnsiTheme="minorHAnsi" w:cstheme="minorHAnsi"/>
          <w:lang w:eastAsia="pl-PL"/>
        </w:rPr>
        <w:t xml:space="preserve">w szczególności </w:t>
      </w:r>
      <w:r w:rsidRPr="00826694">
        <w:rPr>
          <w:rFonts w:asciiTheme="minorHAnsi" w:eastAsia="Times New Roman" w:hAnsiTheme="minorHAnsi" w:cstheme="minorHAnsi"/>
          <w:lang w:eastAsia="pl-PL"/>
        </w:rPr>
        <w:t>do</w:t>
      </w:r>
      <w:r w:rsidR="00B139DC" w:rsidRPr="00826694">
        <w:rPr>
          <w:rFonts w:asciiTheme="minorHAnsi" w:eastAsia="Times New Roman" w:hAnsiTheme="minorHAnsi" w:cstheme="minorHAnsi"/>
          <w:lang w:eastAsia="pl-PL"/>
        </w:rPr>
        <w:t>:</w:t>
      </w:r>
    </w:p>
    <w:p w14:paraId="7320BC21" w14:textId="77777777" w:rsidR="0027701C" w:rsidRPr="00826694" w:rsidRDefault="0027701C" w:rsidP="006C1310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przestrzegania procedur i zasad wewnętrznych Zamawiającego, przekazanych Wykonawcy do stosowania w Okresie Przygotowawczym, w tym zasad bezpieczeństwa</w:t>
      </w:r>
      <w:r w:rsidR="00B139DC"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49DE2098" w14:textId="77777777" w:rsidR="0027701C" w:rsidRPr="00826694" w:rsidRDefault="0027701C" w:rsidP="006C1310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zapewnienia na potrzeby realizacji Umowy niezbędnych narzędzi informatycznych;</w:t>
      </w:r>
    </w:p>
    <w:p w14:paraId="6995428E" w14:textId="71EDA6B1" w:rsidR="0027701C" w:rsidRPr="00826694" w:rsidRDefault="0027701C" w:rsidP="006C1310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współdziałania z Zamawiającym w procesie transferu wiedzy i przekazania </w:t>
      </w:r>
      <w:r w:rsidR="00B139DC" w:rsidRPr="00826694">
        <w:rPr>
          <w:rFonts w:asciiTheme="minorHAnsi" w:eastAsia="Times New Roman" w:hAnsiTheme="minorHAnsi" w:cstheme="minorHAnsi"/>
          <w:lang w:eastAsia="pl-PL"/>
        </w:rPr>
        <w:t>ITS, w tym Dokumentacji ITS</w:t>
      </w:r>
      <w:r w:rsidR="002B0F56" w:rsidRPr="00826694">
        <w:rPr>
          <w:rFonts w:asciiTheme="minorHAnsi" w:eastAsia="Times New Roman" w:hAnsiTheme="minorHAnsi" w:cstheme="minorHAnsi"/>
          <w:lang w:eastAsia="pl-PL"/>
        </w:rPr>
        <w:t xml:space="preserve"> przed zakończeniem Umowy</w:t>
      </w:r>
      <w:r w:rsidR="005D1100">
        <w:rPr>
          <w:rFonts w:asciiTheme="minorHAnsi" w:eastAsia="Times New Roman" w:hAnsiTheme="minorHAnsi" w:cstheme="minorHAnsi"/>
          <w:lang w:eastAsia="pl-PL"/>
        </w:rPr>
        <w:t>;</w:t>
      </w:r>
    </w:p>
    <w:p w14:paraId="53ACE626" w14:textId="151286CE" w:rsidR="007D4FDF" w:rsidRPr="00826694" w:rsidRDefault="005D1100" w:rsidP="007D4FDF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spółdziałania </w:t>
      </w:r>
      <w:r w:rsidR="00266909" w:rsidRPr="00826694">
        <w:rPr>
          <w:rFonts w:asciiTheme="minorHAnsi" w:eastAsia="Times New Roman" w:hAnsiTheme="minorHAnsi" w:cstheme="minorHAnsi"/>
          <w:lang w:eastAsia="pl-PL"/>
        </w:rPr>
        <w:t xml:space="preserve">z podmiotami dokonującymi kontroli </w:t>
      </w:r>
      <w:r w:rsidR="00A36FE5" w:rsidRPr="00826694">
        <w:rPr>
          <w:rFonts w:asciiTheme="minorHAnsi" w:eastAsia="Times New Roman" w:hAnsiTheme="minorHAnsi" w:cstheme="minorHAnsi"/>
          <w:lang w:eastAsia="pl-PL"/>
        </w:rPr>
        <w:t>Zamawiającego na mocy przepisów prawa</w:t>
      </w:r>
      <w:r>
        <w:rPr>
          <w:rFonts w:asciiTheme="minorHAnsi" w:eastAsia="Times New Roman" w:hAnsiTheme="minorHAnsi" w:cstheme="minorHAnsi"/>
          <w:lang w:eastAsia="pl-PL"/>
        </w:rPr>
        <w:t>;</w:t>
      </w:r>
    </w:p>
    <w:p w14:paraId="35E235D1" w14:textId="0539D968" w:rsidR="007D4FDF" w:rsidRDefault="005D1100" w:rsidP="007D4FDF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D1100">
        <w:rPr>
          <w:rFonts w:asciiTheme="minorHAnsi" w:eastAsia="Times New Roman" w:hAnsiTheme="minorHAnsi" w:cstheme="minorHAnsi"/>
          <w:lang w:eastAsia="pl-PL"/>
        </w:rPr>
        <w:t>do stosowania podejścia opartego na ryzyku przy realizacji umowy, w szczególności doboru zabezpieczeń adekwatnych do poziomu zidentyfikowanego przez dostawcę ryzyka bezpieczeństwa informacji</w:t>
      </w:r>
      <w:r>
        <w:rPr>
          <w:rFonts w:asciiTheme="minorHAnsi" w:eastAsia="Times New Roman" w:hAnsiTheme="minorHAnsi" w:cstheme="minorHAnsi"/>
          <w:lang w:eastAsia="pl-PL"/>
        </w:rPr>
        <w:t>;</w:t>
      </w:r>
    </w:p>
    <w:p w14:paraId="4A26E84D" w14:textId="119994F8" w:rsidR="005D1100" w:rsidRDefault="002E59FF" w:rsidP="007D4FDF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2E59FF">
        <w:rPr>
          <w:rFonts w:asciiTheme="minorHAnsi" w:eastAsia="Times New Roman" w:hAnsiTheme="minorHAnsi" w:cstheme="minorHAnsi"/>
          <w:lang w:eastAsia="pl-PL"/>
        </w:rPr>
        <w:t>bieżącego informowania o wszelkich ryzykach</w:t>
      </w:r>
      <w:r>
        <w:rPr>
          <w:rFonts w:asciiTheme="minorHAnsi" w:eastAsia="Times New Roman" w:hAnsiTheme="minorHAnsi" w:cstheme="minorHAnsi"/>
          <w:lang w:eastAsia="pl-PL"/>
        </w:rPr>
        <w:t xml:space="preserve"> w tym ryzykach</w:t>
      </w:r>
      <w:r w:rsidRPr="002E59FF">
        <w:rPr>
          <w:rFonts w:asciiTheme="minorHAnsi" w:eastAsia="Times New Roman" w:hAnsiTheme="minorHAnsi" w:cstheme="minorHAnsi"/>
          <w:lang w:eastAsia="pl-PL"/>
        </w:rPr>
        <w:t xml:space="preserve"> bezpieczeństwa informacji zidentyfikowanych w ramach realizacji umowy (na tej podstawie, tak zidentyfikowane ryzyka uwzględniacie w prowadzonej analizie ryzyka w obszarze bezpieczeństwa informacji)</w:t>
      </w:r>
    </w:p>
    <w:p w14:paraId="36382674" w14:textId="65B79524" w:rsidR="000A2CF6" w:rsidRPr="000A2CF6" w:rsidRDefault="000A2CF6" w:rsidP="000A2CF6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0A2CF6">
        <w:rPr>
          <w:rFonts w:asciiTheme="minorHAnsi" w:eastAsia="Times New Roman" w:hAnsiTheme="minorHAnsi" w:cstheme="minorHAnsi"/>
          <w:lang w:eastAsia="pl-PL"/>
        </w:rPr>
        <w:t>gwarant</w:t>
      </w:r>
      <w:r>
        <w:rPr>
          <w:rFonts w:asciiTheme="minorHAnsi" w:eastAsia="Times New Roman" w:hAnsiTheme="minorHAnsi" w:cstheme="minorHAnsi"/>
          <w:lang w:eastAsia="pl-PL"/>
        </w:rPr>
        <w:t>owania</w:t>
      </w:r>
      <w:r w:rsidRPr="000A2CF6">
        <w:rPr>
          <w:rFonts w:asciiTheme="minorHAnsi" w:eastAsia="Times New Roman" w:hAnsiTheme="minorHAnsi" w:cstheme="minorHAnsi"/>
          <w:lang w:eastAsia="pl-PL"/>
        </w:rPr>
        <w:t xml:space="preserve"> zapewnieni</w:t>
      </w:r>
      <w:r w:rsidR="00F02277">
        <w:rPr>
          <w:rFonts w:asciiTheme="minorHAnsi" w:eastAsia="Times New Roman" w:hAnsiTheme="minorHAnsi" w:cstheme="minorHAnsi"/>
          <w:lang w:eastAsia="pl-PL"/>
        </w:rPr>
        <w:t>a</w:t>
      </w:r>
      <w:r w:rsidRPr="000A2CF6">
        <w:rPr>
          <w:rFonts w:asciiTheme="minorHAnsi" w:eastAsia="Times New Roman" w:hAnsiTheme="minorHAnsi" w:cstheme="minorHAnsi"/>
          <w:lang w:eastAsia="pl-PL"/>
        </w:rPr>
        <w:t xml:space="preserve"> podstawowych atrybutów bezpieczeństwa informacji:</w:t>
      </w:r>
    </w:p>
    <w:p w14:paraId="2327FA8C" w14:textId="77777777" w:rsidR="000A2CF6" w:rsidRPr="000A2CF6" w:rsidRDefault="000A2CF6" w:rsidP="009F532D">
      <w:pPr>
        <w:spacing w:after="0"/>
        <w:ind w:left="1004"/>
        <w:jc w:val="both"/>
        <w:rPr>
          <w:rFonts w:asciiTheme="minorHAnsi" w:eastAsia="Times New Roman" w:hAnsiTheme="minorHAnsi" w:cstheme="minorHAnsi"/>
          <w:lang w:eastAsia="pl-PL"/>
        </w:rPr>
      </w:pPr>
      <w:r w:rsidRPr="000A2CF6">
        <w:rPr>
          <w:rFonts w:asciiTheme="minorHAnsi" w:eastAsia="Times New Roman" w:hAnsiTheme="minorHAnsi" w:cstheme="minorHAnsi"/>
          <w:lang w:eastAsia="pl-PL"/>
        </w:rPr>
        <w:t>1) poufności – ochrony przed ujawnieniem informacji nieuprawnionemu odbiorcy;</w:t>
      </w:r>
    </w:p>
    <w:p w14:paraId="4FC38E7F" w14:textId="77777777" w:rsidR="000A2CF6" w:rsidRPr="000A2CF6" w:rsidRDefault="000A2CF6" w:rsidP="009F532D">
      <w:pPr>
        <w:spacing w:after="0"/>
        <w:ind w:left="1004"/>
        <w:jc w:val="both"/>
        <w:rPr>
          <w:rFonts w:asciiTheme="minorHAnsi" w:eastAsia="Times New Roman" w:hAnsiTheme="minorHAnsi" w:cstheme="minorHAnsi"/>
          <w:lang w:eastAsia="pl-PL"/>
        </w:rPr>
      </w:pPr>
      <w:r w:rsidRPr="000A2CF6">
        <w:rPr>
          <w:rFonts w:asciiTheme="minorHAnsi" w:eastAsia="Times New Roman" w:hAnsiTheme="minorHAnsi" w:cstheme="minorHAnsi"/>
          <w:lang w:eastAsia="pl-PL"/>
        </w:rPr>
        <w:lastRenderedPageBreak/>
        <w:t>2) integralności – ochrony przed nieuprawnioną modyfikacją lub zniekształceniem informacji;</w:t>
      </w:r>
    </w:p>
    <w:p w14:paraId="1C3E7C79" w14:textId="77777777" w:rsidR="000A2CF6" w:rsidRPr="000A2CF6" w:rsidRDefault="000A2CF6" w:rsidP="009F532D">
      <w:pPr>
        <w:spacing w:after="0"/>
        <w:ind w:left="1004"/>
        <w:jc w:val="both"/>
        <w:rPr>
          <w:rFonts w:asciiTheme="minorHAnsi" w:eastAsia="Times New Roman" w:hAnsiTheme="minorHAnsi" w:cstheme="minorHAnsi"/>
          <w:lang w:eastAsia="pl-PL"/>
        </w:rPr>
      </w:pPr>
      <w:r w:rsidRPr="000A2CF6">
        <w:rPr>
          <w:rFonts w:asciiTheme="minorHAnsi" w:eastAsia="Times New Roman" w:hAnsiTheme="minorHAnsi" w:cstheme="minorHAnsi"/>
          <w:lang w:eastAsia="pl-PL"/>
        </w:rPr>
        <w:t>3) dostępności – zapewnienia dostępu do zasobów, np. dostępu przedmiotu dostawy, w tym do informacji przetwarzanych w ramach dostawy;</w:t>
      </w:r>
    </w:p>
    <w:p w14:paraId="2439FBBC" w14:textId="77777777" w:rsidR="000A2CF6" w:rsidRPr="000A2CF6" w:rsidRDefault="000A2CF6" w:rsidP="009F532D">
      <w:pPr>
        <w:spacing w:after="0"/>
        <w:ind w:left="1004"/>
        <w:jc w:val="both"/>
        <w:rPr>
          <w:rFonts w:asciiTheme="minorHAnsi" w:eastAsia="Times New Roman" w:hAnsiTheme="minorHAnsi" w:cstheme="minorHAnsi"/>
          <w:lang w:eastAsia="pl-PL"/>
        </w:rPr>
      </w:pPr>
      <w:r w:rsidRPr="000A2CF6">
        <w:rPr>
          <w:rFonts w:asciiTheme="minorHAnsi" w:eastAsia="Times New Roman" w:hAnsiTheme="minorHAnsi" w:cstheme="minorHAnsi"/>
          <w:lang w:eastAsia="pl-PL"/>
        </w:rPr>
        <w:t>4) rozliczalności – zapewnienia możliwości weryfikowania działań poszczególnych użytkowników;</w:t>
      </w:r>
    </w:p>
    <w:p w14:paraId="5F7B239A" w14:textId="77777777" w:rsidR="000A2CF6" w:rsidRPr="000A2CF6" w:rsidRDefault="000A2CF6" w:rsidP="009F532D">
      <w:pPr>
        <w:spacing w:after="0"/>
        <w:ind w:left="1004"/>
        <w:jc w:val="both"/>
        <w:rPr>
          <w:rFonts w:asciiTheme="minorHAnsi" w:eastAsia="Times New Roman" w:hAnsiTheme="minorHAnsi" w:cstheme="minorHAnsi"/>
          <w:lang w:eastAsia="pl-PL"/>
        </w:rPr>
      </w:pPr>
      <w:r w:rsidRPr="000A2CF6">
        <w:rPr>
          <w:rFonts w:asciiTheme="minorHAnsi" w:eastAsia="Times New Roman" w:hAnsiTheme="minorHAnsi" w:cstheme="minorHAnsi"/>
          <w:lang w:eastAsia="pl-PL"/>
        </w:rPr>
        <w:t>5) odporności – zapewnienia, że system informatyczny chroniony jest przed zagrożeniami i podatnościami bezpieczeństwa informacji</w:t>
      </w:r>
    </w:p>
    <w:p w14:paraId="5F571B8C" w14:textId="0CB30ACC" w:rsidR="000A2CF6" w:rsidRPr="00923074" w:rsidRDefault="00F02277" w:rsidP="007D4FDF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923074">
        <w:rPr>
          <w:rFonts w:asciiTheme="minorHAnsi" w:eastAsia="Times New Roman" w:hAnsiTheme="minorHAnsi" w:cstheme="minorHAnsi"/>
          <w:lang w:eastAsia="pl-PL"/>
        </w:rPr>
        <w:t>wykorzystywania jedynie połącze</w:t>
      </w:r>
      <w:r w:rsidR="005C7680" w:rsidRPr="00923074">
        <w:rPr>
          <w:rFonts w:asciiTheme="minorHAnsi" w:eastAsia="Times New Roman" w:hAnsiTheme="minorHAnsi" w:cstheme="minorHAnsi"/>
          <w:lang w:eastAsia="pl-PL"/>
        </w:rPr>
        <w:t xml:space="preserve">ń szyfrowanych w celu realizacji prac w ramach Umowy i </w:t>
      </w:r>
      <w:r w:rsidR="00D1034F" w:rsidRPr="00923074">
        <w:rPr>
          <w:rFonts w:asciiTheme="minorHAnsi" w:eastAsia="Times New Roman" w:hAnsiTheme="minorHAnsi" w:cstheme="minorHAnsi"/>
          <w:lang w:eastAsia="pl-PL"/>
        </w:rPr>
        <w:t>dostępu</w:t>
      </w:r>
      <w:r w:rsidRPr="00923074">
        <w:rPr>
          <w:rFonts w:asciiTheme="minorHAnsi" w:eastAsia="Times New Roman" w:hAnsiTheme="minorHAnsi" w:cstheme="minorHAnsi"/>
          <w:lang w:eastAsia="pl-PL"/>
        </w:rPr>
        <w:t xml:space="preserve"> do</w:t>
      </w:r>
      <w:r w:rsidR="00D1034F" w:rsidRPr="00923074">
        <w:rPr>
          <w:rFonts w:asciiTheme="minorHAnsi" w:eastAsia="Times New Roman" w:hAnsiTheme="minorHAnsi" w:cstheme="minorHAnsi"/>
          <w:lang w:eastAsia="pl-PL"/>
        </w:rPr>
        <w:t xml:space="preserve"> infrastruktury</w:t>
      </w:r>
      <w:r w:rsidRPr="00923074">
        <w:rPr>
          <w:rFonts w:asciiTheme="minorHAnsi" w:eastAsia="Times New Roman" w:hAnsiTheme="minorHAnsi" w:cstheme="minorHAnsi"/>
          <w:lang w:eastAsia="pl-PL"/>
        </w:rPr>
        <w:t xml:space="preserve"> ITS </w:t>
      </w:r>
      <w:r w:rsidR="00D1034F" w:rsidRPr="00923074">
        <w:rPr>
          <w:rFonts w:asciiTheme="minorHAnsi" w:eastAsia="Times New Roman" w:hAnsiTheme="minorHAnsi" w:cstheme="minorHAnsi"/>
          <w:lang w:eastAsia="pl-PL"/>
        </w:rPr>
        <w:t>zgodnie</w:t>
      </w:r>
      <w:r w:rsidRPr="00923074">
        <w:rPr>
          <w:rFonts w:asciiTheme="minorHAnsi" w:eastAsia="Times New Roman" w:hAnsiTheme="minorHAnsi" w:cstheme="minorHAnsi"/>
          <w:lang w:eastAsia="pl-PL"/>
        </w:rPr>
        <w:t xml:space="preserve"> z aktualnie obowiązującym standardem szyfrowania;</w:t>
      </w:r>
    </w:p>
    <w:p w14:paraId="48600BD1" w14:textId="573A9A5D" w:rsidR="00B3430D" w:rsidRPr="00923074" w:rsidRDefault="002E6DFF" w:rsidP="00B3430D">
      <w:pPr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923074">
        <w:rPr>
          <w:rFonts w:asciiTheme="minorHAnsi" w:eastAsia="Times New Roman" w:hAnsiTheme="minorHAnsi" w:cstheme="minorHAnsi"/>
          <w:lang w:eastAsia="pl-PL"/>
        </w:rPr>
        <w:t xml:space="preserve">w przypadku </w:t>
      </w:r>
      <w:r w:rsidR="004B0DAE" w:rsidRPr="00923074">
        <w:rPr>
          <w:rFonts w:asciiTheme="minorHAnsi" w:eastAsia="Times New Roman" w:hAnsiTheme="minorHAnsi" w:cstheme="minorHAnsi"/>
          <w:lang w:eastAsia="pl-PL"/>
        </w:rPr>
        <w:t xml:space="preserve">nie wywiązywania się z Umowy, naruszeń bezpieczeństwa, incydentu lub </w:t>
      </w:r>
      <w:r w:rsidR="00207BEC" w:rsidRPr="00923074">
        <w:rPr>
          <w:rFonts w:asciiTheme="minorHAnsi" w:eastAsia="Times New Roman" w:hAnsiTheme="minorHAnsi" w:cstheme="minorHAnsi"/>
          <w:lang w:eastAsia="pl-PL"/>
        </w:rPr>
        <w:t xml:space="preserve">pisemnego wezwania o natychmiastowym przekazaniu Zamawiającemu uprawnień, Wykonawca w ciągu </w:t>
      </w:r>
      <w:r w:rsidR="00BB436A" w:rsidRPr="00923074">
        <w:rPr>
          <w:rFonts w:asciiTheme="minorHAnsi" w:eastAsia="Times New Roman" w:hAnsiTheme="minorHAnsi" w:cstheme="minorHAnsi"/>
          <w:lang w:eastAsia="pl-PL"/>
        </w:rPr>
        <w:t xml:space="preserve">15 dni </w:t>
      </w:r>
      <w:r w:rsidR="00B3430D" w:rsidRPr="00923074">
        <w:rPr>
          <w:rFonts w:asciiTheme="minorHAnsi" w:eastAsia="Times New Roman" w:hAnsiTheme="minorHAnsi" w:cstheme="minorHAnsi"/>
          <w:lang w:eastAsia="pl-PL"/>
        </w:rPr>
        <w:t>ma obowiązek przekazania całości dostępów, dokumentacji uprawnień i wszystkich elementów które pozwolą Zamawiającemu na płynne przejęcie zarządzania Infrastrukturą ITS oraz wszystkimi elementami z nią powiązanymi. Przekazanie o którym mowa, nastąpi zgodnie z procedurą opisaną w Załączniku nr 8 do Umowy, z uwzględnieniem jej aktualizacji które Strony opracują i wspólnie zaakceptują w trakcie Okresu Przygotowawczego i okresie trwania Umowy.</w:t>
      </w:r>
    </w:p>
    <w:p w14:paraId="490911EF" w14:textId="27B21F4D" w:rsidR="002E6DFF" w:rsidRPr="00826694" w:rsidRDefault="002E6DFF" w:rsidP="009F532D">
      <w:pPr>
        <w:spacing w:after="0"/>
        <w:ind w:left="1004"/>
        <w:jc w:val="both"/>
        <w:rPr>
          <w:rFonts w:asciiTheme="minorHAnsi" w:eastAsia="Times New Roman" w:hAnsiTheme="minorHAnsi" w:cstheme="minorHAnsi"/>
          <w:lang w:eastAsia="pl-PL"/>
        </w:rPr>
      </w:pPr>
    </w:p>
    <w:p w14:paraId="1E272B89" w14:textId="349F4353" w:rsidR="0027701C" w:rsidRPr="00826694" w:rsidRDefault="0027701C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zobowiązany jest do posiadania w chwili zawarcia Umowy </w:t>
      </w:r>
      <w:r w:rsidR="000E43B2" w:rsidRPr="00826694">
        <w:rPr>
          <w:rFonts w:asciiTheme="minorHAnsi" w:eastAsia="Times New Roman" w:hAnsiTheme="minorHAnsi" w:cstheme="minorHAnsi"/>
          <w:lang w:eastAsia="pl-PL"/>
        </w:rPr>
        <w:t xml:space="preserve">ważnego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ubezpieczenia z tytułu odpowiedzialności cywilnej w zakresie realizacji przedmiotu Umowy, w wysokości nie niższej niż </w:t>
      </w:r>
      <w:r w:rsidR="00393D5F" w:rsidRPr="00826694">
        <w:rPr>
          <w:rFonts w:asciiTheme="minorHAnsi" w:eastAsia="Times New Roman" w:hAnsiTheme="minorHAnsi" w:cstheme="minorHAnsi"/>
          <w:lang w:eastAsia="pl-PL"/>
        </w:rPr>
        <w:t>1 000 000,00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(słownie: </w:t>
      </w:r>
      <w:r w:rsidR="00393D5F" w:rsidRPr="00826694">
        <w:rPr>
          <w:rFonts w:asciiTheme="minorHAnsi" w:eastAsia="Times New Roman" w:hAnsiTheme="minorHAnsi" w:cstheme="minorHAnsi"/>
          <w:lang w:eastAsia="pl-PL"/>
        </w:rPr>
        <w:t>jeden milion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złotych). Z chwilą zawarcia Umowy Wykonawca przedstawi Zamawiającemu opłaconą polisę OC potwierdzoną za zgodność z oryginałem oraz zobowiązanie Wykonawcy, że przedłuży okres ubezpieczenia w przypadku, gdy okres obowiązywania Umowy ulegnie wydłużeniu. Wykonawca zobowiązany jest do utrzymania opłaconej policy OC przez cały okres obowiązywania Umowy.</w:t>
      </w:r>
    </w:p>
    <w:p w14:paraId="5C7CE047" w14:textId="77777777" w:rsidR="00393D5F" w:rsidRPr="00826694" w:rsidRDefault="0027701C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oświadcza, że nie występuje konflikt interesów w stosunku do niego, członków jego władz oraz w stosunku do jakichkolwiek osób lub podmiotów uczestniczących ze strony Wykonawcy w realizacji Umowy, w szczególności Personelu lub podwykonawców oraz zobowiązuje się do niepodejmowania jakichkolwiek działań, które mogą prowadzić do powstania konfliktu interesów. </w:t>
      </w:r>
    </w:p>
    <w:p w14:paraId="5FBDFA76" w14:textId="62FE9A93" w:rsidR="0027701C" w:rsidRPr="00826694" w:rsidRDefault="0027701C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Przez konflikt interesów Zamawiający rozumie istnienie okoliczności, które mają lub mogłyby mieć wpływ na rzetelność, bezstronność i obiektywność przy realizacji Umowy. W przypadku wystąpienia lub możliwości wystąpienia potencjalnego konfliktu interesów, Wykonawca jest zobowiązany do pisemnego poinformowania Zamawiającego wraz z udzieleniem niezbędnych wyjaśnień oraz jego usunięcia lub zapobieżenia mu. </w:t>
      </w:r>
    </w:p>
    <w:p w14:paraId="462458FE" w14:textId="61D60FCD" w:rsidR="00287361" w:rsidRPr="00826694" w:rsidRDefault="00287361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gwarantuje Zamawiającemu, że</w:t>
      </w:r>
      <w:r w:rsidR="000E43B2" w:rsidRPr="00826694">
        <w:rPr>
          <w:rFonts w:asciiTheme="minorHAnsi" w:eastAsia="Times New Roman" w:hAnsiTheme="minorHAnsi" w:cstheme="minorHAnsi"/>
          <w:lang w:eastAsia="pl-PL"/>
        </w:rPr>
        <w:t xml:space="preserve"> wykonany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Przedmiot Umowy będzie należytej jakości, wolny od wad oraz będzie spełniać wszelkie wymogi określone w Umowie, będzie zgodny z warunkami OPZ oraz ustaleniami szczegółowymi poczynionymi w trakcie realizacji Przedmiotu Umowy.</w:t>
      </w:r>
    </w:p>
    <w:p w14:paraId="71D2007F" w14:textId="77777777" w:rsidR="00704822" w:rsidRPr="00826694" w:rsidRDefault="00287361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zobowiązany jest do realizacji Przedmiotu Umowy w ścisłej współpracy z Zamawiającym, a Zamawiający zobowiązuje się wspierać Wykonawcę przy realizacji Przedmiotu Umowy. W szczególności Zamawiający uprawniony jest do: zgłaszania uwag, proponowania zmian, na każdym etapie prac, organizowania spotkań roboczych z zespołem Wykonawcy w miejscu i </w:t>
      </w: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 xml:space="preserve">terminie ustalonym przez Zamawiającego, żądania od Wykonawcy przedstawiania wyników prac cząstkowych, w formacie i zakresie każdorazowo wskazanym przez Zamawiającego, na każdym etapie prac. </w:t>
      </w:r>
    </w:p>
    <w:p w14:paraId="627072CD" w14:textId="10C85E30" w:rsidR="00287361" w:rsidRPr="00826694" w:rsidRDefault="00287361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Forma spotkań roboczych będzie każdorazowo wyznaczana przez Zamawiającego w postaci zdalnej lub w siedzibie Zamawiającego przy ulicy Kijowskiej 10/12a w Warszawie, a termin spotkań będzie wyznaczany mailowo, na adres: geodezja@mazovia.pl, z wyprzedzeniem minimum 3 dni.</w:t>
      </w:r>
    </w:p>
    <w:p w14:paraId="2015D2D6" w14:textId="136D4589" w:rsidR="00B24A70" w:rsidRPr="00826694" w:rsidRDefault="00B24A70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 przypadku ujawnienia zagrożeń realizacji Przedmiotu Umowy, Wykonawca przedstawi Zamawiającemu informację w tym zakresie w ciągu 3 dni od ujawnienia zagrożenia.</w:t>
      </w:r>
    </w:p>
    <w:p w14:paraId="561B3CFC" w14:textId="6DF67E24" w:rsidR="008868DE" w:rsidRPr="00826694" w:rsidRDefault="008868DE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Do realizacji Umowy niezbędne jest współdziałanie Stron, przy czym Zamawiający zastrzega, że jego współdziałanie następować będzie w zakresie i na zasadach określonych w Umowie. Strony mogą rozszerzyć zakres współdziałania poprzez podpisanie stosownego</w:t>
      </w:r>
      <w:r w:rsidR="0033601D" w:rsidRPr="00826694">
        <w:rPr>
          <w:rFonts w:asciiTheme="minorHAnsi" w:eastAsia="Times New Roman" w:hAnsiTheme="minorHAnsi" w:cstheme="minorHAnsi"/>
          <w:lang w:eastAsia="pl-PL"/>
        </w:rPr>
        <w:t xml:space="preserve"> Aneksu do Umow</w:t>
      </w:r>
      <w:r w:rsidR="000E43B2" w:rsidRPr="00826694">
        <w:rPr>
          <w:rFonts w:asciiTheme="minorHAnsi" w:eastAsia="Times New Roman" w:hAnsiTheme="minorHAnsi" w:cstheme="minorHAnsi"/>
          <w:lang w:eastAsia="pl-PL"/>
        </w:rPr>
        <w:t>y.</w:t>
      </w:r>
      <w:r w:rsidRPr="00826694">
        <w:rPr>
          <w:rFonts w:asciiTheme="minorHAnsi" w:eastAsia="Times New Roman" w:hAnsiTheme="minorHAnsi" w:cstheme="minorHAnsi"/>
          <w:lang w:eastAsia="pl-PL"/>
        </w:rPr>
        <w:t>.</w:t>
      </w:r>
    </w:p>
    <w:p w14:paraId="7D662B02" w14:textId="00C8A904" w:rsidR="008868DE" w:rsidRPr="00826694" w:rsidRDefault="008868DE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zobowiązany jest do współdziałania z podmiotami zewnętrznymi, w szczególności </w:t>
      </w:r>
      <w:r w:rsidR="007064FD" w:rsidRPr="00826694">
        <w:rPr>
          <w:rFonts w:asciiTheme="minorHAnsi" w:eastAsia="Times New Roman" w:hAnsiTheme="minorHAnsi" w:cstheme="minorHAnsi"/>
          <w:lang w:eastAsia="pl-PL"/>
        </w:rPr>
        <w:t>z Partnerami</w:t>
      </w:r>
      <w:r w:rsidR="0033601D" w:rsidRPr="00826694">
        <w:rPr>
          <w:rFonts w:asciiTheme="minorHAnsi" w:eastAsia="Times New Roman" w:hAnsiTheme="minorHAnsi" w:cstheme="minorHAnsi"/>
          <w:lang w:eastAsia="pl-PL"/>
        </w:rPr>
        <w:t xml:space="preserve"> w zakresie wykonywania Umowy. </w:t>
      </w:r>
    </w:p>
    <w:p w14:paraId="538CEE53" w14:textId="77777777" w:rsidR="008868DE" w:rsidRPr="00826694" w:rsidRDefault="008868DE" w:rsidP="006C1310">
      <w:pPr>
        <w:numPr>
          <w:ilvl w:val="0"/>
          <w:numId w:val="24"/>
        </w:numPr>
        <w:spacing w:after="12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Strony zgodnie zobowiązują się do powołania, wraz z przydzieleniem pełnomocnictw i uprawnień, struktury projektowej w Okresie Przygotowawczym.</w:t>
      </w:r>
    </w:p>
    <w:p w14:paraId="163E7CF4" w14:textId="5F7CDD6D" w:rsidR="0027701C" w:rsidRPr="00826694" w:rsidRDefault="008868DE" w:rsidP="00275B82">
      <w:pPr>
        <w:pStyle w:val="Bezodstpw1"/>
        <w:spacing w:after="120" w:line="276" w:lineRule="auto"/>
        <w:rPr>
          <w:rFonts w:ascii="Arial" w:hAnsi="Arial" w:cs="Arial"/>
          <w:b/>
        </w:rPr>
      </w:pPr>
      <w:r w:rsidRPr="00826694">
        <w:rPr>
          <w:rFonts w:asciiTheme="minorHAnsi" w:hAnsiTheme="minorHAnsi" w:cstheme="minorHAnsi"/>
          <w:lang w:eastAsia="pl-PL"/>
        </w:rPr>
        <w:t>O ile w Umowie nie wskazano inaczej, składanie oświadczeń woli wymaga zachowania formy pisemnej pod rygorem nieważności</w:t>
      </w:r>
      <w:r w:rsidR="000E43B2" w:rsidRPr="00826694">
        <w:rPr>
          <w:rFonts w:ascii="Arial" w:hAnsi="Arial" w:cs="Arial"/>
          <w:b/>
        </w:rPr>
        <w:t>.</w:t>
      </w:r>
    </w:p>
    <w:p w14:paraId="764C4852" w14:textId="3AA65A52" w:rsidR="0027701C" w:rsidRPr="00826694" w:rsidRDefault="002C63AD" w:rsidP="00733037">
      <w:pPr>
        <w:pStyle w:val="Nagwek1"/>
      </w:pPr>
      <w:r w:rsidRPr="00826694">
        <w:t xml:space="preserve">Termin obowiązywania </w:t>
      </w:r>
      <w:r w:rsidR="00BF19AD" w:rsidRPr="00826694">
        <w:t>Umowy</w:t>
      </w:r>
    </w:p>
    <w:p w14:paraId="677F6E05" w14:textId="2ECFFFC2" w:rsidR="0027701C" w:rsidRPr="00826694" w:rsidRDefault="00816F13" w:rsidP="006C1310">
      <w:pPr>
        <w:pStyle w:val="Akapitzlist"/>
        <w:numPr>
          <w:ilvl w:val="0"/>
          <w:numId w:val="36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Przedmiot Umowy</w:t>
      </w:r>
      <w:r w:rsidR="0027701C" w:rsidRPr="00826694">
        <w:rPr>
          <w:rFonts w:asciiTheme="minorHAnsi" w:eastAsia="Times New Roman" w:hAnsiTheme="minorHAnsi" w:cstheme="minorHAnsi"/>
        </w:rPr>
        <w:t xml:space="preserve"> będzie</w:t>
      </w:r>
      <w:r w:rsidRPr="00826694">
        <w:rPr>
          <w:rFonts w:asciiTheme="minorHAnsi" w:eastAsia="Times New Roman" w:hAnsiTheme="minorHAnsi" w:cstheme="minorHAnsi"/>
        </w:rPr>
        <w:t xml:space="preserve"> realizowany</w:t>
      </w:r>
      <w:r w:rsidR="0027701C" w:rsidRPr="00826694">
        <w:rPr>
          <w:rFonts w:asciiTheme="minorHAnsi" w:eastAsia="Times New Roman" w:hAnsiTheme="minorHAnsi" w:cstheme="minorHAnsi"/>
        </w:rPr>
        <w:t xml:space="preserve"> przez okres</w:t>
      </w:r>
      <w:r w:rsidR="004636FB" w:rsidRPr="00826694">
        <w:rPr>
          <w:rFonts w:asciiTheme="minorHAnsi" w:eastAsia="Times New Roman" w:hAnsiTheme="minorHAnsi" w:cstheme="minorHAnsi"/>
        </w:rPr>
        <w:t xml:space="preserve"> 24 miesięcy w</w:t>
      </w:r>
      <w:r w:rsidR="00915D59" w:rsidRPr="00826694">
        <w:rPr>
          <w:rFonts w:asciiTheme="minorHAnsi" w:eastAsia="Times New Roman" w:hAnsiTheme="minorHAnsi" w:cstheme="minorHAnsi"/>
        </w:rPr>
        <w:t xml:space="preserve"> tym</w:t>
      </w:r>
      <w:r w:rsidR="00733037" w:rsidRPr="00826694">
        <w:rPr>
          <w:rFonts w:asciiTheme="minorHAnsi" w:eastAsia="Times New Roman" w:hAnsiTheme="minorHAnsi" w:cstheme="minorHAnsi"/>
        </w:rPr>
        <w:t>,</w:t>
      </w:r>
      <w:r w:rsidR="0027701C" w:rsidRPr="00826694">
        <w:rPr>
          <w:rFonts w:asciiTheme="minorHAnsi" w:eastAsia="Times New Roman" w:hAnsiTheme="minorHAnsi" w:cstheme="minorHAnsi"/>
        </w:rPr>
        <w:t xml:space="preserve"> </w:t>
      </w:r>
      <w:r w:rsidR="009E39E3" w:rsidRPr="00826694">
        <w:rPr>
          <w:rFonts w:asciiTheme="minorHAnsi" w:eastAsia="Times New Roman" w:hAnsiTheme="minorHAnsi" w:cstheme="minorHAnsi"/>
        </w:rPr>
        <w:t>12</w:t>
      </w:r>
      <w:r w:rsidR="006F0DB1" w:rsidRPr="00826694">
        <w:rPr>
          <w:rFonts w:asciiTheme="minorHAnsi" w:eastAsia="Times New Roman" w:hAnsiTheme="minorHAnsi" w:cstheme="minorHAnsi"/>
        </w:rPr>
        <w:t xml:space="preserve"> miesięcy</w:t>
      </w:r>
      <w:r w:rsidR="00915D59" w:rsidRPr="00826694">
        <w:rPr>
          <w:rFonts w:asciiTheme="minorHAnsi" w:eastAsia="Times New Roman" w:hAnsiTheme="minorHAnsi" w:cstheme="minorHAnsi"/>
        </w:rPr>
        <w:t xml:space="preserve"> części podstawowej opisanej w </w:t>
      </w:r>
      <w:r w:rsidR="00042554" w:rsidRPr="00826694">
        <w:rPr>
          <w:rFonts w:asciiTheme="minorHAnsi" w:eastAsia="Times New Roman" w:hAnsiTheme="minorHAnsi" w:cstheme="minorHAnsi"/>
        </w:rPr>
        <w:t xml:space="preserve">§ 2 </w:t>
      </w:r>
      <w:r w:rsidR="00915D59" w:rsidRPr="00826694">
        <w:rPr>
          <w:rFonts w:asciiTheme="minorHAnsi" w:eastAsia="Times New Roman" w:hAnsiTheme="minorHAnsi" w:cstheme="minorHAnsi"/>
        </w:rPr>
        <w:t xml:space="preserve">oraz maksymalnie 12 miesięcy </w:t>
      </w:r>
      <w:r w:rsidR="009D7136" w:rsidRPr="00826694">
        <w:rPr>
          <w:rFonts w:asciiTheme="minorHAnsi" w:eastAsia="Times New Roman" w:hAnsiTheme="minorHAnsi" w:cstheme="minorHAnsi"/>
        </w:rPr>
        <w:t>w ramach  Prawa Opcji</w:t>
      </w:r>
      <w:r w:rsidR="00042554" w:rsidRPr="00826694">
        <w:rPr>
          <w:rFonts w:asciiTheme="minorHAnsi" w:eastAsia="Times New Roman" w:hAnsiTheme="minorHAnsi" w:cstheme="minorHAnsi"/>
        </w:rPr>
        <w:t xml:space="preserve"> o którym mowa w § </w:t>
      </w:r>
      <w:r w:rsidR="00A9657F" w:rsidRPr="00826694">
        <w:rPr>
          <w:rFonts w:asciiTheme="minorHAnsi" w:eastAsia="Times New Roman" w:hAnsiTheme="minorHAnsi" w:cstheme="minorHAnsi"/>
        </w:rPr>
        <w:t>3 Umowy</w:t>
      </w:r>
      <w:r w:rsidR="00D251A9" w:rsidRPr="00826694">
        <w:rPr>
          <w:rFonts w:asciiTheme="minorHAnsi" w:eastAsia="Times New Roman" w:hAnsiTheme="minorHAnsi" w:cstheme="minorHAnsi"/>
        </w:rPr>
        <w:t>.</w:t>
      </w:r>
      <w:r w:rsidR="005139DC" w:rsidRPr="00826694">
        <w:rPr>
          <w:rFonts w:asciiTheme="minorHAnsi" w:eastAsia="Times New Roman" w:hAnsiTheme="minorHAnsi" w:cstheme="minorHAnsi"/>
        </w:rPr>
        <w:t xml:space="preserve"> </w:t>
      </w:r>
    </w:p>
    <w:p w14:paraId="304D2E06" w14:textId="6B0766DD" w:rsidR="00B7749C" w:rsidRPr="00826694" w:rsidRDefault="009E39E3" w:rsidP="006C1310">
      <w:pPr>
        <w:pStyle w:val="Akapitzlist"/>
        <w:numPr>
          <w:ilvl w:val="0"/>
          <w:numId w:val="36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Pierwsze trzy tygodnie po zawarciu Umowy stanowić będzie</w:t>
      </w:r>
      <w:r w:rsidR="0027701C" w:rsidRPr="00826694">
        <w:rPr>
          <w:rFonts w:asciiTheme="minorHAnsi" w:eastAsia="Times New Roman" w:hAnsiTheme="minorHAnsi" w:cstheme="minorHAnsi"/>
        </w:rPr>
        <w:t xml:space="preserve"> Okres Przygotowawczy, w trakcie którego Wykonawca przygotuje się do realizacji Umowy wykonując czynności wskazane w Załączniku nr </w:t>
      </w:r>
      <w:r w:rsidR="00B7749C" w:rsidRPr="00826694">
        <w:rPr>
          <w:rFonts w:asciiTheme="minorHAnsi" w:eastAsia="Times New Roman" w:hAnsiTheme="minorHAnsi" w:cstheme="minorHAnsi"/>
        </w:rPr>
        <w:t>8</w:t>
      </w:r>
      <w:r w:rsidR="0027701C" w:rsidRPr="00826694">
        <w:rPr>
          <w:rFonts w:asciiTheme="minorHAnsi" w:eastAsia="Times New Roman" w:hAnsiTheme="minorHAnsi" w:cstheme="minorHAnsi"/>
        </w:rPr>
        <w:t xml:space="preserve"> do Umowy. </w:t>
      </w:r>
    </w:p>
    <w:p w14:paraId="78F816CF" w14:textId="78FFDD50" w:rsidR="0022639C" w:rsidRPr="00826694" w:rsidRDefault="0027701C" w:rsidP="006C1310">
      <w:pPr>
        <w:pStyle w:val="Akapitzlist"/>
        <w:numPr>
          <w:ilvl w:val="0"/>
          <w:numId w:val="36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Brak wykonania czynności wskazanych w Załączniku nr </w:t>
      </w:r>
      <w:r w:rsidR="00B7749C" w:rsidRPr="00826694">
        <w:rPr>
          <w:rFonts w:asciiTheme="minorHAnsi" w:eastAsia="Times New Roman" w:hAnsiTheme="minorHAnsi" w:cstheme="minorHAnsi"/>
        </w:rPr>
        <w:t>8</w:t>
      </w:r>
      <w:r w:rsidRPr="00826694">
        <w:rPr>
          <w:rFonts w:asciiTheme="minorHAnsi" w:eastAsia="Times New Roman" w:hAnsiTheme="minorHAnsi" w:cstheme="minorHAnsi"/>
        </w:rPr>
        <w:t xml:space="preserve"> do Umowy, w tym brak zatwierdzonego Harmonogramu Szcz</w:t>
      </w:r>
      <w:r w:rsidR="00894C69" w:rsidRPr="00826694">
        <w:rPr>
          <w:rFonts w:asciiTheme="minorHAnsi" w:eastAsia="Times New Roman" w:hAnsiTheme="minorHAnsi" w:cstheme="minorHAnsi"/>
        </w:rPr>
        <w:t>egółowego</w:t>
      </w:r>
      <w:r w:rsidR="0033601D" w:rsidRPr="00826694">
        <w:rPr>
          <w:rFonts w:asciiTheme="minorHAnsi" w:eastAsia="Times New Roman" w:hAnsiTheme="minorHAnsi" w:cstheme="minorHAnsi"/>
        </w:rPr>
        <w:t xml:space="preserve"> </w:t>
      </w:r>
      <w:r w:rsidR="0024395E" w:rsidRPr="00826694">
        <w:rPr>
          <w:rFonts w:asciiTheme="minorHAnsi" w:eastAsia="Times New Roman" w:hAnsiTheme="minorHAnsi" w:cstheme="minorHAnsi"/>
        </w:rPr>
        <w:t>opisanego w Okresie Przygotowawczym</w:t>
      </w:r>
      <w:r w:rsidRPr="00826694">
        <w:rPr>
          <w:rFonts w:asciiTheme="minorHAnsi" w:eastAsia="Times New Roman" w:hAnsiTheme="minorHAnsi" w:cstheme="minorHAnsi"/>
        </w:rPr>
        <w:t xml:space="preserve"> lub bra</w:t>
      </w:r>
      <w:r w:rsidR="00894C69" w:rsidRPr="00826694">
        <w:rPr>
          <w:rFonts w:asciiTheme="minorHAnsi" w:eastAsia="Times New Roman" w:hAnsiTheme="minorHAnsi" w:cstheme="minorHAnsi"/>
        </w:rPr>
        <w:t>k przejęcia ITS, w tym Dokumentacji ITS</w:t>
      </w:r>
      <w:r w:rsidRPr="00826694">
        <w:rPr>
          <w:rFonts w:asciiTheme="minorHAnsi" w:eastAsia="Times New Roman" w:hAnsiTheme="minorHAnsi" w:cstheme="minorHAnsi"/>
        </w:rPr>
        <w:t xml:space="preserve">, </w:t>
      </w:r>
      <w:r w:rsidR="00894C69" w:rsidRPr="00826694">
        <w:rPr>
          <w:rFonts w:asciiTheme="minorHAnsi" w:eastAsia="Times New Roman" w:hAnsiTheme="minorHAnsi" w:cstheme="minorHAnsi"/>
        </w:rPr>
        <w:t xml:space="preserve">uznaje się </w:t>
      </w:r>
      <w:r w:rsidRPr="00826694">
        <w:rPr>
          <w:rFonts w:asciiTheme="minorHAnsi" w:eastAsia="Times New Roman" w:hAnsiTheme="minorHAnsi" w:cstheme="minorHAnsi"/>
        </w:rPr>
        <w:t>za</w:t>
      </w:r>
      <w:r w:rsidR="000E43B2" w:rsidRPr="00826694">
        <w:rPr>
          <w:rFonts w:asciiTheme="minorHAnsi" w:eastAsia="Times New Roman" w:hAnsiTheme="minorHAnsi" w:cstheme="minorHAnsi"/>
        </w:rPr>
        <w:t xml:space="preserve"> podstawę do </w:t>
      </w:r>
      <w:r w:rsidRPr="00826694">
        <w:rPr>
          <w:rFonts w:asciiTheme="minorHAnsi" w:eastAsia="Times New Roman" w:hAnsiTheme="minorHAnsi" w:cstheme="minorHAnsi"/>
        </w:rPr>
        <w:t xml:space="preserve"> </w:t>
      </w:r>
      <w:r w:rsidR="006D209A" w:rsidRPr="00826694">
        <w:rPr>
          <w:rFonts w:asciiTheme="minorHAnsi" w:eastAsia="Times New Roman" w:hAnsiTheme="minorHAnsi" w:cstheme="minorHAnsi"/>
        </w:rPr>
        <w:t>odstąpienia</w:t>
      </w:r>
      <w:r w:rsidR="00A52E53" w:rsidRPr="00826694">
        <w:rPr>
          <w:rFonts w:asciiTheme="minorHAnsi" w:eastAsia="Times New Roman" w:hAnsiTheme="minorHAnsi" w:cstheme="minorHAnsi"/>
        </w:rPr>
        <w:t xml:space="preserve"> </w:t>
      </w:r>
      <w:r w:rsidRPr="00826694">
        <w:rPr>
          <w:rFonts w:asciiTheme="minorHAnsi" w:eastAsia="Times New Roman" w:hAnsiTheme="minorHAnsi" w:cstheme="minorHAnsi"/>
        </w:rPr>
        <w:t>od Umowy</w:t>
      </w:r>
      <w:r w:rsidR="00C916D8" w:rsidRPr="00826694">
        <w:rPr>
          <w:rFonts w:asciiTheme="minorHAnsi" w:eastAsia="Times New Roman" w:hAnsiTheme="minorHAnsi" w:cstheme="minorHAnsi"/>
        </w:rPr>
        <w:t xml:space="preserve"> przez Zamawiającego </w:t>
      </w:r>
      <w:r w:rsidRPr="00826694">
        <w:rPr>
          <w:rFonts w:asciiTheme="minorHAnsi" w:eastAsia="Times New Roman" w:hAnsiTheme="minorHAnsi" w:cstheme="minorHAnsi"/>
        </w:rPr>
        <w:t xml:space="preserve"> z winy Wykonawcy. Zamawiający będzie miał prawo w takim przypadku </w:t>
      </w:r>
      <w:r w:rsidR="00C916D8" w:rsidRPr="00826694">
        <w:rPr>
          <w:rFonts w:asciiTheme="minorHAnsi" w:eastAsia="Times New Roman" w:hAnsiTheme="minorHAnsi" w:cstheme="minorHAnsi"/>
        </w:rPr>
        <w:t>żądać</w:t>
      </w:r>
      <w:r w:rsidRPr="00826694">
        <w:rPr>
          <w:rFonts w:asciiTheme="minorHAnsi" w:eastAsia="Times New Roman" w:hAnsiTheme="minorHAnsi" w:cstheme="minorHAnsi"/>
        </w:rPr>
        <w:t xml:space="preserve"> od Wykonawcy kary umownej</w:t>
      </w:r>
      <w:r w:rsidR="0022639C" w:rsidRPr="00826694">
        <w:rPr>
          <w:rFonts w:asciiTheme="minorHAnsi" w:eastAsia="Times New Roman" w:hAnsiTheme="minorHAnsi" w:cstheme="minorHAnsi"/>
        </w:rPr>
        <w:t>.</w:t>
      </w:r>
    </w:p>
    <w:p w14:paraId="1EAC95F4" w14:textId="2F916C64" w:rsidR="0027701C" w:rsidRPr="00826694" w:rsidRDefault="0027701C" w:rsidP="006C1310">
      <w:pPr>
        <w:pStyle w:val="Akapitzlist"/>
        <w:numPr>
          <w:ilvl w:val="0"/>
          <w:numId w:val="36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Wykonawca nie otrzymuje wynagrodzenia za dokonywanie czynności w Okresie Przygotowawczym.</w:t>
      </w:r>
    </w:p>
    <w:p w14:paraId="5E0166D7" w14:textId="2AEC5D1A" w:rsidR="006F0DB1" w:rsidRPr="00826694" w:rsidRDefault="006F0DB1" w:rsidP="006C1310">
      <w:pPr>
        <w:pStyle w:val="Akapitzlist"/>
        <w:numPr>
          <w:ilvl w:val="0"/>
          <w:numId w:val="36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Usługi, o których mowa w Załączniku nr 1 do Umowy</w:t>
      </w:r>
      <w:r w:rsidR="00EE1233" w:rsidRPr="00826694">
        <w:rPr>
          <w:rFonts w:asciiTheme="minorHAnsi" w:eastAsia="Times New Roman" w:hAnsiTheme="minorHAnsi" w:cstheme="minorHAnsi"/>
        </w:rPr>
        <w:t xml:space="preserve">, </w:t>
      </w:r>
      <w:r w:rsidRPr="00826694">
        <w:rPr>
          <w:rFonts w:asciiTheme="minorHAnsi" w:eastAsia="Times New Roman" w:hAnsiTheme="minorHAnsi" w:cstheme="minorHAnsi"/>
        </w:rPr>
        <w:t xml:space="preserve"> świadczone</w:t>
      </w:r>
      <w:r w:rsidR="0027701C" w:rsidRPr="00826694">
        <w:rPr>
          <w:rFonts w:asciiTheme="minorHAnsi" w:eastAsia="Times New Roman" w:hAnsiTheme="minorHAnsi" w:cstheme="minorHAnsi"/>
        </w:rPr>
        <w:t xml:space="preserve"> </w:t>
      </w:r>
      <w:r w:rsidRPr="00826694">
        <w:rPr>
          <w:rFonts w:asciiTheme="minorHAnsi" w:eastAsia="Times New Roman" w:hAnsiTheme="minorHAnsi" w:cstheme="minorHAnsi"/>
        </w:rPr>
        <w:t>będą</w:t>
      </w:r>
      <w:r w:rsidR="0027701C" w:rsidRPr="00826694">
        <w:rPr>
          <w:rFonts w:asciiTheme="minorHAnsi" w:eastAsia="Times New Roman" w:hAnsiTheme="minorHAnsi" w:cstheme="minorHAnsi"/>
        </w:rPr>
        <w:t xml:space="preserve"> od dnia podpi</w:t>
      </w:r>
      <w:r w:rsidRPr="00826694">
        <w:rPr>
          <w:rFonts w:asciiTheme="minorHAnsi" w:eastAsia="Times New Roman" w:hAnsiTheme="minorHAnsi" w:cstheme="minorHAnsi"/>
        </w:rPr>
        <w:t>sania Protokołu zakończenia Okresu Przygotowawczego.</w:t>
      </w:r>
    </w:p>
    <w:p w14:paraId="7574F3A0" w14:textId="509EF450" w:rsidR="00A23C32" w:rsidRPr="00826694" w:rsidRDefault="005139DC" w:rsidP="006C1310">
      <w:pPr>
        <w:pStyle w:val="Akapitzlist"/>
        <w:numPr>
          <w:ilvl w:val="0"/>
          <w:numId w:val="36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Zamawiający ma prawo do skorzystania z </w:t>
      </w:r>
      <w:r w:rsidR="00C916D8" w:rsidRPr="00826694">
        <w:rPr>
          <w:rFonts w:asciiTheme="minorHAnsi" w:eastAsia="Times New Roman" w:hAnsiTheme="minorHAnsi" w:cstheme="minorHAnsi"/>
        </w:rPr>
        <w:t>P</w:t>
      </w:r>
      <w:r w:rsidRPr="00826694">
        <w:rPr>
          <w:rFonts w:asciiTheme="minorHAnsi" w:eastAsia="Times New Roman" w:hAnsiTheme="minorHAnsi" w:cstheme="minorHAnsi"/>
        </w:rPr>
        <w:t xml:space="preserve">rawa </w:t>
      </w:r>
      <w:r w:rsidR="00C916D8" w:rsidRPr="00826694">
        <w:rPr>
          <w:rFonts w:asciiTheme="minorHAnsi" w:eastAsia="Times New Roman" w:hAnsiTheme="minorHAnsi" w:cstheme="minorHAnsi"/>
        </w:rPr>
        <w:t>O</w:t>
      </w:r>
      <w:r w:rsidRPr="00826694">
        <w:rPr>
          <w:rFonts w:asciiTheme="minorHAnsi" w:eastAsia="Times New Roman" w:hAnsiTheme="minorHAnsi" w:cstheme="minorHAnsi"/>
        </w:rPr>
        <w:t>pcji polegającego</w:t>
      </w:r>
      <w:r w:rsidR="00C916D8" w:rsidRPr="00826694">
        <w:rPr>
          <w:rFonts w:asciiTheme="minorHAnsi" w:eastAsia="Times New Roman" w:hAnsiTheme="minorHAnsi" w:cstheme="minorHAnsi"/>
        </w:rPr>
        <w:t xml:space="preserve"> w szczególności </w:t>
      </w:r>
      <w:r w:rsidRPr="00826694">
        <w:rPr>
          <w:rFonts w:asciiTheme="minorHAnsi" w:eastAsia="Times New Roman" w:hAnsiTheme="minorHAnsi" w:cstheme="minorHAnsi"/>
        </w:rPr>
        <w:t xml:space="preserve"> na:</w:t>
      </w:r>
      <w:r w:rsidR="007A27F0" w:rsidRPr="00826694">
        <w:rPr>
          <w:rFonts w:asciiTheme="minorHAnsi" w:eastAsia="Times New Roman" w:hAnsiTheme="minorHAnsi" w:cstheme="minorHAnsi"/>
        </w:rPr>
        <w:t xml:space="preserve"> wydłużeniu terminu obowiązywania Przedmiotu Umowy </w:t>
      </w:r>
      <w:r w:rsidR="009F2925" w:rsidRPr="00826694">
        <w:rPr>
          <w:rFonts w:asciiTheme="minorHAnsi" w:eastAsia="Times New Roman" w:hAnsiTheme="minorHAnsi" w:cstheme="minorHAnsi"/>
        </w:rPr>
        <w:t>opisanego w</w:t>
      </w:r>
      <w:r w:rsidR="00AE0828" w:rsidRPr="00826694">
        <w:rPr>
          <w:rFonts w:asciiTheme="minorHAnsi" w:eastAsia="Times New Roman" w:hAnsiTheme="minorHAnsi" w:cstheme="minorHAnsi"/>
        </w:rPr>
        <w:t xml:space="preserve"> </w:t>
      </w:r>
      <w:r w:rsidR="00AF73D6" w:rsidRPr="00826694">
        <w:rPr>
          <w:rFonts w:asciiTheme="minorHAnsi" w:eastAsia="Times New Roman" w:hAnsiTheme="minorHAnsi" w:cstheme="minorHAnsi"/>
        </w:rPr>
        <w:t xml:space="preserve">§ </w:t>
      </w:r>
      <w:r w:rsidR="002C63AD" w:rsidRPr="00826694">
        <w:rPr>
          <w:rFonts w:asciiTheme="minorHAnsi" w:eastAsia="Times New Roman" w:hAnsiTheme="minorHAnsi" w:cstheme="minorHAnsi"/>
        </w:rPr>
        <w:t>3</w:t>
      </w:r>
      <w:r w:rsidR="00851C51" w:rsidRPr="00826694">
        <w:rPr>
          <w:rFonts w:asciiTheme="minorHAnsi" w:eastAsia="Times New Roman" w:hAnsiTheme="minorHAnsi" w:cstheme="minorHAnsi"/>
        </w:rPr>
        <w:t xml:space="preserve"> </w:t>
      </w:r>
      <w:r w:rsidR="00AF73D6" w:rsidRPr="00826694">
        <w:rPr>
          <w:rFonts w:asciiTheme="minorHAnsi" w:eastAsia="Times New Roman" w:hAnsiTheme="minorHAnsi" w:cstheme="minorHAnsi"/>
        </w:rPr>
        <w:t xml:space="preserve">ust </w:t>
      </w:r>
      <w:r w:rsidR="002C63AD" w:rsidRPr="00826694">
        <w:rPr>
          <w:rFonts w:asciiTheme="minorHAnsi" w:eastAsia="Times New Roman" w:hAnsiTheme="minorHAnsi" w:cstheme="minorHAnsi"/>
        </w:rPr>
        <w:t>2 pkt 1)</w:t>
      </w:r>
    </w:p>
    <w:p w14:paraId="4EC8D9D9" w14:textId="1613D3E7" w:rsidR="0027701C" w:rsidRPr="00826694" w:rsidRDefault="0027701C" w:rsidP="00733037">
      <w:pPr>
        <w:pStyle w:val="Nagwek1"/>
      </w:pPr>
      <w:bookmarkStart w:id="0" w:name="_Toc461522189"/>
      <w:r w:rsidRPr="00826694">
        <w:t>U</w:t>
      </w:r>
      <w:bookmarkEnd w:id="0"/>
      <w:r w:rsidR="00D753D5" w:rsidRPr="00826694">
        <w:t>sługi</w:t>
      </w:r>
    </w:p>
    <w:p w14:paraId="2E574EE0" w14:textId="013A2740" w:rsidR="00CE43EC" w:rsidRPr="00826694" w:rsidRDefault="7133E097" w:rsidP="006C1310">
      <w:pPr>
        <w:pStyle w:val="Punkt"/>
        <w:numPr>
          <w:ilvl w:val="1"/>
          <w:numId w:val="8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Bidi"/>
          <w:sz w:val="22"/>
          <w:szCs w:val="22"/>
        </w:rPr>
      </w:pPr>
      <w:bookmarkStart w:id="1" w:name="_Toc455494000"/>
      <w:bookmarkStart w:id="2" w:name="_Toc455494001"/>
      <w:bookmarkStart w:id="3" w:name="_Toc455494002"/>
      <w:bookmarkEnd w:id="1"/>
      <w:bookmarkEnd w:id="2"/>
      <w:bookmarkEnd w:id="3"/>
      <w:r w:rsidRPr="00826694">
        <w:rPr>
          <w:rFonts w:asciiTheme="minorHAnsi" w:hAnsiTheme="minorHAnsi" w:cstheme="minorBidi"/>
          <w:sz w:val="22"/>
          <w:szCs w:val="22"/>
        </w:rPr>
        <w:t>Usługi</w:t>
      </w:r>
      <w:r w:rsidR="3A56FFF6" w:rsidRPr="00826694">
        <w:rPr>
          <w:rFonts w:asciiTheme="minorHAnsi" w:hAnsiTheme="minorHAnsi" w:cstheme="minorBidi"/>
          <w:sz w:val="22"/>
          <w:szCs w:val="22"/>
        </w:rPr>
        <w:t xml:space="preserve"> będ</w:t>
      </w:r>
      <w:r w:rsidRPr="00826694">
        <w:rPr>
          <w:rFonts w:asciiTheme="minorHAnsi" w:hAnsiTheme="minorHAnsi" w:cstheme="minorBidi"/>
          <w:sz w:val="22"/>
          <w:szCs w:val="22"/>
        </w:rPr>
        <w:t>ą realizowane</w:t>
      </w:r>
      <w:r w:rsidR="3A56FFF6" w:rsidRPr="00826694">
        <w:rPr>
          <w:rFonts w:asciiTheme="minorHAnsi" w:hAnsiTheme="minorHAnsi" w:cstheme="minorBidi"/>
          <w:sz w:val="22"/>
          <w:szCs w:val="22"/>
        </w:rPr>
        <w:t xml:space="preserve"> z wykorzystaniem SOZ, udostępnionego </w:t>
      </w:r>
      <w:r w:rsidRPr="00826694">
        <w:rPr>
          <w:rFonts w:asciiTheme="minorHAnsi" w:hAnsiTheme="minorHAnsi" w:cstheme="minorBidi"/>
          <w:sz w:val="22"/>
          <w:szCs w:val="22"/>
        </w:rPr>
        <w:t xml:space="preserve">Zamawiającemu </w:t>
      </w:r>
      <w:r w:rsidR="3A56FFF6" w:rsidRPr="00826694">
        <w:rPr>
          <w:rFonts w:asciiTheme="minorHAnsi" w:hAnsiTheme="minorHAnsi" w:cstheme="minorBidi"/>
          <w:sz w:val="22"/>
          <w:szCs w:val="22"/>
        </w:rPr>
        <w:t xml:space="preserve">przez </w:t>
      </w:r>
      <w:r w:rsidRPr="00826694">
        <w:rPr>
          <w:rFonts w:asciiTheme="minorHAnsi" w:hAnsiTheme="minorHAnsi" w:cstheme="minorBidi"/>
          <w:sz w:val="22"/>
          <w:szCs w:val="22"/>
        </w:rPr>
        <w:t xml:space="preserve">Wykonawcę </w:t>
      </w:r>
      <w:r w:rsidR="3A56FFF6" w:rsidRPr="00826694">
        <w:rPr>
          <w:rFonts w:asciiTheme="minorHAnsi" w:hAnsiTheme="minorHAnsi" w:cstheme="minorBidi"/>
          <w:sz w:val="22"/>
          <w:szCs w:val="22"/>
        </w:rPr>
        <w:t>w Okresie Przygotowawczym</w:t>
      </w:r>
      <w:r w:rsidR="005E603B" w:rsidRPr="00826694">
        <w:rPr>
          <w:rFonts w:asciiTheme="minorHAnsi" w:hAnsiTheme="minorHAnsi" w:cstheme="minorBidi"/>
          <w:sz w:val="22"/>
          <w:szCs w:val="22"/>
        </w:rPr>
        <w:t xml:space="preserve"> i utrzymywanym do końca </w:t>
      </w:r>
      <w:r w:rsidR="003450B6" w:rsidRPr="00826694">
        <w:rPr>
          <w:rFonts w:asciiTheme="minorHAnsi" w:hAnsiTheme="minorHAnsi" w:cstheme="minorBidi"/>
          <w:sz w:val="22"/>
          <w:szCs w:val="22"/>
        </w:rPr>
        <w:t>realizacji Umowy</w:t>
      </w:r>
      <w:r w:rsidR="3A56FFF6" w:rsidRPr="00826694">
        <w:rPr>
          <w:rFonts w:asciiTheme="minorHAnsi" w:hAnsiTheme="minorHAnsi" w:cstheme="minorBidi"/>
          <w:sz w:val="22"/>
          <w:szCs w:val="22"/>
        </w:rPr>
        <w:t>. Zamawiający zastrzega sobie prawo wglądu do SOZ na zasadach administratora tak, aby mieć pełen podgląd do danych dotyczących realizacji Zgłoszeń, w tym w sposób umożliwiający śledzenie czasu naprawy Błędu w stosunku do SLA</w:t>
      </w:r>
      <w:r w:rsidR="464E5B6E" w:rsidRPr="00826694">
        <w:rPr>
          <w:rFonts w:asciiTheme="minorHAnsi" w:hAnsiTheme="minorHAnsi" w:cstheme="minorBidi"/>
          <w:sz w:val="22"/>
          <w:szCs w:val="22"/>
        </w:rPr>
        <w:t xml:space="preserve"> oraz</w:t>
      </w:r>
      <w:r w:rsidR="3E6F827F" w:rsidRPr="00826694">
        <w:rPr>
          <w:rFonts w:asciiTheme="minorHAnsi" w:hAnsiTheme="minorHAnsi" w:cstheme="minorBidi"/>
          <w:sz w:val="22"/>
          <w:szCs w:val="22"/>
        </w:rPr>
        <w:t xml:space="preserve"> generowania raportów</w:t>
      </w:r>
      <w:r w:rsidR="3A56FFF6" w:rsidRPr="00826694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0A5A47AE" w14:textId="31933CD4" w:rsidR="0027701C" w:rsidRPr="00826694" w:rsidRDefault="004D3B2A" w:rsidP="006C1310">
      <w:pPr>
        <w:pStyle w:val="Punkt"/>
        <w:numPr>
          <w:ilvl w:val="1"/>
          <w:numId w:val="8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0826694">
        <w:rPr>
          <w:rFonts w:asciiTheme="minorHAnsi" w:hAnsiTheme="minorHAnsi" w:cstheme="minorBidi"/>
          <w:sz w:val="22"/>
          <w:szCs w:val="22"/>
        </w:rPr>
        <w:lastRenderedPageBreak/>
        <w:t xml:space="preserve">Wykonawca </w:t>
      </w:r>
      <w:r w:rsidR="0027701C" w:rsidRPr="00826694">
        <w:rPr>
          <w:rFonts w:asciiTheme="minorHAnsi" w:hAnsiTheme="minorHAnsi" w:cstheme="minorBidi"/>
          <w:sz w:val="22"/>
          <w:szCs w:val="22"/>
        </w:rPr>
        <w:t xml:space="preserve">udostępni </w:t>
      </w:r>
      <w:r w:rsidRPr="00826694">
        <w:rPr>
          <w:rFonts w:asciiTheme="minorHAnsi" w:hAnsiTheme="minorHAnsi" w:cstheme="minorBidi"/>
          <w:sz w:val="22"/>
          <w:szCs w:val="22"/>
        </w:rPr>
        <w:t xml:space="preserve">Zamawiającemu </w:t>
      </w:r>
      <w:r w:rsidR="00180B54" w:rsidRPr="00826694">
        <w:rPr>
          <w:rFonts w:asciiTheme="minorHAnsi" w:hAnsiTheme="minorHAnsi" w:cstheme="minorBidi"/>
          <w:sz w:val="22"/>
          <w:szCs w:val="22"/>
        </w:rPr>
        <w:t>przez cały</w:t>
      </w:r>
      <w:r w:rsidR="00C61E3D" w:rsidRPr="00826694">
        <w:rPr>
          <w:rFonts w:asciiTheme="minorHAnsi" w:hAnsiTheme="minorHAnsi" w:cstheme="minorBidi"/>
          <w:sz w:val="22"/>
          <w:szCs w:val="22"/>
        </w:rPr>
        <w:t xml:space="preserve"> okres obowiązywania Umowy</w:t>
      </w:r>
      <w:r w:rsidR="00180B54" w:rsidRPr="00826694">
        <w:rPr>
          <w:rFonts w:asciiTheme="minorHAnsi" w:hAnsiTheme="minorHAnsi" w:cstheme="minorBidi"/>
          <w:sz w:val="22"/>
          <w:szCs w:val="22"/>
        </w:rPr>
        <w:t>,</w:t>
      </w:r>
      <w:r w:rsidR="00C61E3D" w:rsidRPr="00826694">
        <w:rPr>
          <w:rFonts w:asciiTheme="minorHAnsi" w:hAnsiTheme="minorHAnsi" w:cstheme="minorBidi"/>
          <w:sz w:val="22"/>
          <w:szCs w:val="22"/>
        </w:rPr>
        <w:t xml:space="preserve"> </w:t>
      </w:r>
      <w:r w:rsidR="0027701C" w:rsidRPr="00826694">
        <w:rPr>
          <w:rFonts w:asciiTheme="minorHAnsi" w:hAnsiTheme="minorHAnsi" w:cstheme="minorBidi"/>
          <w:sz w:val="22"/>
          <w:szCs w:val="22"/>
        </w:rPr>
        <w:t xml:space="preserve">maksymalnie </w:t>
      </w:r>
      <w:r w:rsidR="00A52E53" w:rsidRPr="00826694">
        <w:rPr>
          <w:rFonts w:asciiTheme="minorHAnsi" w:hAnsiTheme="minorHAnsi" w:cstheme="minorBidi"/>
          <w:sz w:val="22"/>
          <w:szCs w:val="22"/>
        </w:rPr>
        <w:t xml:space="preserve">15 </w:t>
      </w:r>
      <w:r w:rsidR="0027701C" w:rsidRPr="00826694">
        <w:rPr>
          <w:rFonts w:asciiTheme="minorHAnsi" w:hAnsiTheme="minorHAnsi" w:cstheme="minorBidi"/>
          <w:sz w:val="22"/>
          <w:szCs w:val="22"/>
        </w:rPr>
        <w:t>licencji SOZ do wykorzystania celem realizacji Umowy.</w:t>
      </w:r>
    </w:p>
    <w:p w14:paraId="447C9CA0" w14:textId="5E270639" w:rsidR="0027701C" w:rsidRPr="00826694" w:rsidRDefault="0027701C" w:rsidP="006C1310">
      <w:pPr>
        <w:pStyle w:val="Punkt"/>
        <w:numPr>
          <w:ilvl w:val="1"/>
          <w:numId w:val="8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26694">
        <w:rPr>
          <w:rFonts w:asciiTheme="minorHAnsi" w:hAnsiTheme="minorHAnsi" w:cstheme="minorHAnsi"/>
          <w:bCs/>
          <w:sz w:val="22"/>
          <w:szCs w:val="22"/>
        </w:rPr>
        <w:t xml:space="preserve">Opis SOZ i procedurę obsługi Zgłoszeń zawiera </w:t>
      </w:r>
      <w:r w:rsidR="002A60D4" w:rsidRPr="00826694">
        <w:rPr>
          <w:rFonts w:asciiTheme="minorHAnsi" w:hAnsiTheme="minorHAnsi" w:cstheme="minorHAnsi"/>
          <w:bCs/>
          <w:sz w:val="22"/>
          <w:szCs w:val="22"/>
        </w:rPr>
        <w:t>Załącznik nr</w:t>
      </w:r>
      <w:r w:rsidR="00816B94" w:rsidRPr="00826694">
        <w:rPr>
          <w:rFonts w:asciiTheme="minorHAnsi" w:hAnsiTheme="minorHAnsi" w:cstheme="minorHAnsi"/>
          <w:bCs/>
          <w:sz w:val="22"/>
          <w:szCs w:val="22"/>
        </w:rPr>
        <w:t xml:space="preserve"> …..</w:t>
      </w:r>
      <w:r w:rsidRPr="008266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3B2A" w:rsidRPr="00826694">
        <w:rPr>
          <w:rFonts w:asciiTheme="minorHAnsi" w:hAnsiTheme="minorHAnsi" w:cstheme="minorHAnsi"/>
          <w:bCs/>
          <w:sz w:val="22"/>
          <w:szCs w:val="22"/>
        </w:rPr>
        <w:t>OPZ</w:t>
      </w:r>
      <w:r w:rsidRPr="008266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918BB9" w14:textId="77777777" w:rsidR="0027701C" w:rsidRPr="00826694" w:rsidRDefault="0027701C" w:rsidP="006C1310">
      <w:pPr>
        <w:pStyle w:val="Punkt"/>
        <w:numPr>
          <w:ilvl w:val="1"/>
          <w:numId w:val="8"/>
        </w:numPr>
        <w:tabs>
          <w:tab w:val="clear" w:pos="1440"/>
        </w:tabs>
        <w:spacing w:after="12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26694">
        <w:rPr>
          <w:rFonts w:asciiTheme="minorHAnsi" w:hAnsiTheme="minorHAnsi" w:cstheme="minorHAnsi"/>
          <w:bCs/>
          <w:sz w:val="22"/>
          <w:szCs w:val="22"/>
        </w:rPr>
        <w:t>Wykonawca zobowiązuje się do</w:t>
      </w:r>
      <w:r w:rsidR="004D3B2A" w:rsidRPr="00826694">
        <w:rPr>
          <w:rFonts w:asciiTheme="minorHAnsi" w:hAnsiTheme="minorHAnsi" w:cstheme="minorHAnsi"/>
          <w:bCs/>
          <w:sz w:val="22"/>
          <w:szCs w:val="22"/>
        </w:rPr>
        <w:t xml:space="preserve"> świadczenia </w:t>
      </w:r>
      <w:r w:rsidR="00EE1233" w:rsidRPr="00826694">
        <w:rPr>
          <w:rFonts w:asciiTheme="minorHAnsi" w:hAnsiTheme="minorHAnsi" w:cstheme="minorHAnsi"/>
          <w:bCs/>
          <w:sz w:val="22"/>
          <w:szCs w:val="22"/>
        </w:rPr>
        <w:t>U</w:t>
      </w:r>
      <w:r w:rsidR="004D3B2A" w:rsidRPr="00826694">
        <w:rPr>
          <w:rFonts w:asciiTheme="minorHAnsi" w:hAnsiTheme="minorHAnsi" w:cstheme="minorHAnsi"/>
          <w:bCs/>
          <w:sz w:val="22"/>
          <w:szCs w:val="22"/>
        </w:rPr>
        <w:t>sług</w:t>
      </w:r>
      <w:r w:rsidRPr="00826694">
        <w:rPr>
          <w:rFonts w:asciiTheme="minorHAnsi" w:hAnsiTheme="minorHAnsi" w:cstheme="minorHAnsi"/>
          <w:bCs/>
          <w:sz w:val="22"/>
          <w:szCs w:val="22"/>
        </w:rPr>
        <w:t xml:space="preserve"> w sposób zapobiegający utracie danych, w tym także tych</w:t>
      </w:r>
      <w:r w:rsidR="004D3B2A" w:rsidRPr="00826694">
        <w:rPr>
          <w:rFonts w:asciiTheme="minorHAnsi" w:hAnsiTheme="minorHAnsi" w:cstheme="minorHAnsi"/>
          <w:bCs/>
          <w:sz w:val="22"/>
          <w:szCs w:val="22"/>
        </w:rPr>
        <w:t xml:space="preserve"> danych</w:t>
      </w:r>
      <w:r w:rsidRPr="00826694">
        <w:rPr>
          <w:rFonts w:asciiTheme="minorHAnsi" w:hAnsiTheme="minorHAnsi" w:cstheme="minorHAnsi"/>
          <w:bCs/>
          <w:sz w:val="22"/>
          <w:szCs w:val="22"/>
        </w:rPr>
        <w:t xml:space="preserve">, do których będzie miał dostęp w trakcie wykonywania usług. W przypadku, gdy wykonanie danej czynności przez Wykonawcę lub inny podmiot w oparciu o rekomendację Wykonawcy wiąże się z ryzykiem utraty danych, Wykonawca zobowiązany jest poinformować o tym Zamawiającego przed przystąpieniem do wykonania takiej czynności lub z chwilą przekazania takiej rekomendacji Zamawiającemu oraz wykonać kopię zapasową danych. </w:t>
      </w:r>
    </w:p>
    <w:p w14:paraId="19AA441A" w14:textId="56416F5B" w:rsidR="0027701C" w:rsidRPr="00826694" w:rsidRDefault="0027701C" w:rsidP="006C1310">
      <w:pPr>
        <w:numPr>
          <w:ilvl w:val="1"/>
          <w:numId w:val="8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bookmarkStart w:id="4" w:name="_Ref286831522"/>
      <w:bookmarkStart w:id="5" w:name="_Toc455494003"/>
      <w:bookmarkStart w:id="6" w:name="_Toc455494012"/>
      <w:bookmarkStart w:id="7" w:name="_Toc455494013"/>
      <w:bookmarkEnd w:id="4"/>
      <w:bookmarkEnd w:id="5"/>
      <w:bookmarkEnd w:id="6"/>
      <w:bookmarkEnd w:id="7"/>
      <w:r w:rsidRPr="00826694">
        <w:rPr>
          <w:rFonts w:asciiTheme="minorHAnsi" w:hAnsiTheme="minorHAnsi" w:cstheme="minorHAnsi"/>
          <w:bCs/>
        </w:rPr>
        <w:t>Wykonawca zapewni przyjmowanie Zgłoszeń przez całą dobę przez wszystkie dni w roku (24h/7/365)</w:t>
      </w:r>
      <w:r w:rsidR="00EE1233" w:rsidRPr="00826694">
        <w:rPr>
          <w:rFonts w:asciiTheme="minorHAnsi" w:hAnsiTheme="minorHAnsi" w:cstheme="minorHAnsi"/>
          <w:bCs/>
        </w:rPr>
        <w:t>,</w:t>
      </w:r>
      <w:r w:rsidRPr="00826694">
        <w:rPr>
          <w:rFonts w:asciiTheme="minorHAnsi" w:hAnsiTheme="minorHAnsi" w:cstheme="minorHAnsi"/>
          <w:bCs/>
        </w:rPr>
        <w:t xml:space="preserve"> a ich obsługę, w zależności od rodzaju Błędu, zgodnie z SLA wskazanym w Załączniku nr </w:t>
      </w:r>
      <w:r w:rsidR="00F93412" w:rsidRPr="00826694">
        <w:rPr>
          <w:rFonts w:asciiTheme="minorHAnsi" w:hAnsiTheme="minorHAnsi" w:cstheme="minorHAnsi"/>
          <w:bCs/>
        </w:rPr>
        <w:t>7</w:t>
      </w:r>
      <w:r w:rsidRPr="00826694">
        <w:rPr>
          <w:rFonts w:asciiTheme="minorHAnsi" w:hAnsiTheme="minorHAnsi" w:cstheme="minorHAnsi"/>
          <w:bCs/>
        </w:rPr>
        <w:t xml:space="preserve"> do Umowy.</w:t>
      </w:r>
    </w:p>
    <w:p w14:paraId="340351B8" w14:textId="04AB1544" w:rsidR="0027701C" w:rsidRPr="00826694" w:rsidRDefault="0027701C" w:rsidP="006C1310">
      <w:pPr>
        <w:numPr>
          <w:ilvl w:val="1"/>
          <w:numId w:val="8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r w:rsidRPr="00826694">
        <w:rPr>
          <w:rFonts w:asciiTheme="minorHAnsi" w:hAnsiTheme="minorHAnsi" w:cstheme="minorHAnsi"/>
          <w:bCs/>
        </w:rPr>
        <w:t>Każdy miesią</w:t>
      </w:r>
      <w:r w:rsidR="00EE1233" w:rsidRPr="00826694">
        <w:rPr>
          <w:rFonts w:asciiTheme="minorHAnsi" w:hAnsiTheme="minorHAnsi" w:cstheme="minorHAnsi"/>
          <w:bCs/>
        </w:rPr>
        <w:t>c świadczenia</w:t>
      </w:r>
      <w:r w:rsidRPr="00826694">
        <w:rPr>
          <w:rFonts w:asciiTheme="minorHAnsi" w:hAnsiTheme="minorHAnsi" w:cstheme="minorHAnsi"/>
          <w:bCs/>
        </w:rPr>
        <w:t xml:space="preserve"> </w:t>
      </w:r>
      <w:r w:rsidR="003D4534" w:rsidRPr="00826694">
        <w:rPr>
          <w:rFonts w:asciiTheme="minorHAnsi" w:hAnsiTheme="minorHAnsi" w:cstheme="minorHAnsi"/>
          <w:bCs/>
        </w:rPr>
        <w:t xml:space="preserve">Usług </w:t>
      </w:r>
      <w:r w:rsidRPr="00826694">
        <w:rPr>
          <w:rFonts w:asciiTheme="minorHAnsi" w:hAnsiTheme="minorHAnsi" w:cstheme="minorHAnsi"/>
          <w:bCs/>
        </w:rPr>
        <w:t xml:space="preserve">potwierdzony będzie Raportem Miesięcznym, którego wzór stanowi Załącznik nr </w:t>
      </w:r>
      <w:r w:rsidR="00F93412" w:rsidRPr="00826694">
        <w:rPr>
          <w:rFonts w:asciiTheme="minorHAnsi" w:hAnsiTheme="minorHAnsi" w:cstheme="minorHAnsi"/>
          <w:bCs/>
        </w:rPr>
        <w:t>10</w:t>
      </w:r>
      <w:r w:rsidRPr="00826694">
        <w:rPr>
          <w:rFonts w:asciiTheme="minorHAnsi" w:hAnsiTheme="minorHAnsi" w:cstheme="minorHAnsi"/>
          <w:bCs/>
        </w:rPr>
        <w:t xml:space="preserve"> do Umowy. Raport Miesięczny Wykonawca zobowiązany jest przedstawić w terminie 3 Dni Roboczych od dnia zakoń</w:t>
      </w:r>
      <w:r w:rsidR="003D4534" w:rsidRPr="00826694">
        <w:rPr>
          <w:rFonts w:asciiTheme="minorHAnsi" w:hAnsiTheme="minorHAnsi" w:cstheme="minorHAnsi"/>
          <w:bCs/>
        </w:rPr>
        <w:t>czenia miesiąca, w którym Usług</w:t>
      </w:r>
      <w:r w:rsidRPr="00826694">
        <w:rPr>
          <w:rFonts w:asciiTheme="minorHAnsi" w:hAnsiTheme="minorHAnsi" w:cstheme="minorHAnsi"/>
          <w:bCs/>
        </w:rPr>
        <w:t xml:space="preserve">a była świadczona. Zamawiający zastrzega sobie prawo weryfikacji Raportu Miesięcznego i przekazanie uwag Wykonawcy w terminie </w:t>
      </w:r>
      <w:r w:rsidR="00816B94" w:rsidRPr="00826694">
        <w:rPr>
          <w:rFonts w:asciiTheme="minorHAnsi" w:hAnsiTheme="minorHAnsi" w:cstheme="minorHAnsi"/>
          <w:bCs/>
        </w:rPr>
        <w:t xml:space="preserve">5 </w:t>
      </w:r>
      <w:r w:rsidRPr="00826694">
        <w:rPr>
          <w:rFonts w:asciiTheme="minorHAnsi" w:hAnsiTheme="minorHAnsi" w:cstheme="minorHAnsi"/>
          <w:bCs/>
        </w:rPr>
        <w:t>Dni Rob</w:t>
      </w:r>
      <w:r w:rsidR="003D4534" w:rsidRPr="00826694">
        <w:rPr>
          <w:rFonts w:asciiTheme="minorHAnsi" w:hAnsiTheme="minorHAnsi" w:cstheme="minorHAnsi"/>
          <w:bCs/>
        </w:rPr>
        <w:t>oczych od dnia jego otrzymania.</w:t>
      </w:r>
    </w:p>
    <w:p w14:paraId="7E62C320" w14:textId="77777777" w:rsidR="00972425" w:rsidRPr="00826694" w:rsidRDefault="0027701C" w:rsidP="006C1310">
      <w:pPr>
        <w:numPr>
          <w:ilvl w:val="1"/>
          <w:numId w:val="8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r w:rsidRPr="00826694">
        <w:rPr>
          <w:rFonts w:asciiTheme="minorHAnsi" w:hAnsiTheme="minorHAnsi" w:cstheme="minorHAnsi"/>
          <w:bCs/>
        </w:rPr>
        <w:t>Na Raport Miesięczny składać się będą ra</w:t>
      </w:r>
      <w:r w:rsidR="00972425" w:rsidRPr="00826694">
        <w:rPr>
          <w:rFonts w:asciiTheme="minorHAnsi" w:hAnsiTheme="minorHAnsi" w:cstheme="minorHAnsi"/>
          <w:bCs/>
        </w:rPr>
        <w:t>porty sporządzane dla każdej z Usług</w:t>
      </w:r>
      <w:r w:rsidR="0039776E" w:rsidRPr="00826694">
        <w:rPr>
          <w:rFonts w:asciiTheme="minorHAnsi" w:hAnsiTheme="minorHAnsi" w:cstheme="minorHAnsi"/>
          <w:bCs/>
        </w:rPr>
        <w:t>.</w:t>
      </w:r>
    </w:p>
    <w:p w14:paraId="2DE4A72D" w14:textId="30076894" w:rsidR="0027701C" w:rsidRPr="00826694" w:rsidRDefault="0027701C" w:rsidP="006C1310">
      <w:pPr>
        <w:numPr>
          <w:ilvl w:val="1"/>
          <w:numId w:val="8"/>
        </w:numPr>
        <w:tabs>
          <w:tab w:val="clear" w:pos="1440"/>
        </w:tabs>
        <w:spacing w:after="120"/>
        <w:ind w:left="426"/>
        <w:jc w:val="both"/>
        <w:rPr>
          <w:rFonts w:asciiTheme="minorHAnsi" w:hAnsiTheme="minorHAnsi" w:cstheme="minorHAnsi"/>
          <w:bCs/>
        </w:rPr>
      </w:pPr>
      <w:r w:rsidRPr="00826694">
        <w:rPr>
          <w:rFonts w:asciiTheme="minorHAnsi" w:hAnsiTheme="minorHAnsi" w:cstheme="minorHAnsi"/>
          <w:bCs/>
        </w:rPr>
        <w:t>Podpisany przez Strony Raport Miesięczny stanowić będzie podstawę</w:t>
      </w:r>
      <w:r w:rsidR="0039776E" w:rsidRPr="00826694">
        <w:rPr>
          <w:rFonts w:asciiTheme="minorHAnsi" w:hAnsiTheme="minorHAnsi" w:cstheme="minorHAnsi"/>
          <w:bCs/>
        </w:rPr>
        <w:t xml:space="preserve"> do rozliczenia poszczególnych U</w:t>
      </w:r>
      <w:r w:rsidRPr="00826694">
        <w:rPr>
          <w:rFonts w:asciiTheme="minorHAnsi" w:hAnsiTheme="minorHAnsi" w:cstheme="minorHAnsi"/>
          <w:bCs/>
        </w:rPr>
        <w:t xml:space="preserve">sług, w tym do </w:t>
      </w:r>
      <w:r w:rsidR="00C46CA2" w:rsidRPr="00826694">
        <w:rPr>
          <w:rFonts w:asciiTheme="minorHAnsi" w:hAnsiTheme="minorHAnsi" w:cstheme="minorHAnsi"/>
          <w:bCs/>
        </w:rPr>
        <w:t xml:space="preserve">wypłaty wynagrodzenia oraz ewentualnego </w:t>
      </w:r>
      <w:r w:rsidRPr="00826694">
        <w:rPr>
          <w:rFonts w:asciiTheme="minorHAnsi" w:hAnsiTheme="minorHAnsi" w:cstheme="minorHAnsi"/>
          <w:bCs/>
        </w:rPr>
        <w:t>naliczenia kar umownych</w:t>
      </w:r>
      <w:r w:rsidR="00C916D8" w:rsidRPr="00826694">
        <w:rPr>
          <w:rFonts w:asciiTheme="minorHAnsi" w:hAnsiTheme="minorHAnsi" w:cstheme="minorHAnsi"/>
          <w:bCs/>
        </w:rPr>
        <w:t xml:space="preserve"> zgodnie z Umową</w:t>
      </w:r>
      <w:r w:rsidRPr="00826694">
        <w:rPr>
          <w:rFonts w:asciiTheme="minorHAnsi" w:hAnsiTheme="minorHAnsi" w:cstheme="minorHAnsi"/>
          <w:bCs/>
        </w:rPr>
        <w:t xml:space="preserve">. W przypadku odmowy przez Wykonawcę podpisania Raportu Miesięcznego po uwagach Zamawiającego, Zamawiający rozliczy </w:t>
      </w:r>
      <w:r w:rsidR="0039776E" w:rsidRPr="00826694">
        <w:rPr>
          <w:rFonts w:asciiTheme="minorHAnsi" w:hAnsiTheme="minorHAnsi" w:cstheme="minorHAnsi"/>
          <w:bCs/>
        </w:rPr>
        <w:t>dany miesiąc świadczenia Usługi</w:t>
      </w:r>
      <w:r w:rsidRPr="00826694">
        <w:rPr>
          <w:rFonts w:asciiTheme="minorHAnsi" w:hAnsiTheme="minorHAnsi" w:cstheme="minorHAnsi"/>
          <w:bCs/>
        </w:rPr>
        <w:t xml:space="preserve"> po uwagach Zamawiającego, z uwzględnieniem potrąceń, o ile zostały naliczone przez Zamawiającego kary umowne.</w:t>
      </w:r>
    </w:p>
    <w:p w14:paraId="3FED57DA" w14:textId="77777777" w:rsidR="008F5980" w:rsidRPr="00826694" w:rsidRDefault="008F5980" w:rsidP="006C1310">
      <w:pPr>
        <w:pStyle w:val="Akapitzlist"/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426"/>
        <w:rPr>
          <w:rFonts w:asciiTheme="minorHAnsi" w:hAnsiTheme="minorHAnsi" w:cstheme="minorHAnsi"/>
          <w:bCs/>
          <w:lang w:eastAsia="en-US"/>
        </w:rPr>
      </w:pPr>
      <w:r w:rsidRPr="00826694">
        <w:rPr>
          <w:rFonts w:asciiTheme="minorHAnsi" w:hAnsiTheme="minorHAnsi" w:cstheme="minorHAnsi"/>
          <w:bCs/>
          <w:lang w:eastAsia="en-US"/>
        </w:rPr>
        <w:t>Wykonawca przekaże Zamawiającemu wszelkie informacje i materiały dotyczące rezultatów prac, w szczególności opisy i komentarze oraz inne informacje, w tym dotyczące parametrów, wzajemnych powiązań, układu, konfiguracji ITS, najpóźniej z chwilą przekazania Raportu Miesięcznego, za każdy miesiąc świadczenia Usługi.</w:t>
      </w:r>
    </w:p>
    <w:p w14:paraId="1DFD8878" w14:textId="77777777" w:rsidR="008F5980" w:rsidRPr="00826694" w:rsidRDefault="008F5980" w:rsidP="00275B82">
      <w:pPr>
        <w:spacing w:after="120"/>
        <w:ind w:left="426"/>
        <w:jc w:val="both"/>
        <w:rPr>
          <w:rFonts w:ascii="Arial" w:hAnsi="Arial" w:cs="Arial"/>
          <w:bCs/>
        </w:rPr>
      </w:pPr>
    </w:p>
    <w:p w14:paraId="46B1C6DB" w14:textId="7CE818C7" w:rsidR="0027701C" w:rsidRPr="00826694" w:rsidRDefault="0027701C" w:rsidP="00275B82">
      <w:pPr>
        <w:pStyle w:val="Bezodstpw1"/>
        <w:spacing w:after="120" w:line="276" w:lineRule="auto"/>
        <w:rPr>
          <w:rFonts w:ascii="Arial" w:hAnsi="Arial" w:cs="Arial"/>
          <w:b/>
        </w:rPr>
      </w:pPr>
      <w:bookmarkStart w:id="8" w:name="_Toc455494022"/>
      <w:bookmarkStart w:id="9" w:name="_Ref266876139"/>
      <w:bookmarkStart w:id="10" w:name="_Toc455494023"/>
      <w:bookmarkEnd w:id="8"/>
      <w:bookmarkEnd w:id="9"/>
      <w:bookmarkEnd w:id="10"/>
    </w:p>
    <w:p w14:paraId="2D269F65" w14:textId="1319977B" w:rsidR="0027701C" w:rsidRPr="00826694" w:rsidRDefault="00F32EA1" w:rsidP="00733037">
      <w:pPr>
        <w:pStyle w:val="Nagwek1"/>
      </w:pPr>
      <w:r w:rsidRPr="00826694">
        <w:t>Zespół Wykonawcy</w:t>
      </w:r>
      <w:r w:rsidR="007D6DF7" w:rsidRPr="00826694">
        <w:rPr>
          <w:lang w:val="pl-PL"/>
        </w:rPr>
        <w:t xml:space="preserve"> i Zamawiającego</w:t>
      </w:r>
    </w:p>
    <w:p w14:paraId="6F5ADCE0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Osobą odpowiedzialną za realizację Przedmiotu Umowy przez Wykonawcę jest Kierownik Projektu ze strony Wykonawcy Pani/Pan ……., tel. kom.: …… email: …….. </w:t>
      </w:r>
    </w:p>
    <w:p w14:paraId="0BD86A79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W przypadku niedostępności osoby, o której mowa w ust. 1, Wykonawca wyznaczy osobę zastępującą, w terminie zapewniającym bieżący kontakt pomiędzy Stronami Umowy i niezakłóconą realizację Umowy. Zmiana ta nie powoduje zmiany składu Zespołu Wykonawcy i zmiany Umowy. Nieobecność Kierownika Projektu po stronie Wykonawcy powyżej </w:t>
      </w:r>
      <w:r w:rsidRPr="00826694">
        <w:rPr>
          <w:rFonts w:cs="Arial"/>
          <w:b/>
          <w:bCs/>
        </w:rPr>
        <w:t>21</w:t>
      </w:r>
      <w:r w:rsidRPr="00826694">
        <w:rPr>
          <w:rFonts w:cs="Arial"/>
        </w:rPr>
        <w:t xml:space="preserve"> dni, wymaga zmiany składu Zespołu Wykonawcy z zastrzeżeniem ust. 6 i 8.</w:t>
      </w:r>
    </w:p>
    <w:p w14:paraId="0879696B" w14:textId="5C4D3E5F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W skład </w:t>
      </w:r>
      <w:r w:rsidRPr="00826694">
        <w:rPr>
          <w:rFonts w:cs="Arial"/>
          <w:b/>
          <w:bCs/>
        </w:rPr>
        <w:t>Zespołu Wykonawcy</w:t>
      </w:r>
      <w:r w:rsidRPr="00826694">
        <w:rPr>
          <w:rFonts w:cs="Arial"/>
        </w:rPr>
        <w:t xml:space="preserve"> wykazanego w Załączniku nr </w:t>
      </w:r>
      <w:r w:rsidR="004F324E" w:rsidRPr="00826694">
        <w:rPr>
          <w:rFonts w:cs="Arial"/>
        </w:rPr>
        <w:t>9</w:t>
      </w:r>
      <w:r w:rsidRPr="00826694">
        <w:rPr>
          <w:rFonts w:cs="Arial"/>
        </w:rPr>
        <w:t xml:space="preserve"> do Umowy wchodzą:</w:t>
      </w:r>
    </w:p>
    <w:p w14:paraId="34CDEFF5" w14:textId="77777777" w:rsidR="00305417" w:rsidRPr="00826694" w:rsidRDefault="00305417" w:rsidP="006C1310">
      <w:pPr>
        <w:pStyle w:val="Akapitzlist"/>
        <w:numPr>
          <w:ilvl w:val="0"/>
          <w:numId w:val="34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Kierownik Projektu/Prac ze strony Wykonawcy </w:t>
      </w:r>
    </w:p>
    <w:p w14:paraId="5B7B6BC9" w14:textId="77777777" w:rsidR="00305417" w:rsidRPr="00826694" w:rsidRDefault="00305417" w:rsidP="006C1310">
      <w:pPr>
        <w:pStyle w:val="Akapitzlist"/>
        <w:numPr>
          <w:ilvl w:val="0"/>
          <w:numId w:val="34"/>
        </w:numPr>
        <w:spacing w:line="276" w:lineRule="auto"/>
        <w:rPr>
          <w:rFonts w:cs="Arial"/>
        </w:rPr>
      </w:pPr>
      <w:r w:rsidRPr="00826694">
        <w:rPr>
          <w:rFonts w:cs="Arial"/>
        </w:rPr>
        <w:t>Zespół Podstawowy Wykonawcy,</w:t>
      </w:r>
    </w:p>
    <w:p w14:paraId="28E2D96F" w14:textId="77777777" w:rsidR="00305417" w:rsidRPr="00826694" w:rsidRDefault="00305417" w:rsidP="006C1310">
      <w:pPr>
        <w:pStyle w:val="Akapitzlist"/>
        <w:numPr>
          <w:ilvl w:val="0"/>
          <w:numId w:val="34"/>
        </w:numPr>
        <w:spacing w:line="276" w:lineRule="auto"/>
        <w:rPr>
          <w:rFonts w:cs="Arial"/>
        </w:rPr>
      </w:pPr>
      <w:r w:rsidRPr="00826694">
        <w:rPr>
          <w:rFonts w:cs="Arial"/>
        </w:rPr>
        <w:lastRenderedPageBreak/>
        <w:t>Zespół Pomocniczy Wykonawcy.</w:t>
      </w:r>
    </w:p>
    <w:p w14:paraId="21BC41E1" w14:textId="1310C38B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  <w:b/>
          <w:bCs/>
        </w:rPr>
      </w:pPr>
      <w:r w:rsidRPr="00826694">
        <w:rPr>
          <w:rFonts w:cs="Arial"/>
        </w:rPr>
        <w:t xml:space="preserve">Przedmiot Umowy realizowany będzie minimum </w:t>
      </w:r>
      <w:r w:rsidR="00A957D3" w:rsidRPr="00826694">
        <w:rPr>
          <w:rFonts w:cs="Arial"/>
        </w:rPr>
        <w:t>1</w:t>
      </w:r>
      <w:r w:rsidR="003D1953">
        <w:rPr>
          <w:rFonts w:cs="Arial"/>
        </w:rPr>
        <w:t>6</w:t>
      </w:r>
      <w:r w:rsidR="00A957D3" w:rsidRPr="00826694">
        <w:rPr>
          <w:rFonts w:cs="Arial"/>
        </w:rPr>
        <w:t xml:space="preserve"> </w:t>
      </w:r>
      <w:r w:rsidRPr="00826694">
        <w:rPr>
          <w:rFonts w:cs="Arial"/>
        </w:rPr>
        <w:t>os</w:t>
      </w:r>
      <w:r w:rsidR="00414E20" w:rsidRPr="00826694">
        <w:rPr>
          <w:rFonts w:cs="Arial"/>
        </w:rPr>
        <w:t>ób</w:t>
      </w:r>
      <w:r w:rsidRPr="00826694">
        <w:rPr>
          <w:rFonts w:cs="Arial"/>
        </w:rPr>
        <w:t xml:space="preserve"> posiadając</w:t>
      </w:r>
      <w:r w:rsidR="00414E20" w:rsidRPr="00826694">
        <w:rPr>
          <w:rFonts w:cs="Arial"/>
        </w:rPr>
        <w:t>ych</w:t>
      </w:r>
      <w:r w:rsidRPr="00826694">
        <w:rPr>
          <w:rFonts w:cs="Arial"/>
        </w:rPr>
        <w:t xml:space="preserve"> odpowiednie kwalifikacje oraz doświadczenie zawodowe zgodnie z wymaganiami postawionymi w specyfikacji warunków zamówienia i złożoną ofertą,</w:t>
      </w:r>
      <w:r w:rsidR="006A7D82" w:rsidRPr="00826694">
        <w:rPr>
          <w:rFonts w:cs="Arial"/>
        </w:rPr>
        <w:t xml:space="preserve"> których lista na dzień podpisania Umowy stanowi Załącznik nr 3, </w:t>
      </w:r>
      <w:r w:rsidRPr="00826694">
        <w:rPr>
          <w:rFonts w:cs="Arial"/>
        </w:rPr>
        <w:t xml:space="preserve"> zwanym dalej </w:t>
      </w:r>
      <w:r w:rsidRPr="00826694">
        <w:rPr>
          <w:rFonts w:cs="Arial"/>
          <w:b/>
          <w:bCs/>
        </w:rPr>
        <w:t xml:space="preserve">Zespołem Podstawowym Wykonawcy. </w:t>
      </w:r>
    </w:p>
    <w:p w14:paraId="4E382450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Wykonawca przez cały okres trwania Umowy zobowiązuje się do dysponowania Zespołem Podstawowym Wykonawcy. </w:t>
      </w:r>
    </w:p>
    <w:p w14:paraId="5AD5E727" w14:textId="7A5204C6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Wykonawca w trakcie realizacji Umowy ma prawo rozszerzenia Zespołu Wykonawcy o inne osoby niż wymienione w ofercie, tworzące </w:t>
      </w:r>
      <w:r w:rsidRPr="00826694">
        <w:rPr>
          <w:rFonts w:cs="Arial"/>
          <w:b/>
          <w:bCs/>
        </w:rPr>
        <w:t>Zespół Pomocniczy Wykonawcy</w:t>
      </w:r>
      <w:r w:rsidRPr="00826694">
        <w:rPr>
          <w:rFonts w:cs="Arial"/>
        </w:rPr>
        <w:t xml:space="preserve">, z obowiązkiem poinformowania o tym Zamawiającego poprzez zmianę Załącznika nr </w:t>
      </w:r>
      <w:r w:rsidR="00A34BE7" w:rsidRPr="00826694">
        <w:rPr>
          <w:rFonts w:cs="Arial"/>
        </w:rPr>
        <w:t>9</w:t>
      </w:r>
      <w:r w:rsidRPr="00826694">
        <w:rPr>
          <w:rFonts w:cs="Arial"/>
        </w:rPr>
        <w:t>.</w:t>
      </w:r>
    </w:p>
    <w:p w14:paraId="5B11B80E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>W przypadku potrzeby skierowania przez Wykonawcę do Zespołu Pomocniczego Wykonawcy osób pełniących role określone w OPZ, osoby te muszą spełniać wymagania określone w OPZ.</w:t>
      </w:r>
    </w:p>
    <w:p w14:paraId="51CED8B6" w14:textId="002F183A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W przypadku potrzeby zmiany osoby, o której mowa w ust. 4 Wykonawca musi wyznaczyć na jej miejsce inną osobę posiadającą kompetencje, doświadczenie i kwalifikacje zawodowe nie niższe niż wskazane w ofercie oraz wiedzę na temat realizacji Umowy nie mniejszą niż osoby zmienianej. </w:t>
      </w:r>
    </w:p>
    <w:p w14:paraId="075C9FFA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>W przypadku potrzeby zmiany jednej z osób, o których mowa w ust. 6 Wykonawca może wyznaczyć na jej miejsce inną osobę.</w:t>
      </w:r>
    </w:p>
    <w:p w14:paraId="0771F5D7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Zamawiający może żądać od Wykonawcy zmiany osoby należącej do składu Zespołu Wykonawcy, przewidzianej do realizacji Przedmiotu Umowy, jeżeli uzna, że osoba ta wykonuje nienależycie swoje obowiązki, w szczególności w przypadku jej zaniechania w realizowanych pracach, zwłoki, nienależytego wykonania elementów Przedmiotu Umowy, nienależytego zachowania, wraz z podaniem przyczyny. </w:t>
      </w:r>
    </w:p>
    <w:p w14:paraId="39F0FF8A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Wykonawca zobowiązany jest, na wniosek Zamawiającego, do zmiany wskazanej przez Zamawiającego osoby należącej do składu Zespołu Wykonawcy, przewidzianej do realizacji Przedmiotu Umowy, w terminie </w:t>
      </w:r>
      <w:r w:rsidRPr="00826694">
        <w:rPr>
          <w:rFonts w:cs="Arial"/>
          <w:b/>
          <w:bCs/>
        </w:rPr>
        <w:t xml:space="preserve">20 </w:t>
      </w:r>
      <w:r w:rsidRPr="00826694">
        <w:rPr>
          <w:rFonts w:cs="Arial"/>
        </w:rPr>
        <w:t xml:space="preserve">Dni Roboczych od daty otrzymania wniosku Zamawiającego, z uwzględnieniem postanowień ust. 4 i ust. 6, przy czym w przypadku wniosku Zamawiającego dotyczącego zmiany osoby należącej do składu Zespołu Wykonawcy, przewidzianej do realizacji Przedmiotu Umowy i biorącej udział w testach lub prowadzącej instruktaże, Wykonawca zobowiązany jest do jej zmiany w terminie </w:t>
      </w:r>
      <w:r w:rsidRPr="00826694">
        <w:rPr>
          <w:rFonts w:cs="Arial"/>
          <w:b/>
          <w:bCs/>
        </w:rPr>
        <w:t>10</w:t>
      </w:r>
      <w:r w:rsidRPr="00826694">
        <w:rPr>
          <w:rFonts w:cs="Arial"/>
        </w:rPr>
        <w:t xml:space="preserve"> Dni Roboczych od daty otrzymania wniosku Zamawiającego, z uwzględnieniem postanowień ust. 3 i ust. 5.</w:t>
      </w:r>
    </w:p>
    <w:p w14:paraId="039E57A7" w14:textId="091CBCCE" w:rsidR="001E33A9" w:rsidRPr="00826694" w:rsidRDefault="001E33A9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Każda zmiana Zespołu Wykonawcy wymaga zmiany Załącznika nr </w:t>
      </w:r>
      <w:r w:rsidR="00FC37CB" w:rsidRPr="00826694">
        <w:rPr>
          <w:rFonts w:cs="Arial"/>
        </w:rPr>
        <w:t>9</w:t>
      </w:r>
      <w:r w:rsidRPr="00826694">
        <w:rPr>
          <w:rFonts w:cs="Arial"/>
        </w:rPr>
        <w:t xml:space="preserve"> przez Wykonawcę.</w:t>
      </w:r>
    </w:p>
    <w:p w14:paraId="1A69F534" w14:textId="13D4D629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Zmieniony Załącznik </w:t>
      </w:r>
      <w:r w:rsidR="00E730AD" w:rsidRPr="00826694">
        <w:rPr>
          <w:rFonts w:cs="Arial"/>
        </w:rPr>
        <w:t>n</w:t>
      </w:r>
      <w:r w:rsidRPr="00826694">
        <w:rPr>
          <w:rFonts w:cs="Arial"/>
        </w:rPr>
        <w:t xml:space="preserve">r </w:t>
      </w:r>
      <w:r w:rsidR="00FC37CB" w:rsidRPr="00826694">
        <w:rPr>
          <w:rFonts w:cs="Arial"/>
        </w:rPr>
        <w:t>9</w:t>
      </w:r>
      <w:r w:rsidRPr="00826694">
        <w:rPr>
          <w:rFonts w:cs="Arial"/>
        </w:rPr>
        <w:t xml:space="preserve"> wraz z wykazem osób zmienianych w Zespole Wykonawcy, o których mowa w ust. 6, 8-11 z zastrzeżeniem ust. 2, zostanie przekazany Zamawiającemu nie później niż w terminie </w:t>
      </w:r>
      <w:r w:rsidRPr="00826694">
        <w:rPr>
          <w:rFonts w:cs="Arial"/>
          <w:b/>
          <w:bCs/>
        </w:rPr>
        <w:t>3</w:t>
      </w:r>
      <w:r w:rsidRPr="00826694">
        <w:rPr>
          <w:rFonts w:cs="Arial"/>
        </w:rPr>
        <w:t xml:space="preserve"> Dni Roboczych przed planowanym dniem rozpoczęcia prac przez nową osobę wskazaną w Załączniku Nr </w:t>
      </w:r>
      <w:r w:rsidR="00FC37CB" w:rsidRPr="00826694">
        <w:rPr>
          <w:rFonts w:cs="Arial"/>
        </w:rPr>
        <w:t>9.</w:t>
      </w:r>
    </w:p>
    <w:p w14:paraId="6DF085F5" w14:textId="67289CE3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contextualSpacing w:val="0"/>
      </w:pPr>
      <w:r w:rsidRPr="00826694">
        <w:t xml:space="preserve">Każda zmiana składu Zespołu Wykonawcy wymaga akceptacji Zamawiającego wyrażonej poprzez podpisanie Załącznika Nr </w:t>
      </w:r>
      <w:r w:rsidR="00FC37CB" w:rsidRPr="00826694">
        <w:t>9</w:t>
      </w:r>
      <w:r w:rsidRPr="00826694">
        <w:t>.</w:t>
      </w:r>
    </w:p>
    <w:p w14:paraId="3F4FFF71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contextualSpacing w:val="0"/>
      </w:pPr>
      <w:r w:rsidRPr="00826694">
        <w:t>Zmiana składu Zespołu Wykonawcy nie powoduje zmiany Umowy.</w:t>
      </w:r>
    </w:p>
    <w:p w14:paraId="7B075A34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>Osoby wchodzące w skład Zespołu Wykonawcy są uprawnione do uzyskania niezbędnych informacji i dokumentów do należytej realizacji Przedmiotu Umowy będących w posiadaniu Zamawiającego oraz są zobowiązane do zachowania tajemnic prawem chronionych.</w:t>
      </w:r>
    </w:p>
    <w:p w14:paraId="641C7A05" w14:textId="77777777" w:rsidR="00305417" w:rsidRPr="00826694" w:rsidRDefault="00305417" w:rsidP="006C1310">
      <w:pPr>
        <w:pStyle w:val="Akapitzlist"/>
        <w:numPr>
          <w:ilvl w:val="0"/>
          <w:numId w:val="33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Osoba wchodząca w skład Zespołu Wykonawcy realizująca zadania wymagające dostępu do środowiska technicznego Zamawiającego, przed przystąpieniem do ich wykonania musi podpisać oświadczenie, którego wzór stanowi Załącznik Nr 5 do Umowy i przekazać je Zamawiającemu. </w:t>
      </w:r>
      <w:r w:rsidRPr="00826694">
        <w:rPr>
          <w:rFonts w:cs="Arial"/>
        </w:rPr>
        <w:lastRenderedPageBreak/>
        <w:t>Brak przekazania oświadczenia równoznaczny jest z brakiem oddelegowania pracownika Wykonawcy do realizacji Przedmiotu Umowy.</w:t>
      </w:r>
    </w:p>
    <w:p w14:paraId="1E2B851C" w14:textId="77777777" w:rsidR="007D6DF7" w:rsidRPr="00826694" w:rsidRDefault="00305417" w:rsidP="006C1310">
      <w:pPr>
        <w:pStyle w:val="Akapitzlist"/>
        <w:numPr>
          <w:ilvl w:val="0"/>
          <w:numId w:val="33"/>
        </w:numPr>
      </w:pPr>
      <w:r w:rsidRPr="00826694">
        <w:t>Wykonawca odpowiada za działania i zaniechania członków Zespoł</w:t>
      </w:r>
      <w:r w:rsidR="00143040" w:rsidRPr="00826694">
        <w:t>ów</w:t>
      </w:r>
      <w:r w:rsidRPr="00826694">
        <w:t xml:space="preserve"> Wykonawcy.</w:t>
      </w:r>
      <w:r w:rsidR="007D6DF7" w:rsidRPr="00826694">
        <w:t xml:space="preserve"> </w:t>
      </w:r>
    </w:p>
    <w:p w14:paraId="31A5AE0F" w14:textId="321ED429" w:rsidR="007D6DF7" w:rsidRPr="00826694" w:rsidRDefault="007D6DF7" w:rsidP="006C1310">
      <w:pPr>
        <w:pStyle w:val="Akapitzlist"/>
        <w:numPr>
          <w:ilvl w:val="0"/>
          <w:numId w:val="33"/>
        </w:numPr>
      </w:pPr>
      <w:r w:rsidRPr="00826694">
        <w:t xml:space="preserve">Osobą odpowiedzialną za wykonanie Umowy po stronie Zamawiającego jest Dyrektor /Zastępca Dyrektora Departamentu ds. tel………., fax……….., e-mail…………………... ( Kierownik Zamówienia ze strony Zamawiającego). </w:t>
      </w:r>
    </w:p>
    <w:p w14:paraId="4AB3489E" w14:textId="4800321D" w:rsidR="007D6DF7" w:rsidRPr="00826694" w:rsidRDefault="007D6DF7" w:rsidP="006C1310">
      <w:pPr>
        <w:pStyle w:val="Akapitzlist"/>
        <w:numPr>
          <w:ilvl w:val="0"/>
          <w:numId w:val="33"/>
        </w:numPr>
      </w:pPr>
      <w:r w:rsidRPr="00826694">
        <w:t xml:space="preserve">Osobami  odpowiedzialnymi za bieżącą  realizację Przedmiotu Umowy po stronie Zamawiającego w szczególności:   dokonywanie bieżących ustaleń dotyczących  wykonania Przedmiotu  Umowy w tym , monitorowania dotrzymania terminów realizacji prac , organizacji i dokonywania odbiorów prac    jest:  </w:t>
      </w:r>
    </w:p>
    <w:p w14:paraId="1D61F392" w14:textId="20C5DF73" w:rsidR="007D6DF7" w:rsidRPr="00826694" w:rsidRDefault="007D6DF7" w:rsidP="007D6DF7">
      <w:pPr>
        <w:pStyle w:val="Akapitzlist"/>
        <w:ind w:left="360"/>
      </w:pPr>
      <w:r w:rsidRPr="00826694">
        <w:t xml:space="preserve">Pan/i,…………….. tel. …………………..email…………………… </w:t>
      </w:r>
    </w:p>
    <w:p w14:paraId="476A4EF6" w14:textId="0BCFB67D" w:rsidR="007D6DF7" w:rsidRPr="00826694" w:rsidRDefault="007D6DF7" w:rsidP="007D6DF7">
      <w:pPr>
        <w:pStyle w:val="Akapitzlist"/>
        <w:ind w:left="360"/>
      </w:pPr>
      <w:r w:rsidRPr="00826694">
        <w:t xml:space="preserve">Pan/i,…………….. tel. …………………..email…………………… </w:t>
      </w:r>
    </w:p>
    <w:p w14:paraId="1ECE4B3F" w14:textId="4773C54F" w:rsidR="007D6DF7" w:rsidRPr="00826694" w:rsidRDefault="007D6DF7" w:rsidP="006C1310">
      <w:pPr>
        <w:pStyle w:val="Akapitzlist"/>
        <w:numPr>
          <w:ilvl w:val="0"/>
          <w:numId w:val="33"/>
        </w:numPr>
      </w:pPr>
      <w:r w:rsidRPr="00826694">
        <w:t xml:space="preserve">W przypadku niedostępności osób określonych w ust. 20  zostanie wyznaczona przez  Kierownika   Zamówienia, o którym mowa w ust. 19  osoba zastępująca. Najpóźniej w dniu zastępstwa Wykonawca otrzyma informację e-mail o sposobie kontaktu z osobą zastępującą.   </w:t>
      </w:r>
    </w:p>
    <w:p w14:paraId="2E964FCB" w14:textId="397D287E" w:rsidR="007D6DF7" w:rsidRPr="00826694" w:rsidRDefault="007D6DF7" w:rsidP="006C1310">
      <w:pPr>
        <w:pStyle w:val="Akapitzlist"/>
        <w:numPr>
          <w:ilvl w:val="0"/>
          <w:numId w:val="33"/>
        </w:numPr>
      </w:pPr>
      <w:r w:rsidRPr="00826694">
        <w:t xml:space="preserve">Kierownik Zamówienia ze strony Zamawiającego, o którym mowa w ust. 19  może wskazać dodatkowe osoby  nie wymienione w ust. 20 do monitorowania prac objętych Przedmiotem Umowy, uzgadniania form i metod pracy, udzielania koniecznych informacji, podejmowania działań wynikających z Umowy koniecznych do należytego jej wykonywania  oraz do podpisywania określonych dokumentów przewidzianych Umową, co nie stanowi zmiany Umowy. </w:t>
      </w:r>
    </w:p>
    <w:p w14:paraId="60227A30" w14:textId="72975FED" w:rsidR="007A27F0" w:rsidRPr="00826694" w:rsidRDefault="007D6DF7" w:rsidP="006C1310">
      <w:pPr>
        <w:pStyle w:val="Akapitzlist"/>
        <w:numPr>
          <w:ilvl w:val="0"/>
          <w:numId w:val="33"/>
        </w:numPr>
        <w:spacing w:line="276" w:lineRule="auto"/>
        <w:contextualSpacing w:val="0"/>
        <w:rPr>
          <w:rFonts w:cs="Arial"/>
        </w:rPr>
      </w:pPr>
      <w:r w:rsidRPr="00826694">
        <w:t>Osoby wchodzące w skład Zespołu Zamawiającego  o których mowa w ust. 19 i 20 są uprawnione do uzyskania niezbędnych do należytej realizacji Przedmiotu Umowy informacji oraz zobowiązane są do zachowania tajemnic chronionych prawem.</w:t>
      </w:r>
    </w:p>
    <w:p w14:paraId="51B2B661" w14:textId="736B7126" w:rsidR="0027701C" w:rsidRPr="00826694" w:rsidRDefault="0027701C" w:rsidP="00733037">
      <w:pPr>
        <w:pStyle w:val="Nagwek1"/>
      </w:pPr>
      <w:bookmarkStart w:id="11" w:name="_Toc461522196"/>
      <w:bookmarkStart w:id="12" w:name="_Ref159483653"/>
      <w:bookmarkStart w:id="13" w:name="_Ref159483663"/>
      <w:bookmarkStart w:id="14" w:name="_Ref159483675"/>
      <w:r w:rsidRPr="00826694">
        <w:t>W</w:t>
      </w:r>
      <w:bookmarkEnd w:id="11"/>
      <w:bookmarkEnd w:id="12"/>
      <w:bookmarkEnd w:id="13"/>
      <w:bookmarkEnd w:id="14"/>
      <w:r w:rsidR="00402A7C" w:rsidRPr="00826694">
        <w:t>ynagrodzenie</w:t>
      </w:r>
    </w:p>
    <w:p w14:paraId="17E3AD24" w14:textId="0F94E4A9" w:rsidR="002647CE" w:rsidRPr="00826694" w:rsidRDefault="004F627A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</w:t>
      </w:r>
      <w:r w:rsidR="002647CE" w:rsidRPr="00826694">
        <w:rPr>
          <w:rFonts w:asciiTheme="minorHAnsi" w:eastAsia="Times New Roman" w:hAnsiTheme="minorHAnsi" w:cstheme="minorHAnsi"/>
        </w:rPr>
        <w:t xml:space="preserve">ynagrodzenie brutto Wykonawcy z tytułu realizacji </w:t>
      </w:r>
      <w:r w:rsidR="00C916D8" w:rsidRPr="00826694">
        <w:rPr>
          <w:rFonts w:asciiTheme="minorHAnsi" w:eastAsia="Times New Roman" w:hAnsiTheme="minorHAnsi" w:cstheme="minorHAnsi"/>
        </w:rPr>
        <w:t xml:space="preserve">części podstawowej </w:t>
      </w:r>
      <w:r w:rsidR="002647CE" w:rsidRPr="00826694">
        <w:rPr>
          <w:rFonts w:asciiTheme="minorHAnsi" w:eastAsia="Times New Roman" w:hAnsiTheme="minorHAnsi" w:cstheme="minorHAnsi"/>
        </w:rPr>
        <w:t>Przedmiotu Umowy określon</w:t>
      </w:r>
      <w:r w:rsidR="00C916D8" w:rsidRPr="00826694">
        <w:rPr>
          <w:rFonts w:asciiTheme="minorHAnsi" w:eastAsia="Times New Roman" w:hAnsiTheme="minorHAnsi" w:cstheme="minorHAnsi"/>
        </w:rPr>
        <w:t xml:space="preserve">ej </w:t>
      </w:r>
      <w:r w:rsidR="002647CE" w:rsidRPr="00826694">
        <w:rPr>
          <w:rFonts w:asciiTheme="minorHAnsi" w:eastAsia="Times New Roman" w:hAnsiTheme="minorHAnsi" w:cstheme="minorHAnsi"/>
        </w:rPr>
        <w:t xml:space="preserve"> </w:t>
      </w:r>
      <w:r w:rsidR="00BB6186" w:rsidRPr="00826694">
        <w:rPr>
          <w:rFonts w:asciiTheme="minorHAnsi" w:eastAsia="Times New Roman" w:hAnsiTheme="minorHAnsi" w:cstheme="minorHAnsi"/>
        </w:rPr>
        <w:t xml:space="preserve">ofercie </w:t>
      </w:r>
      <w:r w:rsidR="005345ED" w:rsidRPr="00826694">
        <w:rPr>
          <w:rFonts w:asciiTheme="minorHAnsi" w:eastAsia="Times New Roman" w:hAnsiTheme="minorHAnsi" w:cstheme="minorHAnsi"/>
        </w:rPr>
        <w:t xml:space="preserve">Załącznik nr </w:t>
      </w:r>
      <w:r w:rsidR="00697046" w:rsidRPr="00826694">
        <w:rPr>
          <w:rFonts w:asciiTheme="minorHAnsi" w:eastAsia="Times New Roman" w:hAnsiTheme="minorHAnsi" w:cstheme="minorHAnsi"/>
        </w:rPr>
        <w:t>4</w:t>
      </w:r>
      <w:r w:rsidR="005345ED" w:rsidRPr="00826694">
        <w:rPr>
          <w:rFonts w:asciiTheme="minorHAnsi" w:eastAsia="Times New Roman" w:hAnsiTheme="minorHAnsi" w:cstheme="minorHAnsi"/>
        </w:rPr>
        <w:t xml:space="preserve"> do Umowy </w:t>
      </w:r>
      <w:r w:rsidR="002647CE" w:rsidRPr="00826694">
        <w:rPr>
          <w:rFonts w:asciiTheme="minorHAnsi" w:eastAsia="Times New Roman" w:hAnsiTheme="minorHAnsi" w:cstheme="minorHAnsi"/>
        </w:rPr>
        <w:t>wynosi …………………. zł (słownie złotych: ………………….. i ……/100), w tym …………………… zł podatku VAT (słownie złotych: …………………. i ………../100),</w:t>
      </w:r>
    </w:p>
    <w:p w14:paraId="665D972D" w14:textId="62036456" w:rsidR="0027701C" w:rsidRPr="00826694" w:rsidRDefault="0027701C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Na</w:t>
      </w:r>
      <w:r w:rsidR="00873DB3" w:rsidRPr="00826694">
        <w:rPr>
          <w:rFonts w:asciiTheme="minorHAnsi" w:eastAsia="Times New Roman" w:hAnsiTheme="minorHAnsi" w:cstheme="minorHAnsi"/>
        </w:rPr>
        <w:t xml:space="preserve"> łączne</w:t>
      </w:r>
      <w:r w:rsidRPr="00826694">
        <w:rPr>
          <w:rFonts w:asciiTheme="minorHAnsi" w:eastAsia="Times New Roman" w:hAnsiTheme="minorHAnsi" w:cstheme="minorHAnsi"/>
        </w:rPr>
        <w:t xml:space="preserve"> wynagrodzenie</w:t>
      </w:r>
      <w:r w:rsidR="00191F09" w:rsidRPr="00826694">
        <w:rPr>
          <w:rFonts w:asciiTheme="minorHAnsi" w:eastAsia="Times New Roman" w:hAnsiTheme="minorHAnsi" w:cstheme="minorHAnsi"/>
        </w:rPr>
        <w:t xml:space="preserve"> Wykonawcy</w:t>
      </w:r>
      <w:r w:rsidR="00873DB3" w:rsidRPr="00826694">
        <w:rPr>
          <w:rFonts w:asciiTheme="minorHAnsi" w:eastAsia="Times New Roman" w:hAnsiTheme="minorHAnsi" w:cstheme="minorHAnsi"/>
        </w:rPr>
        <w:t xml:space="preserve"> wynikające z </w:t>
      </w:r>
      <w:r w:rsidR="004F627A" w:rsidRPr="00826694">
        <w:rPr>
          <w:rFonts w:asciiTheme="minorHAnsi" w:eastAsia="Times New Roman" w:hAnsiTheme="minorHAnsi" w:cstheme="minorHAnsi"/>
        </w:rPr>
        <w:t>realizacji Przedmiotu Umowy</w:t>
      </w:r>
      <w:r w:rsidRPr="00826694">
        <w:rPr>
          <w:rFonts w:asciiTheme="minorHAnsi" w:eastAsia="Times New Roman" w:hAnsiTheme="minorHAnsi" w:cstheme="minorHAnsi"/>
        </w:rPr>
        <w:t>, składa się:</w:t>
      </w:r>
    </w:p>
    <w:p w14:paraId="0949D633" w14:textId="6FF7003A" w:rsidR="001336D9" w:rsidRPr="00826694" w:rsidRDefault="001336D9" w:rsidP="006C1310">
      <w:pPr>
        <w:pStyle w:val="Akapitzlist"/>
        <w:numPr>
          <w:ilvl w:val="2"/>
          <w:numId w:val="8"/>
        </w:numPr>
        <w:spacing w:line="276" w:lineRule="auto"/>
        <w:ind w:left="851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wynagrodzeni</w:t>
      </w:r>
      <w:r w:rsidR="00133DD3" w:rsidRPr="00826694">
        <w:rPr>
          <w:rFonts w:asciiTheme="minorHAnsi" w:eastAsia="Times New Roman" w:hAnsiTheme="minorHAnsi" w:cstheme="minorHAnsi"/>
        </w:rPr>
        <w:t>e</w:t>
      </w:r>
      <w:r w:rsidRPr="00826694">
        <w:rPr>
          <w:rFonts w:asciiTheme="minorHAnsi" w:eastAsia="Times New Roman" w:hAnsiTheme="minorHAnsi" w:cstheme="minorHAnsi"/>
        </w:rPr>
        <w:t xml:space="preserve"> </w:t>
      </w:r>
      <w:r w:rsidR="00133DD3" w:rsidRPr="00826694">
        <w:rPr>
          <w:rFonts w:asciiTheme="minorHAnsi" w:eastAsia="Times New Roman" w:hAnsiTheme="minorHAnsi" w:cstheme="minorHAnsi"/>
        </w:rPr>
        <w:t xml:space="preserve">za wykonanie Przedmiotu Umowy </w:t>
      </w:r>
      <w:r w:rsidRPr="00826694">
        <w:rPr>
          <w:rFonts w:asciiTheme="minorHAnsi" w:eastAsia="Times New Roman" w:hAnsiTheme="minorHAnsi" w:cstheme="minorHAnsi"/>
        </w:rPr>
        <w:t xml:space="preserve">w ramach podstawy  </w:t>
      </w:r>
      <w:r w:rsidR="00133DD3" w:rsidRPr="00826694">
        <w:rPr>
          <w:rFonts w:asciiTheme="minorHAnsi" w:eastAsia="Times New Roman" w:hAnsiTheme="minorHAnsi" w:cstheme="minorHAnsi"/>
        </w:rPr>
        <w:t>w</w:t>
      </w:r>
      <w:r w:rsidR="00214339" w:rsidRPr="00826694">
        <w:rPr>
          <w:rFonts w:asciiTheme="minorHAnsi" w:eastAsia="Times New Roman" w:hAnsiTheme="minorHAnsi" w:cstheme="minorHAnsi"/>
        </w:rPr>
        <w:t xml:space="preserve"> maksymalnej </w:t>
      </w:r>
      <w:r w:rsidR="00C31585" w:rsidRPr="00826694">
        <w:rPr>
          <w:rFonts w:asciiTheme="minorHAnsi" w:eastAsia="Times New Roman" w:hAnsiTheme="minorHAnsi" w:cstheme="minorHAnsi"/>
        </w:rPr>
        <w:t xml:space="preserve">wysokości </w:t>
      </w:r>
      <w:r w:rsidRPr="00826694">
        <w:rPr>
          <w:rFonts w:asciiTheme="minorHAnsi" w:eastAsia="Times New Roman" w:hAnsiTheme="minorHAnsi" w:cstheme="minorHAnsi"/>
        </w:rPr>
        <w:t xml:space="preserve"> </w:t>
      </w:r>
      <w:r w:rsidR="00C31585" w:rsidRPr="00826694">
        <w:rPr>
          <w:rFonts w:asciiTheme="minorHAnsi" w:eastAsia="Times New Roman" w:hAnsiTheme="minorHAnsi" w:cstheme="minorHAnsi"/>
        </w:rPr>
        <w:t>…………………. zł (słownie złotych: ………………….. i ……/100),</w:t>
      </w:r>
      <w:r w:rsidR="00FE64A6" w:rsidRPr="00826694">
        <w:rPr>
          <w:rFonts w:asciiTheme="minorHAnsi" w:eastAsia="Times New Roman" w:hAnsiTheme="minorHAnsi" w:cstheme="minorHAnsi"/>
        </w:rPr>
        <w:t xml:space="preserve"> </w:t>
      </w:r>
      <w:r w:rsidRPr="00826694">
        <w:rPr>
          <w:rFonts w:asciiTheme="minorHAnsi" w:eastAsia="Times New Roman" w:hAnsiTheme="minorHAnsi" w:cstheme="minorHAnsi"/>
        </w:rPr>
        <w:t xml:space="preserve">w </w:t>
      </w:r>
      <w:r w:rsidR="00133DD3" w:rsidRPr="00826694">
        <w:rPr>
          <w:rFonts w:asciiTheme="minorHAnsi" w:eastAsia="Times New Roman" w:hAnsiTheme="minorHAnsi" w:cstheme="minorHAnsi"/>
        </w:rPr>
        <w:t xml:space="preserve">tym </w:t>
      </w:r>
      <w:r w:rsidRPr="00826694">
        <w:rPr>
          <w:rFonts w:asciiTheme="minorHAnsi" w:eastAsia="Times New Roman" w:hAnsiTheme="minorHAnsi" w:cstheme="minorHAnsi"/>
        </w:rPr>
        <w:t>:</w:t>
      </w:r>
    </w:p>
    <w:p w14:paraId="2F7D7656" w14:textId="0EC8EDC6" w:rsidR="0027701C" w:rsidRPr="00826694" w:rsidRDefault="00C169CF" w:rsidP="006C1310">
      <w:pPr>
        <w:pStyle w:val="Akapitzlist"/>
        <w:numPr>
          <w:ilvl w:val="3"/>
          <w:numId w:val="8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wynagrodzenie </w:t>
      </w:r>
      <w:r w:rsidR="007F7DFB" w:rsidRPr="00826694">
        <w:rPr>
          <w:rFonts w:asciiTheme="minorHAnsi" w:eastAsia="Times New Roman" w:hAnsiTheme="minorHAnsi" w:cstheme="minorHAnsi"/>
        </w:rPr>
        <w:t>ryczałtowe</w:t>
      </w:r>
      <w:r w:rsidR="0027701C" w:rsidRPr="00826694">
        <w:rPr>
          <w:rFonts w:asciiTheme="minorHAnsi" w:eastAsia="Times New Roman" w:hAnsiTheme="minorHAnsi" w:cstheme="minorHAnsi"/>
        </w:rPr>
        <w:t xml:space="preserve"> za realizację </w:t>
      </w:r>
      <w:r w:rsidR="00332D2B" w:rsidRPr="00826694">
        <w:rPr>
          <w:rFonts w:asciiTheme="minorHAnsi" w:eastAsia="Times New Roman" w:hAnsiTheme="minorHAnsi" w:cstheme="minorHAnsi"/>
        </w:rPr>
        <w:t>Usług</w:t>
      </w:r>
      <w:r w:rsidR="0027701C" w:rsidRPr="00826694">
        <w:rPr>
          <w:rFonts w:asciiTheme="minorHAnsi" w:eastAsia="Times New Roman" w:hAnsiTheme="minorHAnsi" w:cstheme="minorHAnsi"/>
        </w:rPr>
        <w:t xml:space="preserve"> w wysokości ……. zł brutto (słownie: …………..) w tym podatek VAT</w:t>
      </w:r>
      <w:r w:rsidR="00D208B1" w:rsidRPr="00826694">
        <w:rPr>
          <w:rFonts w:asciiTheme="minorHAnsi" w:eastAsia="Times New Roman" w:hAnsiTheme="minorHAnsi" w:cstheme="minorHAnsi"/>
        </w:rPr>
        <w:t>;</w:t>
      </w:r>
      <w:r w:rsidR="007F7DFB" w:rsidRPr="00826694">
        <w:rPr>
          <w:rFonts w:asciiTheme="minorHAnsi" w:eastAsia="Times New Roman" w:hAnsiTheme="minorHAnsi" w:cstheme="minorHAnsi"/>
        </w:rPr>
        <w:t xml:space="preserve"> </w:t>
      </w:r>
    </w:p>
    <w:p w14:paraId="7B3184AD" w14:textId="7254CDDC" w:rsidR="0027701C" w:rsidRPr="00826694" w:rsidRDefault="0027701C" w:rsidP="006C1310">
      <w:pPr>
        <w:pStyle w:val="Akapitzlist"/>
        <w:numPr>
          <w:ilvl w:val="3"/>
          <w:numId w:val="8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maksymalne wynagrodzenie za realizację </w:t>
      </w:r>
      <w:r w:rsidR="00332D2B" w:rsidRPr="00826694">
        <w:rPr>
          <w:rFonts w:asciiTheme="minorHAnsi" w:eastAsia="Times New Roman" w:hAnsiTheme="minorHAnsi" w:cstheme="minorHAnsi"/>
        </w:rPr>
        <w:t>Zleceń</w:t>
      </w:r>
      <w:r w:rsidRPr="00826694">
        <w:rPr>
          <w:rFonts w:asciiTheme="minorHAnsi" w:eastAsia="Times New Roman" w:hAnsiTheme="minorHAnsi" w:cstheme="minorHAnsi"/>
        </w:rPr>
        <w:t xml:space="preserve"> w wysokości …. zł brutto (słownie: …………..) w tym podatek VAT</w:t>
      </w:r>
      <w:r w:rsidR="00D208B1" w:rsidRPr="00826694">
        <w:rPr>
          <w:rFonts w:asciiTheme="minorHAnsi" w:eastAsia="Times New Roman" w:hAnsiTheme="minorHAnsi" w:cstheme="minorHAnsi"/>
        </w:rPr>
        <w:t>;</w:t>
      </w:r>
    </w:p>
    <w:p w14:paraId="0D3A2AF4" w14:textId="5FA62DD0" w:rsidR="00C169CF" w:rsidRPr="00826694" w:rsidRDefault="00C169CF" w:rsidP="006C1310">
      <w:pPr>
        <w:pStyle w:val="Akapitzlist"/>
        <w:numPr>
          <w:ilvl w:val="2"/>
          <w:numId w:val="8"/>
        </w:numPr>
        <w:spacing w:line="276" w:lineRule="auto"/>
        <w:ind w:left="851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wynagrodzeni</w:t>
      </w:r>
      <w:r w:rsidR="00133DD3" w:rsidRPr="00826694">
        <w:rPr>
          <w:rFonts w:asciiTheme="minorHAnsi" w:eastAsia="Times New Roman" w:hAnsiTheme="minorHAnsi" w:cstheme="minorHAnsi"/>
        </w:rPr>
        <w:t xml:space="preserve">e za wykonanie Przedmiotu Umowy </w:t>
      </w:r>
      <w:r w:rsidRPr="00826694">
        <w:rPr>
          <w:rFonts w:asciiTheme="minorHAnsi" w:eastAsia="Times New Roman" w:hAnsiTheme="minorHAnsi" w:cstheme="minorHAnsi"/>
        </w:rPr>
        <w:t xml:space="preserve"> w ramach</w:t>
      </w:r>
      <w:r w:rsidR="00133DD3" w:rsidRPr="00826694">
        <w:rPr>
          <w:rFonts w:asciiTheme="minorHAnsi" w:eastAsia="Times New Roman" w:hAnsiTheme="minorHAnsi" w:cstheme="minorHAnsi"/>
        </w:rPr>
        <w:t xml:space="preserve"> realizacji prawa </w:t>
      </w:r>
      <w:r w:rsidRPr="00826694">
        <w:rPr>
          <w:rFonts w:asciiTheme="minorHAnsi" w:eastAsia="Times New Roman" w:hAnsiTheme="minorHAnsi" w:cstheme="minorHAnsi"/>
        </w:rPr>
        <w:t xml:space="preserve"> opcji przewidzianej w § 3 Umowy </w:t>
      </w:r>
      <w:r w:rsidR="00496570" w:rsidRPr="00826694">
        <w:rPr>
          <w:rFonts w:asciiTheme="minorHAnsi" w:eastAsia="Times New Roman" w:hAnsiTheme="minorHAnsi" w:cstheme="minorHAnsi"/>
        </w:rPr>
        <w:t xml:space="preserve"> </w:t>
      </w:r>
      <w:r w:rsidR="00214339" w:rsidRPr="00826694">
        <w:rPr>
          <w:rFonts w:asciiTheme="minorHAnsi" w:eastAsia="Times New Roman" w:hAnsiTheme="minorHAnsi" w:cstheme="minorHAnsi"/>
        </w:rPr>
        <w:t xml:space="preserve">o maksymalnej </w:t>
      </w:r>
      <w:r w:rsidR="00496570" w:rsidRPr="00826694">
        <w:rPr>
          <w:rFonts w:asciiTheme="minorHAnsi" w:eastAsia="Times New Roman" w:hAnsiTheme="minorHAnsi" w:cstheme="minorHAnsi"/>
        </w:rPr>
        <w:t>wysokości …………………. zł (słownie złotych: ………………….. i ……/100),</w:t>
      </w:r>
      <w:r w:rsidRPr="00826694">
        <w:rPr>
          <w:rFonts w:asciiTheme="minorHAnsi" w:eastAsia="Times New Roman" w:hAnsiTheme="minorHAnsi" w:cstheme="minorHAnsi"/>
        </w:rPr>
        <w:t xml:space="preserve"> w </w:t>
      </w:r>
      <w:r w:rsidR="00133DD3" w:rsidRPr="00826694">
        <w:rPr>
          <w:rFonts w:asciiTheme="minorHAnsi" w:eastAsia="Times New Roman" w:hAnsiTheme="minorHAnsi" w:cstheme="minorHAnsi"/>
        </w:rPr>
        <w:t>tym</w:t>
      </w:r>
      <w:r w:rsidRPr="00826694">
        <w:rPr>
          <w:rFonts w:asciiTheme="minorHAnsi" w:eastAsia="Times New Roman" w:hAnsiTheme="minorHAnsi" w:cstheme="minorHAnsi"/>
        </w:rPr>
        <w:t>:</w:t>
      </w:r>
    </w:p>
    <w:p w14:paraId="1711CDB4" w14:textId="7E805A68" w:rsidR="00C169CF" w:rsidRPr="00826694" w:rsidRDefault="00C169CF" w:rsidP="006C1310">
      <w:pPr>
        <w:pStyle w:val="Akapitzlist"/>
        <w:numPr>
          <w:ilvl w:val="3"/>
          <w:numId w:val="8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Maksymalne wynagrodzenie ryczałtowe za realizację Usług w ramach uruchomionej </w:t>
      </w:r>
      <w:r w:rsidR="00133DD3" w:rsidRPr="00826694">
        <w:rPr>
          <w:rFonts w:asciiTheme="minorHAnsi" w:eastAsia="Times New Roman" w:hAnsiTheme="minorHAnsi" w:cstheme="minorHAnsi"/>
        </w:rPr>
        <w:t>o</w:t>
      </w:r>
      <w:r w:rsidRPr="00826694">
        <w:rPr>
          <w:rFonts w:asciiTheme="minorHAnsi" w:eastAsia="Times New Roman" w:hAnsiTheme="minorHAnsi" w:cstheme="minorHAnsi"/>
        </w:rPr>
        <w:t>pcji w wysokości …….</w:t>
      </w:r>
      <w:r w:rsidR="00D679FF" w:rsidRPr="00826694">
        <w:rPr>
          <w:rStyle w:val="Odwoanieprzypisudolnego"/>
          <w:rFonts w:asciiTheme="minorHAnsi" w:eastAsia="Times New Roman" w:hAnsiTheme="minorHAnsi" w:cstheme="minorHAnsi"/>
        </w:rPr>
        <w:footnoteReference w:id="2"/>
      </w:r>
      <w:r w:rsidRPr="00826694">
        <w:rPr>
          <w:rFonts w:asciiTheme="minorHAnsi" w:eastAsia="Times New Roman" w:hAnsiTheme="minorHAnsi" w:cstheme="minorHAnsi"/>
        </w:rPr>
        <w:t xml:space="preserve"> zł brutto (słownie: …………..) w tym podatek VAT; </w:t>
      </w:r>
    </w:p>
    <w:p w14:paraId="210D3681" w14:textId="20C9E60A" w:rsidR="00C169CF" w:rsidRPr="00826694" w:rsidRDefault="00C169CF" w:rsidP="006C1310">
      <w:pPr>
        <w:pStyle w:val="Akapitzlist"/>
        <w:numPr>
          <w:ilvl w:val="3"/>
          <w:numId w:val="8"/>
        </w:numPr>
        <w:spacing w:line="276" w:lineRule="auto"/>
        <w:ind w:left="113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maksymalne wynagrodzenie za realizację Zleceń w ramach uruchomionej </w:t>
      </w:r>
      <w:r w:rsidR="00133DD3" w:rsidRPr="00826694">
        <w:rPr>
          <w:rFonts w:asciiTheme="minorHAnsi" w:eastAsia="Times New Roman" w:hAnsiTheme="minorHAnsi" w:cstheme="minorHAnsi"/>
        </w:rPr>
        <w:t>o</w:t>
      </w:r>
      <w:r w:rsidRPr="00826694">
        <w:rPr>
          <w:rFonts w:asciiTheme="minorHAnsi" w:eastAsia="Times New Roman" w:hAnsiTheme="minorHAnsi" w:cstheme="minorHAnsi"/>
        </w:rPr>
        <w:t>pcji w wysokości ….</w:t>
      </w:r>
      <w:r w:rsidR="00BC68BF" w:rsidRPr="00826694">
        <w:rPr>
          <w:rStyle w:val="Odwoanieprzypisudolnego"/>
          <w:rFonts w:asciiTheme="minorHAnsi" w:eastAsia="Times New Roman" w:hAnsiTheme="minorHAnsi" w:cstheme="minorHAnsi"/>
        </w:rPr>
        <w:footnoteReference w:id="3"/>
      </w:r>
      <w:r w:rsidRPr="00826694">
        <w:rPr>
          <w:rFonts w:asciiTheme="minorHAnsi" w:eastAsia="Times New Roman" w:hAnsiTheme="minorHAnsi" w:cstheme="minorHAnsi"/>
        </w:rPr>
        <w:t xml:space="preserve"> zł brutto (słownie: …………..) w tym podatek VAT;</w:t>
      </w:r>
    </w:p>
    <w:p w14:paraId="185269A2" w14:textId="4D2838D5" w:rsidR="00C169CF" w:rsidRPr="00826694" w:rsidRDefault="00C169CF" w:rsidP="00EB41C9">
      <w:pPr>
        <w:rPr>
          <w:rFonts w:asciiTheme="minorHAnsi" w:eastAsia="Times New Roman" w:hAnsiTheme="minorHAnsi" w:cstheme="minorHAnsi"/>
        </w:rPr>
      </w:pPr>
    </w:p>
    <w:p w14:paraId="737DDE40" w14:textId="337A21DD" w:rsidR="0027701C" w:rsidRPr="00826694" w:rsidRDefault="00881523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Wynagrodzenie za wykonanie Przedmiotu Umowy jest zgodne z ofertą Wykonawcy, a </w:t>
      </w:r>
      <w:r w:rsidR="0027701C" w:rsidRPr="00826694">
        <w:rPr>
          <w:rFonts w:asciiTheme="minorHAnsi" w:eastAsia="Times New Roman" w:hAnsiTheme="minorHAnsi" w:cstheme="minorHAnsi"/>
        </w:rPr>
        <w:t>wynagrodzenie dla poszcze</w:t>
      </w:r>
      <w:r w:rsidR="007D3947" w:rsidRPr="00826694">
        <w:rPr>
          <w:rFonts w:asciiTheme="minorHAnsi" w:eastAsia="Times New Roman" w:hAnsiTheme="minorHAnsi" w:cstheme="minorHAnsi"/>
        </w:rPr>
        <w:t>gólnych Usług</w:t>
      </w:r>
      <w:r w:rsidR="004F5DE2" w:rsidRPr="00826694">
        <w:rPr>
          <w:rFonts w:asciiTheme="minorHAnsi" w:eastAsia="Times New Roman" w:hAnsiTheme="minorHAnsi" w:cstheme="minorHAnsi"/>
        </w:rPr>
        <w:t xml:space="preserve"> </w:t>
      </w:r>
      <w:r w:rsidR="0027701C" w:rsidRPr="00826694">
        <w:rPr>
          <w:rFonts w:asciiTheme="minorHAnsi" w:eastAsia="Times New Roman" w:hAnsiTheme="minorHAnsi" w:cstheme="minorHAnsi"/>
        </w:rPr>
        <w:t xml:space="preserve">zawiera Załącznik nr </w:t>
      </w:r>
      <w:r w:rsidR="00D208B1" w:rsidRPr="00826694">
        <w:rPr>
          <w:rFonts w:asciiTheme="minorHAnsi" w:eastAsia="Times New Roman" w:hAnsiTheme="minorHAnsi" w:cstheme="minorHAnsi"/>
        </w:rPr>
        <w:t>4</w:t>
      </w:r>
      <w:r w:rsidR="0027701C" w:rsidRPr="00826694">
        <w:rPr>
          <w:rFonts w:asciiTheme="minorHAnsi" w:eastAsia="Times New Roman" w:hAnsiTheme="minorHAnsi" w:cstheme="minorHAnsi"/>
        </w:rPr>
        <w:t xml:space="preserve"> do Umowy</w:t>
      </w:r>
      <w:r w:rsidR="00424990" w:rsidRPr="00826694">
        <w:rPr>
          <w:rFonts w:asciiTheme="minorHAnsi" w:eastAsia="Times New Roman" w:hAnsiTheme="minorHAnsi" w:cstheme="minorHAnsi"/>
        </w:rPr>
        <w:t xml:space="preserve"> – Formularz oferty Wykonawcy</w:t>
      </w:r>
      <w:r w:rsidR="0027701C" w:rsidRPr="00826694">
        <w:rPr>
          <w:rFonts w:asciiTheme="minorHAnsi" w:eastAsia="Times New Roman" w:hAnsiTheme="minorHAnsi" w:cstheme="minorHAnsi"/>
        </w:rPr>
        <w:t>.</w:t>
      </w:r>
    </w:p>
    <w:p w14:paraId="3EC43C68" w14:textId="4519E88D" w:rsidR="0027701C" w:rsidRPr="00826694" w:rsidRDefault="0027701C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Wynagrodzenie za poszczególne Usługi płatne będzie w formie ryczałtu miesięcznego, zgodnie z Załącznikiem nr </w:t>
      </w:r>
      <w:r w:rsidR="00453D3F" w:rsidRPr="00826694">
        <w:rPr>
          <w:rFonts w:asciiTheme="minorHAnsi" w:eastAsia="Times New Roman" w:hAnsiTheme="minorHAnsi" w:cstheme="minorHAnsi"/>
        </w:rPr>
        <w:t>4</w:t>
      </w:r>
      <w:r w:rsidRPr="00826694">
        <w:rPr>
          <w:rFonts w:asciiTheme="minorHAnsi" w:eastAsia="Times New Roman" w:hAnsiTheme="minorHAnsi" w:cstheme="minorHAnsi"/>
        </w:rPr>
        <w:t xml:space="preserve"> do Umowy, za każdy miesiąc</w:t>
      </w:r>
      <w:r w:rsidR="00133DD3" w:rsidRPr="00826694">
        <w:rPr>
          <w:rFonts w:asciiTheme="minorHAnsi" w:eastAsia="Times New Roman" w:hAnsiTheme="minorHAnsi" w:cstheme="minorHAnsi"/>
        </w:rPr>
        <w:t xml:space="preserve"> prawidłowego </w:t>
      </w:r>
      <w:r w:rsidR="00397097" w:rsidRPr="00826694">
        <w:rPr>
          <w:rFonts w:asciiTheme="minorHAnsi" w:eastAsia="Times New Roman" w:hAnsiTheme="minorHAnsi" w:cstheme="minorHAnsi"/>
        </w:rPr>
        <w:t xml:space="preserve"> świadczenia Usługi</w:t>
      </w:r>
      <w:r w:rsidRPr="00826694">
        <w:rPr>
          <w:rFonts w:asciiTheme="minorHAnsi" w:eastAsia="Times New Roman" w:hAnsiTheme="minorHAnsi" w:cstheme="minorHAnsi"/>
        </w:rPr>
        <w:t>.</w:t>
      </w:r>
    </w:p>
    <w:p w14:paraId="094E2A3E" w14:textId="2C44228C" w:rsidR="0027701C" w:rsidRPr="00826694" w:rsidRDefault="0027701C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 prz</w:t>
      </w:r>
      <w:r w:rsidR="00397097" w:rsidRPr="00826694">
        <w:rPr>
          <w:rFonts w:asciiTheme="minorHAnsi" w:eastAsia="Times New Roman" w:hAnsiTheme="minorHAnsi" w:cstheme="minorHAnsi"/>
        </w:rPr>
        <w:t>ypadku, gdy którakolwiek z</w:t>
      </w:r>
      <w:r w:rsidRPr="00826694">
        <w:rPr>
          <w:rFonts w:asciiTheme="minorHAnsi" w:eastAsia="Times New Roman" w:hAnsiTheme="minorHAnsi" w:cstheme="minorHAnsi"/>
        </w:rPr>
        <w:t xml:space="preserve"> Us</w:t>
      </w:r>
      <w:r w:rsidR="00397097" w:rsidRPr="00826694">
        <w:rPr>
          <w:rFonts w:asciiTheme="minorHAnsi" w:eastAsia="Times New Roman" w:hAnsiTheme="minorHAnsi" w:cstheme="minorHAnsi"/>
        </w:rPr>
        <w:t>ług</w:t>
      </w:r>
      <w:r w:rsidRPr="00826694">
        <w:rPr>
          <w:rFonts w:asciiTheme="minorHAnsi" w:eastAsia="Times New Roman" w:hAnsiTheme="minorHAnsi" w:cstheme="minorHAnsi"/>
        </w:rPr>
        <w:t xml:space="preserve"> nie będzie świadczona przez okres pełnego miesiąca, wynagrodzenie za tą usługę zostanie ustalone na poziomie odpowiadającym iloczynowi liczby dni, w których usługę świadczono oraz 1/30 miesięcznej stawki ryczałtowej wskazanej w Załączniku nr </w:t>
      </w:r>
      <w:r w:rsidR="0057325A" w:rsidRPr="00826694">
        <w:rPr>
          <w:rFonts w:asciiTheme="minorHAnsi" w:eastAsia="Times New Roman" w:hAnsiTheme="minorHAnsi" w:cstheme="minorHAnsi"/>
        </w:rPr>
        <w:t>4</w:t>
      </w:r>
      <w:r w:rsidRPr="00826694">
        <w:rPr>
          <w:rFonts w:asciiTheme="minorHAnsi" w:eastAsia="Times New Roman" w:hAnsiTheme="minorHAnsi" w:cstheme="minorHAnsi"/>
        </w:rPr>
        <w:t xml:space="preserve"> do Umowy</w:t>
      </w:r>
      <w:r w:rsidR="00424990" w:rsidRPr="00826694">
        <w:rPr>
          <w:rFonts w:asciiTheme="minorHAnsi" w:eastAsia="Times New Roman" w:hAnsiTheme="minorHAnsi" w:cstheme="minorHAnsi"/>
        </w:rPr>
        <w:t xml:space="preserve"> - Formularz oferty Wykonawcy</w:t>
      </w:r>
      <w:r w:rsidRPr="00826694">
        <w:rPr>
          <w:rFonts w:asciiTheme="minorHAnsi" w:eastAsia="Times New Roman" w:hAnsiTheme="minorHAnsi" w:cstheme="minorHAnsi"/>
        </w:rPr>
        <w:t>.</w:t>
      </w:r>
    </w:p>
    <w:p w14:paraId="56C7A03D" w14:textId="356C1D88" w:rsidR="00424990" w:rsidRPr="00826694" w:rsidRDefault="0027701C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Wynagrodzenie z tytułu wykonania poszczególnych Zleceń stanowić będzie iloczyn Roboczogodzin wskazanych w Zleceniu oraz jednostkowej stawki Roboczogodziny ustalonej </w:t>
      </w:r>
      <w:r w:rsidR="00133DD3" w:rsidRPr="00826694">
        <w:rPr>
          <w:rFonts w:asciiTheme="minorHAnsi" w:eastAsia="Times New Roman" w:hAnsiTheme="minorHAnsi" w:cstheme="minorHAnsi"/>
        </w:rPr>
        <w:t xml:space="preserve"> na </w:t>
      </w:r>
      <w:r w:rsidRPr="00826694">
        <w:rPr>
          <w:rFonts w:asciiTheme="minorHAnsi" w:eastAsia="Times New Roman" w:hAnsiTheme="minorHAnsi" w:cstheme="minorHAnsi"/>
        </w:rPr>
        <w:t xml:space="preserve">…………………. zł </w:t>
      </w:r>
      <w:r w:rsidR="00BB2979" w:rsidRPr="00826694">
        <w:rPr>
          <w:rFonts w:asciiTheme="minorHAnsi" w:eastAsia="Times New Roman" w:hAnsiTheme="minorHAnsi" w:cstheme="minorHAnsi"/>
        </w:rPr>
        <w:t>brutto</w:t>
      </w:r>
      <w:r w:rsidRPr="00826694">
        <w:rPr>
          <w:rFonts w:asciiTheme="minorHAnsi" w:eastAsia="Times New Roman" w:hAnsiTheme="minorHAnsi" w:cstheme="minorHAnsi"/>
        </w:rPr>
        <w:t xml:space="preserve"> (słownie:………………………………………………………..) </w:t>
      </w:r>
      <w:r w:rsidR="00B76B20" w:rsidRPr="00826694">
        <w:rPr>
          <w:rFonts w:asciiTheme="minorHAnsi" w:eastAsia="Times New Roman" w:hAnsiTheme="minorHAnsi" w:cstheme="minorHAnsi"/>
        </w:rPr>
        <w:t>z</w:t>
      </w:r>
      <w:r w:rsidRPr="00826694">
        <w:rPr>
          <w:rFonts w:asciiTheme="minorHAnsi" w:eastAsia="Times New Roman" w:hAnsiTheme="minorHAnsi" w:cstheme="minorHAnsi"/>
        </w:rPr>
        <w:t xml:space="preserve"> VAT.</w:t>
      </w:r>
    </w:p>
    <w:p w14:paraId="0DAEEABB" w14:textId="77777777" w:rsidR="00292108" w:rsidRPr="00826694" w:rsidRDefault="00292108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Wynagrodzenie, o którym mowa w ust. 1, wyczerpuje wszystkie żądania finansowe Wykonawcy z tytułu wynagrodzenia za wykonanie Przedmiotu Umowy i obejmuje wszystkie koszty, jakie poniesie Wykonawca w związku z wykonaniem Przedmiotu Umowy, w szczególności:</w:t>
      </w:r>
    </w:p>
    <w:p w14:paraId="0A6FCF58" w14:textId="5A93C08C" w:rsidR="00292108" w:rsidRPr="00826694" w:rsidRDefault="00292108" w:rsidP="006C1310">
      <w:pPr>
        <w:pStyle w:val="Akapitzlist"/>
        <w:numPr>
          <w:ilvl w:val="0"/>
          <w:numId w:val="38"/>
        </w:numPr>
        <w:spacing w:line="276" w:lineRule="auto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nabycia na własny koszt przez Wykonawcę praw autorskich do wszelkich produktów powstałych w wyniku prac przez wszystkie osoby, które będą realizować Przedmiot Umowy,</w:t>
      </w:r>
    </w:p>
    <w:p w14:paraId="4D98271C" w14:textId="7338E0F9" w:rsidR="00292108" w:rsidRPr="00826694" w:rsidRDefault="00292108" w:rsidP="006C1310">
      <w:pPr>
        <w:pStyle w:val="Akapitzlist"/>
        <w:numPr>
          <w:ilvl w:val="0"/>
          <w:numId w:val="38"/>
        </w:numPr>
        <w:spacing w:line="276" w:lineRule="auto"/>
        <w:ind w:left="567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poniesienia wszelkich kosztów ewentualnych roszczeń osób trzech i osób realizujących Przedmiot Umowy, które mogłyby powstać w stosunku do Zamawiającego z przyczyn leżących po stronie Wykonawcy.</w:t>
      </w:r>
    </w:p>
    <w:p w14:paraId="36F748E9" w14:textId="1120C74B" w:rsidR="0027701C" w:rsidRPr="00826694" w:rsidRDefault="0027701C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Wynagrodzenie ryczałtowe płatne będzie każdorazowo </w:t>
      </w:r>
      <w:r w:rsidR="00A80F17" w:rsidRPr="00826694">
        <w:rPr>
          <w:rFonts w:asciiTheme="minorHAnsi" w:eastAsia="Times New Roman" w:hAnsiTheme="minorHAnsi" w:cstheme="minorHAnsi"/>
        </w:rPr>
        <w:t xml:space="preserve"> </w:t>
      </w:r>
      <w:r w:rsidRPr="00826694">
        <w:rPr>
          <w:rFonts w:asciiTheme="minorHAnsi" w:eastAsia="Times New Roman" w:hAnsiTheme="minorHAnsi" w:cstheme="minorHAnsi"/>
        </w:rPr>
        <w:t>na podstawie</w:t>
      </w:r>
      <w:r w:rsidR="00133DD3" w:rsidRPr="00826694">
        <w:rPr>
          <w:rFonts w:asciiTheme="minorHAnsi" w:eastAsia="Times New Roman" w:hAnsiTheme="minorHAnsi" w:cstheme="minorHAnsi"/>
        </w:rPr>
        <w:t xml:space="preserve"> zaakceptowanego przez Zamawiającego Sprawozdania lub Raportu Miesięcznego</w:t>
      </w:r>
      <w:r w:rsidR="00424990" w:rsidRPr="00826694">
        <w:rPr>
          <w:rFonts w:asciiTheme="minorHAnsi" w:eastAsia="Times New Roman" w:hAnsiTheme="minorHAnsi" w:cstheme="minorHAnsi"/>
        </w:rPr>
        <w:t xml:space="preserve"> </w:t>
      </w:r>
      <w:r w:rsidR="00133DD3" w:rsidRPr="00826694">
        <w:rPr>
          <w:rFonts w:asciiTheme="minorHAnsi" w:eastAsia="Times New Roman" w:hAnsiTheme="minorHAnsi" w:cstheme="minorHAnsi"/>
        </w:rPr>
        <w:t xml:space="preserve"> i </w:t>
      </w:r>
      <w:r w:rsidR="00424990" w:rsidRPr="00826694">
        <w:rPr>
          <w:rFonts w:asciiTheme="minorHAnsi" w:eastAsia="Times New Roman" w:hAnsiTheme="minorHAnsi" w:cstheme="minorHAnsi"/>
        </w:rPr>
        <w:t>prawidłowo wystawionej</w:t>
      </w:r>
      <w:r w:rsidR="00133DD3" w:rsidRPr="00826694">
        <w:rPr>
          <w:rFonts w:asciiTheme="minorHAnsi" w:eastAsia="Times New Roman" w:hAnsiTheme="minorHAnsi" w:cstheme="minorHAnsi"/>
        </w:rPr>
        <w:t xml:space="preserve"> </w:t>
      </w:r>
      <w:r w:rsidR="00424990" w:rsidRPr="00826694">
        <w:rPr>
          <w:rFonts w:asciiTheme="minorHAnsi" w:eastAsia="Times New Roman" w:hAnsiTheme="minorHAnsi" w:cstheme="minorHAnsi"/>
        </w:rPr>
        <w:t xml:space="preserve"> </w:t>
      </w:r>
      <w:r w:rsidR="00133DD3" w:rsidRPr="00826694">
        <w:rPr>
          <w:rFonts w:asciiTheme="minorHAnsi" w:eastAsia="Times New Roman" w:hAnsiTheme="minorHAnsi" w:cstheme="minorHAnsi"/>
        </w:rPr>
        <w:t xml:space="preserve">zgodnie z ust. 9, 10 i 11 </w:t>
      </w:r>
      <w:r w:rsidR="00424990" w:rsidRPr="00826694">
        <w:rPr>
          <w:rFonts w:asciiTheme="minorHAnsi" w:eastAsia="Times New Roman" w:hAnsiTheme="minorHAnsi" w:cstheme="minorHAnsi"/>
        </w:rPr>
        <w:t>faktury VAT</w:t>
      </w:r>
      <w:r w:rsidR="003550A2" w:rsidRPr="00826694">
        <w:rPr>
          <w:rFonts w:asciiTheme="minorHAnsi" w:eastAsia="Times New Roman" w:hAnsiTheme="minorHAnsi" w:cstheme="minorHAnsi"/>
        </w:rPr>
        <w:t xml:space="preserve">, </w:t>
      </w:r>
      <w:r w:rsidR="00133DD3" w:rsidRPr="00826694">
        <w:rPr>
          <w:rFonts w:asciiTheme="minorHAnsi" w:eastAsia="Times New Roman" w:hAnsiTheme="minorHAnsi" w:cstheme="minorHAnsi"/>
        </w:rPr>
        <w:t xml:space="preserve"> </w:t>
      </w:r>
      <w:r w:rsidR="00A80F17" w:rsidRPr="00826694">
        <w:rPr>
          <w:rFonts w:asciiTheme="minorHAnsi" w:eastAsia="Times New Roman" w:hAnsiTheme="minorHAnsi" w:cstheme="minorHAnsi"/>
        </w:rPr>
        <w:t xml:space="preserve"> w terminie 30 dni od dnia doręczenia Zamawiającemu</w:t>
      </w:r>
      <w:r w:rsidR="00133DD3" w:rsidRPr="00826694">
        <w:rPr>
          <w:rFonts w:asciiTheme="minorHAnsi" w:eastAsia="Times New Roman" w:hAnsiTheme="minorHAnsi" w:cstheme="minorHAnsi"/>
        </w:rPr>
        <w:t xml:space="preserve"> faktury</w:t>
      </w:r>
      <w:r w:rsidR="003550A2" w:rsidRPr="00826694">
        <w:rPr>
          <w:rFonts w:asciiTheme="minorHAnsi" w:eastAsia="Times New Roman" w:hAnsiTheme="minorHAnsi" w:cstheme="minorHAnsi"/>
        </w:rPr>
        <w:t>. W przypadku wystawienia faktury w formie elektronicznej, może być ona dostarczona na adres: geodezja@mazovia.pl lub za pośrednictwem platformy ePUAP Zamawiającego lub za pośrednictwem Platformy Elektronicznego Fakturowania (PEF)</w:t>
      </w:r>
      <w:r w:rsidR="00133DD3" w:rsidRPr="00826694">
        <w:rPr>
          <w:rFonts w:asciiTheme="minorHAnsi" w:eastAsia="Times New Roman" w:hAnsiTheme="minorHAnsi" w:cstheme="minorHAnsi"/>
        </w:rPr>
        <w:t>. Płatnoś</w:t>
      </w:r>
      <w:r w:rsidR="003D4EB8" w:rsidRPr="00826694">
        <w:rPr>
          <w:rFonts w:asciiTheme="minorHAnsi" w:eastAsia="Times New Roman" w:hAnsiTheme="minorHAnsi" w:cstheme="minorHAnsi"/>
        </w:rPr>
        <w:t>ci</w:t>
      </w:r>
      <w:r w:rsidR="00133DD3" w:rsidRPr="00826694">
        <w:rPr>
          <w:rFonts w:asciiTheme="minorHAnsi" w:eastAsia="Times New Roman" w:hAnsiTheme="minorHAnsi" w:cstheme="minorHAnsi"/>
        </w:rPr>
        <w:t xml:space="preserve"> </w:t>
      </w:r>
      <w:r w:rsidR="003D4EB8" w:rsidRPr="00826694">
        <w:rPr>
          <w:rFonts w:asciiTheme="minorHAnsi" w:eastAsia="Times New Roman" w:hAnsiTheme="minorHAnsi" w:cstheme="minorHAnsi"/>
        </w:rPr>
        <w:t xml:space="preserve">będą realizowane przelewem </w:t>
      </w:r>
      <w:r w:rsidR="00133DD3" w:rsidRPr="00826694">
        <w:rPr>
          <w:rFonts w:asciiTheme="minorHAnsi" w:eastAsia="Times New Roman" w:hAnsiTheme="minorHAnsi" w:cstheme="minorHAnsi"/>
        </w:rPr>
        <w:t xml:space="preserve"> </w:t>
      </w:r>
      <w:r w:rsidR="00424990" w:rsidRPr="00826694">
        <w:rPr>
          <w:rFonts w:asciiTheme="minorHAnsi" w:eastAsia="Times New Roman" w:hAnsiTheme="minorHAnsi" w:cstheme="minorHAnsi"/>
        </w:rPr>
        <w:t xml:space="preserve"> </w:t>
      </w:r>
      <w:r w:rsidRPr="00826694">
        <w:rPr>
          <w:rFonts w:asciiTheme="minorHAnsi" w:eastAsia="Times New Roman" w:hAnsiTheme="minorHAnsi" w:cstheme="minorHAnsi"/>
        </w:rPr>
        <w:t xml:space="preserve"> </w:t>
      </w:r>
      <w:r w:rsidR="00424990" w:rsidRPr="00826694">
        <w:rPr>
          <w:rFonts w:asciiTheme="minorHAnsi" w:eastAsia="Times New Roman" w:hAnsiTheme="minorHAnsi" w:cstheme="minorHAnsi"/>
        </w:rPr>
        <w:t>na rachunek bankowy</w:t>
      </w:r>
      <w:r w:rsidR="00133DD3" w:rsidRPr="00826694">
        <w:rPr>
          <w:rFonts w:asciiTheme="minorHAnsi" w:eastAsia="Times New Roman" w:hAnsiTheme="minorHAnsi" w:cstheme="minorHAnsi"/>
        </w:rPr>
        <w:t xml:space="preserve"> Wykonawcy </w:t>
      </w:r>
      <w:r w:rsidR="00424990" w:rsidRPr="00826694">
        <w:rPr>
          <w:rFonts w:asciiTheme="minorHAnsi" w:eastAsia="Times New Roman" w:hAnsiTheme="minorHAnsi" w:cstheme="minorHAnsi"/>
        </w:rPr>
        <w:t xml:space="preserve"> Nr ………………………………………</w:t>
      </w:r>
      <w:r w:rsidR="00133DD3" w:rsidRPr="00826694">
        <w:rPr>
          <w:rFonts w:asciiTheme="minorHAnsi" w:eastAsia="Times New Roman" w:hAnsiTheme="minorHAnsi" w:cstheme="minorHAnsi"/>
        </w:rPr>
        <w:t>…</w:t>
      </w:r>
      <w:r w:rsidR="00424990" w:rsidRPr="00826694">
        <w:rPr>
          <w:rFonts w:asciiTheme="minorHAnsi" w:eastAsia="Times New Roman" w:hAnsiTheme="minorHAnsi" w:cstheme="minorHAnsi"/>
        </w:rPr>
        <w:t xml:space="preserve"> </w:t>
      </w:r>
    </w:p>
    <w:p w14:paraId="08E571A3" w14:textId="77777777" w:rsidR="003550A2" w:rsidRPr="00826694" w:rsidRDefault="003550A2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Dane Zamawiającego do wystawienia faktur:</w:t>
      </w:r>
    </w:p>
    <w:p w14:paraId="654521ED" w14:textId="77777777" w:rsidR="003550A2" w:rsidRPr="00826694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b/>
          <w:bCs/>
        </w:rPr>
      </w:pPr>
      <w:r w:rsidRPr="00826694">
        <w:rPr>
          <w:rFonts w:asciiTheme="minorHAnsi" w:eastAsia="Times New Roman" w:hAnsiTheme="minorHAnsi" w:cstheme="minorHAnsi"/>
          <w:b/>
          <w:bCs/>
        </w:rPr>
        <w:t>Nabywca:</w:t>
      </w:r>
    </w:p>
    <w:p w14:paraId="28336547" w14:textId="77777777" w:rsidR="003550A2" w:rsidRPr="00826694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Województwo Mazowieckie, ul. Jagiellońska 26, 03-719 Warszawa NIP 1132453940</w:t>
      </w:r>
    </w:p>
    <w:p w14:paraId="56C12903" w14:textId="77777777" w:rsidR="003550A2" w:rsidRPr="00826694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b/>
          <w:bCs/>
        </w:rPr>
        <w:t>Odbiorca/Płatnik faktury</w:t>
      </w:r>
      <w:r w:rsidRPr="00826694">
        <w:rPr>
          <w:rFonts w:asciiTheme="minorHAnsi" w:eastAsia="Times New Roman" w:hAnsiTheme="minorHAnsi" w:cstheme="minorHAnsi"/>
        </w:rPr>
        <w:t>:</w:t>
      </w:r>
    </w:p>
    <w:p w14:paraId="392CBE45" w14:textId="4E41FC2B" w:rsidR="003550A2" w:rsidRPr="00826694" w:rsidRDefault="003550A2" w:rsidP="00275B82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Urząd Marszałkowski Województwa Mazowieckiego w Warszawie ul. Jagiellońska 26, 03-719 Warszawa</w:t>
      </w:r>
    </w:p>
    <w:p w14:paraId="5DA9EA7B" w14:textId="004B3CD4" w:rsidR="003550A2" w:rsidRPr="00826694" w:rsidRDefault="003550A2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Wykonawca zobowiązany jest do wystawiania faktur i dokonania na nich odpowiednio wpisów w następujących brzmieniach:</w:t>
      </w:r>
    </w:p>
    <w:p w14:paraId="53B28366" w14:textId="11C329E1" w:rsidR="003550A2" w:rsidRPr="00826694" w:rsidRDefault="003550A2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„Utrzymanie i rozwój Infrastruktury Techniczno-Systemowej (ITS) Urzędu Marszałkowskiego Województwa Mazowieckiego” – Umowa Nr ………………………z dnia …..., FV za miesiąc ……… rok ……..</w:t>
      </w:r>
      <w:r w:rsidR="00EB41C9" w:rsidRPr="00826694">
        <w:rPr>
          <w:rFonts w:asciiTheme="minorHAnsi" w:eastAsia="Times New Roman" w:hAnsiTheme="minorHAnsi" w:cstheme="minorHAnsi"/>
        </w:rPr>
        <w:t>, ryczałt za miesiąc ………../</w:t>
      </w:r>
      <w:r w:rsidRPr="00826694">
        <w:rPr>
          <w:rFonts w:asciiTheme="minorHAnsi" w:eastAsia="Times New Roman" w:hAnsiTheme="minorHAnsi" w:cstheme="minorHAnsi"/>
        </w:rPr>
        <w:t xml:space="preserve"> Zlecenie nr …………</w:t>
      </w:r>
      <w:r w:rsidR="006C2704" w:rsidRPr="00826694">
        <w:rPr>
          <w:rFonts w:asciiTheme="minorHAnsi" w:eastAsia="Times New Roman" w:hAnsiTheme="minorHAnsi" w:cstheme="minorHAnsi"/>
        </w:rPr>
        <w:t>”</w:t>
      </w:r>
    </w:p>
    <w:p w14:paraId="678B45F3" w14:textId="39F2B396" w:rsidR="003550A2" w:rsidRPr="00826694" w:rsidRDefault="003550A2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Wykonawca zobowiązany jest podać na fakturach odrębną kwotę netto, kwotę podatku VAT oraz kwotę brutto.</w:t>
      </w:r>
    </w:p>
    <w:p w14:paraId="390590B6" w14:textId="323F7BF9" w:rsidR="00424990" w:rsidRPr="00826694" w:rsidRDefault="00424990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Zmiana numeru rachunku bankowego wymaga formy pisemnej w postaci aneksu do Umowy albo aneksu do Umowy w postaci elektronicznej – opatrzonej kwalifikowanym podpisem elektronicznym, pod rygorem nieważności.</w:t>
      </w:r>
    </w:p>
    <w:p w14:paraId="31A32A53" w14:textId="4A508A52" w:rsidR="0027701C" w:rsidRPr="00826694" w:rsidRDefault="0027701C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lastRenderedPageBreak/>
        <w:t>W wynagrodzeniu uiszczonym tytułem wykonania Zlecenia zawarte jest wynagrodzenie z tytułu przeniesienia na Zamawiającego autorskich praw majątkowych i udzielenia Zamawi</w:t>
      </w:r>
      <w:r w:rsidR="00B44256" w:rsidRPr="00826694">
        <w:rPr>
          <w:rFonts w:asciiTheme="minorHAnsi" w:eastAsia="Times New Roman" w:hAnsiTheme="minorHAnsi" w:cstheme="minorHAnsi"/>
        </w:rPr>
        <w:t>ającemu licencji zgodnie z § 10</w:t>
      </w:r>
      <w:r w:rsidRPr="00826694">
        <w:rPr>
          <w:rFonts w:asciiTheme="minorHAnsi" w:eastAsia="Times New Roman" w:hAnsiTheme="minorHAnsi" w:cstheme="minorHAnsi"/>
        </w:rPr>
        <w:t xml:space="preserve"> Umowy oraz wszelkie inne wydatki Wykonawcy związane z wykonaniem Umowy. Wynagrodzenie nie podlega waloryzacji. Zamawiający dokona zapłaty wynagrodzenia tylko i wyłącznie za faktycznie zrealizowane prace i dostawy.</w:t>
      </w:r>
    </w:p>
    <w:p w14:paraId="4D1FAB43" w14:textId="7A7E8995" w:rsidR="009B48F4" w:rsidRPr="00826694" w:rsidRDefault="009B48F4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Wynagrodzenie w formie ryczałtu </w:t>
      </w:r>
      <w:r w:rsidR="008A08C6" w:rsidRPr="00826694">
        <w:rPr>
          <w:rFonts w:asciiTheme="minorHAnsi" w:eastAsia="Times New Roman" w:hAnsiTheme="minorHAnsi" w:cstheme="minorHAnsi"/>
        </w:rPr>
        <w:t>będzie płatne wykonawcy na podstawie zaakceptowanych przez Zamawiającego Raportów miesięcznych, a wystąpienie Awari Kryt</w:t>
      </w:r>
      <w:r w:rsidR="00AA2707" w:rsidRPr="00826694">
        <w:rPr>
          <w:rFonts w:asciiTheme="minorHAnsi" w:eastAsia="Times New Roman" w:hAnsiTheme="minorHAnsi" w:cstheme="minorHAnsi"/>
        </w:rPr>
        <w:t xml:space="preserve">ycznej może być podstawą do </w:t>
      </w:r>
      <w:r w:rsidR="00A013CA" w:rsidRPr="00826694">
        <w:rPr>
          <w:rFonts w:asciiTheme="minorHAnsi" w:eastAsia="Times New Roman" w:hAnsiTheme="minorHAnsi" w:cstheme="minorHAnsi"/>
        </w:rPr>
        <w:t>wstrzymania płatności za danyc</w:t>
      </w:r>
      <w:r w:rsidR="00D1751A" w:rsidRPr="00826694">
        <w:rPr>
          <w:rFonts w:asciiTheme="minorHAnsi" w:eastAsia="Times New Roman" w:hAnsiTheme="minorHAnsi" w:cstheme="minorHAnsi"/>
        </w:rPr>
        <w:t>h</w:t>
      </w:r>
      <w:r w:rsidR="00A013CA" w:rsidRPr="00826694">
        <w:rPr>
          <w:rFonts w:asciiTheme="minorHAnsi" w:eastAsia="Times New Roman" w:hAnsiTheme="minorHAnsi" w:cstheme="minorHAnsi"/>
        </w:rPr>
        <w:t xml:space="preserve"> miesiąc do momentu usunięcia Awarii Krytycznej.</w:t>
      </w:r>
    </w:p>
    <w:p w14:paraId="02CC1BBD" w14:textId="532AD783" w:rsidR="00D1751A" w:rsidRPr="00826694" w:rsidRDefault="00D1751A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Wynagrodzenie za Zlecenia będzie płatne wykonawcy na podstawie zaakceptowanych przez Zamawiającego Sprawozdań.</w:t>
      </w:r>
    </w:p>
    <w:p w14:paraId="03805170" w14:textId="0348E0B2" w:rsidR="0027701C" w:rsidRPr="00826694" w:rsidRDefault="003550A2" w:rsidP="006C1310">
      <w:pPr>
        <w:pStyle w:val="Akapitzlist"/>
        <w:numPr>
          <w:ilvl w:val="0"/>
          <w:numId w:val="37"/>
        </w:numPr>
        <w:spacing w:line="276" w:lineRule="auto"/>
        <w:ind w:left="284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Za datę dokonania płatności Strony będą uważały datę przekazania przez Zamawiającego polecenia zapłaty do jego banku.</w:t>
      </w:r>
    </w:p>
    <w:p w14:paraId="6CC0E976" w14:textId="02DA93E3" w:rsidR="0027701C" w:rsidRPr="00826694" w:rsidRDefault="00681431" w:rsidP="00733037">
      <w:pPr>
        <w:pStyle w:val="Nagwek1"/>
      </w:pPr>
      <w:r w:rsidRPr="00826694">
        <w:t>Kary umowne</w:t>
      </w:r>
    </w:p>
    <w:p w14:paraId="3FC9416A" w14:textId="4EDFAA67" w:rsidR="0027701C" w:rsidRPr="00826694" w:rsidRDefault="00A61DC6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Łączna maksymalna wysokość kar umownych, których może dochodzić Zamawiający wynosi </w:t>
      </w:r>
      <w:r w:rsidR="003D4EB8" w:rsidRPr="00826694">
        <w:rPr>
          <w:rFonts w:cs="Arial"/>
        </w:rPr>
        <w:t>30</w:t>
      </w:r>
      <w:r w:rsidRPr="00826694">
        <w:rPr>
          <w:rFonts w:cs="Arial"/>
        </w:rPr>
        <w:t xml:space="preserve">% </w:t>
      </w:r>
      <w:r w:rsidR="003D4EB8" w:rsidRPr="00826694">
        <w:rPr>
          <w:rFonts w:cs="Arial"/>
        </w:rPr>
        <w:t xml:space="preserve">wysokości wynagrodzenia netto  Wykonawcy </w:t>
      </w:r>
      <w:r w:rsidRPr="00826694">
        <w:rPr>
          <w:rFonts w:cs="Arial"/>
        </w:rPr>
        <w:t>Umowy</w:t>
      </w:r>
      <w:r w:rsidR="00A71D8B" w:rsidRPr="00826694">
        <w:rPr>
          <w:rFonts w:cs="Arial"/>
        </w:rPr>
        <w:t xml:space="preserve"> o któr</w:t>
      </w:r>
      <w:r w:rsidR="003D4EB8" w:rsidRPr="00826694">
        <w:rPr>
          <w:rFonts w:cs="Arial"/>
        </w:rPr>
        <w:t>ym</w:t>
      </w:r>
      <w:r w:rsidR="00A71D8B" w:rsidRPr="00826694">
        <w:rPr>
          <w:rFonts w:cs="Arial"/>
        </w:rPr>
        <w:t xml:space="preserve"> mowa </w:t>
      </w:r>
      <w:r w:rsidR="00C420FA" w:rsidRPr="00826694">
        <w:rPr>
          <w:rFonts w:cs="Arial"/>
        </w:rPr>
        <w:t xml:space="preserve">w </w:t>
      </w:r>
      <w:bookmarkStart w:id="15" w:name="_Hlk162444634"/>
      <w:r w:rsidR="00C420FA" w:rsidRPr="00826694">
        <w:rPr>
          <w:rFonts w:asciiTheme="minorHAnsi" w:eastAsia="Times New Roman" w:hAnsiTheme="minorHAnsi" w:cstheme="minorHAnsi"/>
        </w:rPr>
        <w:t xml:space="preserve">§ 8 ust 2 </w:t>
      </w:r>
      <w:bookmarkEnd w:id="15"/>
      <w:r w:rsidR="00C420FA" w:rsidRPr="00826694">
        <w:rPr>
          <w:rFonts w:asciiTheme="minorHAnsi" w:eastAsia="Times New Roman" w:hAnsiTheme="minorHAnsi" w:cstheme="minorHAnsi"/>
        </w:rPr>
        <w:t>pkt 1</w:t>
      </w:r>
      <w:r w:rsidRPr="00826694">
        <w:rPr>
          <w:rFonts w:cs="Arial"/>
        </w:rPr>
        <w:t xml:space="preserve">. </w:t>
      </w:r>
      <w:r w:rsidR="003D4EB8" w:rsidRPr="00826694">
        <w:rPr>
          <w:rFonts w:cs="Arial"/>
        </w:rPr>
        <w:t xml:space="preserve">A w przypadku realizacji prawa opcji  30 % wynagrodzenia netto  Wykonawcy, o którym mowa w </w:t>
      </w:r>
      <w:r w:rsidR="003D4EB8" w:rsidRPr="00826694">
        <w:rPr>
          <w:rFonts w:asciiTheme="minorHAnsi" w:eastAsia="Times New Roman" w:hAnsiTheme="minorHAnsi" w:cstheme="minorHAnsi"/>
        </w:rPr>
        <w:t>§ 8 ust 1.</w:t>
      </w:r>
    </w:p>
    <w:p w14:paraId="26DF4891" w14:textId="5208B42C" w:rsidR="0027701C" w:rsidRPr="00826694" w:rsidRDefault="0027701C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rPr>
          <w:rFonts w:cs="Arial"/>
        </w:rPr>
        <w:t>Zamawiający zastrzega sobie możliwość naliczenia kar umownych w następujących przypadkach:</w:t>
      </w:r>
    </w:p>
    <w:p w14:paraId="2EF889F7" w14:textId="1826DC66" w:rsidR="0027701C" w:rsidRPr="00826694" w:rsidRDefault="005D680F" w:rsidP="006C1310">
      <w:pPr>
        <w:numPr>
          <w:ilvl w:val="2"/>
          <w:numId w:val="3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4E169A" w:rsidRPr="00826694">
        <w:rPr>
          <w:rFonts w:asciiTheme="minorHAnsi" w:eastAsia="Times New Roman" w:hAnsiTheme="minorHAnsi" w:cstheme="minorHAnsi"/>
          <w:lang w:eastAsia="pl-PL"/>
        </w:rPr>
        <w:t>zwłokę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przekazaniu </w:t>
      </w:r>
      <w:r w:rsidR="009044D3" w:rsidRPr="00826694">
        <w:rPr>
          <w:rFonts w:asciiTheme="minorHAnsi" w:eastAsia="Times New Roman" w:hAnsiTheme="minorHAnsi" w:cstheme="minorHAnsi"/>
          <w:lang w:eastAsia="pl-PL"/>
        </w:rPr>
        <w:t>przedmiotu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 xml:space="preserve"> Zlecenia do odbioru w stosunku do terminu</w:t>
      </w:r>
      <w:r w:rsidR="009044D3" w:rsidRPr="00826694">
        <w:rPr>
          <w:rFonts w:asciiTheme="minorHAnsi" w:eastAsia="Times New Roman" w:hAnsiTheme="minorHAnsi" w:cstheme="minorHAnsi"/>
          <w:lang w:eastAsia="pl-PL"/>
        </w:rPr>
        <w:t xml:space="preserve"> realizacji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 xml:space="preserve"> wskazanego w </w:t>
      </w:r>
      <w:r w:rsidRPr="00826694">
        <w:rPr>
          <w:rFonts w:asciiTheme="minorHAnsi" w:eastAsia="Times New Roman" w:hAnsiTheme="minorHAnsi" w:cstheme="minorHAnsi"/>
          <w:lang w:eastAsia="pl-PL"/>
        </w:rPr>
        <w:t>Zleceniu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 xml:space="preserve"> – w wysokości </w:t>
      </w:r>
      <w:r w:rsidR="007A7185" w:rsidRPr="00826694">
        <w:rPr>
          <w:rFonts w:asciiTheme="minorHAnsi" w:eastAsia="Times New Roman" w:hAnsiTheme="minorHAnsi" w:cstheme="minorHAnsi"/>
          <w:lang w:eastAsia="pl-PL"/>
        </w:rPr>
        <w:t>5</w:t>
      </w:r>
      <w:r w:rsidR="009E0993" w:rsidRPr="00826694">
        <w:rPr>
          <w:rFonts w:asciiTheme="minorHAnsi" w:eastAsia="Times New Roman" w:hAnsiTheme="minorHAnsi" w:cstheme="minorHAnsi"/>
          <w:lang w:eastAsia="pl-PL"/>
        </w:rPr>
        <w:t>00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>,00</w:t>
      </w:r>
      <w:r w:rsidR="008C2544" w:rsidRPr="00826694">
        <w:rPr>
          <w:rFonts w:asciiTheme="minorHAnsi" w:eastAsia="Times New Roman" w:hAnsiTheme="minorHAnsi" w:cstheme="minorHAnsi"/>
          <w:lang w:eastAsia="pl-PL"/>
        </w:rPr>
        <w:t xml:space="preserve"> zł za każdy dzień </w:t>
      </w:r>
      <w:r w:rsidR="00A61DC6" w:rsidRPr="00826694">
        <w:rPr>
          <w:rFonts w:asciiTheme="minorHAnsi" w:eastAsia="Times New Roman" w:hAnsiTheme="minorHAnsi" w:cstheme="minorHAnsi"/>
          <w:lang w:eastAsia="pl-PL"/>
        </w:rPr>
        <w:t>zwłoki</w:t>
      </w:r>
      <w:r w:rsidR="008C2544" w:rsidRPr="00826694">
        <w:rPr>
          <w:rFonts w:asciiTheme="minorHAnsi" w:eastAsia="Times New Roman" w:hAnsiTheme="minorHAnsi" w:cstheme="minorHAnsi"/>
          <w:lang w:eastAsia="pl-PL"/>
        </w:rPr>
        <w:t>.</w:t>
      </w:r>
    </w:p>
    <w:p w14:paraId="0FD1A126" w14:textId="05EA1D10" w:rsidR="0027701C" w:rsidRPr="00826694" w:rsidRDefault="0027701C" w:rsidP="006C1310">
      <w:pPr>
        <w:numPr>
          <w:ilvl w:val="2"/>
          <w:numId w:val="23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każdy przypadek przekazania w Raporcie Miesięcznym informacji, która jest niezgodna ze stanem faktycznym , - w wysokości </w:t>
      </w:r>
      <w:r w:rsidR="007A7185" w:rsidRPr="00826694">
        <w:rPr>
          <w:rFonts w:asciiTheme="minorHAnsi" w:eastAsia="Times New Roman" w:hAnsiTheme="minorHAnsi" w:cstheme="minorHAnsi"/>
          <w:lang w:eastAsia="pl-PL"/>
        </w:rPr>
        <w:t>5</w:t>
      </w:r>
      <w:r w:rsidR="009E0993" w:rsidRPr="00826694">
        <w:rPr>
          <w:rFonts w:asciiTheme="minorHAnsi" w:eastAsia="Times New Roman" w:hAnsiTheme="minorHAnsi" w:cstheme="minorHAnsi"/>
          <w:lang w:eastAsia="pl-PL"/>
        </w:rPr>
        <w:t>00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>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za każdy przypadek;</w:t>
      </w:r>
    </w:p>
    <w:p w14:paraId="781FEF2A" w14:textId="7B9F6446" w:rsidR="0027701C" w:rsidRPr="00826694" w:rsidRDefault="0027701C" w:rsidP="006C1310">
      <w:pPr>
        <w:numPr>
          <w:ilvl w:val="2"/>
          <w:numId w:val="23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BB76D1" w:rsidRPr="00826694">
        <w:rPr>
          <w:rFonts w:asciiTheme="minorHAnsi" w:eastAsia="Times New Roman" w:hAnsiTheme="minorHAnsi" w:cstheme="minorHAnsi"/>
          <w:lang w:eastAsia="pl-PL"/>
        </w:rPr>
        <w:t>zwłokę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dotrzymaniu Czasu Reakcji w ramach danego Zgłoszenia - w wysokości </w:t>
      </w:r>
      <w:r w:rsidR="00080D15" w:rsidRPr="00826694">
        <w:rPr>
          <w:rFonts w:asciiTheme="minorHAnsi" w:eastAsia="Times New Roman" w:hAnsiTheme="minorHAnsi" w:cstheme="minorHAnsi"/>
          <w:lang w:eastAsia="pl-PL"/>
        </w:rPr>
        <w:t>100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>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za każdą rozpoczętą godzinę </w:t>
      </w:r>
      <w:r w:rsidR="00A61DC6" w:rsidRPr="00826694">
        <w:rPr>
          <w:rFonts w:asciiTheme="minorHAnsi" w:eastAsia="Times New Roman" w:hAnsiTheme="minorHAnsi" w:cstheme="minorHAnsi"/>
          <w:lang w:eastAsia="pl-PL"/>
        </w:rPr>
        <w:t>zwłoki</w:t>
      </w:r>
      <w:r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7C271F95" w14:textId="68E411C2" w:rsidR="0027701C" w:rsidRPr="00826694" w:rsidRDefault="0027701C" w:rsidP="006C1310">
      <w:pPr>
        <w:numPr>
          <w:ilvl w:val="2"/>
          <w:numId w:val="23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BB76D1" w:rsidRPr="00826694">
        <w:rPr>
          <w:rFonts w:asciiTheme="minorHAnsi" w:eastAsia="Times New Roman" w:hAnsiTheme="minorHAnsi" w:cstheme="minorHAnsi"/>
          <w:lang w:eastAsia="pl-PL"/>
        </w:rPr>
        <w:t>zwłokę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dotrzymaniu Czasu Realizacji w ramach danego Zgłoszenia - w wysokości </w:t>
      </w:r>
      <w:r w:rsidR="00895F13" w:rsidRPr="00826694">
        <w:rPr>
          <w:rFonts w:asciiTheme="minorHAnsi" w:eastAsia="Times New Roman" w:hAnsiTheme="minorHAnsi" w:cstheme="minorHAnsi"/>
          <w:lang w:eastAsia="pl-PL"/>
        </w:rPr>
        <w:t>100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>,00</w:t>
      </w:r>
      <w:r w:rsidR="00895F13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>zł za każd</w:t>
      </w:r>
      <w:r w:rsidR="008C2544" w:rsidRPr="00826694">
        <w:rPr>
          <w:rFonts w:asciiTheme="minorHAnsi" w:eastAsia="Times New Roman" w:hAnsiTheme="minorHAnsi" w:cstheme="minorHAnsi"/>
          <w:lang w:eastAsia="pl-PL"/>
        </w:rPr>
        <w:t xml:space="preserve">ą rozpoczętą godzinę </w:t>
      </w:r>
      <w:r w:rsidR="00A61DC6" w:rsidRPr="00826694">
        <w:rPr>
          <w:rFonts w:asciiTheme="minorHAnsi" w:eastAsia="Times New Roman" w:hAnsiTheme="minorHAnsi" w:cstheme="minorHAnsi"/>
          <w:lang w:eastAsia="pl-PL"/>
        </w:rPr>
        <w:t>zwłoki</w:t>
      </w:r>
      <w:r w:rsidR="008C2544"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2D08F93A" w14:textId="30DADAF5" w:rsidR="003C2C5C" w:rsidRPr="00826694" w:rsidRDefault="003C2C5C" w:rsidP="006C1310">
      <w:pPr>
        <w:numPr>
          <w:ilvl w:val="2"/>
          <w:numId w:val="23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8C7F12" w:rsidRPr="00826694">
        <w:rPr>
          <w:rFonts w:asciiTheme="minorHAnsi" w:eastAsia="Times New Roman" w:hAnsiTheme="minorHAnsi" w:cstheme="minorHAnsi"/>
          <w:lang w:eastAsia="pl-PL"/>
        </w:rPr>
        <w:t xml:space="preserve">zwłokę </w:t>
      </w:r>
      <w:r w:rsidR="00223A35" w:rsidRPr="00826694">
        <w:rPr>
          <w:rFonts w:asciiTheme="minorHAnsi" w:eastAsia="Times New Roman" w:hAnsiTheme="minorHAnsi" w:cstheme="minorHAnsi"/>
          <w:lang w:eastAsia="pl-PL"/>
        </w:rPr>
        <w:t xml:space="preserve">w przystąpieniu do </w:t>
      </w:r>
      <w:r w:rsidR="00336667" w:rsidRPr="00826694">
        <w:rPr>
          <w:rFonts w:asciiTheme="minorHAnsi" w:eastAsia="Times New Roman" w:hAnsiTheme="minorHAnsi" w:cstheme="minorHAnsi"/>
          <w:lang w:eastAsia="pl-PL"/>
        </w:rPr>
        <w:t>realizacji prac objętych Zleceniem</w:t>
      </w:r>
      <w:r w:rsidR="00867772" w:rsidRPr="00826694">
        <w:rPr>
          <w:rFonts w:asciiTheme="minorHAnsi" w:eastAsia="Times New Roman" w:hAnsiTheme="minorHAnsi" w:cstheme="minorHAnsi"/>
          <w:lang w:eastAsia="pl-PL"/>
        </w:rPr>
        <w:t xml:space="preserve"> lub za zwłokę w terminie realizacji zakończenia</w:t>
      </w:r>
      <w:r w:rsidR="00336667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243C74" w:rsidRPr="00826694">
        <w:rPr>
          <w:rFonts w:asciiTheme="minorHAnsi" w:eastAsia="Times New Roman" w:hAnsiTheme="minorHAnsi" w:cstheme="minorHAnsi"/>
          <w:lang w:eastAsia="pl-PL"/>
        </w:rPr>
        <w:t xml:space="preserve">prac objętych Zleceniem, </w:t>
      </w:r>
      <w:r w:rsidR="00895F13" w:rsidRPr="00826694">
        <w:rPr>
          <w:rFonts w:asciiTheme="minorHAnsi" w:eastAsia="Times New Roman" w:hAnsiTheme="minorHAnsi" w:cstheme="minorHAnsi"/>
          <w:lang w:eastAsia="pl-PL"/>
        </w:rPr>
        <w:t>w stosunku do terminu wskazanego w Zleceniu - w wysokości 100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>,00</w:t>
      </w:r>
      <w:r w:rsidR="00895F13" w:rsidRPr="00826694">
        <w:rPr>
          <w:rFonts w:asciiTheme="minorHAnsi" w:eastAsia="Times New Roman" w:hAnsiTheme="minorHAnsi" w:cstheme="minorHAnsi"/>
          <w:lang w:eastAsia="pl-PL"/>
        </w:rPr>
        <w:t xml:space="preserve"> zł za każdą rozpoczętą godzinę </w:t>
      </w:r>
      <w:r w:rsidR="00A61DC6" w:rsidRPr="00826694">
        <w:rPr>
          <w:rFonts w:asciiTheme="minorHAnsi" w:eastAsia="Times New Roman" w:hAnsiTheme="minorHAnsi" w:cstheme="minorHAnsi"/>
          <w:lang w:eastAsia="pl-PL"/>
        </w:rPr>
        <w:t>zwłoki</w:t>
      </w:r>
      <w:r w:rsidR="00895F13"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03F384C1" w14:textId="56779700" w:rsidR="0027701C" w:rsidRPr="00826694" w:rsidRDefault="0027701C" w:rsidP="006C1310">
      <w:pPr>
        <w:numPr>
          <w:ilvl w:val="2"/>
          <w:numId w:val="23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1% dostępności Środowiska Produkcyjnego poniżej parametrów wskazanych w Załączniku nr </w:t>
      </w:r>
      <w:r w:rsidR="007F6D9D" w:rsidRPr="00826694">
        <w:rPr>
          <w:rFonts w:asciiTheme="minorHAnsi" w:eastAsia="Times New Roman" w:hAnsiTheme="minorHAnsi" w:cstheme="minorHAnsi"/>
          <w:lang w:eastAsia="pl-PL"/>
        </w:rPr>
        <w:t xml:space="preserve">7 </w:t>
      </w:r>
      <w:r w:rsidRPr="00826694">
        <w:rPr>
          <w:rFonts w:asciiTheme="minorHAnsi" w:eastAsia="Times New Roman" w:hAnsiTheme="minorHAnsi" w:cstheme="minorHAnsi"/>
          <w:lang w:eastAsia="pl-PL"/>
        </w:rPr>
        <w:t>do Umowy – w wysokości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 xml:space="preserve"> 5 000,00</w:t>
      </w:r>
      <w:r w:rsidR="008C2544" w:rsidRPr="00826694">
        <w:rPr>
          <w:rFonts w:asciiTheme="minorHAnsi" w:eastAsia="Times New Roman" w:hAnsiTheme="minorHAnsi" w:cstheme="minorHAnsi"/>
          <w:lang w:eastAsia="pl-PL"/>
        </w:rPr>
        <w:t xml:space="preserve"> zł za każdy rozpoczęty 1%</w:t>
      </w:r>
      <w:r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303889B3" w14:textId="64D39AB9" w:rsidR="0027701C" w:rsidRPr="00826694" w:rsidRDefault="0027701C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wykryty w repozytorium przypadek dotyczący nieaktualnego kodu lub dokumentacji lub kodu, który nie może być poprawnie skompilowany lub brak kodu lub dokumentacji - w wysokości </w:t>
      </w:r>
      <w:r w:rsidR="008902DC" w:rsidRPr="00826694">
        <w:rPr>
          <w:rFonts w:asciiTheme="minorHAnsi" w:eastAsia="Times New Roman" w:hAnsiTheme="minorHAnsi" w:cstheme="minorHAnsi"/>
          <w:lang w:eastAsia="pl-PL"/>
        </w:rPr>
        <w:t>500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>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za każdy przypadek;</w:t>
      </w:r>
    </w:p>
    <w:p w14:paraId="04076A9A" w14:textId="0C2EE06A" w:rsidR="0027701C" w:rsidRPr="00826694" w:rsidRDefault="0027701C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przypadek utraty możliwości zainstalowania oprogramowania w oknie instalacyjnym z powodu wad wersji instalacyjnej albo </w:t>
      </w:r>
      <w:r w:rsidR="00A61DC6" w:rsidRPr="00826694">
        <w:rPr>
          <w:rFonts w:asciiTheme="minorHAnsi" w:eastAsia="Times New Roman" w:hAnsiTheme="minorHAnsi" w:cstheme="minorHAnsi"/>
          <w:lang w:eastAsia="pl-PL"/>
        </w:rPr>
        <w:t>zwłoki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przygotowaniu i przekazaniu wersji instalacyjnej - w wysokości </w:t>
      </w:r>
      <w:r w:rsidR="008902DC" w:rsidRPr="00826694">
        <w:rPr>
          <w:rFonts w:asciiTheme="minorHAnsi" w:eastAsia="Times New Roman" w:hAnsiTheme="minorHAnsi" w:cstheme="minorHAnsi"/>
          <w:lang w:eastAsia="pl-PL"/>
        </w:rPr>
        <w:t>1000</w:t>
      </w:r>
      <w:r w:rsidR="00DF62D1" w:rsidRPr="00826694">
        <w:rPr>
          <w:rFonts w:asciiTheme="minorHAnsi" w:eastAsia="Times New Roman" w:hAnsiTheme="minorHAnsi" w:cstheme="minorHAnsi"/>
          <w:lang w:eastAsia="pl-PL"/>
        </w:rPr>
        <w:t>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za każdy taki przypadek;</w:t>
      </w:r>
    </w:p>
    <w:p w14:paraId="3D578145" w14:textId="65930647" w:rsidR="0027701C" w:rsidRPr="00826694" w:rsidRDefault="0027701C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brak opłaconej polisy, zgodnie z § </w:t>
      </w:r>
      <w:r w:rsidR="00870B2D" w:rsidRPr="00826694">
        <w:rPr>
          <w:rFonts w:asciiTheme="minorHAnsi" w:eastAsia="Times New Roman" w:hAnsiTheme="minorHAnsi" w:cstheme="minorHAnsi"/>
          <w:lang w:eastAsia="pl-PL"/>
        </w:rPr>
        <w:t xml:space="preserve">4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ust. 4 Umowy - w wysokości </w:t>
      </w:r>
      <w:r w:rsidR="00255C27" w:rsidRPr="00826694">
        <w:rPr>
          <w:rFonts w:asciiTheme="minorHAnsi" w:eastAsia="Times New Roman" w:hAnsiTheme="minorHAnsi" w:cstheme="minorHAnsi"/>
          <w:lang w:eastAsia="pl-PL"/>
        </w:rPr>
        <w:t>3</w:t>
      </w:r>
      <w:r w:rsidR="00590D85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255C27" w:rsidRPr="00826694">
        <w:rPr>
          <w:rFonts w:asciiTheme="minorHAnsi" w:eastAsia="Times New Roman" w:hAnsiTheme="minorHAnsi" w:cstheme="minorHAnsi"/>
          <w:lang w:eastAsia="pl-PL"/>
        </w:rPr>
        <w:t>000,00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za każdy </w:t>
      </w:r>
      <w:r w:rsidR="000F7E90" w:rsidRPr="00826694">
        <w:rPr>
          <w:rFonts w:asciiTheme="minorHAnsi" w:eastAsia="Times New Roman" w:hAnsiTheme="minorHAnsi" w:cstheme="minorHAnsi"/>
          <w:lang w:eastAsia="pl-PL"/>
        </w:rPr>
        <w:t>dzień braku polisy</w:t>
      </w:r>
      <w:r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15CEF80E" w14:textId="111D5536" w:rsidR="002E3065" w:rsidRPr="00826694" w:rsidRDefault="002E3065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</w:t>
      </w:r>
      <w:r w:rsidR="00CD0B41" w:rsidRPr="00826694">
        <w:rPr>
          <w:rFonts w:asciiTheme="minorHAnsi" w:eastAsia="Times New Roman" w:hAnsiTheme="minorHAnsi" w:cstheme="minorHAnsi"/>
          <w:lang w:eastAsia="pl-PL"/>
        </w:rPr>
        <w:t xml:space="preserve">wykryte przez Zamawiającego </w:t>
      </w:r>
      <w:r w:rsidR="0092385C" w:rsidRPr="00826694">
        <w:rPr>
          <w:rFonts w:asciiTheme="minorHAnsi" w:eastAsia="Times New Roman" w:hAnsiTheme="minorHAnsi" w:cstheme="minorHAnsi"/>
          <w:lang w:eastAsia="pl-PL"/>
        </w:rPr>
        <w:t>zagrożenie</w:t>
      </w:r>
      <w:r w:rsidR="00CD0B41" w:rsidRPr="00826694">
        <w:rPr>
          <w:rFonts w:asciiTheme="minorHAnsi" w:eastAsia="Times New Roman" w:hAnsiTheme="minorHAnsi" w:cstheme="minorHAnsi"/>
          <w:lang w:eastAsia="pl-PL"/>
        </w:rPr>
        <w:t xml:space="preserve"> cyberbezpieczeństwa </w:t>
      </w:r>
      <w:r w:rsidR="0092385C" w:rsidRPr="00826694">
        <w:rPr>
          <w:rFonts w:asciiTheme="minorHAnsi" w:eastAsia="Times New Roman" w:hAnsiTheme="minorHAnsi" w:cstheme="minorHAnsi"/>
          <w:lang w:eastAsia="pl-PL"/>
        </w:rPr>
        <w:t>ITS, wynikające z działań lub braku działań Wykonawcy</w:t>
      </w:r>
      <w:r w:rsidR="00AA0513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2C45F6" w:rsidRPr="00826694">
        <w:rPr>
          <w:rFonts w:asciiTheme="minorHAnsi" w:eastAsia="Times New Roman" w:hAnsiTheme="minorHAnsi" w:cstheme="minorHAnsi"/>
          <w:lang w:eastAsia="pl-PL"/>
        </w:rPr>
        <w:t>25 000,00</w:t>
      </w:r>
      <w:r w:rsidR="00AA0513" w:rsidRPr="00826694">
        <w:rPr>
          <w:rFonts w:asciiTheme="minorHAnsi" w:eastAsia="Times New Roman" w:hAnsiTheme="minorHAnsi" w:cstheme="minorHAnsi"/>
          <w:lang w:eastAsia="pl-PL"/>
        </w:rPr>
        <w:t xml:space="preserve"> zł za każdy taki przypadek;</w:t>
      </w:r>
    </w:p>
    <w:p w14:paraId="3E53C784" w14:textId="38E2811C" w:rsidR="00AA0513" w:rsidRPr="00826694" w:rsidRDefault="00AA0513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za</w:t>
      </w:r>
      <w:r w:rsidR="003D4EB8" w:rsidRPr="00826694">
        <w:rPr>
          <w:rFonts w:asciiTheme="minorHAnsi" w:eastAsia="Times New Roman" w:hAnsiTheme="minorHAnsi" w:cstheme="minorHAnsi"/>
          <w:lang w:eastAsia="pl-PL"/>
        </w:rPr>
        <w:t xml:space="preserve"> istotny </w:t>
      </w:r>
      <w:r w:rsidR="00EB4363" w:rsidRPr="00826694">
        <w:rPr>
          <w:rFonts w:asciiTheme="minorHAnsi" w:eastAsia="Times New Roman" w:hAnsiTheme="minorHAnsi" w:cstheme="minorHAnsi"/>
          <w:lang w:eastAsia="pl-PL"/>
        </w:rPr>
        <w:t>incydent cyberbezpieczeństwa</w:t>
      </w:r>
      <w:r w:rsidR="004E169A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6F8A" w:rsidRPr="00826694">
        <w:rPr>
          <w:rFonts w:asciiTheme="minorHAnsi" w:eastAsia="Times New Roman" w:hAnsiTheme="minorHAnsi" w:cstheme="minorHAnsi"/>
          <w:lang w:eastAsia="pl-PL"/>
        </w:rPr>
        <w:t>50</w:t>
      </w:r>
      <w:r w:rsidR="00BC19AC" w:rsidRPr="00826694">
        <w:rPr>
          <w:rFonts w:asciiTheme="minorHAnsi" w:eastAsia="Times New Roman" w:hAnsiTheme="minorHAnsi" w:cstheme="minorHAnsi"/>
          <w:lang w:eastAsia="pl-PL"/>
        </w:rPr>
        <w:t> </w:t>
      </w:r>
      <w:r w:rsidR="000A6F8A" w:rsidRPr="00826694">
        <w:rPr>
          <w:rFonts w:asciiTheme="minorHAnsi" w:eastAsia="Times New Roman" w:hAnsiTheme="minorHAnsi" w:cstheme="minorHAnsi"/>
          <w:lang w:eastAsia="pl-PL"/>
        </w:rPr>
        <w:t>000</w:t>
      </w:r>
      <w:r w:rsidR="00BC19AC" w:rsidRPr="00826694">
        <w:rPr>
          <w:rFonts w:asciiTheme="minorHAnsi" w:eastAsia="Times New Roman" w:hAnsiTheme="minorHAnsi" w:cstheme="minorHAnsi"/>
          <w:lang w:eastAsia="pl-PL"/>
        </w:rPr>
        <w:t>,00</w:t>
      </w:r>
      <w:r w:rsidR="004E169A" w:rsidRPr="00826694">
        <w:rPr>
          <w:rFonts w:asciiTheme="minorHAnsi" w:eastAsia="Times New Roman" w:hAnsiTheme="minorHAnsi" w:cstheme="minorHAnsi"/>
          <w:lang w:eastAsia="pl-PL"/>
        </w:rPr>
        <w:t xml:space="preserve"> zł za każdy taki przypadek;</w:t>
      </w:r>
    </w:p>
    <w:p w14:paraId="6106FC26" w14:textId="26294A76" w:rsidR="0027701C" w:rsidRPr="00826694" w:rsidRDefault="0027701C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 brak wykonania działań w okresie trans</w:t>
      </w:r>
      <w:r w:rsidR="000F7E90" w:rsidRPr="00826694">
        <w:rPr>
          <w:rFonts w:asciiTheme="minorHAnsi" w:eastAsia="Times New Roman" w:hAnsiTheme="minorHAnsi" w:cstheme="minorHAnsi"/>
          <w:lang w:eastAsia="pl-PL"/>
        </w:rPr>
        <w:t>feru wiedzy, o którym mowa w §12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Umowy - w wysokości </w:t>
      </w:r>
      <w:r w:rsidR="00255C27" w:rsidRPr="00826694">
        <w:rPr>
          <w:rFonts w:asciiTheme="minorHAnsi" w:eastAsia="Times New Roman" w:hAnsiTheme="minorHAnsi" w:cstheme="minorHAnsi"/>
          <w:lang w:eastAsia="pl-PL"/>
        </w:rPr>
        <w:t>10 000,</w:t>
      </w:r>
      <w:r w:rsidR="00474E39" w:rsidRPr="00826694">
        <w:rPr>
          <w:rFonts w:asciiTheme="minorHAnsi" w:eastAsia="Times New Roman" w:hAnsiTheme="minorHAnsi" w:cstheme="minorHAnsi"/>
          <w:lang w:eastAsia="pl-PL"/>
        </w:rPr>
        <w:t>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za każdy brak;</w:t>
      </w:r>
    </w:p>
    <w:p w14:paraId="64041911" w14:textId="3A62435E" w:rsidR="0027701C" w:rsidRPr="00826694" w:rsidRDefault="0027701C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 przypadek naruszenia zobowiązań dotyczących </w:t>
      </w:r>
      <w:r w:rsidR="000E2691" w:rsidRPr="00826694">
        <w:rPr>
          <w:rFonts w:asciiTheme="minorHAnsi" w:eastAsia="Times New Roman" w:hAnsiTheme="minorHAnsi" w:cstheme="minorHAnsi"/>
          <w:lang w:eastAsia="pl-PL"/>
        </w:rPr>
        <w:t>i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nformacji wrażliwych - w wysokości </w:t>
      </w:r>
      <w:r w:rsidR="00D175BE" w:rsidRPr="00826694">
        <w:rPr>
          <w:rFonts w:asciiTheme="minorHAnsi" w:eastAsia="Times New Roman" w:hAnsiTheme="minorHAnsi" w:cstheme="minorHAnsi"/>
          <w:lang w:eastAsia="pl-PL"/>
        </w:rPr>
        <w:t>10 000,00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 za każdy przypadek naruszenia</w:t>
      </w:r>
      <w:r w:rsidR="00EA021C"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5A858BE8" w14:textId="561D9AA2" w:rsidR="00EA021C" w:rsidRPr="00826694" w:rsidRDefault="00EA021C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 niespełnienie warunku, o którym mowa w § 13 ust. 1 Wykonawca zapłaci karę w wysokości 500</w:t>
      </w:r>
      <w:r w:rsidR="00D175BE" w:rsidRPr="00826694">
        <w:rPr>
          <w:rFonts w:asciiTheme="minorHAnsi" w:eastAsia="Times New Roman" w:hAnsiTheme="minorHAnsi" w:cstheme="minorHAnsi"/>
          <w:lang w:eastAsia="pl-PL"/>
        </w:rPr>
        <w:t>,00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zł.</w:t>
      </w:r>
    </w:p>
    <w:p w14:paraId="152A19DB" w14:textId="6B506A6F" w:rsidR="000326E2" w:rsidRDefault="004E0B9A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</w:t>
      </w:r>
      <w:r w:rsidR="000326E2" w:rsidRPr="00826694">
        <w:rPr>
          <w:rFonts w:asciiTheme="minorHAnsi" w:eastAsia="Times New Roman" w:hAnsiTheme="minorHAnsi" w:cstheme="minorHAnsi"/>
          <w:lang w:eastAsia="pl-PL"/>
        </w:rPr>
        <w:t>a nieprze</w:t>
      </w:r>
      <w:r w:rsidR="00767D8A" w:rsidRPr="00826694">
        <w:rPr>
          <w:rFonts w:asciiTheme="minorHAnsi" w:eastAsia="Times New Roman" w:hAnsiTheme="minorHAnsi" w:cstheme="minorHAnsi"/>
          <w:lang w:eastAsia="pl-PL"/>
        </w:rPr>
        <w:t>d</w:t>
      </w:r>
      <w:r w:rsidR="000326E2" w:rsidRPr="00826694">
        <w:rPr>
          <w:rFonts w:asciiTheme="minorHAnsi" w:eastAsia="Times New Roman" w:hAnsiTheme="minorHAnsi" w:cstheme="minorHAnsi"/>
          <w:lang w:eastAsia="pl-PL"/>
        </w:rPr>
        <w:t xml:space="preserve">stawienie dowodów </w:t>
      </w:r>
      <w:r w:rsidR="00E57B16" w:rsidRPr="00826694">
        <w:rPr>
          <w:rFonts w:asciiTheme="minorHAnsi" w:eastAsia="Times New Roman" w:hAnsiTheme="minorHAnsi" w:cstheme="minorHAnsi"/>
          <w:lang w:eastAsia="pl-PL"/>
        </w:rPr>
        <w:t xml:space="preserve">na spełnienie </w:t>
      </w:r>
      <w:r w:rsidR="00435A77" w:rsidRPr="00826694">
        <w:rPr>
          <w:rFonts w:asciiTheme="minorHAnsi" w:eastAsia="Times New Roman" w:hAnsiTheme="minorHAnsi" w:cstheme="minorHAnsi"/>
          <w:lang w:eastAsia="pl-PL"/>
        </w:rPr>
        <w:t xml:space="preserve">wymagań </w:t>
      </w:r>
      <w:r w:rsidR="00477D02" w:rsidRPr="00826694">
        <w:rPr>
          <w:rFonts w:asciiTheme="minorHAnsi" w:eastAsia="Times New Roman" w:hAnsiTheme="minorHAnsi" w:cstheme="minorHAnsi"/>
          <w:lang w:eastAsia="pl-PL"/>
        </w:rPr>
        <w:t>poszczególnych ról w Zespole Podstawow</w:t>
      </w:r>
      <w:r w:rsidR="00EE49FB" w:rsidRPr="00826694">
        <w:rPr>
          <w:rFonts w:asciiTheme="minorHAnsi" w:eastAsia="Times New Roman" w:hAnsiTheme="minorHAnsi" w:cstheme="minorHAnsi"/>
          <w:lang w:eastAsia="pl-PL"/>
        </w:rPr>
        <w:t xml:space="preserve">ym </w:t>
      </w:r>
      <w:r w:rsidR="00801347" w:rsidRPr="00826694">
        <w:rPr>
          <w:rFonts w:asciiTheme="minorHAnsi" w:eastAsia="Times New Roman" w:hAnsiTheme="minorHAnsi" w:cstheme="minorHAnsi"/>
          <w:lang w:eastAsia="pl-PL"/>
        </w:rPr>
        <w:t xml:space="preserve">Wykonawca zapłaci karę </w:t>
      </w:r>
      <w:r w:rsidR="007859F0" w:rsidRPr="00826694">
        <w:rPr>
          <w:rFonts w:asciiTheme="minorHAnsi" w:eastAsia="Times New Roman" w:hAnsiTheme="minorHAnsi" w:cstheme="minorHAnsi"/>
          <w:lang w:eastAsia="pl-PL"/>
        </w:rPr>
        <w:t>w wysokości 1000 zł za każdy rozpoczęty dzień zw</w:t>
      </w:r>
      <w:r w:rsidRPr="00826694">
        <w:rPr>
          <w:rFonts w:asciiTheme="minorHAnsi" w:eastAsia="Times New Roman" w:hAnsiTheme="minorHAnsi" w:cstheme="minorHAnsi"/>
          <w:lang w:eastAsia="pl-PL"/>
        </w:rPr>
        <w:t>łoki</w:t>
      </w:r>
      <w:r w:rsidR="002E6DFF">
        <w:rPr>
          <w:rFonts w:asciiTheme="minorHAnsi" w:eastAsia="Times New Roman" w:hAnsiTheme="minorHAnsi" w:cstheme="minorHAnsi"/>
          <w:lang w:eastAsia="pl-PL"/>
        </w:rPr>
        <w:t>;</w:t>
      </w:r>
    </w:p>
    <w:p w14:paraId="3DB10A03" w14:textId="789FB785" w:rsidR="00E414A5" w:rsidRPr="00826694" w:rsidRDefault="002E6DFF" w:rsidP="006C1310">
      <w:pPr>
        <w:numPr>
          <w:ilvl w:val="2"/>
          <w:numId w:val="23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nie przekazanie dostępów i elementów o których mowa w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§ 4 ust. </w:t>
      </w:r>
      <w:r w:rsidR="00600F9B">
        <w:rPr>
          <w:rFonts w:asciiTheme="minorHAnsi" w:eastAsia="Times New Roman" w:hAnsiTheme="minorHAnsi" w:cstheme="minorHAnsi"/>
          <w:lang w:eastAsia="pl-PL"/>
        </w:rPr>
        <w:t xml:space="preserve">3 </w:t>
      </w:r>
      <w:r w:rsidR="00401A7A">
        <w:rPr>
          <w:rFonts w:asciiTheme="minorHAnsi" w:eastAsia="Times New Roman" w:hAnsiTheme="minorHAnsi" w:cstheme="minorHAnsi"/>
          <w:lang w:eastAsia="pl-PL"/>
        </w:rPr>
        <w:t>pkt 9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Umowy</w:t>
      </w:r>
      <w:r>
        <w:rPr>
          <w:rFonts w:asciiTheme="minorHAnsi" w:eastAsia="Times New Roman" w:hAnsiTheme="minorHAnsi" w:cstheme="minorHAnsi"/>
          <w:lang w:eastAsia="pl-PL"/>
        </w:rPr>
        <w:t xml:space="preserve"> -</w:t>
      </w:r>
      <w:r w:rsidRPr="002E6DF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w wysokości </w:t>
      </w:r>
      <w:r>
        <w:rPr>
          <w:rFonts w:asciiTheme="minorHAnsi" w:eastAsia="Times New Roman" w:hAnsiTheme="minorHAnsi" w:cstheme="minorHAnsi"/>
          <w:lang w:eastAsia="pl-PL"/>
        </w:rPr>
        <w:t>10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000,00 zł za każdy dzień</w:t>
      </w:r>
      <w:r>
        <w:rPr>
          <w:rFonts w:asciiTheme="minorHAnsi" w:eastAsia="Times New Roman" w:hAnsiTheme="minorHAnsi" w:cstheme="minorHAnsi"/>
          <w:lang w:eastAsia="pl-PL"/>
        </w:rPr>
        <w:t xml:space="preserve"> zwłoki.</w:t>
      </w:r>
    </w:p>
    <w:p w14:paraId="0C428429" w14:textId="77777777" w:rsidR="0027701C" w:rsidRPr="00826694" w:rsidRDefault="0027701C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rPr>
          <w:rFonts w:cs="Arial"/>
        </w:rPr>
        <w:t>Zamawiający może dochodzić na zasadach ogólnych odszkodowań przewyższających zastrzeżone na jego rzecz kary umowne.</w:t>
      </w:r>
    </w:p>
    <w:p w14:paraId="6ED4CA58" w14:textId="77777777" w:rsidR="0027701C" w:rsidRPr="00826694" w:rsidRDefault="0027701C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rPr>
          <w:rFonts w:cs="Arial"/>
        </w:rPr>
        <w:t>Jeżeli Zamawiający naliczy karę umowną, nie wyłącza to jego uprawnienia do żądania wykonania zobowiązań przez Wykonawcę.</w:t>
      </w:r>
    </w:p>
    <w:p w14:paraId="74638DAC" w14:textId="77777777" w:rsidR="0027701C" w:rsidRPr="00826694" w:rsidRDefault="0027701C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rPr>
          <w:rFonts w:cs="Arial"/>
        </w:rPr>
        <w:t>Kary umowne są naliczane niezależnie od siebie.</w:t>
      </w:r>
    </w:p>
    <w:p w14:paraId="7F58F00E" w14:textId="77777777" w:rsidR="008E7785" w:rsidRPr="00826694" w:rsidRDefault="008E7785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t>Kary umowne przysługują bez konieczności wykazywania poniesionej szkody. </w:t>
      </w:r>
    </w:p>
    <w:p w14:paraId="126B1A3A" w14:textId="644E1D46" w:rsidR="0024793A" w:rsidRPr="00826694" w:rsidRDefault="008E7785" w:rsidP="006C1310">
      <w:pPr>
        <w:pStyle w:val="Akapitzlist"/>
        <w:numPr>
          <w:ilvl w:val="0"/>
          <w:numId w:val="39"/>
        </w:numPr>
        <w:spacing w:line="276" w:lineRule="auto"/>
      </w:pPr>
      <w:r w:rsidRPr="00826694">
        <w:t xml:space="preserve">W przypadku, gdy łączna wartość kar umownych osiągnie poziom </w:t>
      </w:r>
      <w:r w:rsidR="003D4EB8" w:rsidRPr="00826694">
        <w:t>30</w:t>
      </w:r>
      <w:r w:rsidRPr="00826694">
        <w:t>% łącznego wynagrodzenia umownego netto</w:t>
      </w:r>
      <w:r w:rsidR="0024793A" w:rsidRPr="00826694">
        <w:t xml:space="preserve"> Wykonawcy </w:t>
      </w:r>
      <w:r w:rsidRPr="00826694">
        <w:t xml:space="preserve">, o którym mowa w § 8 ust. </w:t>
      </w:r>
      <w:r w:rsidR="0005658F" w:rsidRPr="00826694">
        <w:t xml:space="preserve">2 pkt 1 </w:t>
      </w:r>
      <w:r w:rsidRPr="00826694">
        <w:t>Zamawiający</w:t>
      </w:r>
      <w:r w:rsidR="0024793A" w:rsidRPr="00826694">
        <w:t xml:space="preserve"> i Wykonawca </w:t>
      </w:r>
      <w:r w:rsidRPr="00826694">
        <w:t xml:space="preserve"> jest uprawniony do odstąpienia od Umowy</w:t>
      </w:r>
      <w:r w:rsidR="0024793A" w:rsidRPr="00826694">
        <w:t xml:space="preserve"> (dotyczy realizacji Zamówienia Podstawowego)</w:t>
      </w:r>
      <w:r w:rsidRPr="00826694">
        <w:t xml:space="preserve">. </w:t>
      </w:r>
    </w:p>
    <w:p w14:paraId="4704057B" w14:textId="7311A9A2" w:rsidR="0024793A" w:rsidRPr="00826694" w:rsidRDefault="0024793A" w:rsidP="001F3683">
      <w:pPr>
        <w:pStyle w:val="Akapitzlist"/>
        <w:spacing w:line="276" w:lineRule="auto"/>
        <w:ind w:left="360"/>
      </w:pPr>
      <w:r w:rsidRPr="00826694">
        <w:t>W przypadku, gdy łączna wartość kar umownych osiągnie poziom 30% łącznego wynagrodzenia umownego netto Wykonawcy , o którym mowa w § 8 ust. 1 Zamawiający i Wykonawca  jest uprawniony do odstąpienia od Umowy (dotyczy realizacji prawa opcji).</w:t>
      </w:r>
    </w:p>
    <w:p w14:paraId="47936921" w14:textId="23EE9231" w:rsidR="008E7785" w:rsidRPr="00826694" w:rsidRDefault="008E7785" w:rsidP="001F3683">
      <w:pPr>
        <w:pStyle w:val="Akapitzlist"/>
        <w:spacing w:line="276" w:lineRule="auto"/>
        <w:ind w:left="360"/>
      </w:pPr>
      <w:r w:rsidRPr="00826694">
        <w:t>Odstąpienie od Umowy, o którym mowa w niniejszym ustępie nastąpi przez złożenie pisemnego oświadczenia, w terminie do 60 dni od dnia powzięcia informacji przez Zamawiającego</w:t>
      </w:r>
      <w:r w:rsidR="0024793A" w:rsidRPr="00826694">
        <w:t xml:space="preserve">, lub Wykonawcę </w:t>
      </w:r>
      <w:r w:rsidRPr="00826694">
        <w:t xml:space="preserve"> o zaistnieniu przyczyny odstąpienia. </w:t>
      </w:r>
    </w:p>
    <w:p w14:paraId="6878A968" w14:textId="2ECE94F8" w:rsidR="00A266BA" w:rsidRPr="00826694" w:rsidRDefault="00A266BA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t>Zapłata kar umownych nie zwalnia Wykonawcy z obowiązku wykonania wszystkich zobowiązań wynikających z Umowy, z zastrzeżeniem sytuacji, w której dojdzie do odstąpienia od Umowy. </w:t>
      </w:r>
    </w:p>
    <w:p w14:paraId="0859E364" w14:textId="2421448C" w:rsidR="00B52274" w:rsidRPr="00826694" w:rsidRDefault="00B52274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rPr>
          <w:rFonts w:cs="Arial"/>
        </w:rPr>
        <w:t xml:space="preserve">Kwoty kar umownych będą płatne w terminie wskazanym w żądaniu Zamawiającego. Powyższe nie wyłącza możliwości potrącenia naliczonych kar, jak również zaspokojenia roszczeń z zabezpieczenia należytego wykonania Przedmiotu Umowy oraz wynagrodzenia Wykonawcy, o którym mowa w § </w:t>
      </w:r>
      <w:r w:rsidR="008F7D36" w:rsidRPr="00826694">
        <w:rPr>
          <w:rFonts w:cs="Arial"/>
        </w:rPr>
        <w:t>8</w:t>
      </w:r>
      <w:r w:rsidRPr="00826694">
        <w:rPr>
          <w:rFonts w:cs="Arial"/>
        </w:rPr>
        <w:t xml:space="preserve"> ust. </w:t>
      </w:r>
      <w:r w:rsidR="0005658F" w:rsidRPr="00826694">
        <w:rPr>
          <w:rFonts w:cs="Arial"/>
        </w:rPr>
        <w:t xml:space="preserve"> 1</w:t>
      </w:r>
      <w:r w:rsidRPr="00826694">
        <w:rPr>
          <w:rFonts w:cs="Arial"/>
        </w:rPr>
        <w:t xml:space="preserve"> z wystawionych przez Wykonawcę faktur.</w:t>
      </w:r>
    </w:p>
    <w:p w14:paraId="4D42DBED" w14:textId="77777777" w:rsidR="0027701C" w:rsidRPr="00826694" w:rsidRDefault="0027701C" w:rsidP="006C1310">
      <w:pPr>
        <w:pStyle w:val="Akapitzlist"/>
        <w:numPr>
          <w:ilvl w:val="0"/>
          <w:numId w:val="39"/>
        </w:numPr>
        <w:spacing w:line="276" w:lineRule="auto"/>
        <w:rPr>
          <w:rFonts w:cs="Arial"/>
        </w:rPr>
      </w:pPr>
      <w:r w:rsidRPr="00826694">
        <w:rPr>
          <w:rFonts w:cs="Arial"/>
        </w:rPr>
        <w:t>Wykonawca wyraża zgodę na pokrywanie lub dokonywanie potrąceń kar umownych przez Zamawiającego z wynagrodzenia lub zabezpieczenia należytego wykonania Umowy.</w:t>
      </w:r>
    </w:p>
    <w:p w14:paraId="67561F8C" w14:textId="04908CB2" w:rsidR="0027701C" w:rsidRPr="00826694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6E053AB0" w14:textId="6789787C" w:rsidR="0027701C" w:rsidRPr="00826694" w:rsidRDefault="00E17CD0" w:rsidP="00733037">
      <w:pPr>
        <w:pStyle w:val="Nagwek1"/>
      </w:pPr>
      <w:r w:rsidRPr="00826694">
        <w:t>Odstąpienie</w:t>
      </w:r>
      <w:r w:rsidR="00D7799D" w:rsidRPr="00826694">
        <w:t xml:space="preserve"> </w:t>
      </w:r>
      <w:r w:rsidR="00F66F7F" w:rsidRPr="00826694">
        <w:t>od</w:t>
      </w:r>
      <w:r w:rsidR="00D7799D" w:rsidRPr="00826694">
        <w:t xml:space="preserve"> Umowy</w:t>
      </w:r>
    </w:p>
    <w:p w14:paraId="59A9634E" w14:textId="2AD744F0" w:rsidR="0027701C" w:rsidRPr="00826694" w:rsidRDefault="0027701C" w:rsidP="006C1310">
      <w:pPr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Zamawiający uprawnio</w:t>
      </w:r>
      <w:r w:rsidR="00F05238" w:rsidRPr="00826694">
        <w:rPr>
          <w:rFonts w:asciiTheme="minorHAnsi" w:eastAsia="Times New Roman" w:hAnsiTheme="minorHAnsi" w:cstheme="minorHAnsi"/>
          <w:lang w:eastAsia="pl-PL"/>
        </w:rPr>
        <w:t>ny jest do odstąpienia od Umowy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przypadku istotnego naruszenia przez Wykonawcę zobowiązań wynikających z Umowy oraz bezskutecznego upływu dodatkowego terminu wyznaczonego Wykonawcy do prawidłowego wykonania zobowiązania, przy czym Zamawiający zobowiązany jest do wezwania Wykonawcy na piśmie pod rygorem nieważności do wyko</w:t>
      </w:r>
      <w:r w:rsidR="00F05238" w:rsidRPr="00826694">
        <w:rPr>
          <w:rFonts w:asciiTheme="minorHAnsi" w:eastAsia="Times New Roman" w:hAnsiTheme="minorHAnsi" w:cstheme="minorHAnsi"/>
          <w:lang w:eastAsia="pl-PL"/>
        </w:rPr>
        <w:t xml:space="preserve">nania takiego zobowiązania,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wyznaczając Wykonawcy odpowiedni termin, nie krótszy jednak </w:t>
      </w: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niż 7 dni, umożliwiający wykonanie takich działań. Za istotne naruszenie przez Wyko</w:t>
      </w:r>
      <w:r w:rsidR="00F05238" w:rsidRPr="00826694">
        <w:rPr>
          <w:rFonts w:asciiTheme="minorHAnsi" w:eastAsia="Times New Roman" w:hAnsiTheme="minorHAnsi" w:cstheme="minorHAnsi"/>
          <w:lang w:eastAsia="pl-PL"/>
        </w:rPr>
        <w:t xml:space="preserve">nawcę zobowiązań wynikających z Umowy uznaje się w </w:t>
      </w:r>
      <w:r w:rsidRPr="00826694">
        <w:rPr>
          <w:rFonts w:asciiTheme="minorHAnsi" w:eastAsia="Times New Roman" w:hAnsiTheme="minorHAnsi" w:cstheme="minorHAnsi"/>
          <w:lang w:eastAsia="pl-PL"/>
        </w:rPr>
        <w:t>szczególności:</w:t>
      </w:r>
    </w:p>
    <w:p w14:paraId="52537A6E" w14:textId="6F90D1CB" w:rsidR="0027701C" w:rsidRPr="00826694" w:rsidRDefault="004C7F58" w:rsidP="006C1310">
      <w:pPr>
        <w:numPr>
          <w:ilvl w:val="2"/>
          <w:numId w:val="21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zwłokę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 xml:space="preserve"> o przynajmniej 30 dni w wykonaniu terminów wskazanych har</w:t>
      </w:r>
      <w:r w:rsidR="00F05238" w:rsidRPr="00826694">
        <w:rPr>
          <w:rFonts w:asciiTheme="minorHAnsi" w:eastAsia="Times New Roman" w:hAnsiTheme="minorHAnsi" w:cstheme="minorHAnsi"/>
          <w:lang w:eastAsia="pl-PL"/>
        </w:rPr>
        <w:t>monogramie Zlecenia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>, chyba że opóźnienie powstało wskutek okoliczności leżących wyłącznie po stronie Zamawiającego;</w:t>
      </w:r>
    </w:p>
    <w:p w14:paraId="678CB8A8" w14:textId="684DA449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przynajmniej trzykrotn</w:t>
      </w:r>
      <w:r w:rsidR="00F5440E" w:rsidRPr="00826694">
        <w:rPr>
          <w:rFonts w:asciiTheme="minorHAnsi" w:eastAsia="Times New Roman" w:hAnsiTheme="minorHAnsi" w:cstheme="minorHAnsi"/>
          <w:lang w:eastAsia="pl-PL"/>
        </w:rPr>
        <w:t xml:space="preserve">y przypadek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C7F58" w:rsidRPr="00826694">
        <w:rPr>
          <w:rFonts w:asciiTheme="minorHAnsi" w:eastAsia="Times New Roman" w:hAnsiTheme="minorHAnsi" w:cstheme="minorHAnsi"/>
          <w:lang w:eastAsia="pl-PL"/>
        </w:rPr>
        <w:t>zwłok</w:t>
      </w:r>
      <w:r w:rsidR="00F5440E" w:rsidRPr="00826694">
        <w:rPr>
          <w:rFonts w:asciiTheme="minorHAnsi" w:eastAsia="Times New Roman" w:hAnsiTheme="minorHAnsi" w:cstheme="minorHAnsi"/>
          <w:lang w:eastAsia="pl-PL"/>
        </w:rPr>
        <w:t>i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świadczeniu którejko</w:t>
      </w:r>
      <w:r w:rsidR="00E3087A" w:rsidRPr="00826694">
        <w:rPr>
          <w:rFonts w:asciiTheme="minorHAnsi" w:eastAsia="Times New Roman" w:hAnsiTheme="minorHAnsi" w:cstheme="minorHAnsi"/>
          <w:lang w:eastAsia="pl-PL"/>
        </w:rPr>
        <w:t>lwiek Usługi</w:t>
      </w:r>
      <w:r w:rsidRPr="00826694">
        <w:rPr>
          <w:rFonts w:asciiTheme="minorHAnsi" w:eastAsia="Times New Roman" w:hAnsiTheme="minorHAnsi" w:cstheme="minorHAnsi"/>
          <w:lang w:eastAsia="pl-PL"/>
        </w:rPr>
        <w:t>, w tym w realizacji Zgłoszenia, w stosunku do SLA dla danej czynności;</w:t>
      </w:r>
    </w:p>
    <w:p w14:paraId="1C94F80C" w14:textId="4DF324A4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wykonywanie przez Wykonawcę Um</w:t>
      </w:r>
      <w:r w:rsidR="00E3087A" w:rsidRPr="00826694">
        <w:rPr>
          <w:rFonts w:asciiTheme="minorHAnsi" w:eastAsia="Times New Roman" w:hAnsiTheme="minorHAnsi" w:cstheme="minorHAnsi"/>
          <w:lang w:eastAsia="pl-PL"/>
        </w:rPr>
        <w:t>owy w sposób sprzeczny z Umową;</w:t>
      </w:r>
    </w:p>
    <w:p w14:paraId="19FCB73C" w14:textId="77777777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naruszenie zobowiązania do zachowania poufności lub zobowiązań w zakresie ochrony danych osobowych;</w:t>
      </w:r>
    </w:p>
    <w:p w14:paraId="2D2A1216" w14:textId="77777777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wystąpienie wad prawnych w dostarczonych utworach;</w:t>
      </w:r>
    </w:p>
    <w:p w14:paraId="4204A7BD" w14:textId="03E976A7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świadcze</w:t>
      </w:r>
      <w:r w:rsidR="00E3087A" w:rsidRPr="00826694">
        <w:rPr>
          <w:rFonts w:asciiTheme="minorHAnsi" w:eastAsia="Times New Roman" w:hAnsiTheme="minorHAnsi" w:cstheme="minorHAnsi"/>
          <w:lang w:eastAsia="pl-PL"/>
        </w:rPr>
        <w:t>nie Usługi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 sposób powod</w:t>
      </w:r>
      <w:r w:rsidR="00E3087A" w:rsidRPr="00826694">
        <w:rPr>
          <w:rFonts w:asciiTheme="minorHAnsi" w:eastAsia="Times New Roman" w:hAnsiTheme="minorHAnsi" w:cstheme="minorHAnsi"/>
          <w:lang w:eastAsia="pl-PL"/>
        </w:rPr>
        <w:t>ujący utratę danych przetwarzanych na ITS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lub poważne ryzyko utraty takich danych;</w:t>
      </w:r>
    </w:p>
    <w:p w14:paraId="47A3DE05" w14:textId="2992A7B3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osiągnięcie poziomu jakości Niezadawalający przez przynajmniej </w:t>
      </w:r>
      <w:r w:rsidR="0074549F" w:rsidRPr="00826694">
        <w:rPr>
          <w:rFonts w:asciiTheme="minorHAnsi" w:eastAsia="Times New Roman" w:hAnsiTheme="minorHAnsi" w:cstheme="minorHAnsi"/>
          <w:lang w:eastAsia="pl-PL"/>
        </w:rPr>
        <w:t>3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m</w:t>
      </w:r>
      <w:r w:rsidR="00E3087A" w:rsidRPr="00826694">
        <w:rPr>
          <w:rFonts w:asciiTheme="minorHAnsi" w:eastAsia="Times New Roman" w:hAnsiTheme="minorHAnsi" w:cstheme="minorHAnsi"/>
          <w:lang w:eastAsia="pl-PL"/>
        </w:rPr>
        <w:t>iesiące świadczenia danej Usługi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, zgodnie z Załącznikiem nr </w:t>
      </w:r>
      <w:r w:rsidR="00D11828" w:rsidRPr="00826694">
        <w:rPr>
          <w:rFonts w:asciiTheme="minorHAnsi" w:eastAsia="Times New Roman" w:hAnsiTheme="minorHAnsi" w:cstheme="minorHAnsi"/>
          <w:lang w:eastAsia="pl-PL"/>
        </w:rPr>
        <w:t xml:space="preserve">7 </w:t>
      </w:r>
      <w:r w:rsidRPr="00826694">
        <w:rPr>
          <w:rFonts w:asciiTheme="minorHAnsi" w:eastAsia="Times New Roman" w:hAnsiTheme="minorHAnsi" w:cstheme="minorHAnsi"/>
          <w:lang w:eastAsia="pl-PL"/>
        </w:rPr>
        <w:t>do Umowy;</w:t>
      </w:r>
    </w:p>
    <w:p w14:paraId="74892FEB" w14:textId="66A53800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osiągnięcie poziomu jakości Nieakceptowalny przez przynajmniej 1 m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>iesiąc świadczenia danej Usługi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, zgodnie z Załącznikiem </w:t>
      </w:r>
      <w:r w:rsidR="00D11828" w:rsidRPr="00826694">
        <w:rPr>
          <w:rFonts w:asciiTheme="minorHAnsi" w:eastAsia="Times New Roman" w:hAnsiTheme="minorHAnsi" w:cstheme="minorHAnsi"/>
          <w:lang w:eastAsia="pl-PL"/>
        </w:rPr>
        <w:t xml:space="preserve">nr 7 </w:t>
      </w:r>
      <w:r w:rsidRPr="00826694">
        <w:rPr>
          <w:rFonts w:asciiTheme="minorHAnsi" w:eastAsia="Times New Roman" w:hAnsiTheme="minorHAnsi" w:cstheme="minorHAnsi"/>
          <w:lang w:eastAsia="pl-PL"/>
        </w:rPr>
        <w:t>do Umowy;</w:t>
      </w:r>
    </w:p>
    <w:p w14:paraId="4E003CDC" w14:textId="276011BB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gdy suma kar umownych przekroczy </w:t>
      </w:r>
      <w:r w:rsidR="00F5440E" w:rsidRPr="00826694">
        <w:rPr>
          <w:rFonts w:asciiTheme="minorHAnsi" w:eastAsia="Times New Roman" w:hAnsiTheme="minorHAnsi" w:cstheme="minorHAnsi"/>
          <w:lang w:eastAsia="pl-PL"/>
        </w:rPr>
        <w:t>15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% wynagrodzenia określonego w § </w:t>
      </w:r>
      <w:r w:rsidR="00352009" w:rsidRPr="00826694">
        <w:rPr>
          <w:rFonts w:asciiTheme="minorHAnsi" w:eastAsia="Times New Roman" w:hAnsiTheme="minorHAnsi" w:cstheme="minorHAnsi"/>
          <w:lang w:eastAsia="pl-PL"/>
        </w:rPr>
        <w:t xml:space="preserve">8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ust. </w:t>
      </w:r>
      <w:r w:rsidR="00BB52AC" w:rsidRPr="00826694">
        <w:rPr>
          <w:rFonts w:asciiTheme="minorHAnsi" w:eastAsia="Times New Roman" w:hAnsiTheme="minorHAnsi" w:cstheme="minorHAnsi"/>
          <w:lang w:eastAsia="pl-PL"/>
        </w:rPr>
        <w:t xml:space="preserve">2 pkt 1 </w:t>
      </w:r>
      <w:r w:rsidRPr="00826694">
        <w:rPr>
          <w:rFonts w:asciiTheme="minorHAnsi" w:eastAsia="Times New Roman" w:hAnsiTheme="minorHAnsi" w:cstheme="minorHAnsi"/>
          <w:lang w:eastAsia="pl-PL"/>
        </w:rPr>
        <w:t>Umowy;</w:t>
      </w:r>
    </w:p>
    <w:p w14:paraId="7A2BB2BD" w14:textId="42F1F854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zaprzestania realizacji Umowy przez Wykonawcę z przyczyn leżących po stronie Wykonawcy lub utraty przez Wykonawcę zdolności (w tym finansowej, te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>chnicznej) do realizacji Umowy;</w:t>
      </w:r>
    </w:p>
    <w:p w14:paraId="7974EF4C" w14:textId="77777777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gdy Wykonawca nie wywiąże się z któregokolwiek z postanowień Umowy z przyczyn nieleżących po stronie Zamawiającego, mających istotny wpływ na realizację Umowy;</w:t>
      </w:r>
    </w:p>
    <w:p w14:paraId="160D3385" w14:textId="77777777" w:rsidR="0027701C" w:rsidRPr="00826694" w:rsidRDefault="0027701C" w:rsidP="006C1310">
      <w:pPr>
        <w:numPr>
          <w:ilvl w:val="2"/>
          <w:numId w:val="21"/>
        </w:numPr>
        <w:spacing w:after="120"/>
        <w:ind w:left="1134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rozwiązania, likwidacji lub zaprzestania prowadzenia działalności przez Wykonawcę lub Zamawiającego.</w:t>
      </w:r>
    </w:p>
    <w:p w14:paraId="68C4D2DE" w14:textId="34671051" w:rsidR="0027701C" w:rsidRPr="00826694" w:rsidRDefault="0027701C" w:rsidP="006C1310">
      <w:pPr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Zamawiający, składając oświadczenie o odstąpieniu od Umowy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>,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wskaże, czy i które 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>p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rodukty 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 xml:space="preserve">Zleceń, </w:t>
      </w:r>
      <w:r w:rsidRPr="00826694">
        <w:rPr>
          <w:rFonts w:asciiTheme="minorHAnsi" w:eastAsia="Times New Roman" w:hAnsiTheme="minorHAnsi" w:cstheme="minorHAnsi"/>
          <w:lang w:eastAsia="pl-PL"/>
        </w:rPr>
        <w:t>wykonane w ramach Umowy chce zatrzymać. Zamawiającemu przysługuje zatem prawo do podjęcia decyzji, czy odstępuje od Umowy w całości czy w częśc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 xml:space="preserve">i. Uprawnienie, o którym mowa w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zdaniu pierwszym przysługuje 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 xml:space="preserve">Zamawiającemu zarówno względem produktów odebranych, jak i </w:t>
      </w:r>
      <w:r w:rsidRPr="00826694">
        <w:rPr>
          <w:rFonts w:asciiTheme="minorHAnsi" w:eastAsia="Times New Roman" w:hAnsiTheme="minorHAnsi" w:cstheme="minorHAnsi"/>
          <w:lang w:eastAsia="pl-PL"/>
        </w:rPr>
        <w:t>nieodebranych. W takim przypadku na Zamawiającego przejdą autorskie pra</w:t>
      </w:r>
      <w:r w:rsidR="00733AB2" w:rsidRPr="00826694">
        <w:rPr>
          <w:rFonts w:asciiTheme="minorHAnsi" w:eastAsia="Times New Roman" w:hAnsiTheme="minorHAnsi" w:cstheme="minorHAnsi"/>
          <w:lang w:eastAsia="pl-PL"/>
        </w:rPr>
        <w:t>wa majątkowe do zatrzymywanych p</w:t>
      </w:r>
      <w:r w:rsidRPr="00826694">
        <w:rPr>
          <w:rFonts w:asciiTheme="minorHAnsi" w:eastAsia="Times New Roman" w:hAnsiTheme="minorHAnsi" w:cstheme="minorHAnsi"/>
          <w:lang w:eastAsia="pl-PL"/>
        </w:rPr>
        <w:t>roduktów, na warunkach określonych w Umowie.</w:t>
      </w:r>
    </w:p>
    <w:p w14:paraId="13D30A7B" w14:textId="77777777" w:rsidR="0027701C" w:rsidRPr="00826694" w:rsidRDefault="0027701C" w:rsidP="006C1310">
      <w:pPr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 razie wykonania przez Zamawiającego prawa odstąpienia w stosunku do całości Umowy:</w:t>
      </w:r>
    </w:p>
    <w:p w14:paraId="2245CB0E" w14:textId="17AF5104" w:rsidR="0027701C" w:rsidRPr="00826694" w:rsidRDefault="0027701C" w:rsidP="006C1310">
      <w:pPr>
        <w:numPr>
          <w:ilvl w:val="2"/>
          <w:numId w:val="22"/>
        </w:numPr>
        <w:tabs>
          <w:tab w:val="clear" w:pos="720"/>
        </w:tabs>
        <w:spacing w:after="120"/>
        <w:ind w:left="1134" w:hanging="567"/>
        <w:jc w:val="both"/>
        <w:rPr>
          <w:rFonts w:asciiTheme="minorHAnsi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Zamawiający zwróci Wykonawcy lub usunie wszelkie przekazane przez Wykonawcę </w:t>
      </w:r>
      <w:r w:rsidR="003B5205" w:rsidRPr="00826694">
        <w:rPr>
          <w:rFonts w:asciiTheme="minorHAnsi" w:eastAsia="Times New Roman" w:hAnsiTheme="minorHAnsi" w:cstheme="minorHAnsi"/>
          <w:lang w:eastAsia="pl-PL"/>
        </w:rPr>
        <w:t>p</w:t>
      </w:r>
      <w:r w:rsidRPr="00826694">
        <w:rPr>
          <w:rFonts w:asciiTheme="minorHAnsi" w:eastAsia="Times New Roman" w:hAnsiTheme="minorHAnsi" w:cstheme="minorHAnsi"/>
          <w:lang w:eastAsia="pl-PL"/>
        </w:rPr>
        <w:t>rodukty lub inne świadczenia, a Wykonawca zobowiązany będzie zwrócić otrzymane wynagrodzenie w terminie 7 dni od daty otrzymania oświadczenia Zamawiającego o odstąpieniu od Umowy;</w:t>
      </w:r>
    </w:p>
    <w:p w14:paraId="6A8B9EAB" w14:textId="61A09006" w:rsidR="0027701C" w:rsidRPr="00826694" w:rsidRDefault="0027701C" w:rsidP="006C1310">
      <w:pPr>
        <w:numPr>
          <w:ilvl w:val="2"/>
          <w:numId w:val="22"/>
        </w:numPr>
        <w:spacing w:after="120"/>
        <w:ind w:left="1134" w:hanging="567"/>
        <w:jc w:val="both"/>
        <w:rPr>
          <w:rFonts w:asciiTheme="minorHAnsi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Zamawiający w każdym przypadku będzie uprawniony do zatrzymania pojedynczych kopii </w:t>
      </w:r>
      <w:r w:rsidR="003B5205" w:rsidRPr="00826694">
        <w:rPr>
          <w:rFonts w:asciiTheme="minorHAnsi" w:eastAsia="Times New Roman" w:hAnsiTheme="minorHAnsi" w:cstheme="minorHAnsi"/>
          <w:lang w:eastAsia="pl-PL"/>
        </w:rPr>
        <w:t>p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roduktów lub świadczeń, o których mowa powyżej, na potrzeby ewentualnego </w:t>
      </w: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dochodzenia roszczeń przysługujących Zamawiającemu w stosunku do Wykonawcy lub osób trzecich lub ochrony przed roszczeniami takich osób;</w:t>
      </w:r>
    </w:p>
    <w:p w14:paraId="0952E403" w14:textId="1DBC0129" w:rsidR="0027701C" w:rsidRPr="00826694" w:rsidRDefault="0027701C" w:rsidP="006C1310">
      <w:pPr>
        <w:numPr>
          <w:ilvl w:val="2"/>
          <w:numId w:val="22"/>
        </w:numPr>
        <w:spacing w:after="120"/>
        <w:ind w:left="1134" w:hanging="567"/>
        <w:jc w:val="both"/>
        <w:rPr>
          <w:rFonts w:asciiTheme="minorHAnsi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 tytułu korzystania przez Zamawiającego z </w:t>
      </w:r>
      <w:r w:rsidR="003B5205" w:rsidRPr="00826694">
        <w:rPr>
          <w:rFonts w:asciiTheme="minorHAnsi" w:eastAsia="Times New Roman" w:hAnsiTheme="minorHAnsi" w:cstheme="minorHAnsi"/>
          <w:lang w:eastAsia="pl-PL"/>
        </w:rPr>
        <w:t>p</w:t>
      </w:r>
      <w:r w:rsidRPr="00826694">
        <w:rPr>
          <w:rFonts w:asciiTheme="minorHAnsi" w:eastAsia="Times New Roman" w:hAnsiTheme="minorHAnsi" w:cstheme="minorHAnsi"/>
          <w:lang w:eastAsia="pl-PL"/>
        </w:rPr>
        <w:t>roduktów, usług lub innych świadczeń w okresie od ich dostarczenia przez Wykonawcę, do dnia ich zwrotu lub zniszczenia Wykonawcy nie przysługuje jakiekolwiek wynagrodzenie lub odszkodowanie.</w:t>
      </w:r>
    </w:p>
    <w:p w14:paraId="00A3591F" w14:textId="77777777" w:rsidR="0027701C" w:rsidRPr="00826694" w:rsidRDefault="0027701C" w:rsidP="006C1310">
      <w:pPr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Zamawiający,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może odstąpić od Umowy w terminie 30 dni od dnia powzięcia wiadomości o tych okolicznościach.</w:t>
      </w:r>
    </w:p>
    <w:p w14:paraId="751F5E6E" w14:textId="77777777" w:rsidR="0027701C" w:rsidRPr="00826694" w:rsidRDefault="0027701C" w:rsidP="006C1310">
      <w:pPr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Strony zastrzegają dla oświadczenia o odstąpieniu od Umowy formę pisemną pod rygorem nieważności.</w:t>
      </w:r>
    </w:p>
    <w:p w14:paraId="4F768DC8" w14:textId="2277AF10" w:rsidR="0027701C" w:rsidRPr="009F532D" w:rsidRDefault="0027701C" w:rsidP="006C1310">
      <w:pPr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Strony zobowiązane są w terminie 1</w:t>
      </w:r>
      <w:r w:rsidR="00541E77" w:rsidRPr="00826694">
        <w:rPr>
          <w:rFonts w:asciiTheme="minorHAnsi" w:eastAsia="Times New Roman" w:hAnsiTheme="minorHAnsi" w:cstheme="minorHAnsi"/>
          <w:lang w:eastAsia="pl-PL"/>
        </w:rPr>
        <w:t>4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dni od dnia rozwiązania Umowy z jakiejkolwiek przyczyny (do sporządzenia protokołu inwentaryzacji, który będzie stwierdzał stan realizacji Umowy do dnia </w:t>
      </w:r>
      <w:r w:rsidR="00F335B1" w:rsidRPr="00826694">
        <w:rPr>
          <w:rFonts w:asciiTheme="minorHAnsi" w:eastAsia="Times New Roman" w:hAnsiTheme="minorHAnsi" w:cstheme="minorHAnsi"/>
          <w:lang w:eastAsia="pl-PL"/>
        </w:rPr>
        <w:t>jej rozwiązania</w:t>
      </w:r>
      <w:r w:rsidR="007F7933">
        <w:rPr>
          <w:rFonts w:asciiTheme="minorHAnsi" w:eastAsia="Times New Roman" w:hAnsiTheme="minorHAnsi" w:cstheme="minorHAnsi"/>
          <w:lang w:eastAsia="pl-PL"/>
        </w:rPr>
        <w:t xml:space="preserve">) oraz </w:t>
      </w:r>
      <w:r w:rsidR="0028599D">
        <w:rPr>
          <w:rFonts w:asciiTheme="minorHAnsi" w:eastAsia="Times New Roman" w:hAnsiTheme="minorHAnsi" w:cstheme="minorHAnsi"/>
          <w:lang w:eastAsia="pl-PL"/>
        </w:rPr>
        <w:t>Wykonawca zobowiązuje się do przekazania całości dostępów</w:t>
      </w:r>
      <w:r w:rsidR="002E1DC2">
        <w:rPr>
          <w:rFonts w:asciiTheme="minorHAnsi" w:eastAsia="Times New Roman" w:hAnsiTheme="minorHAnsi" w:cstheme="minorHAnsi"/>
          <w:lang w:eastAsia="pl-PL"/>
        </w:rPr>
        <w:t>,</w:t>
      </w:r>
      <w:r w:rsidR="00CA646F">
        <w:rPr>
          <w:rFonts w:asciiTheme="minorHAnsi" w:eastAsia="Times New Roman" w:hAnsiTheme="minorHAnsi" w:cstheme="minorHAnsi"/>
          <w:lang w:eastAsia="pl-PL"/>
        </w:rPr>
        <w:t xml:space="preserve"> dokumentacji</w:t>
      </w:r>
      <w:r w:rsidR="002E1DC2">
        <w:rPr>
          <w:rFonts w:asciiTheme="minorHAnsi" w:eastAsia="Times New Roman" w:hAnsiTheme="minorHAnsi" w:cstheme="minorHAnsi"/>
          <w:lang w:eastAsia="pl-PL"/>
        </w:rPr>
        <w:t xml:space="preserve"> uprawnień i wszystkich elementów które pozwolą Zamawiającemu </w:t>
      </w:r>
      <w:r w:rsidR="00CA646F">
        <w:rPr>
          <w:rFonts w:asciiTheme="minorHAnsi" w:eastAsia="Times New Roman" w:hAnsiTheme="minorHAnsi" w:cstheme="minorHAnsi"/>
          <w:lang w:eastAsia="pl-PL"/>
        </w:rPr>
        <w:t xml:space="preserve">na płynne przejęcie zarządzania Infrastrukturą ITS </w:t>
      </w:r>
      <w:r w:rsidR="006C4291">
        <w:rPr>
          <w:rFonts w:asciiTheme="minorHAnsi" w:eastAsia="Times New Roman" w:hAnsiTheme="minorHAnsi" w:cstheme="minorHAnsi"/>
          <w:lang w:eastAsia="pl-PL"/>
        </w:rPr>
        <w:t>oraz wszystkimi elementami z nią powiązanymi</w:t>
      </w:r>
      <w:r w:rsidRPr="00826694">
        <w:rPr>
          <w:rFonts w:asciiTheme="minorHAnsi" w:eastAsia="Times New Roman" w:hAnsiTheme="minorHAnsi" w:cstheme="minorHAnsi"/>
          <w:lang w:eastAsia="pl-PL"/>
        </w:rPr>
        <w:t>.</w:t>
      </w:r>
    </w:p>
    <w:p w14:paraId="7B7C5914" w14:textId="1A82746C" w:rsidR="006C4291" w:rsidRPr="00826694" w:rsidRDefault="006C4291" w:rsidP="006C1310">
      <w:pPr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Przekazanie </w:t>
      </w:r>
      <w:r w:rsidR="00422669">
        <w:rPr>
          <w:rFonts w:asciiTheme="minorHAnsi" w:eastAsia="Times New Roman" w:hAnsiTheme="minorHAnsi" w:cstheme="minorHAnsi"/>
          <w:lang w:eastAsia="pl-PL"/>
        </w:rPr>
        <w:t xml:space="preserve">o którym mowa w pkt. 6 nastąpi zgodnie z procedurą opisaną w Załączniku nr </w:t>
      </w:r>
      <w:r w:rsidR="001E7EEE">
        <w:rPr>
          <w:rFonts w:asciiTheme="minorHAnsi" w:eastAsia="Times New Roman" w:hAnsiTheme="minorHAnsi" w:cstheme="minorHAnsi"/>
          <w:lang w:eastAsia="pl-PL"/>
        </w:rPr>
        <w:t xml:space="preserve">8 do Umowy, z uwzględnieniem jej </w:t>
      </w:r>
      <w:r w:rsidR="00E34AA6">
        <w:rPr>
          <w:rFonts w:asciiTheme="minorHAnsi" w:eastAsia="Times New Roman" w:hAnsiTheme="minorHAnsi" w:cstheme="minorHAnsi"/>
          <w:lang w:eastAsia="pl-PL"/>
        </w:rPr>
        <w:t>aktualizacji które Strony opracują i wspólnie zaakceptują w trakcie Okresu Przygotowawczego i okresie trwania Umowy.</w:t>
      </w:r>
    </w:p>
    <w:p w14:paraId="743B3F75" w14:textId="7D01594C" w:rsidR="0027701C" w:rsidRPr="00826694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1FFE6929" w14:textId="27FC341F" w:rsidR="0027701C" w:rsidRPr="00826694" w:rsidRDefault="004C7F58" w:rsidP="00733037">
      <w:pPr>
        <w:pStyle w:val="Nagwek1"/>
      </w:pPr>
      <w:r w:rsidRPr="00826694">
        <w:t>P</w:t>
      </w:r>
      <w:r w:rsidR="00DB20E6" w:rsidRPr="00826694">
        <w:t>rawa autorskie</w:t>
      </w:r>
    </w:p>
    <w:p w14:paraId="12D2671D" w14:textId="46BA1D29" w:rsidR="004C7F58" w:rsidRPr="00826694" w:rsidRDefault="004C7F58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w ramach wynagrodzenia o którym mowa w § </w:t>
      </w:r>
      <w:r w:rsidR="00DB20E6" w:rsidRPr="00826694">
        <w:rPr>
          <w:rFonts w:asciiTheme="minorHAnsi" w:eastAsia="Times New Roman" w:hAnsiTheme="minorHAnsi" w:cstheme="minorHAnsi"/>
          <w:lang w:eastAsia="pl-PL"/>
        </w:rPr>
        <w:t>8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ust 1 przenosi na Zamawiającego autorskie prawa majątkowe do wszystkich utworów</w:t>
      </w:r>
      <w:r w:rsidR="00AC2678" w:rsidRPr="00826694">
        <w:rPr>
          <w:rFonts w:asciiTheme="minorHAnsi" w:eastAsia="Times New Roman" w:hAnsiTheme="minorHAnsi" w:cstheme="minorHAnsi"/>
          <w:lang w:eastAsia="pl-PL"/>
        </w:rPr>
        <w:t xml:space="preserve"> powstałych w wykonaniu niniejszej Umowy na skutek wykonania Zleceń</w:t>
      </w:r>
      <w:r w:rsidRPr="00826694">
        <w:rPr>
          <w:rFonts w:asciiTheme="minorHAnsi" w:eastAsia="Times New Roman" w:hAnsiTheme="minorHAnsi" w:cstheme="minorHAnsi"/>
          <w:lang w:eastAsia="pl-PL"/>
        </w:rPr>
        <w:t>, w rozumieniu ustawy z dnia 4 lutego 1994 r. o Prawie autorskim i prawach pokrewnych (</w:t>
      </w:r>
      <w:r w:rsidR="00B37A71" w:rsidRPr="00826694">
        <w:rPr>
          <w:rFonts w:asciiTheme="minorHAnsi" w:eastAsia="Times New Roman" w:hAnsiTheme="minorHAnsi" w:cstheme="minorHAnsi"/>
          <w:lang w:eastAsia="pl-PL"/>
        </w:rPr>
        <w:t>Dz.U. 2022 poz. 2509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) wytworzonych w ramach realizacji Umowy, zwanych dalej „Utworami”. </w:t>
      </w:r>
    </w:p>
    <w:p w14:paraId="341389D8" w14:textId="77777777" w:rsidR="004C7F58" w:rsidRPr="00826694" w:rsidRDefault="004C7F58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Przeniesienie autorskich praw majątkowych do Utworów obejmuje następujące pola eksploatacji: </w:t>
      </w:r>
    </w:p>
    <w:p w14:paraId="0BDF9DFB" w14:textId="2B310D32" w:rsidR="00CE5A63" w:rsidRPr="00826694" w:rsidRDefault="004C7F58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1) </w:t>
      </w:r>
      <w:r w:rsidR="002855E3" w:rsidRPr="00826694">
        <w:rPr>
          <w:rFonts w:asciiTheme="minorHAnsi" w:eastAsia="Times New Roman" w:hAnsiTheme="minorHAnsi" w:cstheme="minorHAnsi"/>
          <w:lang w:eastAsia="pl-PL"/>
        </w:rPr>
        <w:t>wytwarzanie egzemplarzy za pomocą techniki drukarskiej oraz techniki innej niż druk, w tym w postaci zapisu magnetycznego oraz techniką cyfrową;</w:t>
      </w:r>
    </w:p>
    <w:p w14:paraId="3609355F" w14:textId="6520B955" w:rsidR="004C7F58" w:rsidRPr="00826694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2) </w:t>
      </w:r>
      <w:r w:rsidR="004C7F58" w:rsidRPr="00826694">
        <w:rPr>
          <w:rFonts w:asciiTheme="minorHAnsi" w:eastAsia="Times New Roman" w:hAnsiTheme="minorHAnsi" w:cstheme="minorHAnsi"/>
          <w:lang w:eastAsia="pl-PL"/>
        </w:rPr>
        <w:t>wprowadzanie, wyświetlanie, stosowanie, przekazywanie i przechowywanie, w tym wykorzystywanie w celu zbierania, przesyłania, udostępniania i usuwania danych;</w:t>
      </w:r>
    </w:p>
    <w:p w14:paraId="5BB03072" w14:textId="590080DB" w:rsidR="004C7F58" w:rsidRPr="00826694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3</w:t>
      </w:r>
      <w:r w:rsidR="004C7F58" w:rsidRPr="00826694">
        <w:rPr>
          <w:rFonts w:asciiTheme="minorHAnsi" w:eastAsia="Times New Roman" w:hAnsiTheme="minorHAnsi" w:cstheme="minorHAnsi"/>
          <w:lang w:eastAsia="pl-PL"/>
        </w:rPr>
        <w:t>) trwałe lub czasowe zwielokrotniania w całości lub w części jakimikolwiek środkami i w jakiejkolwiek formie, w tym w zakresie, w którym dla wprowadzania, wyświetlania, stosowania, przekazywania i przechowywania Utworów niezbędne jest ich zwielokrotnienie; zwielokrotnienie kodu i tłumaczenie jego formy;</w:t>
      </w:r>
    </w:p>
    <w:p w14:paraId="5F7C55AE" w14:textId="031EEC8A" w:rsidR="004C7F58" w:rsidRPr="00826694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4</w:t>
      </w:r>
      <w:r w:rsidR="004C7F58" w:rsidRPr="00826694">
        <w:rPr>
          <w:rFonts w:asciiTheme="minorHAnsi" w:eastAsia="Times New Roman" w:hAnsiTheme="minorHAnsi" w:cstheme="minorHAnsi"/>
          <w:lang w:eastAsia="pl-PL"/>
        </w:rPr>
        <w:t>) dokonywania zmian przez Zamawiającego lub podmiot trzeci, w tym zmian w kodach źródłowych Utworów, przystosowywania, zmiany układu lub jakichkolwiek innych zmian;</w:t>
      </w:r>
    </w:p>
    <w:p w14:paraId="556D77D7" w14:textId="465BB947" w:rsidR="004C7F58" w:rsidRPr="00826694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5</w:t>
      </w:r>
      <w:r w:rsidR="004C7F58" w:rsidRPr="00826694">
        <w:rPr>
          <w:rFonts w:asciiTheme="minorHAnsi" w:eastAsia="Times New Roman" w:hAnsiTheme="minorHAnsi" w:cstheme="minorHAnsi"/>
          <w:lang w:eastAsia="pl-PL"/>
        </w:rPr>
        <w:t>) rozpowszechniania i korzystania przez nielimitowaną liczbę użytkowników jednocześnie oraz dysponowania Utworami, w tym użyczania lub najmu ;</w:t>
      </w:r>
    </w:p>
    <w:p w14:paraId="1CBB2024" w14:textId="24CA975C" w:rsidR="004C7F58" w:rsidRPr="00826694" w:rsidRDefault="002855E3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6</w:t>
      </w:r>
      <w:r w:rsidR="004C7F58" w:rsidRPr="00826694">
        <w:rPr>
          <w:rFonts w:asciiTheme="minorHAnsi" w:eastAsia="Times New Roman" w:hAnsiTheme="minorHAnsi" w:cstheme="minorHAnsi"/>
          <w:lang w:eastAsia="pl-PL"/>
        </w:rPr>
        <w:t>) wprowadzania do sieci, w tym sieci Internet i Intranet</w:t>
      </w:r>
      <w:r w:rsidR="00252581" w:rsidRPr="00826694">
        <w:rPr>
          <w:rFonts w:asciiTheme="minorHAnsi" w:eastAsia="Times New Roman" w:hAnsiTheme="minorHAnsi" w:cstheme="minorHAnsi"/>
          <w:lang w:eastAsia="pl-PL"/>
        </w:rPr>
        <w:t>;</w:t>
      </w:r>
    </w:p>
    <w:p w14:paraId="00575D81" w14:textId="5AE9EFC7" w:rsidR="00252581" w:rsidRPr="00826694" w:rsidRDefault="00252581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7) wprowadzenie do pamięci komputera, sieci Intranet, wystawienie, prezentowanie, wyświetlanie, ukazywanie;</w:t>
      </w:r>
    </w:p>
    <w:p w14:paraId="6AA37802" w14:textId="42A396C6" w:rsidR="00830390" w:rsidRPr="00826694" w:rsidRDefault="00830390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8) dowolne modyfikowanie i wykorzystywanie przez Zamawiającego;</w:t>
      </w:r>
    </w:p>
    <w:p w14:paraId="2C9D2515" w14:textId="1C498260" w:rsidR="00B0149E" w:rsidRPr="00826694" w:rsidRDefault="00B0149E" w:rsidP="00275B8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9) przetwarzanie i wykorzystywanie do innych opracowań;</w:t>
      </w:r>
    </w:p>
    <w:p w14:paraId="18B26B95" w14:textId="24906B96" w:rsidR="004C7F58" w:rsidRPr="00826694" w:rsidRDefault="004C7F58" w:rsidP="006C1310">
      <w:pPr>
        <w:pStyle w:val="Akapitzlist"/>
        <w:numPr>
          <w:ilvl w:val="0"/>
          <w:numId w:val="17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Autorskie prawa majątkowe do utworów przechodzą każdorazowo z chwilą przekazania Utworu Zamawiającemu lub, jeśli nie nastąpiło przekazanie, z chwilą przekazania </w:t>
      </w:r>
      <w:r w:rsidR="00341149" w:rsidRPr="00826694">
        <w:rPr>
          <w:rFonts w:asciiTheme="minorHAnsi" w:eastAsia="Times New Roman" w:hAnsiTheme="minorHAnsi" w:cstheme="minorHAnsi"/>
        </w:rPr>
        <w:t>S</w:t>
      </w:r>
      <w:r w:rsidRPr="00826694">
        <w:rPr>
          <w:rFonts w:asciiTheme="minorHAnsi" w:eastAsia="Times New Roman" w:hAnsiTheme="minorHAnsi" w:cstheme="minorHAnsi"/>
        </w:rPr>
        <w:t xml:space="preserve">prawozdania, </w:t>
      </w:r>
      <w:r w:rsidR="00341149" w:rsidRPr="00826694">
        <w:rPr>
          <w:rFonts w:asciiTheme="minorHAnsi" w:eastAsia="Times New Roman" w:hAnsiTheme="minorHAnsi" w:cstheme="minorHAnsi"/>
        </w:rPr>
        <w:t>R</w:t>
      </w:r>
      <w:r w:rsidRPr="00826694">
        <w:rPr>
          <w:rFonts w:asciiTheme="minorHAnsi" w:eastAsia="Times New Roman" w:hAnsiTheme="minorHAnsi" w:cstheme="minorHAnsi"/>
        </w:rPr>
        <w:t xml:space="preserve">aportu </w:t>
      </w:r>
      <w:r w:rsidR="00341149" w:rsidRPr="00826694">
        <w:rPr>
          <w:rFonts w:asciiTheme="minorHAnsi" w:eastAsia="Times New Roman" w:hAnsiTheme="minorHAnsi" w:cstheme="minorHAnsi"/>
        </w:rPr>
        <w:t xml:space="preserve">Miesięcznego </w:t>
      </w:r>
      <w:r w:rsidRPr="00826694">
        <w:rPr>
          <w:rFonts w:asciiTheme="minorHAnsi" w:eastAsia="Times New Roman" w:hAnsiTheme="minorHAnsi" w:cstheme="minorHAnsi"/>
        </w:rPr>
        <w:t xml:space="preserve">lub </w:t>
      </w:r>
      <w:r w:rsidR="00341149" w:rsidRPr="00826694">
        <w:rPr>
          <w:rFonts w:asciiTheme="minorHAnsi" w:eastAsia="Times New Roman" w:hAnsiTheme="minorHAnsi" w:cstheme="minorHAnsi"/>
        </w:rPr>
        <w:t>P</w:t>
      </w:r>
      <w:r w:rsidRPr="00826694">
        <w:rPr>
          <w:rFonts w:asciiTheme="minorHAnsi" w:eastAsia="Times New Roman" w:hAnsiTheme="minorHAnsi" w:cstheme="minorHAnsi"/>
        </w:rPr>
        <w:t xml:space="preserve">rotokołu </w:t>
      </w:r>
      <w:r w:rsidR="00341149" w:rsidRPr="00826694">
        <w:rPr>
          <w:rFonts w:asciiTheme="minorHAnsi" w:eastAsia="Times New Roman" w:hAnsiTheme="minorHAnsi" w:cstheme="minorHAnsi"/>
        </w:rPr>
        <w:t>O</w:t>
      </w:r>
      <w:r w:rsidRPr="00826694">
        <w:rPr>
          <w:rFonts w:asciiTheme="minorHAnsi" w:eastAsia="Times New Roman" w:hAnsiTheme="minorHAnsi" w:cstheme="minorHAnsi"/>
        </w:rPr>
        <w:t>dbioru obejmującego swoim zakresem zadania, w wyniku których zostały wykonane te Utwory.</w:t>
      </w:r>
    </w:p>
    <w:p w14:paraId="5A97BB17" w14:textId="77777777" w:rsidR="004C7F58" w:rsidRPr="00826694" w:rsidRDefault="004C7F58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Przeniesienie autorskich praw majątkowych do Utworów jest nieograniczone w czasie i co do terytorium. </w:t>
      </w:r>
    </w:p>
    <w:p w14:paraId="523D9CB4" w14:textId="77777777" w:rsidR="004C7F58" w:rsidRPr="00826694" w:rsidRDefault="004C7F58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przenosi na Zamawiającego wyłączne prawo zezwalania na wykonywanie zależnych praw autorskich.</w:t>
      </w:r>
    </w:p>
    <w:p w14:paraId="1F43F438" w14:textId="3F4DF0DD" w:rsidR="004C7F58" w:rsidRPr="00826694" w:rsidRDefault="004C7F58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Wykonawca, ani osoby działające w jego imieniu, nie mają prawa do udostępniania, przekazywania lub sprzedaży (w jakiejkolwiek formie) Utworów lub ich części powstałych w wyniku realizacji Umowy osobom trzecim, ani do wykorzystywania tych Utworów lub ich części w jakikolwiek sposób do innych celów niż realizacja Umowy.</w:t>
      </w:r>
    </w:p>
    <w:p w14:paraId="06D3F022" w14:textId="3C6F1A5F" w:rsidR="004C7F58" w:rsidRPr="00826694" w:rsidRDefault="004C7F58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oświadcza, że Utwory wytworzone w ramach Umowy nie będą posiadały żadnych wad prawnych ani nie będą ograniczać Zamawiającego w korzystaniu z nich.</w:t>
      </w:r>
    </w:p>
    <w:p w14:paraId="34187ACE" w14:textId="6646620F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Przeniesienie autorskich praw majątkowych do utworów, o których mowa w niniejszym paragrafie, obejmuje następujące pola eksploatacji:</w:t>
      </w:r>
    </w:p>
    <w:p w14:paraId="2A2C0176" w14:textId="4AE6ECE3" w:rsidR="0027701C" w:rsidRPr="00826694" w:rsidRDefault="0027701C" w:rsidP="006C1310">
      <w:pPr>
        <w:pStyle w:val="wt-listawielopoziomowa"/>
        <w:numPr>
          <w:ilvl w:val="0"/>
          <w:numId w:val="16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826694">
        <w:rPr>
          <w:rFonts w:asciiTheme="minorHAnsi" w:hAnsiTheme="minorHAnsi" w:cstheme="minorHAnsi"/>
          <w:color w:val="auto"/>
          <w:szCs w:val="22"/>
        </w:rPr>
        <w:t>wykorzystywanie w działalności prowadzonej przez Zamawiającego bez jakichkolwiek ograniczeń</w:t>
      </w:r>
      <w:r w:rsidR="0074182D" w:rsidRPr="00826694">
        <w:rPr>
          <w:rFonts w:asciiTheme="minorHAnsi" w:hAnsiTheme="minorHAnsi" w:cstheme="minorHAnsi"/>
          <w:color w:val="auto"/>
          <w:szCs w:val="22"/>
        </w:rPr>
        <w:t>;</w:t>
      </w:r>
    </w:p>
    <w:p w14:paraId="7540D06C" w14:textId="77777777" w:rsidR="0027701C" w:rsidRPr="00826694" w:rsidRDefault="0027701C" w:rsidP="006C1310">
      <w:pPr>
        <w:pStyle w:val="wt-listawielopoziomowa"/>
        <w:numPr>
          <w:ilvl w:val="0"/>
          <w:numId w:val="16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826694">
        <w:rPr>
          <w:rFonts w:asciiTheme="minorHAnsi" w:hAnsiTheme="minorHAnsi" w:cstheme="minorHAnsi"/>
          <w:color w:val="auto"/>
          <w:szCs w:val="22"/>
        </w:rPr>
        <w:t>w zakresie utrwalania i zwielokrotniania utworu w całości lub części – wytwarzanie każdą</w:t>
      </w:r>
      <w:r w:rsidRPr="00826694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826694">
        <w:rPr>
          <w:rFonts w:asciiTheme="minorHAnsi" w:hAnsiTheme="minorHAnsi" w:cstheme="minorHAnsi"/>
          <w:color w:val="auto"/>
          <w:szCs w:val="22"/>
        </w:rPr>
        <w:t>techniką egzemplarzy utworów, w tym techniką drukarską, reprograficzną, zapisu magnetycznego oraz techniką cyfrową;</w:t>
      </w:r>
    </w:p>
    <w:p w14:paraId="5288C727" w14:textId="77777777" w:rsidR="0027701C" w:rsidRPr="00826694" w:rsidRDefault="0027701C" w:rsidP="006C1310">
      <w:pPr>
        <w:pStyle w:val="wt-listawielopoziomowa"/>
        <w:numPr>
          <w:ilvl w:val="0"/>
          <w:numId w:val="16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826694">
        <w:rPr>
          <w:rFonts w:asciiTheme="minorHAnsi" w:hAnsiTheme="minorHAnsi" w:cstheme="minorHAnsi"/>
          <w:color w:val="auto"/>
          <w:szCs w:val="22"/>
        </w:rPr>
        <w:t>w zakresie obrotu oryginałem oraz egzemplarzami, na których utwory utrwalono – wprowadzanie do obrotu, użyczanie, dzierżawa oraz najem oryginału oraz egzemplarzy, upoważnienie innych osób do wykorzystywania w całości lub części utworów lub jego kopii;</w:t>
      </w:r>
    </w:p>
    <w:p w14:paraId="644D1030" w14:textId="77777777" w:rsidR="0027701C" w:rsidRPr="00826694" w:rsidRDefault="0027701C" w:rsidP="006C1310">
      <w:pPr>
        <w:pStyle w:val="wt-listawielopoziomowa"/>
        <w:numPr>
          <w:ilvl w:val="0"/>
          <w:numId w:val="16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826694">
        <w:rPr>
          <w:rFonts w:asciiTheme="minorHAnsi" w:hAnsiTheme="minorHAnsi" w:cstheme="minorHAnsi"/>
          <w:color w:val="auto"/>
          <w:szCs w:val="22"/>
        </w:rPr>
        <w:t>w zakresie rozpowszechniania utworów w sposób inny niż określony w pkt. 3 – publiczne wykonanie, wystawienie, wyświetlanie, odtwarzanie oraz nadawanie i reemitowanie, a także publiczne udostępnianie utworów w taki sposób, aby każdy mógł mieć do nich dostęp w miejscu i w czasie przez siebie wybranym;</w:t>
      </w:r>
    </w:p>
    <w:p w14:paraId="7B72E64A" w14:textId="77777777" w:rsidR="0027701C" w:rsidRPr="00826694" w:rsidRDefault="0027701C" w:rsidP="006C1310">
      <w:pPr>
        <w:pStyle w:val="wt-listawielopoziomowa"/>
        <w:numPr>
          <w:ilvl w:val="0"/>
          <w:numId w:val="16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826694">
        <w:rPr>
          <w:rFonts w:asciiTheme="minorHAnsi" w:hAnsiTheme="minorHAnsi" w:cstheme="minorHAnsi"/>
          <w:color w:val="auto"/>
          <w:szCs w:val="22"/>
        </w:rPr>
        <w:t>dowolne przetwarzanie utworów, w tym łączenie z innymi utworami;</w:t>
      </w:r>
    </w:p>
    <w:p w14:paraId="01F99175" w14:textId="77777777" w:rsidR="0027701C" w:rsidRPr="00826694" w:rsidRDefault="0027701C" w:rsidP="006C1310">
      <w:pPr>
        <w:pStyle w:val="wt-listawielopoziomowa"/>
        <w:numPr>
          <w:ilvl w:val="0"/>
          <w:numId w:val="16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826694">
        <w:rPr>
          <w:rFonts w:asciiTheme="minorHAnsi" w:hAnsiTheme="minorHAnsi" w:cstheme="minorHAnsi"/>
          <w:color w:val="auto"/>
          <w:szCs w:val="22"/>
        </w:rPr>
        <w:t xml:space="preserve">tłumaczenie, przystosowywanie, zmiana układu lub jakiekolwiek inne zmiany w utworze; </w:t>
      </w:r>
    </w:p>
    <w:p w14:paraId="5E4DF09F" w14:textId="77777777" w:rsidR="0027701C" w:rsidRPr="00826694" w:rsidRDefault="0027701C" w:rsidP="006C1310">
      <w:pPr>
        <w:pStyle w:val="wt-listawielopoziomowa"/>
        <w:numPr>
          <w:ilvl w:val="0"/>
          <w:numId w:val="16"/>
        </w:numPr>
        <w:tabs>
          <w:tab w:val="left" w:pos="360"/>
        </w:tabs>
        <w:spacing w:before="0" w:after="120" w:line="276" w:lineRule="auto"/>
        <w:rPr>
          <w:rFonts w:asciiTheme="minorHAnsi" w:hAnsiTheme="minorHAnsi" w:cstheme="minorHAnsi"/>
          <w:color w:val="auto"/>
          <w:szCs w:val="22"/>
        </w:rPr>
      </w:pPr>
      <w:r w:rsidRPr="00826694">
        <w:rPr>
          <w:rFonts w:asciiTheme="minorHAnsi" w:hAnsiTheme="minorHAnsi" w:cstheme="minorHAnsi"/>
          <w:color w:val="auto"/>
          <w:szCs w:val="22"/>
        </w:rPr>
        <w:lastRenderedPageBreak/>
        <w:t>zezwalanie na wykonywanie zależnych praw autorskich poprzez rozporządzanie i korzystanie na wszystkich polach eksploatacji wymienionych w pkt. 1-6.</w:t>
      </w:r>
    </w:p>
    <w:p w14:paraId="2BDA00C8" w14:textId="7BC828F8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 chwilą dokonania przez Zamawiającego odbioru poszczególnych utworów wykonanych w ramach realizacji Umowy, Zamawiający nabywa własność nośników, na których utwory te utrwalono celem przekazania Zamawiającemu, w ramach wynagrodzenia </w:t>
      </w:r>
      <w:r w:rsidR="0074182D" w:rsidRPr="00826694">
        <w:rPr>
          <w:rFonts w:asciiTheme="minorHAnsi" w:eastAsia="Times New Roman" w:hAnsiTheme="minorHAnsi" w:cstheme="minorHAnsi"/>
          <w:lang w:eastAsia="pl-PL"/>
        </w:rPr>
        <w:t xml:space="preserve">za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poszczególne </w:t>
      </w:r>
      <w:r w:rsidR="0074182D" w:rsidRPr="00826694">
        <w:rPr>
          <w:rFonts w:asciiTheme="minorHAnsi" w:eastAsia="Times New Roman" w:hAnsiTheme="minorHAnsi" w:cstheme="minorHAnsi"/>
          <w:lang w:eastAsia="pl-PL"/>
        </w:rPr>
        <w:t>U</w:t>
      </w:r>
      <w:r w:rsidRPr="00826694">
        <w:rPr>
          <w:rFonts w:asciiTheme="minorHAnsi" w:eastAsia="Times New Roman" w:hAnsiTheme="minorHAnsi" w:cstheme="minorHAnsi"/>
          <w:lang w:eastAsia="pl-PL"/>
        </w:rPr>
        <w:t>sługi.</w:t>
      </w:r>
    </w:p>
    <w:p w14:paraId="655CC7A1" w14:textId="39EB19A0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 chwilą podpisania zakończenia Okresu Przygotowawczego na Zamawiającego przechodzą autorskie prawa majątkowe do wszystkich utworów powstałych w ramach Okresu Przygotowawczego, na polach eksploatacji wskazanych w </w:t>
      </w:r>
      <w:r w:rsidR="00F63788" w:rsidRPr="00826694">
        <w:rPr>
          <w:rFonts w:asciiTheme="minorHAnsi" w:hAnsiTheme="minorHAnsi" w:cstheme="minorHAnsi"/>
          <w:b/>
          <w:bCs/>
        </w:rPr>
        <w:t xml:space="preserve">pkt. 2, </w:t>
      </w:r>
      <w:r w:rsidRPr="00826694">
        <w:rPr>
          <w:rFonts w:asciiTheme="minorHAnsi" w:eastAsia="Times New Roman" w:hAnsiTheme="minorHAnsi" w:cstheme="minorHAnsi"/>
          <w:lang w:eastAsia="pl-PL"/>
        </w:rPr>
        <w:t>w ramach wynagrodzenia, o którym mowa w §</w:t>
      </w:r>
      <w:r w:rsidR="009145E5" w:rsidRPr="00826694">
        <w:rPr>
          <w:rFonts w:asciiTheme="minorHAnsi" w:eastAsia="Times New Roman" w:hAnsiTheme="minorHAnsi" w:cstheme="minorHAnsi"/>
          <w:lang w:eastAsia="pl-PL"/>
        </w:rPr>
        <w:t xml:space="preserve"> 8 ust 1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Umowy.</w:t>
      </w:r>
    </w:p>
    <w:p w14:paraId="33635690" w14:textId="39EED2A1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Bidi"/>
          <w:lang w:eastAsia="pl-PL"/>
        </w:rPr>
      </w:pPr>
      <w:r w:rsidRPr="00826694">
        <w:rPr>
          <w:rFonts w:asciiTheme="minorHAnsi" w:eastAsia="Times New Roman" w:hAnsiTheme="minorHAnsi" w:cstheme="minorBidi"/>
          <w:lang w:eastAsia="pl-PL"/>
        </w:rPr>
        <w:t xml:space="preserve">W stosunku do Oprogramowania Standardowego lub jego elementów, które Wykonawca dostarcza Zamawiającemu w celu realizacji Umowy i zgodnie z jej postanowieniami, a które nie zostało wytworzone w ramach Umowy i do którego nie przysługują mu autorskie prawa majątkowe, Wykonawca oświadcza, że może nim dysponować zgodnie z prawem, w szczególności jako przedstawiciel lub licencjobiorca uprawnionego. Wykonawca </w:t>
      </w:r>
      <w:r w:rsidR="00D35493" w:rsidRPr="00826694">
        <w:rPr>
          <w:rFonts w:asciiTheme="minorHAnsi" w:eastAsia="Times New Roman" w:hAnsiTheme="minorHAnsi" w:cstheme="minorBidi"/>
          <w:lang w:eastAsia="pl-PL"/>
        </w:rPr>
        <w:t xml:space="preserve">w ramach </w:t>
      </w:r>
      <w:r w:rsidR="00D64DBE" w:rsidRPr="00826694">
        <w:rPr>
          <w:rFonts w:asciiTheme="minorHAnsi" w:eastAsia="Times New Roman" w:hAnsiTheme="minorHAnsi" w:cstheme="minorBidi"/>
          <w:lang w:eastAsia="pl-PL"/>
        </w:rPr>
        <w:t xml:space="preserve">wynagrodzenia wynikającego z Umowy </w:t>
      </w:r>
      <w:r w:rsidRPr="00826694">
        <w:rPr>
          <w:rFonts w:asciiTheme="minorHAnsi" w:eastAsia="Times New Roman" w:hAnsiTheme="minorHAnsi" w:cstheme="minorBidi"/>
          <w:lang w:eastAsia="pl-PL"/>
        </w:rPr>
        <w:t>jest zobowiązany zapewnić uzyskanie przez Zamawiającego uprawnień do takiego Oprogramowania Standardowego, w szczególności licencji lub sublicencji nieograniczonej terminowo, zgodnie z postanowieniami licencyjnymi producenta (uprawnionego) do takiego Oprogramowania Standardowego, pod warunkiem, że postanowienia te nie będą mniej korzystne dla Zamawiającego i będą zapewniały Zamawiającemu możliwość korzystania z Oprogramowania Standardowego bezterminowo, bez ograniczeń terytorialnych, na polach eksploatacji umożliwiających realizacje zadań Zamawiającego. Taki sam zakres licencji dotyczyć będzie dostarczanych przez Wykonawcę aktualizacji w ramach Usługi Utrzymania ITS.</w:t>
      </w:r>
    </w:p>
    <w:p w14:paraId="22779B68" w14:textId="0E7A1348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 przypadku, w którym w związku z realizacją przez Wykonawcę Umowy, powstają utwory lub jakiekolwiek inne dobra niematerialne, mogące podlegać jakiejkolwiek ochronie prawnej, w szczególności rozwiązania, które mogą być przedmiotem praw własności przemysłowej, w szczególności patentu, Wykonawca przenosi na Zamawiającego wszelkie prawa przysługujące mu z tytułu stworzenia takich rozwiązań. W szczególności w stosunku do utworów, obejmuje to nabycie autorskich praw majątkowych w zakresie wszystkich znanych pól eksploatacji, w szczególności wskazanych w ust. </w:t>
      </w:r>
      <w:r w:rsidR="0074182D" w:rsidRPr="00826694">
        <w:rPr>
          <w:rFonts w:asciiTheme="minorHAnsi" w:eastAsia="Times New Roman" w:hAnsiTheme="minorHAnsi" w:cstheme="minorHAnsi"/>
          <w:lang w:eastAsia="pl-PL"/>
        </w:rPr>
        <w:t>5</w:t>
      </w:r>
      <w:r w:rsidRPr="00826694">
        <w:rPr>
          <w:rFonts w:asciiTheme="minorHAnsi" w:eastAsia="Times New Roman" w:hAnsiTheme="minorHAnsi" w:cstheme="minorHAnsi"/>
          <w:lang w:eastAsia="pl-PL"/>
        </w:rPr>
        <w:t>, a w przypadku powstania rozwiązań, które mogą być przedmiotem praw własności przemysłowej, w szczególności patentu, obejmuje to nabycie praw do uzyskania tych praw własności przemysłowej.</w:t>
      </w:r>
    </w:p>
    <w:p w14:paraId="6191B09B" w14:textId="77777777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zezwala Zamawiającemu na korzystanie z wszelkich innych niż wskazane powyżej dóbr niematerialnych, w szczególności baz danych, wynalazków, wzorów użytkowych i wzorów przemysłowych, znaków towarowych i innych oznaczeń, w zakresie zarówno majątkowych, jak i osobistych praw do nich, w celu i w zakresie niezbędnym dla realizacji Umowy.</w:t>
      </w:r>
    </w:p>
    <w:p w14:paraId="2D31239E" w14:textId="7C4266A7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jest zobowiązany, na żądanie Zamawiającego oraz w zakresie i formie przez niego ustalonej, do potwierdzenia nabycia przez Zamawiającego na mocy Umowy praw oraz uzyskania zezwoleń, zgód lub upoważnień, a także do składania innych oświadczeń lub przedkładania dokumentów dotyczących praw do dóbr niematerialnych lub praw własności, w szczególności dotyczących twórców rozwiązań.</w:t>
      </w:r>
    </w:p>
    <w:p w14:paraId="51304129" w14:textId="1A690909" w:rsidR="0027701C" w:rsidRPr="00826694" w:rsidRDefault="0027701C" w:rsidP="006C1310">
      <w:pPr>
        <w:numPr>
          <w:ilvl w:val="0"/>
          <w:numId w:val="17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przyjmuje do wiadomości, że Umowa służy realizacji zadań o charakterze publicznym i w jej wyniku wszelkie rezultaty prac Wykonawcy, przekazane w jakiejkolwiek formie lub sposób </w:t>
      </w: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Zamawiającemu lub podmiotom działającym na jego rzecz, mogą być dostępne publicznie i dowolnie wykorzystywane przez Zamawiającego lub inne podmioty, w związku z realizacją zadań publicznych. Wykonawca oświadcza, że nie stanowią one tajemnicy przedsiębiorstwa, know-how lub jakiegokolwiek rodzaju informacji o charakterze poufnym lub których wykorzystywanie jest w jakikolwiek sposób ograniczone.</w:t>
      </w:r>
    </w:p>
    <w:p w14:paraId="434096CA" w14:textId="4D9CA5F1" w:rsidR="0027701C" w:rsidRPr="00826694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63995031" w14:textId="54756F24" w:rsidR="0027701C" w:rsidRPr="00826694" w:rsidRDefault="0027701C" w:rsidP="00275B82">
      <w:pPr>
        <w:pStyle w:val="Bezodstpw1"/>
        <w:spacing w:after="120" w:line="276" w:lineRule="auto"/>
        <w:rPr>
          <w:rFonts w:ascii="Arial" w:hAnsi="Arial" w:cs="Arial"/>
          <w:b/>
        </w:rPr>
      </w:pPr>
    </w:p>
    <w:p w14:paraId="6E78988C" w14:textId="55B86772" w:rsidR="0027701C" w:rsidRPr="00826694" w:rsidRDefault="0027701C" w:rsidP="00130C89">
      <w:pPr>
        <w:spacing w:after="120"/>
        <w:jc w:val="both"/>
        <w:rPr>
          <w:rFonts w:ascii="Arial" w:hAnsi="Arial" w:cs="Arial"/>
          <w:b/>
        </w:rPr>
      </w:pPr>
    </w:p>
    <w:p w14:paraId="501B7FFE" w14:textId="673DE387" w:rsidR="0027701C" w:rsidRPr="00826694" w:rsidRDefault="00497079" w:rsidP="00733037">
      <w:pPr>
        <w:pStyle w:val="Nagwek1"/>
      </w:pPr>
      <w:r w:rsidRPr="00826694">
        <w:t>Zmiany Umowy</w:t>
      </w:r>
    </w:p>
    <w:p w14:paraId="68D0DADD" w14:textId="77777777" w:rsidR="00183DD7" w:rsidRPr="00826694" w:rsidRDefault="00183DD7" w:rsidP="00275B82">
      <w:pPr>
        <w:autoSpaceDE w:val="0"/>
        <w:autoSpaceDN w:val="0"/>
        <w:adjustRightInd w:val="0"/>
        <w:spacing w:after="0"/>
        <w:jc w:val="left"/>
        <w:rPr>
          <w:rFonts w:ascii="Arial" w:eastAsiaTheme="minorHAnsi" w:hAnsi="Arial" w:cs="Arial"/>
        </w:rPr>
      </w:pPr>
    </w:p>
    <w:p w14:paraId="44EAEC4B" w14:textId="1135CBE4" w:rsidR="00E41119" w:rsidRPr="00826694" w:rsidRDefault="00E41119" w:rsidP="006C131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Wszelkie zmiany Umowy wymagają zgody obu Stron i formy pisemnej </w:t>
      </w:r>
      <w:r w:rsidR="003F1721" w:rsidRPr="00826694">
        <w:rPr>
          <w:rFonts w:asciiTheme="minorHAnsi" w:eastAsiaTheme="minorHAnsi" w:hAnsiTheme="minorHAnsi" w:cstheme="minorHAnsi"/>
        </w:rPr>
        <w:t xml:space="preserve">albo formy elektronicznej – opatrzonej kwalifikowanym podpisem elektronicznym </w:t>
      </w:r>
      <w:r w:rsidRPr="00826694">
        <w:rPr>
          <w:rFonts w:asciiTheme="minorHAnsi" w:eastAsiaTheme="minorHAnsi" w:hAnsiTheme="minorHAnsi" w:cstheme="minorHAnsi"/>
        </w:rPr>
        <w:t>pod rygorem nieważności.</w:t>
      </w:r>
    </w:p>
    <w:p w14:paraId="5F7EA6A7" w14:textId="52E6474D" w:rsidR="00DA0925" w:rsidRPr="00826694" w:rsidRDefault="00DA0925" w:rsidP="006C131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>W każdym czasie obowiązywania Umowy Strony są uprawnione do dokonania nieistotnych zmian Umowy, za które Strony traktują zmianę inną, niż zmiana istotna zdefiniowana w art. 454 ust. 2 P</w:t>
      </w:r>
      <w:r w:rsidR="00901DFD" w:rsidRPr="00826694">
        <w:rPr>
          <w:rFonts w:asciiTheme="minorHAnsi" w:eastAsiaTheme="minorHAnsi" w:hAnsiTheme="minorHAnsi" w:cstheme="minorHAnsi"/>
        </w:rPr>
        <w:t>ZP</w:t>
      </w:r>
      <w:r w:rsidRPr="00826694">
        <w:rPr>
          <w:rFonts w:asciiTheme="minorHAnsi" w:eastAsiaTheme="minorHAnsi" w:hAnsiTheme="minorHAnsi" w:cstheme="minorHAnsi"/>
        </w:rPr>
        <w:t>.</w:t>
      </w:r>
    </w:p>
    <w:p w14:paraId="4BA55019" w14:textId="2433CCF1" w:rsidR="00212814" w:rsidRPr="00826694" w:rsidRDefault="00212814" w:rsidP="006C131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</w:pPr>
      <w:r w:rsidRPr="00826694">
        <w:t>Dopuszcza się zmianę treści Umowy w przypadkach:</w:t>
      </w:r>
    </w:p>
    <w:p w14:paraId="1FFEA88C" w14:textId="77777777" w:rsidR="00212814" w:rsidRPr="00826694" w:rsidRDefault="00212814" w:rsidP="00212814">
      <w:pPr>
        <w:pStyle w:val="Akapitzlist"/>
        <w:autoSpaceDE w:val="0"/>
        <w:spacing w:line="276" w:lineRule="auto"/>
      </w:pPr>
    </w:p>
    <w:p w14:paraId="0794D80E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  <w:ind w:left="993"/>
      </w:pPr>
      <w:r w:rsidRPr="00826694">
        <w:t xml:space="preserve"> zaistnienia okoliczności, których nie można było przewidzieć w momencie wszczęcia postępowania lub na które Strony nie miały wpływu, a zmiana jest konieczna dla prawidłowej realizacji Umowy;</w:t>
      </w:r>
    </w:p>
    <w:p w14:paraId="743158B7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>zaistnienia okoliczności leżących po stronie Zamawiającego, w szczególności dotyczących:</w:t>
      </w:r>
    </w:p>
    <w:p w14:paraId="24255733" w14:textId="77777777" w:rsidR="00212814" w:rsidRPr="00826694" w:rsidRDefault="00212814" w:rsidP="006C1310">
      <w:pPr>
        <w:pStyle w:val="Akapitzlist"/>
        <w:numPr>
          <w:ilvl w:val="1"/>
          <w:numId w:val="51"/>
        </w:numPr>
        <w:suppressAutoHyphens/>
        <w:autoSpaceDE w:val="0"/>
        <w:autoSpaceDN w:val="0"/>
        <w:spacing w:line="276" w:lineRule="auto"/>
        <w:ind w:left="1418"/>
      </w:pPr>
      <w:r w:rsidRPr="00826694">
        <w:t>opóźnień w przekazaniu Wykonawcy materiałów i informacji;</w:t>
      </w:r>
    </w:p>
    <w:p w14:paraId="478EF699" w14:textId="77777777" w:rsidR="00212814" w:rsidRPr="00826694" w:rsidRDefault="00212814" w:rsidP="006C1310">
      <w:pPr>
        <w:pStyle w:val="Akapitzlist"/>
        <w:numPr>
          <w:ilvl w:val="1"/>
          <w:numId w:val="51"/>
        </w:numPr>
        <w:suppressAutoHyphens/>
        <w:autoSpaceDE w:val="0"/>
        <w:autoSpaceDN w:val="0"/>
        <w:spacing w:line="276" w:lineRule="auto"/>
        <w:ind w:left="1418"/>
      </w:pPr>
      <w:r w:rsidRPr="00826694">
        <w:t>konieczności wprowadzenia zmian będących następstwem skutków innych umów pomiędzy Zamawiającym, a innym niż Wykonawca podmiotem, mających bezpośredni związek z Umową;</w:t>
      </w:r>
    </w:p>
    <w:p w14:paraId="529738D4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>zaistnienia przerwy w realizacji Umowy z przyczyn niezależnych od Wykonawcy;</w:t>
      </w:r>
    </w:p>
    <w:p w14:paraId="5DF2CC5A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>stwierdzenia rozbieżności, sprzeczności  lub niejasności w Umowie, których nie można usunąć w inny sposób;</w:t>
      </w:r>
    </w:p>
    <w:p w14:paraId="46967B3A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>zaistnienia konieczności zastosowania odmiennych rozwiązań technicznych/technologicznych, niż pierwotnie przyjęte, w sytuacji gdy ich niezastosowanie grozi niewykonaniem lub nienależytym wykonaniem Umowy;</w:t>
      </w:r>
    </w:p>
    <w:p w14:paraId="16023471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after="176" w:line="276" w:lineRule="auto"/>
      </w:pPr>
      <w:r w:rsidRPr="00826694">
        <w:t xml:space="preserve">w przypadku dostosowywania elementów zamówienia do zasad wiedzy technicznej, których nie można było przewidzieć przed zawarciem Umowy – bez zmiany wynagrodzenia; </w:t>
      </w:r>
    </w:p>
    <w:p w14:paraId="6DA29AC1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</w:pPr>
      <w:r w:rsidRPr="00826694">
        <w:t>w przypadku zakończenia wytwarzania Oprogramowania Standardowego lub sprzętu lub wycofania ich z produkcji lub z obrotu na terytorium Rzeczypospolitej Polskiej, Zamawiający dopuszcza zmianę polegającą na dostarczeniu produktu zastępczego o parametrach spełniających wymagania stawiane przed Oprogramowaniem Standardowym;</w:t>
      </w:r>
    </w:p>
    <w:p w14:paraId="2334EAFC" w14:textId="3031A53B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 xml:space="preserve">w przypadku wystąpienia przyczyn niezależnych od Wykonawcy, związanych z równolegle prowadzonymi przez Zamawiającego projektami lub zadaniami lub czynnościami mającymi wpływ na realizację Umowy lub w związku ze zmianami </w:t>
      </w:r>
      <w:r w:rsidRPr="00826694">
        <w:lastRenderedPageBreak/>
        <w:t>okoliczności wynikającymi ze specyfiki działalności Zamawiającego lub w związku z podjęciem przez Zamawiającego decyzji o przeprowadzeniu przez osobę trzecią kontroli jakości i sposobu prowadzenia prac, Zamawiający dopuszcza zmiany terminu realizacji Umowy nie dłużej niż o</w:t>
      </w:r>
      <w:r w:rsidR="001F3683" w:rsidRPr="00826694">
        <w:t xml:space="preserve"> 6 miesięcy;</w:t>
      </w:r>
    </w:p>
    <w:p w14:paraId="4027998B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>pojawienia się konieczności lub możliwość zastosowania nowszych lub korzystniejszych dla Zamawiającego rozwiązań technicznych/technologicznych, niż pierwotnie przyjęte. Za korzystniejsze dla Zamawiającego należy traktować rozwiązania odpowiadające wymaganiom Zamawiającego w większym stopniu, w szczególności pod względem kosztów utrzymania, wydajności oferowanych rozwiązań lub wyższej użyteczności;</w:t>
      </w:r>
    </w:p>
    <w:p w14:paraId="36058522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>działania siły wyższej, należycie udokumentowanej, rozumianej jako zdarzenie niezależne od Strony, zewnętrzne, niemożliwe do przewidzenia i do zapobieżenia, które wystąpiło po dniu wejścia w życie Umowy – zmianie może ulec termin wykonania Umowy o czas niezbędny do zakończenia wykonywania Przedmiotu zamówienia w sposób należyty;</w:t>
      </w:r>
    </w:p>
    <w:p w14:paraId="0CD140B9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 xml:space="preserve">w przypadku zmiany przepisów prawa lub wydania przez odpowiednie organy nowych wytycznych lub interpretacji dotyczących stosowania przepisów prawa, opublikowanych w Dzienniku Urzędowym Unii Europejskiej, Dzienniku Ustaw, Monitorze Polskim, Dzienniku Urzędowym odpowiedniego ministra lub innych oficjalnych publikatorach, w zakresie w jakim zmiana przepisów prawa lub wydane wytyczne lub interpretacje wymagają zmiany sposobu realizacji Umowy, w tym mogą wymagać zmiany zakresu świadczeń Wykonawcy określonych w Umowie; </w:t>
      </w:r>
    </w:p>
    <w:p w14:paraId="52ACA4BD" w14:textId="77777777" w:rsidR="00212814" w:rsidRPr="00826694" w:rsidRDefault="00212814" w:rsidP="006C1310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line="276" w:lineRule="auto"/>
      </w:pPr>
      <w:r w:rsidRPr="00826694">
        <w:t xml:space="preserve">w przypadku zmiany przepisów prawa w zakresie ochrony danych osobowych, w tym w szczególności, gdy zostaną doprecyzowane wymogi w zakresie ochrony danych osobowych wynikające z przepisów RODO; </w:t>
      </w:r>
    </w:p>
    <w:p w14:paraId="534E7CDD" w14:textId="77777777" w:rsidR="00212814" w:rsidRPr="00826694" w:rsidRDefault="00212814" w:rsidP="006C1310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line="276" w:lineRule="auto"/>
      </w:pPr>
      <w:r w:rsidRPr="00826694">
        <w:t>W przypadkach określonych w ust. 1 przewiduje się możliwość:</w:t>
      </w:r>
    </w:p>
    <w:p w14:paraId="05191D87" w14:textId="391DAE3F" w:rsidR="00212814" w:rsidRPr="00826694" w:rsidRDefault="00FA38CA" w:rsidP="006C1310">
      <w:pPr>
        <w:pStyle w:val="Akapitzlist"/>
        <w:numPr>
          <w:ilvl w:val="1"/>
          <w:numId w:val="48"/>
        </w:numPr>
        <w:suppressAutoHyphens/>
        <w:autoSpaceDE w:val="0"/>
        <w:autoSpaceDN w:val="0"/>
        <w:spacing w:line="276" w:lineRule="auto"/>
        <w:ind w:left="1134"/>
      </w:pPr>
      <w:r w:rsidRPr="00826694">
        <w:t>Z</w:t>
      </w:r>
      <w:r w:rsidR="00212814" w:rsidRPr="00826694">
        <w:t>mniejszenia</w:t>
      </w:r>
      <w:r w:rsidRPr="00826694">
        <w:t xml:space="preserve"> lub zwiększenia </w:t>
      </w:r>
      <w:r w:rsidR="00212814" w:rsidRPr="00826694">
        <w:t xml:space="preserve"> zakresu Umowy o nie więcej niż </w:t>
      </w:r>
      <w:r w:rsidRPr="00826694">
        <w:t>20</w:t>
      </w:r>
      <w:r w:rsidR="00212814" w:rsidRPr="00826694">
        <w:t>% i w konsekwencji także zmniejszenie</w:t>
      </w:r>
      <w:r w:rsidRPr="00826694">
        <w:t xml:space="preserve"> lub zwiększenia </w:t>
      </w:r>
      <w:r w:rsidR="00212814" w:rsidRPr="00826694">
        <w:t xml:space="preserve"> wynagrodzenia Wykonawcy o nie więcej niż </w:t>
      </w:r>
      <w:r w:rsidRPr="00826694">
        <w:t>20</w:t>
      </w:r>
      <w:r w:rsidR="00212814" w:rsidRPr="00826694">
        <w:t xml:space="preserve">% wysokości określonej w § </w:t>
      </w:r>
      <w:r w:rsidR="00420947" w:rsidRPr="00826694">
        <w:t xml:space="preserve">8 </w:t>
      </w:r>
      <w:r w:rsidR="00212814" w:rsidRPr="00826694">
        <w:t xml:space="preserve">ust. </w:t>
      </w:r>
      <w:r w:rsidR="00130C89" w:rsidRPr="00826694">
        <w:t>2</w:t>
      </w:r>
      <w:r w:rsidR="00212814" w:rsidRPr="00826694">
        <w:t>;</w:t>
      </w:r>
    </w:p>
    <w:p w14:paraId="09A2A2F0" w14:textId="582A6F1C" w:rsidR="00212814" w:rsidRPr="00826694" w:rsidRDefault="00212814" w:rsidP="006C1310">
      <w:pPr>
        <w:pStyle w:val="Akapitzlist"/>
        <w:numPr>
          <w:ilvl w:val="1"/>
          <w:numId w:val="48"/>
        </w:numPr>
        <w:suppressAutoHyphens/>
        <w:autoSpaceDE w:val="0"/>
        <w:autoSpaceDN w:val="0"/>
        <w:spacing w:line="276" w:lineRule="auto"/>
        <w:ind w:left="1134"/>
      </w:pPr>
      <w:r w:rsidRPr="00826694">
        <w:t>zmiany terminu realizacji Umowy;</w:t>
      </w:r>
      <w:r w:rsidR="00FA38CA" w:rsidRPr="00826694">
        <w:t xml:space="preserve"> nie dłużej niż o 6 </w:t>
      </w:r>
      <w:r w:rsidR="00130C89" w:rsidRPr="00826694">
        <w:t>miesięcy</w:t>
      </w:r>
    </w:p>
    <w:p w14:paraId="41B6DFEA" w14:textId="77777777" w:rsidR="00212814" w:rsidRPr="00826694" w:rsidRDefault="00212814" w:rsidP="006C1310">
      <w:pPr>
        <w:pStyle w:val="Akapitzlist"/>
        <w:numPr>
          <w:ilvl w:val="1"/>
          <w:numId w:val="48"/>
        </w:numPr>
        <w:suppressAutoHyphens/>
        <w:autoSpaceDE w:val="0"/>
        <w:autoSpaceDN w:val="0"/>
        <w:spacing w:line="276" w:lineRule="auto"/>
        <w:ind w:left="1134"/>
      </w:pPr>
      <w:r w:rsidRPr="00826694">
        <w:t>modyfikacji istniejących rozwiązań technicznych/technologicznych lub zastosowania nowszych lub korzystniejszych dla Zamawiającego, niż pierwotnie przyjęte. Za korzystniejsze dla Zamawiającego należy traktować rozwiązania odpowiadające wymaganiom Zamawiającego w większym stopniu, w szczególności pod względem kosztów utrzymania, wydajności oferowanych rozwiązań lub wyższej użyteczności.</w:t>
      </w:r>
    </w:p>
    <w:p w14:paraId="1FB8E3BC" w14:textId="77777777" w:rsidR="00212814" w:rsidRPr="00826694" w:rsidRDefault="00212814" w:rsidP="006C1310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line="276" w:lineRule="auto"/>
      </w:pPr>
      <w:r w:rsidRPr="00826694">
        <w:t>W celu dokonania zmiany Umowy, w przypadku zaistnienia jednej lub więcej okoliczności, o których mowa w ust. 1, Strona o to wnioskująca zobowiązana jest do złożenia drugiej Stronie propozycji zmiany Umowy.</w:t>
      </w:r>
    </w:p>
    <w:p w14:paraId="130560F7" w14:textId="77777777" w:rsidR="00212814" w:rsidRPr="00826694" w:rsidRDefault="00212814" w:rsidP="006C1310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line="276" w:lineRule="auto"/>
      </w:pPr>
      <w:r w:rsidRPr="00826694">
        <w:t>Wniosek o zmianę Umowy powinien zawierać co najmniej:</w:t>
      </w:r>
    </w:p>
    <w:p w14:paraId="5065AA03" w14:textId="77777777" w:rsidR="00212814" w:rsidRPr="00826694" w:rsidRDefault="00212814" w:rsidP="006C1310">
      <w:pPr>
        <w:pStyle w:val="Akapitzlist"/>
        <w:numPr>
          <w:ilvl w:val="2"/>
          <w:numId w:val="48"/>
        </w:numPr>
        <w:suppressAutoHyphens/>
        <w:autoSpaceDE w:val="0"/>
        <w:autoSpaceDN w:val="0"/>
        <w:spacing w:line="276" w:lineRule="auto"/>
        <w:ind w:left="1134"/>
      </w:pPr>
      <w:r w:rsidRPr="00826694">
        <w:t>zakres proponowanej zmiany,</w:t>
      </w:r>
    </w:p>
    <w:p w14:paraId="67381D76" w14:textId="77777777" w:rsidR="00212814" w:rsidRPr="00826694" w:rsidRDefault="00212814" w:rsidP="006C1310">
      <w:pPr>
        <w:pStyle w:val="Akapitzlist"/>
        <w:numPr>
          <w:ilvl w:val="2"/>
          <w:numId w:val="48"/>
        </w:numPr>
        <w:suppressAutoHyphens/>
        <w:autoSpaceDE w:val="0"/>
        <w:autoSpaceDN w:val="0"/>
        <w:spacing w:line="276" w:lineRule="auto"/>
        <w:ind w:left="1134"/>
      </w:pPr>
      <w:r w:rsidRPr="00826694">
        <w:t>opis okoliczności faktycznych uprawniających do dokonania zmiany,</w:t>
      </w:r>
    </w:p>
    <w:p w14:paraId="6ECF390B" w14:textId="77777777" w:rsidR="00212814" w:rsidRPr="00826694" w:rsidRDefault="00212814" w:rsidP="006C1310">
      <w:pPr>
        <w:pStyle w:val="Akapitzlist"/>
        <w:numPr>
          <w:ilvl w:val="2"/>
          <w:numId w:val="48"/>
        </w:numPr>
        <w:suppressAutoHyphens/>
        <w:autoSpaceDE w:val="0"/>
        <w:autoSpaceDN w:val="0"/>
        <w:spacing w:line="276" w:lineRule="auto"/>
        <w:ind w:left="1134"/>
      </w:pPr>
      <w:r w:rsidRPr="00826694">
        <w:t>podstawę dokonania zmiany, to jest podstawę prawną wynikającą z przepisów Ustawy lub postanowień Umowy,</w:t>
      </w:r>
    </w:p>
    <w:p w14:paraId="1ECC3A88" w14:textId="77777777" w:rsidR="00212814" w:rsidRPr="00826694" w:rsidRDefault="00212814" w:rsidP="006C1310">
      <w:pPr>
        <w:pStyle w:val="Akapitzlist"/>
        <w:numPr>
          <w:ilvl w:val="2"/>
          <w:numId w:val="48"/>
        </w:numPr>
        <w:suppressAutoHyphens/>
        <w:autoSpaceDE w:val="0"/>
        <w:autoSpaceDN w:val="0"/>
        <w:spacing w:line="276" w:lineRule="auto"/>
        <w:ind w:left="1134"/>
      </w:pPr>
      <w:r w:rsidRPr="00826694">
        <w:t>ewentualne informacje i dowody potwierdzające, że zostały spełnione okoliczności uzasadniające dokonanie zmiany Umowy.</w:t>
      </w:r>
    </w:p>
    <w:p w14:paraId="6A5F45C7" w14:textId="77777777" w:rsidR="00DD5C16" w:rsidRPr="00826694" w:rsidRDefault="00DD5C16" w:rsidP="00275B82">
      <w:pPr>
        <w:rPr>
          <w:rFonts w:ascii="Arial" w:hAnsi="Arial" w:cs="Arial"/>
          <w:lang w:val="x-none"/>
        </w:rPr>
      </w:pPr>
    </w:p>
    <w:p w14:paraId="74D1CCEC" w14:textId="77777777" w:rsidR="008F5980" w:rsidRPr="00826694" w:rsidRDefault="008F5980" w:rsidP="00275B82">
      <w:pPr>
        <w:rPr>
          <w:rFonts w:ascii="Arial" w:hAnsi="Arial" w:cs="Arial"/>
          <w:lang w:val="x-none"/>
        </w:rPr>
      </w:pPr>
    </w:p>
    <w:p w14:paraId="3B9A8403" w14:textId="32616347" w:rsidR="008868DE" w:rsidRPr="00826694" w:rsidRDefault="00855AB2" w:rsidP="00733037">
      <w:pPr>
        <w:pStyle w:val="Nagwek1"/>
      </w:pPr>
      <w:r w:rsidRPr="00826694">
        <w:t>Rękojmia</w:t>
      </w:r>
    </w:p>
    <w:p w14:paraId="5616E74D" w14:textId="77777777" w:rsidR="00EE3849" w:rsidRPr="00826694" w:rsidRDefault="00EE3849" w:rsidP="00275B82">
      <w:pPr>
        <w:rPr>
          <w:lang w:val="x-none"/>
        </w:rPr>
      </w:pPr>
    </w:p>
    <w:p w14:paraId="729C4741" w14:textId="57BE7B5A" w:rsidR="00EE3849" w:rsidRPr="00826694" w:rsidRDefault="00EE3849" w:rsidP="006C1310">
      <w:pPr>
        <w:pStyle w:val="paragraph"/>
        <w:numPr>
          <w:ilvl w:val="0"/>
          <w:numId w:val="40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Wykonawca ponosi odpowiedzialność z tytułu rękojmi, jeżeli wada Przedmiotu Umowy </w:t>
      </w:r>
      <w:r w:rsidR="00F43927"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lub Zlecenia </w:t>
      </w: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zostanie stwierdzona przed upływem </w:t>
      </w:r>
      <w:r w:rsidR="007D3D93" w:rsidRPr="00826694">
        <w:rPr>
          <w:rStyle w:val="normaltextrun"/>
          <w:rFonts w:asciiTheme="minorHAnsi" w:hAnsiTheme="minorHAnsi" w:cstheme="minorHAnsi"/>
          <w:sz w:val="22"/>
          <w:szCs w:val="22"/>
        </w:rPr>
        <w:t>24 miesięcy</w:t>
      </w: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, licząc od dnia </w:t>
      </w:r>
      <w:r w:rsidR="00FA38CA"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podpisania Protokołu Końcowego Odbioru Przedmiotu </w:t>
      </w: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 Umowy</w:t>
      </w:r>
      <w:r w:rsidR="007D3D93"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 lub odbioru </w:t>
      </w:r>
      <w:r w:rsidR="0053108F" w:rsidRPr="00826694">
        <w:rPr>
          <w:rStyle w:val="normaltextrun"/>
          <w:rFonts w:asciiTheme="minorHAnsi" w:hAnsiTheme="minorHAnsi" w:cstheme="minorHAnsi"/>
          <w:sz w:val="22"/>
          <w:szCs w:val="22"/>
        </w:rPr>
        <w:t>Zlecenia którego dotyczy wada</w:t>
      </w: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8266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668345" w14:textId="77777777" w:rsidR="00EE3849" w:rsidRPr="00826694" w:rsidRDefault="00EE3849" w:rsidP="006C1310">
      <w:pPr>
        <w:pStyle w:val="paragraph"/>
        <w:numPr>
          <w:ilvl w:val="0"/>
          <w:numId w:val="41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>Zamawiający informuje, że wszelkie zgłoszenia w ramach rękojmi będą zgłaszane Wykonawcy przez Zamawiającego.</w:t>
      </w:r>
      <w:r w:rsidRPr="008266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C6D53F" w14:textId="27017DFA" w:rsidR="00EE3849" w:rsidRPr="00826694" w:rsidRDefault="00EE3849" w:rsidP="006C1310">
      <w:pPr>
        <w:pStyle w:val="paragraph"/>
        <w:numPr>
          <w:ilvl w:val="0"/>
          <w:numId w:val="42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Jeżeli w okresie rękojmi, w trakcie korzystania z Przedmiotu Umowy okaże się, że posiada on wady, Wykonawca zobowiązany jest do nieodpłatnego usunięcia wad w terminie </w:t>
      </w:r>
      <w:r w:rsidR="00C17B60"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30 </w:t>
      </w: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>dni od daty otrzymania pisemnego zgłoszenia o tych wadach lub w innym terminie wskazanym przez Zamawiającego</w:t>
      </w:r>
      <w:r w:rsidR="00F63788" w:rsidRPr="00826694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1EF8A03" w14:textId="77777777" w:rsidR="00EE3849" w:rsidRPr="00826694" w:rsidRDefault="00EE3849" w:rsidP="006C1310">
      <w:pPr>
        <w:pStyle w:val="paragraph"/>
        <w:numPr>
          <w:ilvl w:val="0"/>
          <w:numId w:val="43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>Rękojmią objęte są wszelkie wady ujawnione po odbiorze na etapie użytkowania, w okresie wskazanym w ust. 1.</w:t>
      </w:r>
      <w:r w:rsidRPr="008266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8E4A71" w14:textId="7D97C06A" w:rsidR="00EE3849" w:rsidRPr="00826694" w:rsidRDefault="00EE3849" w:rsidP="006C1310">
      <w:pPr>
        <w:pStyle w:val="paragraph"/>
        <w:numPr>
          <w:ilvl w:val="0"/>
          <w:numId w:val="44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W razie stwierdzenia w okresie rękojmi wad powstałych z przyczyn, za które odpowiada Wykonawca, nieusuniętych lub nienadających się do usunięcia, a wady te uniemożliwiają użytkowanie Przedmiotu Umowy zgodnie z jego przeznaczeniem – Zamawiający może żądać </w:t>
      </w:r>
      <w:r w:rsidR="00855AB2" w:rsidRPr="00826694">
        <w:rPr>
          <w:rStyle w:val="normaltextrun"/>
          <w:rFonts w:asciiTheme="minorHAnsi" w:hAnsiTheme="minorHAnsi" w:cstheme="minorHAnsi"/>
          <w:sz w:val="22"/>
          <w:szCs w:val="22"/>
        </w:rPr>
        <w:t>rekompensaty,</w:t>
      </w: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 xml:space="preserve"> a Wykonawca naprawi na koszt własny także szkody poniesione przez Zamawiającego w terminie wyznaczonym przez Zamawiającego.</w:t>
      </w:r>
      <w:r w:rsidRPr="008266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CA911D" w14:textId="41BD9FDD" w:rsidR="00EE3849" w:rsidRPr="00826694" w:rsidRDefault="00EE3849" w:rsidP="006C1310">
      <w:pPr>
        <w:pStyle w:val="paragraph"/>
        <w:numPr>
          <w:ilvl w:val="0"/>
          <w:numId w:val="45"/>
        </w:numPr>
        <w:tabs>
          <w:tab w:val="clear" w:pos="720"/>
        </w:tabs>
        <w:spacing w:before="0" w:beforeAutospacing="0" w:after="0" w:afterAutospacing="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>Odpowiedzialność Wykonawcy z tytułu rękojmi za wady fizyczne i prawne Przedmiotu Umowy, poza kwestiami określonymi w niniejszej Umowie, regulują zasady wynikające</w:t>
      </w:r>
      <w:r w:rsidRPr="00826694">
        <w:rPr>
          <w:rStyle w:val="scxw260159356"/>
          <w:rFonts w:asciiTheme="minorHAnsi" w:hAnsiTheme="minorHAnsi" w:cstheme="minorHAnsi"/>
          <w:sz w:val="22"/>
          <w:szCs w:val="22"/>
        </w:rPr>
        <w:t> </w:t>
      </w:r>
      <w:r w:rsidRPr="00826694">
        <w:rPr>
          <w:rStyle w:val="normaltextrun"/>
          <w:rFonts w:asciiTheme="minorHAnsi" w:hAnsiTheme="minorHAnsi" w:cstheme="minorHAnsi"/>
          <w:sz w:val="22"/>
          <w:szCs w:val="22"/>
        </w:rPr>
        <w:t>z Kodeksu cywilnego. </w:t>
      </w:r>
      <w:r w:rsidRPr="008266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A3B578" w14:textId="63C179CF" w:rsidR="0027701C" w:rsidRPr="00826694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3075B5D4" w14:textId="67DF7348" w:rsidR="0027701C" w:rsidRPr="00826694" w:rsidRDefault="00CA13EC" w:rsidP="00733037">
      <w:pPr>
        <w:pStyle w:val="Nagwek1"/>
      </w:pPr>
      <w:r w:rsidRPr="00826694">
        <w:t>Zabezpieczenie należytego wykonania Umowy</w:t>
      </w:r>
    </w:p>
    <w:p w14:paraId="2ECD5BF6" w14:textId="4F359421" w:rsidR="0027701C" w:rsidRPr="00826694" w:rsidRDefault="00CD19F7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Najpóźniej w dniu po</w:t>
      </w:r>
      <w:r w:rsidR="001F230B" w:rsidRPr="00826694">
        <w:rPr>
          <w:rFonts w:asciiTheme="minorHAnsi" w:eastAsia="Times New Roman" w:hAnsiTheme="minorHAnsi" w:cstheme="minorHAnsi"/>
          <w:lang w:eastAsia="pl-PL"/>
        </w:rPr>
        <w:t xml:space="preserve">dpisania Umowy, 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="00DE3EB8" w:rsidRPr="00826694">
        <w:rPr>
          <w:rFonts w:asciiTheme="minorHAnsi" w:eastAsia="Times New Roman" w:hAnsiTheme="minorHAnsi" w:cstheme="minorHAnsi"/>
          <w:lang w:eastAsia="pl-PL"/>
        </w:rPr>
        <w:t xml:space="preserve">ustanowi, na swój koszt 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>zabezpieczeni</w:t>
      </w:r>
      <w:r w:rsidR="00DE3EB8" w:rsidRPr="00826694">
        <w:rPr>
          <w:rFonts w:asciiTheme="minorHAnsi" w:eastAsia="Times New Roman" w:hAnsiTheme="minorHAnsi" w:cstheme="minorHAnsi"/>
          <w:lang w:eastAsia="pl-PL"/>
        </w:rPr>
        <w:t>e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 xml:space="preserve"> należytego wykonania </w:t>
      </w:r>
      <w:r w:rsidR="00C82A20" w:rsidRPr="00826694">
        <w:rPr>
          <w:rFonts w:asciiTheme="minorHAnsi" w:eastAsia="Times New Roman" w:hAnsiTheme="minorHAnsi" w:cstheme="minorHAnsi"/>
          <w:lang w:eastAsia="pl-PL"/>
        </w:rPr>
        <w:t xml:space="preserve">Przedmiotu </w:t>
      </w:r>
      <w:r w:rsidR="0027701C" w:rsidRPr="00826694">
        <w:rPr>
          <w:rFonts w:asciiTheme="minorHAnsi" w:eastAsia="Times New Roman" w:hAnsiTheme="minorHAnsi" w:cstheme="minorHAnsi"/>
          <w:lang w:eastAsia="pl-PL"/>
        </w:rPr>
        <w:t xml:space="preserve">Umowy w wysokości 10 % wartości całkowitego wynagrodzenia brutto, o którym jest mowa w </w:t>
      </w:r>
      <w:r w:rsidR="008D1667" w:rsidRPr="00826694">
        <w:rPr>
          <w:rFonts w:asciiTheme="minorHAnsi" w:hAnsiTheme="minorHAnsi" w:cstheme="minorHAnsi"/>
        </w:rPr>
        <w:t xml:space="preserve">§ </w:t>
      </w:r>
      <w:r w:rsidR="00DB493B" w:rsidRPr="00826694">
        <w:rPr>
          <w:rFonts w:asciiTheme="minorHAnsi" w:hAnsiTheme="minorHAnsi" w:cstheme="minorHAnsi"/>
        </w:rPr>
        <w:t>8</w:t>
      </w:r>
      <w:r w:rsidR="0027701C" w:rsidRPr="00826694">
        <w:rPr>
          <w:rFonts w:asciiTheme="minorHAnsi" w:hAnsiTheme="minorHAnsi" w:cstheme="minorHAnsi"/>
        </w:rPr>
        <w:t xml:space="preserve"> </w:t>
      </w:r>
      <w:r w:rsidR="00487905" w:rsidRPr="00826694">
        <w:rPr>
          <w:rFonts w:asciiTheme="minorHAnsi" w:eastAsia="Times New Roman" w:hAnsiTheme="minorHAnsi" w:cstheme="minorHAnsi"/>
          <w:lang w:eastAsia="pl-PL"/>
        </w:rPr>
        <w:t>ust.</w:t>
      </w:r>
      <w:r w:rsidR="00652797" w:rsidRPr="00826694">
        <w:rPr>
          <w:rFonts w:asciiTheme="minorHAnsi" w:eastAsia="Times New Roman" w:hAnsiTheme="minorHAnsi" w:cstheme="minorHAnsi"/>
          <w:lang w:eastAsia="pl-PL"/>
        </w:rPr>
        <w:t xml:space="preserve"> 2 pkt 1  </w:t>
      </w:r>
      <w:r w:rsidR="00487905" w:rsidRPr="00826694">
        <w:rPr>
          <w:rFonts w:asciiTheme="minorHAnsi" w:eastAsia="Times New Roman" w:hAnsiTheme="minorHAnsi" w:cstheme="minorHAnsi"/>
          <w:lang w:eastAsia="pl-PL"/>
        </w:rPr>
        <w:t>Umowy.</w:t>
      </w:r>
      <w:r w:rsidR="00C82A20" w:rsidRPr="00826694">
        <w:rPr>
          <w:rFonts w:asciiTheme="minorHAnsi" w:eastAsia="Times New Roman" w:hAnsiTheme="minorHAnsi" w:cstheme="minorHAnsi"/>
          <w:lang w:eastAsia="pl-PL"/>
        </w:rPr>
        <w:t xml:space="preserve"> co stanowi kwotę w wysokości ………………….. zł (słownie złotych: ………………… i …./100), na rzecz Zamawiającego.</w:t>
      </w:r>
    </w:p>
    <w:p w14:paraId="525390EE" w14:textId="654CC4F6" w:rsidR="00C82A20" w:rsidRPr="00826694" w:rsidRDefault="00C82A20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Zabezpieczenie należytego wykonania Przedmiotu Umowy służy zabezpieczeniu roszczeń Zamawiającego z tytułu niewykonania Przedmiotu Umowy, nienależytego jej wykonania, roszczeń z tytułu gwarancji lub rękojmi, a także kar umownych zastrzeżonych w Umowie.</w:t>
      </w:r>
    </w:p>
    <w:p w14:paraId="249A2F49" w14:textId="6FFBC0FB" w:rsidR="00C82A20" w:rsidRPr="00826694" w:rsidRDefault="00C82A20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(zapis do wyboru zgodnie ze stanem faktycznym) Zabezpieczenie należytego wykonania Przedmiotu Umowy, wnoszone jest w postaci pieniężnej /gwarancji ubezpieczeniowej /bankowej/innej Nr ……………………………………………………………………</w:t>
      </w:r>
    </w:p>
    <w:p w14:paraId="3B760D25" w14:textId="0C65FC79" w:rsidR="00C82A20" w:rsidRPr="00826694" w:rsidRDefault="00C82A20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(zapis ewentualny zgodnie ze stanem faktycznym) W przypadku wnoszenia zabezpieczenia w formie pieniężnej kwotę w wysokości, o której mowa w ust. 1 należy wpłacić na konto 64 1020 1097 0000 7102 0007 5614, z tytułem wpłaty „Zabezpieczenie należytego wykonania Umowy Nr …………………………………. (Zamówienie publiczne nr ………………………………….)”</w:t>
      </w:r>
    </w:p>
    <w:p w14:paraId="5ED9E37A" w14:textId="3114B34D" w:rsidR="00C82A20" w:rsidRPr="00826694" w:rsidRDefault="00C82A20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(zapis ewentualny zgodnie ze stanem faktycznym) Zabezpieczenie należytego wykonania Przedmiotu Umowy wniesione w innej formie niż pieniężnej np. gwarancji bankowej lub ubezpieczenia musi mieć charakter nieodwołalny, bezwarunkowy i płatny </w:t>
      </w:r>
      <w:r w:rsidR="00BD2839" w:rsidRPr="00826694">
        <w:rPr>
          <w:rFonts w:asciiTheme="minorHAnsi" w:eastAsia="Times New Roman" w:hAnsiTheme="minorHAnsi" w:cstheme="minorHAnsi"/>
          <w:lang w:eastAsia="pl-PL"/>
        </w:rPr>
        <w:t xml:space="preserve">pierwsze i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na każde </w:t>
      </w: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 xml:space="preserve">żądanie. Oryginał ustanowienia zabezpieczenia należytego wykonania Przedmiotu Umowy stanowi Załącznik nr </w:t>
      </w:r>
      <w:r w:rsidR="007B6315" w:rsidRPr="00826694">
        <w:rPr>
          <w:rFonts w:asciiTheme="minorHAnsi" w:eastAsia="Times New Roman" w:hAnsiTheme="minorHAnsi" w:cstheme="minorHAnsi"/>
          <w:lang w:eastAsia="pl-PL"/>
        </w:rPr>
        <w:t xml:space="preserve">6 </w:t>
      </w:r>
      <w:r w:rsidRPr="00826694">
        <w:rPr>
          <w:rFonts w:asciiTheme="minorHAnsi" w:eastAsia="Times New Roman" w:hAnsiTheme="minorHAnsi" w:cstheme="minorHAnsi"/>
          <w:lang w:eastAsia="pl-PL"/>
        </w:rPr>
        <w:t>do niniejszej Umowy.</w:t>
      </w:r>
    </w:p>
    <w:p w14:paraId="4B49D464" w14:textId="48B481A8" w:rsidR="00C82A20" w:rsidRPr="00826694" w:rsidRDefault="00C82A20" w:rsidP="006C1310">
      <w:pPr>
        <w:numPr>
          <w:ilvl w:val="0"/>
          <w:numId w:val="4"/>
        </w:numPr>
        <w:spacing w:after="120"/>
        <w:ind w:left="426"/>
        <w:jc w:val="left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Zamawiający zwróci Wykonawcy </w:t>
      </w:r>
      <w:r w:rsidR="005000D3" w:rsidRPr="00826694">
        <w:rPr>
          <w:rFonts w:asciiTheme="minorHAnsi" w:eastAsia="Times New Roman" w:hAnsiTheme="minorHAnsi" w:cstheme="minorHAnsi"/>
          <w:lang w:eastAsia="pl-PL"/>
        </w:rPr>
        <w:t>70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% kwoty zabezpieczenia należytego wykonania Przedmiotu Umowy w terminie 30 dni od dnia podpisania </w:t>
      </w:r>
      <w:r w:rsidR="002B3F47" w:rsidRPr="00826694">
        <w:rPr>
          <w:rFonts w:asciiTheme="minorHAnsi" w:eastAsia="Times New Roman" w:hAnsiTheme="minorHAnsi" w:cstheme="minorHAnsi"/>
          <w:lang w:eastAsia="pl-PL"/>
        </w:rPr>
        <w:t>Protokołu Odbioru Końcowego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bez zastrzeżeń.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53BA2123" w14:textId="5EE7E36D" w:rsidR="00140861" w:rsidRPr="00826694" w:rsidRDefault="00140861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Pozostała część zabezpieczenia należytego wykonania Umowy zostanie zwrócona po upływie okresu rękojmi, o którym mowa w § 1</w:t>
      </w:r>
      <w:r w:rsidR="00506BA3" w:rsidRPr="00826694">
        <w:rPr>
          <w:rFonts w:asciiTheme="minorHAnsi" w:eastAsia="Times New Roman" w:hAnsiTheme="minorHAnsi" w:cstheme="minorHAnsi"/>
          <w:lang w:eastAsia="pl-PL"/>
        </w:rPr>
        <w:t>6</w:t>
      </w:r>
      <w:r w:rsidRPr="00826694">
        <w:rPr>
          <w:rFonts w:asciiTheme="minorHAnsi" w:eastAsia="Times New Roman" w:hAnsiTheme="minorHAnsi" w:cstheme="minorHAnsi"/>
          <w:lang w:eastAsia="pl-PL"/>
        </w:rPr>
        <w:t>.</w:t>
      </w:r>
    </w:p>
    <w:p w14:paraId="1EB13B78" w14:textId="243A2B54" w:rsidR="00C82A20" w:rsidRPr="00826694" w:rsidRDefault="00C82A20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w okresie trwania Umowy zobowiązuje się do aktualizowania zabezpieczenia należytego wykonania Przedmiotu Umowy, wnoszonego w innej formie niż pieniężnej.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>W przypadku wydłużenia terminu wykonania Przedmiotu Umowy, Wykonawca zobowiązany jest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najpóźniej na </w:t>
      </w:r>
      <w:r w:rsidR="006519D8" w:rsidRPr="00826694">
        <w:rPr>
          <w:rFonts w:asciiTheme="minorHAnsi" w:eastAsia="Times New Roman" w:hAnsiTheme="minorHAnsi" w:cstheme="minorHAnsi"/>
          <w:lang w:eastAsia="pl-PL"/>
        </w:rPr>
        <w:t>30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dni przed upływem ważności zabezpieczenia, na swój koszt, przedłużyć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>zabezpieczenie lub ustanowić nowe zabezpieczenie, w formie gwarancji bankowej lub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>ubezpieczeniowej, na przedłużony okres, o treści tożsamej z pierwotnym zabezpieczeniem oraz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>dostarczyć dokument potwierdzający jego przedłużenie lub ustanowienie nowego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zabezpieczenia. W przeciwnym przypadku </w:t>
      </w:r>
      <w:r w:rsidR="00452BA2" w:rsidRPr="00826694">
        <w:rPr>
          <w:rFonts w:asciiTheme="minorHAnsi" w:eastAsia="Times New Roman" w:hAnsiTheme="minorHAnsi" w:cstheme="minorHAnsi"/>
          <w:lang w:eastAsia="pl-PL"/>
        </w:rPr>
        <w:t>Zamawiający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z</w:t>
      </w:r>
      <w:r w:rsidR="00452BA2" w:rsidRPr="00826694">
        <w:rPr>
          <w:rFonts w:asciiTheme="minorHAnsi" w:eastAsia="Times New Roman" w:hAnsiTheme="minorHAnsi" w:cstheme="minorHAnsi"/>
          <w:lang w:eastAsia="pl-PL"/>
        </w:rPr>
        <w:t>mieni formę zabezpieczenia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na zabezpieczenie w formie pieniężnej</w:t>
      </w:r>
      <w:r w:rsidR="00CA13EC" w:rsidRPr="00826694">
        <w:rPr>
          <w:rFonts w:asciiTheme="minorHAnsi" w:eastAsia="Times New Roman" w:hAnsiTheme="minorHAnsi" w:cstheme="minorHAnsi"/>
          <w:lang w:eastAsia="pl-PL"/>
        </w:rPr>
        <w:t>, przez wypłatę kwoty z dotychczasowego Zabezpieczenia.</w:t>
      </w:r>
    </w:p>
    <w:p w14:paraId="63648094" w14:textId="411B8867" w:rsidR="00C82A20" w:rsidRPr="00826694" w:rsidRDefault="00C82A20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Zamawiający będzie upoważniony do wykorzystania zabezpieczenia należytego wykonania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>Przedmiotu Umowy w celu pokrycia swoich roszczeń powstałych z tytułu niewykonania lub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26694">
        <w:rPr>
          <w:rFonts w:asciiTheme="minorHAnsi" w:eastAsia="Times New Roman" w:hAnsiTheme="minorHAnsi" w:cstheme="minorHAnsi"/>
          <w:lang w:eastAsia="pl-PL"/>
        </w:rPr>
        <w:t>nienależytego wykonania Przedmiotu Umowy, a także kar umownych zastrzeżonych w Umowie.</w:t>
      </w:r>
    </w:p>
    <w:p w14:paraId="121C186F" w14:textId="6EA0DD2A" w:rsidR="00212321" w:rsidRPr="00826694" w:rsidRDefault="00212321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Zmiana formy Zabezpieczenia w trakcie realizacji Umowy na inną niż określona w ust. 1 powyżej, jest dokonywana z zachowaniem ciągłości zabezpieczenia, bez zmniejszenia jego wartości i nie wymaga aneksu do Umowy. W przypadku zmiany formy Zabezpieczenia na jedną z form, o których mowa w art. 450 ust. 1 pkt 2-5 Pzp, Zamawiający wymaga, aby Wykonawca uzyskał wcześniejszą akceptację Zamawiającego co do treści dokumentu.</w:t>
      </w:r>
    </w:p>
    <w:p w14:paraId="09D7B902" w14:textId="3960E7C6" w:rsidR="00212321" w:rsidRPr="00826694" w:rsidRDefault="00212321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Zwrot Zabezpieczenia nastąpi poprzez dokonanie przelewu na rachunek bankowy Wykonawcy kwoty Zabezpieczenia albo poprzez zwrot oryginału dokumentu potwierdzającego wniesienie zabezpieczenia wniesionego w formie innej niż forma pieniężna.</w:t>
      </w:r>
    </w:p>
    <w:p w14:paraId="37D8DFD0" w14:textId="7C157685" w:rsidR="00212321" w:rsidRPr="00826694" w:rsidRDefault="00212321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 przypadku nieprzedłużenia lub niewniesienia nowego Zabezpieczenia najpóźniej na 15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19F0FC83" w14:textId="77777777" w:rsidR="0027701C" w:rsidRPr="00826694" w:rsidRDefault="0027701C" w:rsidP="006C1310">
      <w:pPr>
        <w:numPr>
          <w:ilvl w:val="0"/>
          <w:numId w:val="4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Zamawiający zastrzega sobie prawo opiniowania dokumentów służących zabezpieczeniu należytego wykonania Umowy pod kątem ich zgodności z przepisami prawa i warunkami Umowy. </w:t>
      </w:r>
    </w:p>
    <w:p w14:paraId="53B885DB" w14:textId="7506B120" w:rsidR="005577A9" w:rsidRPr="00826694" w:rsidRDefault="005577A9" w:rsidP="00733037">
      <w:pPr>
        <w:pStyle w:val="Nagwek1"/>
        <w:rPr>
          <w:rFonts w:eastAsiaTheme="minorHAnsi"/>
        </w:rPr>
      </w:pPr>
      <w:r w:rsidRPr="00826694">
        <w:rPr>
          <w:rFonts w:eastAsiaTheme="minorHAnsi"/>
        </w:rPr>
        <w:t>Podwykonawcy</w:t>
      </w:r>
    </w:p>
    <w:p w14:paraId="13E8E26B" w14:textId="0E9ED8E5" w:rsidR="005577A9" w:rsidRPr="00826694" w:rsidRDefault="005577A9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może, w ramach realizacji obowiązków wynikających z Umowy, korzystać ze świadczeń osób trzecich jako swoich Podwykonawców. Korzystając ze świadczeń Podwykonawcy, Wykonawca nałoży na niego obowiązek przestrzegania wszelkich zasad, reguł i zobowiązań określonych w Umowie w zakresie, w jakim odnosić się one będą do zakresu prac Podwykonawcy, pozostając jednocześnie gwarantem ich wykonania oraz przestrzegania przez Podwykonawcę.</w:t>
      </w:r>
    </w:p>
    <w:p w14:paraId="02777673" w14:textId="77F70172" w:rsidR="005577A9" w:rsidRPr="00826694" w:rsidRDefault="005577A9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ponosi pełną odpowiedzialność za wykonywanie zobowiązań przez Podwykonawcę, jak za własne działania lub zaniechania, niezależnie od ewentualnej odpowiedzialności Podwykonawcy wobec Zamawiającego.</w:t>
      </w:r>
    </w:p>
    <w:p w14:paraId="5A106F4D" w14:textId="38AE60FD" w:rsidR="005577A9" w:rsidRPr="00826694" w:rsidRDefault="005577A9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Realizacja zobowiązań wynikających z Umowy przez Podwykonawcę nie zwalnia Wykonawcy z odpowiedzialności za wykonanie obowiązków wynikających z Umowy lub przepisów obowiązującego prawa.</w:t>
      </w:r>
    </w:p>
    <w:p w14:paraId="2BA58300" w14:textId="36C9383C" w:rsidR="005577A9" w:rsidRPr="00826694" w:rsidRDefault="005577A9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oświadcza, że powierzy wykonanie części Umowy następującym firmom:</w:t>
      </w:r>
    </w:p>
    <w:p w14:paraId="06BB7B46" w14:textId="5FE1C275" w:rsidR="005577A9" w:rsidRPr="00826694" w:rsidRDefault="005577A9" w:rsidP="006C1310">
      <w:pPr>
        <w:pStyle w:val="Akapitzlist"/>
        <w:numPr>
          <w:ilvl w:val="2"/>
          <w:numId w:val="9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…………………. w zakresie ………………………….. .</w:t>
      </w:r>
    </w:p>
    <w:p w14:paraId="1AF4CA84" w14:textId="77777777" w:rsidR="005577A9" w:rsidRPr="00826694" w:rsidRDefault="005577A9" w:rsidP="006C1310">
      <w:pPr>
        <w:pStyle w:val="Akapitzlist"/>
        <w:numPr>
          <w:ilvl w:val="2"/>
          <w:numId w:val="9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…………………. w zakresie ………………………….. .</w:t>
      </w:r>
    </w:p>
    <w:p w14:paraId="336C3F06" w14:textId="77777777" w:rsidR="005577A9" w:rsidRPr="00826694" w:rsidRDefault="005577A9" w:rsidP="006C1310">
      <w:pPr>
        <w:pStyle w:val="Akapitzlist"/>
        <w:numPr>
          <w:ilvl w:val="2"/>
          <w:numId w:val="9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…………………. w zakresie ………………………….. .</w:t>
      </w:r>
    </w:p>
    <w:p w14:paraId="28F6C25C" w14:textId="77777777" w:rsidR="00DE317C" w:rsidRPr="00826694" w:rsidRDefault="00DE317C" w:rsidP="00275B82">
      <w:pPr>
        <w:pStyle w:val="Akapitzlist"/>
        <w:spacing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7A6A81FA" w14:textId="5814C2CC" w:rsidR="00DE317C" w:rsidRPr="00826694" w:rsidRDefault="00DE317C" w:rsidP="006C1310">
      <w:pPr>
        <w:pStyle w:val="Akapitzlist"/>
        <w:numPr>
          <w:ilvl w:val="0"/>
          <w:numId w:val="28"/>
        </w:numPr>
        <w:spacing w:line="276" w:lineRule="auto"/>
        <w:ind w:left="426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Pracownicy Podwykonawcy zgłoszeni do realizacji Przedmiotu Umowy wchodzą w skład Zespołu Wykonawcy.</w:t>
      </w:r>
    </w:p>
    <w:p w14:paraId="4B5E3380" w14:textId="1D8B0C7B" w:rsidR="005577A9" w:rsidRPr="00826694" w:rsidRDefault="005577A9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 stosunku do Podwykonawców, którymi posłużył się Wykonawca realizując Przedmiot Umowy, Zamawiający nie jest stroną zobowiązaną do wypłaty wynagrodzenia za realizację Przedmiotu Umowy, choćby wykonywali je w przeświadczeniu, iż wykonują je bezpośrednio na zamówienie Zamawiającego.</w:t>
      </w:r>
    </w:p>
    <w:p w14:paraId="527F6E62" w14:textId="581220F9" w:rsidR="005577A9" w:rsidRPr="00826694" w:rsidRDefault="005577A9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Wykonawca zobowiązany jest do poinformowania Zamawiającego pisemnie/elektronicznie z podpisem kwalifikowanym o każdej zmianie danych dotyczących Podwykonawców, jak również o ewentualnych nowych Podwykonawcach, którym zamierza powierzyć prace w ramach realizacji Przedmiotu Umowy.</w:t>
      </w:r>
    </w:p>
    <w:p w14:paraId="087634B9" w14:textId="057CE9BD" w:rsidR="00B715B5" w:rsidRPr="00826694" w:rsidRDefault="00B715B5" w:rsidP="006C1310">
      <w:pPr>
        <w:pStyle w:val="Akapitzlist"/>
        <w:numPr>
          <w:ilvl w:val="0"/>
          <w:numId w:val="28"/>
        </w:numPr>
        <w:spacing w:line="276" w:lineRule="auto"/>
        <w:ind w:left="426"/>
        <w:contextualSpacing w:val="0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Informacja o zmianie danych dotyczących Podwykonawców musi zostać przekazana Zamawiającemu w terminie </w:t>
      </w:r>
      <w:r w:rsidRPr="00826694">
        <w:rPr>
          <w:rFonts w:asciiTheme="minorHAnsi" w:hAnsiTheme="minorHAnsi" w:cstheme="minorHAnsi"/>
          <w:b/>
          <w:bCs/>
        </w:rPr>
        <w:t>3</w:t>
      </w:r>
      <w:r w:rsidRPr="00826694">
        <w:rPr>
          <w:rFonts w:asciiTheme="minorHAnsi" w:hAnsiTheme="minorHAnsi" w:cstheme="minorHAnsi"/>
        </w:rPr>
        <w:t xml:space="preserve"> Dni Roboczych od zmiany danych, w celu zachowania niezakłóconej współpracy operacyjnej.</w:t>
      </w:r>
    </w:p>
    <w:p w14:paraId="784491DF" w14:textId="20D30A25" w:rsidR="005577A9" w:rsidRPr="00826694" w:rsidRDefault="00B715B5" w:rsidP="006C1310">
      <w:pPr>
        <w:pStyle w:val="Akapitzlist"/>
        <w:numPr>
          <w:ilvl w:val="0"/>
          <w:numId w:val="28"/>
        </w:numPr>
        <w:spacing w:line="276" w:lineRule="auto"/>
        <w:ind w:left="426"/>
        <w:contextualSpacing w:val="0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Informacja o zamiarze powierzenia prac nowemu Podwykonawcy powinna zostać przekazana Zamawiającemu nie później niż na </w:t>
      </w:r>
      <w:r w:rsidRPr="00826694">
        <w:rPr>
          <w:rFonts w:asciiTheme="minorHAnsi" w:hAnsiTheme="minorHAnsi" w:cstheme="minorHAnsi"/>
          <w:b/>
          <w:bCs/>
        </w:rPr>
        <w:t>5</w:t>
      </w:r>
      <w:r w:rsidRPr="00826694">
        <w:rPr>
          <w:rFonts w:asciiTheme="minorHAnsi" w:hAnsiTheme="minorHAnsi" w:cstheme="minorHAnsi"/>
        </w:rPr>
        <w:t xml:space="preserve"> Dni Roboczych przed planowanym powierzeniem mu realizacji prac.</w:t>
      </w:r>
    </w:p>
    <w:p w14:paraId="7DD24777" w14:textId="728C7375" w:rsidR="005577A9" w:rsidRPr="00826694" w:rsidRDefault="005577A9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Zamawiający jest uprawniony do odmowy współdziałania z Podwykonawcą, o udziale którego w wykonaniu Przedmiotu Umowy nie uzyskał informacji, do czasu przekazania przez Wykonawcę niezbędnych danych, a opóźnienie w wykonaniu Przedmiotu Umowy, powstałe wskutek braku współdziałania z takim Podwykonawcą, stanowi 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>zwłokę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Wykonawcy.</w:t>
      </w:r>
    </w:p>
    <w:p w14:paraId="0A26B4D1" w14:textId="77777777" w:rsidR="00212321" w:rsidRPr="00826694" w:rsidRDefault="005577A9" w:rsidP="006C1310">
      <w:pPr>
        <w:numPr>
          <w:ilvl w:val="0"/>
          <w:numId w:val="28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Jeżeli Wykonawca dokonuje zmiany Podwykonawcy, na zasoby którego powoływał się w toku postępowania poprzedzającego zawarcie niniejszej Umowy, zobowiązany jest do wykazania Zamawiającemu, że nowy Podwykonawca spełnia warunki udziału w postępowaniu lub kryteria kwalifikacji w stopniu nie mniejszym, niż Podwykonawca dotychczasowy. Zamawiający jest uprawniony do odmowy współdziałania z Podwykonawcą, co do którego Wykonawca nie wykazał spełnienia warunków lub kryteriów kwalifikacji, do czasu wykazania przez Wykonawcę ich spełnienia, a opóźnienie w wykonaniu Przedmiotu Umowy, powstałe wskutek braku współdziałania z takim Podwykonawcą, stanowi </w:t>
      </w:r>
      <w:r w:rsidR="00212321" w:rsidRPr="00826694">
        <w:rPr>
          <w:rFonts w:asciiTheme="minorHAnsi" w:eastAsia="Times New Roman" w:hAnsiTheme="minorHAnsi" w:cstheme="minorHAnsi"/>
          <w:lang w:eastAsia="pl-PL"/>
        </w:rPr>
        <w:t>zwłokę</w:t>
      </w:r>
      <w:r w:rsidRPr="00826694">
        <w:rPr>
          <w:rFonts w:asciiTheme="minorHAnsi" w:eastAsia="Times New Roman" w:hAnsiTheme="minorHAnsi" w:cstheme="minorHAnsi"/>
          <w:lang w:eastAsia="pl-PL"/>
        </w:rPr>
        <w:t xml:space="preserve"> Wykonawcy.</w:t>
      </w:r>
    </w:p>
    <w:p w14:paraId="709A3D77" w14:textId="7444B027" w:rsidR="00212321" w:rsidRPr="00826694" w:rsidRDefault="00212321" w:rsidP="006C1310">
      <w:pPr>
        <w:numPr>
          <w:ilvl w:val="0"/>
          <w:numId w:val="28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 zapłatę wynagrodzenia Podwykonawcom wyłączną odpowiedzialność ponosi Wykonawca.</w:t>
      </w:r>
    </w:p>
    <w:p w14:paraId="12F9F9E7" w14:textId="6D399960" w:rsidR="005577A9" w:rsidRPr="00826694" w:rsidRDefault="00212321" w:rsidP="006C1310">
      <w:pPr>
        <w:numPr>
          <w:ilvl w:val="0"/>
          <w:numId w:val="28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Umowa z Podwykonawcą powinna zapewniać realizację powierzonych zobowiązań Wykonawcy w zakresie wynikającym z Umowy.</w:t>
      </w:r>
    </w:p>
    <w:p w14:paraId="5CFFD3D9" w14:textId="0DC0F7E3" w:rsidR="000F65C6" w:rsidRPr="00826694" w:rsidRDefault="000F65C6" w:rsidP="006C1310">
      <w:pPr>
        <w:numPr>
          <w:ilvl w:val="0"/>
          <w:numId w:val="28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Umowa o Podwykonawstwo nie może zawierać postanowień kształtujących prawa i obowiązki Podwykonawcy, w zakresie kar umownych oraz postanowień dotyczących warunków wypłaty </w:t>
      </w: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wynagrodzenia, w sposób dla niego mniej korzystny niż prawa i obowiązki Wykonawcy, ukształtowane postanowieniami Umowy.</w:t>
      </w:r>
    </w:p>
    <w:p w14:paraId="396FE031" w14:textId="779A2847" w:rsidR="002647CE" w:rsidRPr="00826694" w:rsidRDefault="002647CE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Korzystając w ramach wykonywania Umowy ze świadczeń podwykonawców, Wykonawca zobowiązany jest nałożyć na takiego podwykonawcę obowiązek przestrzegania wszelkich zasad, reguł, przepisów i zobowiązań określonych w Umowie, w zakresie, w jakim odnosić się one będą do zakresu prac danego podwykonawcy.</w:t>
      </w:r>
    </w:p>
    <w:p w14:paraId="13F88B80" w14:textId="66B16B2C" w:rsidR="002647CE" w:rsidRPr="00826694" w:rsidRDefault="002647CE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Wykonawca zobowiązuje się, że zapewni, iż podwykonawcy, którym Wykonawca powierzy wykonanie świadczeń określonych w Umowie będą przestrzegali zasad i przepisów dotyczących bezpieczeństwa informacji obowiązujących u Zamawiającego oraz innych zasad związanych z wykonaniem wszelkich czynności i w związku z dostępem do infrastruktury </w:t>
      </w:r>
      <w:r w:rsidR="00BA65D1" w:rsidRPr="00826694">
        <w:rPr>
          <w:rFonts w:asciiTheme="minorHAnsi" w:eastAsia="Times New Roman" w:hAnsiTheme="minorHAnsi" w:cstheme="minorHAnsi"/>
          <w:lang w:eastAsia="pl-PL"/>
        </w:rPr>
        <w:t xml:space="preserve">ITS </w:t>
      </w:r>
      <w:r w:rsidRPr="00826694">
        <w:rPr>
          <w:rFonts w:asciiTheme="minorHAnsi" w:eastAsia="Times New Roman" w:hAnsiTheme="minorHAnsi" w:cstheme="minorHAnsi"/>
          <w:lang w:eastAsia="pl-PL"/>
        </w:rPr>
        <w:t>lub wszelkich innych systemów, bądź też baz danych Zamawiającego.</w:t>
      </w:r>
    </w:p>
    <w:p w14:paraId="12B4E4AB" w14:textId="4FDED5B5" w:rsidR="007B5D8C" w:rsidRPr="00826694" w:rsidRDefault="00592914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Korzystanie ze świadczeń podwykonawców niezgodnie z postanowieniami niniejszego paragrafu traktowane będzie jako istotne naruszenie warunków przyczynę odstąpienia od Umowy przez Zamawiającego.</w:t>
      </w:r>
      <w:r w:rsidR="007B5D8C" w:rsidRPr="0082669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09BDAA00" w14:textId="613FD656" w:rsidR="006E2CC1" w:rsidRPr="00826694" w:rsidRDefault="00592914" w:rsidP="006C1310">
      <w:pPr>
        <w:numPr>
          <w:ilvl w:val="0"/>
          <w:numId w:val="28"/>
        </w:num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Za działania lub zaniechania jakichkolwiek podmiotów, które uczestniczyły w realizacji Umowy, w szczególności Personelu lub podwykonawców, Wykonawca odpowiada jak za własne.</w:t>
      </w:r>
    </w:p>
    <w:p w14:paraId="159967A1" w14:textId="05F17646" w:rsidR="00EB2342" w:rsidRPr="00826694" w:rsidRDefault="00EB2342" w:rsidP="00733037">
      <w:pPr>
        <w:pStyle w:val="Nagwek1"/>
        <w:rPr>
          <w:rFonts w:eastAsiaTheme="minorHAnsi"/>
        </w:rPr>
      </w:pPr>
      <w:r w:rsidRPr="00826694">
        <w:rPr>
          <w:rFonts w:eastAsiaTheme="minorHAnsi"/>
        </w:rPr>
        <w:t xml:space="preserve">Zasady korespondencji </w:t>
      </w:r>
    </w:p>
    <w:p w14:paraId="39293899" w14:textId="719C1003" w:rsidR="00EB2342" w:rsidRPr="00826694" w:rsidRDefault="00EB2342" w:rsidP="00275B82">
      <w:pPr>
        <w:autoSpaceDE w:val="0"/>
        <w:autoSpaceDN w:val="0"/>
        <w:adjustRightInd w:val="0"/>
        <w:spacing w:after="126"/>
        <w:jc w:val="left"/>
        <w:rPr>
          <w:rFonts w:ascii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1. </w:t>
      </w:r>
      <w:r w:rsidRPr="00826694">
        <w:rPr>
          <w:rFonts w:asciiTheme="minorHAnsi" w:hAnsiTheme="minorHAnsi" w:cstheme="minorHAnsi"/>
        </w:rPr>
        <w:t xml:space="preserve">Osobami upoważnionymi do </w:t>
      </w:r>
      <w:r w:rsidR="001D28CA" w:rsidRPr="00826694">
        <w:rPr>
          <w:rFonts w:asciiTheme="minorHAnsi" w:hAnsiTheme="minorHAnsi" w:cstheme="minorHAnsi"/>
        </w:rPr>
        <w:t xml:space="preserve">realizacji Przedmiotu Umowy </w:t>
      </w:r>
      <w:r w:rsidRPr="00826694">
        <w:rPr>
          <w:rFonts w:asciiTheme="minorHAnsi" w:hAnsiTheme="minorHAnsi" w:cstheme="minorHAnsi"/>
        </w:rPr>
        <w:t xml:space="preserve">, podejmowania działań wynikających z Umowy, oraz podpisywania dokumentacji związanej z realizacją Umowy, w tym zatwierdzania Sprawozdań </w:t>
      </w:r>
      <w:r w:rsidR="001D28CA" w:rsidRPr="00826694">
        <w:rPr>
          <w:rFonts w:asciiTheme="minorHAnsi" w:hAnsiTheme="minorHAnsi" w:cstheme="minorHAnsi"/>
        </w:rPr>
        <w:t>i Raportów Miesięcznych</w:t>
      </w:r>
      <w:r w:rsidR="0059681A" w:rsidRPr="00826694">
        <w:rPr>
          <w:rFonts w:asciiTheme="minorHAnsi" w:hAnsiTheme="minorHAnsi" w:cstheme="minorHAnsi"/>
        </w:rPr>
        <w:t xml:space="preserve"> z zastrzeżeniem ust. 9  </w:t>
      </w:r>
      <w:r w:rsidRPr="00826694">
        <w:rPr>
          <w:rFonts w:asciiTheme="minorHAnsi" w:hAnsiTheme="minorHAnsi" w:cstheme="minorHAnsi"/>
        </w:rPr>
        <w:t xml:space="preserve">są: </w:t>
      </w:r>
    </w:p>
    <w:p w14:paraId="2D3B56B5" w14:textId="77777777" w:rsidR="0005405E" w:rsidRPr="00826694" w:rsidRDefault="00EB2342" w:rsidP="006C1310">
      <w:pPr>
        <w:numPr>
          <w:ilvl w:val="1"/>
          <w:numId w:val="31"/>
        </w:numPr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1) po stronie Zamawiającego: </w:t>
      </w:r>
    </w:p>
    <w:p w14:paraId="7D6D0664" w14:textId="55335471" w:rsidR="00EB2342" w:rsidRPr="006B383E" w:rsidRDefault="00EB2342" w:rsidP="006C1310">
      <w:pPr>
        <w:numPr>
          <w:ilvl w:val="1"/>
          <w:numId w:val="31"/>
        </w:num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  <w:lang w:val="en-US"/>
        </w:rPr>
      </w:pPr>
      <w:r w:rsidRPr="006B383E">
        <w:rPr>
          <w:rFonts w:asciiTheme="minorHAnsi" w:eastAsiaTheme="minorHAnsi" w:hAnsiTheme="minorHAnsi" w:cstheme="minorHAnsi"/>
          <w:lang w:val="en-US"/>
        </w:rPr>
        <w:t xml:space="preserve">a) Marcin Pawlak, tel. 22 432 45 00, e-mail: geodezja@mazovia.pl </w:t>
      </w:r>
    </w:p>
    <w:p w14:paraId="324E94FD" w14:textId="77777777" w:rsidR="00EB2342" w:rsidRPr="00826694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lub </w:t>
      </w:r>
    </w:p>
    <w:p w14:paraId="0BB66CA1" w14:textId="77777777" w:rsidR="00EB2342" w:rsidRPr="00826694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b) Tomasz Jacek Wojtecki, tel. 22 432 45 00, e-mail: geodezja@mazovia.pl </w:t>
      </w:r>
    </w:p>
    <w:p w14:paraId="7072113C" w14:textId="77777777" w:rsidR="00EB2342" w:rsidRPr="00826694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lub </w:t>
      </w:r>
    </w:p>
    <w:p w14:paraId="630C2634" w14:textId="77777777" w:rsidR="00EB2342" w:rsidRPr="00826694" w:rsidRDefault="00EB2342" w:rsidP="00275B82">
      <w:pPr>
        <w:autoSpaceDE w:val="0"/>
        <w:autoSpaceDN w:val="0"/>
        <w:adjustRightInd w:val="0"/>
        <w:spacing w:after="0"/>
        <w:ind w:left="708"/>
        <w:jc w:val="left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c) Beata Bireta, tel. 22 432 45 00, e-mail: geodezja@mazovia.pl </w:t>
      </w:r>
    </w:p>
    <w:p w14:paraId="4E442A6C" w14:textId="785BF2E9" w:rsidR="0005405E" w:rsidRPr="00826694" w:rsidRDefault="00EB2342" w:rsidP="00275B82">
      <w:pPr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 xml:space="preserve">2) po stronie Wykonawcy: </w:t>
      </w:r>
    </w:p>
    <w:p w14:paraId="1989B6BF" w14:textId="554D9DFF" w:rsidR="00EB2342" w:rsidRPr="00826694" w:rsidRDefault="0005405E" w:rsidP="006C1310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>………………..</w:t>
      </w:r>
      <w:r w:rsidR="00EB2342" w:rsidRPr="00826694">
        <w:rPr>
          <w:rFonts w:asciiTheme="minorHAnsi" w:eastAsiaTheme="minorHAnsi" w:hAnsiTheme="minorHAnsi" w:cstheme="minorHAnsi"/>
        </w:rPr>
        <w:t xml:space="preserve">, tel. </w:t>
      </w:r>
      <w:r w:rsidRPr="00826694">
        <w:rPr>
          <w:rFonts w:asciiTheme="minorHAnsi" w:eastAsiaTheme="minorHAnsi" w:hAnsiTheme="minorHAnsi" w:cstheme="minorHAnsi"/>
        </w:rPr>
        <w:t>…………………..</w:t>
      </w:r>
      <w:r w:rsidR="00EB2342" w:rsidRPr="00826694">
        <w:rPr>
          <w:rFonts w:asciiTheme="minorHAnsi" w:eastAsiaTheme="minorHAnsi" w:hAnsiTheme="minorHAnsi" w:cstheme="minorHAnsi"/>
        </w:rPr>
        <w:t xml:space="preserve">, e-mail: </w:t>
      </w:r>
      <w:r w:rsidRPr="00826694">
        <w:rPr>
          <w:rFonts w:asciiTheme="minorHAnsi" w:eastAsiaTheme="minorHAnsi" w:hAnsiTheme="minorHAnsi" w:cstheme="minorHAnsi"/>
        </w:rPr>
        <w:t>………………</w:t>
      </w:r>
      <w:r w:rsidR="00EB2342" w:rsidRPr="00826694">
        <w:rPr>
          <w:rFonts w:asciiTheme="minorHAnsi" w:eastAsiaTheme="minorHAnsi" w:hAnsiTheme="minorHAnsi" w:cstheme="minorHAnsi"/>
        </w:rPr>
        <w:t xml:space="preserve"> </w:t>
      </w:r>
    </w:p>
    <w:p w14:paraId="5F9E41C2" w14:textId="50D1014E" w:rsidR="00490F0E" w:rsidRPr="00826694" w:rsidRDefault="00490F0E" w:rsidP="006C1310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</w:rPr>
      </w:pPr>
      <w:r w:rsidRPr="00826694">
        <w:rPr>
          <w:rFonts w:asciiTheme="minorHAnsi" w:eastAsiaTheme="minorHAnsi" w:hAnsiTheme="minorHAnsi" w:cstheme="minorHAnsi"/>
        </w:rPr>
        <w:t>……………….., tel. ………………….., e-mail: ………………</w:t>
      </w:r>
    </w:p>
    <w:p w14:paraId="53346F83" w14:textId="77777777" w:rsidR="00EB2342" w:rsidRPr="00826694" w:rsidRDefault="00EB2342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2. W trakcie realizacji Przedmiotu Umowy osoby wskazane w ust. 1 mogą zostać zastąpione przez inne osoby wyznaczone przez Strony. Powiadomienie o powyższych zmianach nie stanowi zmiany Umowy wymagającej sporządzenia aneksu. </w:t>
      </w:r>
    </w:p>
    <w:p w14:paraId="1DA6E24A" w14:textId="77777777" w:rsidR="00EB2342" w:rsidRPr="00826694" w:rsidRDefault="00EB2342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3. Wszelka korespondencja będzie prowadzona w języku polskim i wysyłana na adresy wskazane w ust. 4 i w ust. 5. </w:t>
      </w:r>
    </w:p>
    <w:p w14:paraId="2643E15D" w14:textId="77777777" w:rsidR="00EB2342" w:rsidRPr="00826694" w:rsidRDefault="00EB2342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4. Wszelka korespondencja do Zamawiającego będzie kierowana na adres: Departament Cyfryzacji, Geodezji i Kartografii Urzędu Marszałkowskiego Województwa Mazowieckiego w Warszawie, ul. Kijowska 10/12A, 03-743 Warszawa lub adres poczty elektronicznej geodezja@mazovia.pl. </w:t>
      </w:r>
    </w:p>
    <w:p w14:paraId="15297445" w14:textId="7092C08E" w:rsidR="00EB2342" w:rsidRPr="00826694" w:rsidRDefault="00EB2342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5. Wszelka korespondencja do Wykonawcy będzie kierowana na adres: </w:t>
      </w:r>
      <w:r w:rsidR="00490F0E" w:rsidRPr="00826694">
        <w:rPr>
          <w:rFonts w:asciiTheme="minorHAnsi" w:hAnsiTheme="minorHAnsi" w:cstheme="minorHAnsi"/>
        </w:rPr>
        <w:t>……………………………………………………………..</w:t>
      </w:r>
      <w:r w:rsidRPr="00826694">
        <w:rPr>
          <w:rFonts w:asciiTheme="minorHAnsi" w:hAnsiTheme="minorHAnsi" w:cstheme="minorHAnsi"/>
        </w:rPr>
        <w:t xml:space="preserve"> lub na adres poczty elektronicznej </w:t>
      </w:r>
      <w:r w:rsidR="00490F0E" w:rsidRPr="00826694">
        <w:rPr>
          <w:rFonts w:asciiTheme="minorHAnsi" w:hAnsiTheme="minorHAnsi" w:cstheme="minorHAnsi"/>
        </w:rPr>
        <w:t>………………………….</w:t>
      </w:r>
    </w:p>
    <w:p w14:paraId="725E397B" w14:textId="77777777" w:rsidR="00EB2342" w:rsidRPr="00826694" w:rsidRDefault="00EB2342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lastRenderedPageBreak/>
        <w:t xml:space="preserve">6. Zmiana adresu wymaga niezwłocznego poinformowania o tym drugiej Strony w formie pisemnej lub elektronicznej opatrzonej kwalifikowanym podpisem elektronicznym pod rygorem uznania oświadczenia złożonego na poprzedni adres za doręczone. Zmiana danych adresowych nie skutkuje koniecznością zawarcia aneksu do Umowy. </w:t>
      </w:r>
    </w:p>
    <w:p w14:paraId="23D0094A" w14:textId="77777777" w:rsidR="00EB2342" w:rsidRPr="00826694" w:rsidRDefault="00EB2342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7. W przypadku podpisywania korespondencji kwalifikowanym podpisem elektronicznym musi on być zgodny z ustawą z dnia 5 września 2016 r. o usługach zaufania oraz identyfikacji elektronicznej (Dz. U. z 2019 r. poz. 162 t.j.) lub rozporządzeniem Parlamentu Europejskiego i Rady (UE) nr 910/2014 z dnia 23 lipca 2014 r. w sprawie identyfikacji elektronicznej i usług zaufania w odniesieniu do transakcji elektronicznych na rynku wewnętrznym oraz uchylającego dyrektywę 1999/93/WE (Dz. Urz. UE L 257 z 28.08.2014, str. 73). </w:t>
      </w:r>
    </w:p>
    <w:p w14:paraId="7F011B0B" w14:textId="281207BB" w:rsidR="00EB2342" w:rsidRPr="00826694" w:rsidRDefault="00EB2342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8. Dla </w:t>
      </w:r>
      <w:r w:rsidR="00490F0E" w:rsidRPr="00826694">
        <w:rPr>
          <w:rFonts w:asciiTheme="minorHAnsi" w:hAnsiTheme="minorHAnsi" w:cstheme="minorHAnsi"/>
        </w:rPr>
        <w:t>S</w:t>
      </w:r>
      <w:r w:rsidRPr="00826694">
        <w:rPr>
          <w:rFonts w:asciiTheme="minorHAnsi" w:hAnsiTheme="minorHAnsi" w:cstheme="minorHAnsi"/>
        </w:rPr>
        <w:t>prawozdań</w:t>
      </w:r>
      <w:r w:rsidR="00490F0E" w:rsidRPr="00826694">
        <w:rPr>
          <w:rFonts w:asciiTheme="minorHAnsi" w:hAnsiTheme="minorHAnsi" w:cstheme="minorHAnsi"/>
        </w:rPr>
        <w:t xml:space="preserve"> i </w:t>
      </w:r>
      <w:r w:rsidR="00233647" w:rsidRPr="00826694">
        <w:rPr>
          <w:rFonts w:asciiTheme="minorHAnsi" w:hAnsiTheme="minorHAnsi" w:cstheme="minorHAnsi"/>
        </w:rPr>
        <w:t>R</w:t>
      </w:r>
      <w:r w:rsidR="00490F0E" w:rsidRPr="00826694">
        <w:rPr>
          <w:rFonts w:asciiTheme="minorHAnsi" w:hAnsiTheme="minorHAnsi" w:cstheme="minorHAnsi"/>
        </w:rPr>
        <w:t>aportów</w:t>
      </w:r>
      <w:r w:rsidRPr="00826694">
        <w:rPr>
          <w:rFonts w:asciiTheme="minorHAnsi" w:hAnsiTheme="minorHAnsi" w:cstheme="minorHAnsi"/>
        </w:rPr>
        <w:t xml:space="preserve"> domyślną formą jest postać papierowa lub forma elektroniczna opatrzona kwalifikowanym podpisem elektronicznym. </w:t>
      </w:r>
    </w:p>
    <w:p w14:paraId="029170A5" w14:textId="5C7630CD" w:rsidR="00EC2CFC" w:rsidRPr="00826694" w:rsidRDefault="00EC2CFC" w:rsidP="00275B82">
      <w:pPr>
        <w:jc w:val="left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9. Osoby odpowiedzialne za wykonanie i bieżącą realizację Umowy, ze strony Zamawiającego</w:t>
      </w:r>
    </w:p>
    <w:p w14:paraId="27B0EB9F" w14:textId="51CABB23" w:rsidR="00EC2CFC" w:rsidRPr="00826694" w:rsidRDefault="00EC2CFC" w:rsidP="006C1310">
      <w:pPr>
        <w:pStyle w:val="Akapitzlist"/>
        <w:numPr>
          <w:ilvl w:val="1"/>
          <w:numId w:val="29"/>
        </w:numPr>
        <w:spacing w:line="276" w:lineRule="auto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Osobą odpowiedzialną za wykonanie Umowy po stronie Zamawiającego jest Dyrektor/Zastępca Dyrektora Departamentu ds. </w:t>
      </w:r>
      <w:r w:rsidR="00646074" w:rsidRPr="00826694">
        <w:rPr>
          <w:rFonts w:asciiTheme="minorHAnsi" w:hAnsiTheme="minorHAnsi" w:cstheme="minorHAnsi"/>
        </w:rPr>
        <w:t>………………..</w:t>
      </w:r>
      <w:r w:rsidRPr="00826694">
        <w:rPr>
          <w:rFonts w:asciiTheme="minorHAnsi" w:hAnsiTheme="minorHAnsi" w:cstheme="minorHAnsi"/>
        </w:rPr>
        <w:t xml:space="preserve">telefon kontaktowy: ………,  e-mail …………………...  </w:t>
      </w:r>
    </w:p>
    <w:p w14:paraId="3132681D" w14:textId="77777777" w:rsidR="00430142" w:rsidRPr="00826694" w:rsidRDefault="00EC2CFC" w:rsidP="006C1310">
      <w:pPr>
        <w:pStyle w:val="Akapitzlist"/>
        <w:numPr>
          <w:ilvl w:val="1"/>
          <w:numId w:val="29"/>
        </w:numPr>
        <w:spacing w:line="276" w:lineRule="auto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Osobą odpowiedzialną za bieżącą realizację Przedmiotu Umowy po stronie Zamawiającego w szczególności dokonywanie bieżących ustaleń dotyczących jej wykonania, monitorowania dotrzymania terminów realizacji prac, organizacji odbiorów prac jest Kierownik Projektu ze strony Zamawiającego – Pan/i telefon kontaktowy: ………………… email…………………… </w:t>
      </w:r>
    </w:p>
    <w:p w14:paraId="47519ABC" w14:textId="77777777" w:rsidR="00430142" w:rsidRPr="00826694" w:rsidRDefault="00EC2CFC" w:rsidP="006C1310">
      <w:pPr>
        <w:pStyle w:val="Akapitzlist"/>
        <w:numPr>
          <w:ilvl w:val="1"/>
          <w:numId w:val="29"/>
        </w:numPr>
        <w:spacing w:line="276" w:lineRule="auto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W przypadku niedostępności Kierownika Projektu ze strony Zamawiającego. zostanie wyznaczona przez osobę, o której mowa w ust. 1 osoba zastępująca go. </w:t>
      </w:r>
    </w:p>
    <w:p w14:paraId="31851424" w14:textId="77777777" w:rsidR="00430142" w:rsidRPr="00826694" w:rsidRDefault="00EC2CFC" w:rsidP="006C1310">
      <w:pPr>
        <w:pStyle w:val="Akapitzlist"/>
        <w:numPr>
          <w:ilvl w:val="1"/>
          <w:numId w:val="29"/>
        </w:numPr>
        <w:spacing w:line="276" w:lineRule="auto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Kierownik Projektu ze strony Zamawiającego, o którym mowa w ust. 2 może wskazać dodatkowe osoby do monitorowania prac objętych Przedmiotem Umowy, uzgadniania form i metod pracy, udzielania koniecznych informacji, podejmowania działań wynikających z Umowy koniecznych do należytego jej wykonywania oraz do podpisywania określonych dokumentów przewidzianych Umową. </w:t>
      </w:r>
    </w:p>
    <w:p w14:paraId="5D021463" w14:textId="77777777" w:rsidR="008850C1" w:rsidRPr="00826694" w:rsidRDefault="00EC2CFC" w:rsidP="006C1310">
      <w:pPr>
        <w:pStyle w:val="Akapitzlist"/>
        <w:numPr>
          <w:ilvl w:val="1"/>
          <w:numId w:val="29"/>
        </w:numPr>
        <w:spacing w:line="276" w:lineRule="auto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Osoby wchodzące w skład Zespołu Zamawiającego o których mowa w ust. 1 i 2 są uprawnione do uzyskania niezbędnych do należytej realizacji Przedmiotu Umowy informacji oraz zobowiązane są do zachowania tajemnic chronionych prawem. </w:t>
      </w:r>
    </w:p>
    <w:p w14:paraId="7C0EB54D" w14:textId="33D51346" w:rsidR="00EC2CFC" w:rsidRPr="00826694" w:rsidRDefault="008850C1" w:rsidP="006C1310">
      <w:pPr>
        <w:pStyle w:val="Akapitzlist"/>
        <w:numPr>
          <w:ilvl w:val="1"/>
          <w:numId w:val="29"/>
        </w:numPr>
        <w:spacing w:line="276" w:lineRule="auto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Z</w:t>
      </w:r>
      <w:r w:rsidR="00EC2CFC" w:rsidRPr="00826694">
        <w:rPr>
          <w:rFonts w:asciiTheme="minorHAnsi" w:hAnsiTheme="minorHAnsi" w:cstheme="minorHAnsi"/>
        </w:rPr>
        <w:t>miana składu Zespołu Zamawiającego nie powoduje zmiany Umowy.</w:t>
      </w:r>
    </w:p>
    <w:p w14:paraId="47557F3E" w14:textId="77777777" w:rsidR="00EB2342" w:rsidRPr="00826694" w:rsidRDefault="00EB2342" w:rsidP="00275B82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2769A368" w14:textId="653A6763" w:rsidR="00E562C5" w:rsidRPr="00826694" w:rsidRDefault="003A7318" w:rsidP="00733037">
      <w:pPr>
        <w:pStyle w:val="Nagwek1"/>
        <w:rPr>
          <w:lang w:eastAsia="pl-PL"/>
        </w:rPr>
      </w:pPr>
      <w:r w:rsidRPr="00826694">
        <w:rPr>
          <w:lang w:eastAsia="pl-PL"/>
        </w:rPr>
        <w:t>Prawo audytu</w:t>
      </w:r>
    </w:p>
    <w:p w14:paraId="623839FF" w14:textId="3048F1C7" w:rsidR="00E562C5" w:rsidRPr="00826694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1. Zamawiający ma prawo do przeprowadzenia audytu sposobu realizacji Przedmiotu Umowy przez Wykonawcę, w szczególności:</w:t>
      </w:r>
    </w:p>
    <w:p w14:paraId="52C3E3C6" w14:textId="41420C5C" w:rsidR="00E562C5" w:rsidRPr="00826694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1) w celu weryfikacji czy Przedmiot Umowy jest realizowany zgodnie z Umową, ofertą Wykonawcy jak również innymi uzgodnieniami poczynionymi pomiędzy Stronami w trakcie realizacji Przedmiotu Umowy;</w:t>
      </w:r>
    </w:p>
    <w:p w14:paraId="400613B2" w14:textId="77777777" w:rsidR="00E562C5" w:rsidRPr="00826694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2) stanu zaawansowania prac;</w:t>
      </w:r>
    </w:p>
    <w:p w14:paraId="29C80A75" w14:textId="77777777" w:rsidR="007D4FDF" w:rsidRPr="00826694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lastRenderedPageBreak/>
        <w:t>3) w celu weryfikacji prace w ramach utrzymania rozwoju i zapewnienia bezpieczeństwa ITS są zgodne z Przedmiotem Umowy, dokumentacją ITS oraz udokumentowanymi szczegółowymi uzgodnieniami dokonanymi w trakcie realizacji Umowy</w:t>
      </w:r>
      <w:r w:rsidR="007D4FDF" w:rsidRPr="00826694">
        <w:rPr>
          <w:rFonts w:asciiTheme="minorHAnsi" w:eastAsia="Times New Roman" w:hAnsiTheme="minorHAnsi" w:cstheme="minorHAnsi"/>
          <w:lang w:eastAsia="pl-PL"/>
        </w:rPr>
        <w:t>,</w:t>
      </w:r>
    </w:p>
    <w:p w14:paraId="475BF17F" w14:textId="071003C9" w:rsidR="00E562C5" w:rsidRPr="00826694" w:rsidRDefault="007D4FDF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 xml:space="preserve">4) </w:t>
      </w:r>
      <w:r w:rsidR="00A55097" w:rsidRPr="00826694">
        <w:rPr>
          <w:rFonts w:asciiTheme="minorHAnsi" w:hAnsiTheme="minorHAnsi" w:cstheme="minorHAnsi"/>
        </w:rPr>
        <w:t>zapewnienie cyberbezpieczeństwa oraz bezpieczeństwa informacji.</w:t>
      </w:r>
    </w:p>
    <w:p w14:paraId="2D4C5D72" w14:textId="77777777" w:rsidR="00E562C5" w:rsidRPr="00826694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2. Zamawiający może powierzyć przeprowadzenie audytu osobie trzeciej.</w:t>
      </w:r>
    </w:p>
    <w:p w14:paraId="1BAB670A" w14:textId="6884ACF8" w:rsidR="00E562C5" w:rsidRPr="00826694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3. Zamawiający jest zobowiązany poinformować Wykonawcę o audycie z wyprzedzeniem co najmniej 3 Dni Roboczych przed jego rozpoczęciem, podając listę audytorów upoważnionych do przeprowadzenia audytu.</w:t>
      </w:r>
    </w:p>
    <w:p w14:paraId="199CA275" w14:textId="77777777" w:rsidR="00E562C5" w:rsidRPr="00826694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4. Wykonawca jest zobowiązany:</w:t>
      </w:r>
    </w:p>
    <w:p w14:paraId="29112258" w14:textId="77777777" w:rsidR="00E562C5" w:rsidRPr="00826694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1) udostępnić audytorom Dokumentację związaną z realizacją Umowy,</w:t>
      </w:r>
    </w:p>
    <w:p w14:paraId="12205DE9" w14:textId="6C5784D3" w:rsidR="00E562C5" w:rsidRPr="00826694" w:rsidRDefault="00E562C5" w:rsidP="00275B82">
      <w:pPr>
        <w:spacing w:after="12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2) udzielić odpowiedzi na pytania audytorów, na piśmie nie później niż w czasie 3 Dni Roboczych.</w:t>
      </w:r>
    </w:p>
    <w:p w14:paraId="1E7B4DB7" w14:textId="5683BC2F" w:rsidR="00E562C5" w:rsidRPr="00826694" w:rsidRDefault="00E562C5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826694">
        <w:rPr>
          <w:rFonts w:asciiTheme="minorHAnsi" w:eastAsia="Times New Roman" w:hAnsiTheme="minorHAnsi" w:cstheme="minorHAnsi"/>
          <w:lang w:eastAsia="pl-PL"/>
        </w:rPr>
        <w:t>5. W razie powierzenia audytu osobie trzeciej, jest ona zobowiązana do zachowania poufności co do informacji w których posiadanie wejdzie w związku z realizacją swoich obowiązków, w takim samym zakresie jak Strony.</w:t>
      </w:r>
    </w:p>
    <w:p w14:paraId="6FB639FC" w14:textId="2A542710" w:rsidR="004A372F" w:rsidRPr="00826694" w:rsidRDefault="004A372F" w:rsidP="006C1310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Wykonawca umożliwi Zamawiającemu lub wskazanemu przez niego podmiotowi przeprowadzanie audytów jakości prac Wykonawcy związanych z realizacją Umowy, w tym zgodności prowadzonych prac z postanowieniami Umowy. Wykonawca ma obowiązek zapewnić możliwość kontroli swoich prac, w szczególności niezwłocznie przekazać podmiotowi prowadzącemu audyt informacje i wyjaśnienia związane bezpośrednio z realizacją Umowy. Informacja o audycie i przedmiocie audytu zostanie przekazana Wykonawcy najpóźniej na </w:t>
      </w:r>
      <w:r w:rsidR="00537C98" w:rsidRPr="00826694">
        <w:rPr>
          <w:rFonts w:asciiTheme="minorHAnsi" w:eastAsia="Times New Roman" w:hAnsiTheme="minorHAnsi" w:cstheme="minorHAnsi"/>
        </w:rPr>
        <w:t>3</w:t>
      </w:r>
      <w:r w:rsidRPr="00826694">
        <w:rPr>
          <w:rFonts w:asciiTheme="minorHAnsi" w:eastAsia="Times New Roman" w:hAnsiTheme="minorHAnsi" w:cstheme="minorHAnsi"/>
        </w:rPr>
        <w:t xml:space="preserve"> Dni Robocze przed terminem rozpoczęcia przeprowadzenia audytu. </w:t>
      </w:r>
      <w:r w:rsidR="00537C98" w:rsidRPr="00826694">
        <w:rPr>
          <w:rFonts w:asciiTheme="minorHAnsi" w:eastAsia="Times New Roman" w:hAnsiTheme="minorHAnsi" w:cstheme="minorHAnsi"/>
        </w:rPr>
        <w:t xml:space="preserve">W przypadku </w:t>
      </w:r>
      <w:r w:rsidR="00050E7A" w:rsidRPr="00826694">
        <w:rPr>
          <w:rFonts w:asciiTheme="minorHAnsi" w:eastAsia="Times New Roman" w:hAnsiTheme="minorHAnsi" w:cstheme="minorHAnsi"/>
        </w:rPr>
        <w:t>uwag z</w:t>
      </w:r>
      <w:r w:rsidRPr="00826694">
        <w:rPr>
          <w:rFonts w:asciiTheme="minorHAnsi" w:eastAsia="Times New Roman" w:hAnsiTheme="minorHAnsi" w:cstheme="minorHAnsi"/>
        </w:rPr>
        <w:t xml:space="preserve"> wykonania audytu Zamawiający sporządzi na piśmie protokół zaleceń poaudytowych i przekaże go Wykonawcy. Wykonawca zobowiązany jest do wprowadzenia na własny koszt zaleceń poaudytowych, wykazujących niezgodności w realizacji przez Wykonawcę Umowy. Wprowadzenie ww. zaleceń poaudytowych nastąpi w terminie uzgodnionym przez </w:t>
      </w:r>
      <w:r w:rsidR="00050E7A" w:rsidRPr="00826694">
        <w:rPr>
          <w:rFonts w:asciiTheme="minorHAnsi" w:eastAsia="Times New Roman" w:hAnsiTheme="minorHAnsi" w:cstheme="minorHAnsi"/>
        </w:rPr>
        <w:t>Strony</w:t>
      </w:r>
      <w:r w:rsidRPr="00826694">
        <w:rPr>
          <w:rFonts w:asciiTheme="minorHAnsi" w:eastAsia="Times New Roman" w:hAnsiTheme="minorHAnsi" w:cstheme="minorHAnsi"/>
        </w:rPr>
        <w:t>.</w:t>
      </w:r>
    </w:p>
    <w:p w14:paraId="47AEF25C" w14:textId="77777777" w:rsidR="004A372F" w:rsidRPr="00826694" w:rsidRDefault="004A372F" w:rsidP="006C1310">
      <w:pPr>
        <w:numPr>
          <w:ilvl w:val="0"/>
          <w:numId w:val="44"/>
        </w:numPr>
        <w:tabs>
          <w:tab w:val="clear" w:pos="720"/>
        </w:tabs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hAnsiTheme="minorHAnsi" w:cstheme="minorHAnsi"/>
          <w:lang w:eastAsia="pl-PL"/>
        </w:rPr>
        <w:t>Wykonawca nie może odmówić wstępu do pomieszczeń, w których jest realizowana Umowa, udostępnienia żądanych informacji, dokumentów lub produktów związanych z realizacją Umowy, w tym mających wpływ na dochowanie terminów oraz zachowanie jakości, nawet jeśli objęte są tajemnicą przedsiębiorstwa. Zamawiający oraz osoby działające na jego rzecz zobowiązani są zachować informacje objęte tajemnicą przedsiębiorstwa Wykonawcy w poufności i mogą wykorzystać uzyskane w ten sposób informacje wyłącznie dla potrzeb kontroli, audytu, odbiorów lub innych działań realizowanych przez Zamawiającego.</w:t>
      </w:r>
    </w:p>
    <w:p w14:paraId="1D9496C7" w14:textId="47956EBF" w:rsidR="004A372F" w:rsidRPr="00826694" w:rsidRDefault="004A372F" w:rsidP="006C1310">
      <w:pPr>
        <w:numPr>
          <w:ilvl w:val="0"/>
          <w:numId w:val="44"/>
        </w:numPr>
        <w:tabs>
          <w:tab w:val="clear" w:pos="720"/>
        </w:tabs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826694">
        <w:rPr>
          <w:rFonts w:asciiTheme="minorHAnsi" w:hAnsiTheme="minorHAnsi" w:cstheme="minorHAnsi"/>
          <w:lang w:eastAsia="pl-PL"/>
        </w:rPr>
        <w:t>Pozyskanie informacji niezbędnych do przeprowadzenia audytu nie może wiązać się dla Zamawiającego z dodatkowymi kosztami. W szczególności, na wniosek Zamawiającego Wykonawca zapewni obecność osób niezbędnych do zrealizowania zadań audytorskich w siedzibie Zamawiającego.</w:t>
      </w:r>
    </w:p>
    <w:p w14:paraId="17493D02" w14:textId="77777777" w:rsidR="004A372F" w:rsidRPr="00826694" w:rsidRDefault="004A372F" w:rsidP="00275B82">
      <w:p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08E990" w14:textId="2F05F81F" w:rsidR="007A27F0" w:rsidRPr="00826694" w:rsidRDefault="007A27F0" w:rsidP="00733037">
      <w:pPr>
        <w:pStyle w:val="Nagwek1"/>
      </w:pPr>
      <w:r w:rsidRPr="00826694">
        <w:t>Obowiązek informacyjny</w:t>
      </w:r>
    </w:p>
    <w:p w14:paraId="6DF4F720" w14:textId="77777777" w:rsidR="007A27F0" w:rsidRPr="00826694" w:rsidRDefault="007A27F0" w:rsidP="006C1310">
      <w:pPr>
        <w:numPr>
          <w:ilvl w:val="0"/>
          <w:numId w:val="26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Administratorem danych osobowych osób reprezentujących Wykonawcę oraz osób wskazanych przez Wykonawcę, jako osoby do kontaktu jest Województwo Mazowieckie, którego dane </w:t>
      </w:r>
      <w:r w:rsidRPr="00826694">
        <w:rPr>
          <w:rFonts w:asciiTheme="minorHAnsi" w:hAnsiTheme="minorHAnsi" w:cstheme="minorHAnsi"/>
        </w:rPr>
        <w:lastRenderedPageBreak/>
        <w:t>kontaktowe to: Urząd Marszałkowski Województwa Mazowieckiego w Warszawie, ul. Jagiellońska 26, 03-719 Warszawa, tel. (22) 5979-100, e-mail: urzad_marszalkowski@mazovia.pl, ePUAP: /umwm/SkrytkaESP.</w:t>
      </w:r>
    </w:p>
    <w:p w14:paraId="69B98135" w14:textId="64B3FDC5" w:rsidR="007A27F0" w:rsidRPr="00826694" w:rsidRDefault="007A27F0" w:rsidP="006C1310">
      <w:pPr>
        <w:numPr>
          <w:ilvl w:val="0"/>
          <w:numId w:val="26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Administrator wyznaczył inspektora ochrony danych, z którym można się kontaktować pisząc na adres wskazany adres e-mail: iod@mazovia.pl. </w:t>
      </w:r>
    </w:p>
    <w:p w14:paraId="0C9EAE64" w14:textId="77777777" w:rsidR="007A27F0" w:rsidRPr="00826694" w:rsidRDefault="007A27F0" w:rsidP="006C1310">
      <w:pPr>
        <w:numPr>
          <w:ilvl w:val="0"/>
          <w:numId w:val="26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Dane osobowe: </w:t>
      </w:r>
    </w:p>
    <w:p w14:paraId="64BF3328" w14:textId="4E3651BD" w:rsidR="0069638A" w:rsidRPr="00826694" w:rsidRDefault="0069638A" w:rsidP="009F532D">
      <w:pPr>
        <w:spacing w:after="160"/>
        <w:ind w:left="284" w:right="19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[w przypadku osób fizycznych]</w:t>
      </w:r>
    </w:p>
    <w:p w14:paraId="01D58882" w14:textId="37E760D4" w:rsidR="00201D6E" w:rsidRPr="00826694" w:rsidRDefault="00201D6E" w:rsidP="006C1310">
      <w:pPr>
        <w:pStyle w:val="Akapitzlist"/>
        <w:numPr>
          <w:ilvl w:val="1"/>
          <w:numId w:val="46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[oznaczenie strony umowy]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</w:p>
    <w:p w14:paraId="77E29BCB" w14:textId="784049ED" w:rsidR="00201D6E" w:rsidRPr="00826694" w:rsidRDefault="00201D6E" w:rsidP="006C1310">
      <w:pPr>
        <w:pStyle w:val="Akapitzlist"/>
        <w:numPr>
          <w:ilvl w:val="1"/>
          <w:numId w:val="46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wynikającego z art. 98 Kodeksu cywilnego – w zakresie ważności umów i właściwej reprezentacji stron.</w:t>
      </w:r>
    </w:p>
    <w:p w14:paraId="386DE94F" w14:textId="77777777" w:rsidR="00201D6E" w:rsidRPr="00826694" w:rsidRDefault="00201D6E" w:rsidP="006C1310">
      <w:pPr>
        <w:pStyle w:val="Akapitzlist"/>
        <w:numPr>
          <w:ilvl w:val="1"/>
          <w:numId w:val="46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osób wskazanych przez [oznaczenie strony umowy],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celu realizacji niniejszej umowy. Dane zostały podane przez [oznaczenie strony umowy] w ramach zawieranej umowy. </w:t>
      </w:r>
    </w:p>
    <w:p w14:paraId="60A9A416" w14:textId="6E926E93" w:rsidR="0069638A" w:rsidRPr="00826694" w:rsidRDefault="0069638A" w:rsidP="009F532D">
      <w:pPr>
        <w:pStyle w:val="Akapitzlist"/>
        <w:spacing w:after="160"/>
        <w:ind w:left="357" w:right="19"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[w przypadku osób prawnych]</w:t>
      </w:r>
    </w:p>
    <w:p w14:paraId="62ADDE0E" w14:textId="7B95A769" w:rsidR="0069638A" w:rsidRPr="009F532D" w:rsidRDefault="0069638A" w:rsidP="009F532D">
      <w:pPr>
        <w:pStyle w:val="Akapitzlist"/>
        <w:numPr>
          <w:ilvl w:val="1"/>
          <w:numId w:val="59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9F532D">
        <w:rPr>
          <w:rFonts w:asciiTheme="minorHAnsi" w:hAnsiTheme="minorHAnsi" w:cstheme="minorHAnsi"/>
        </w:rPr>
        <w:t>[oznaczenie strony umowy], będą przetwarzane na podstawie obowiązku prawnego, o którym mowa w art. 6 ust. 1 lit. c rozporządzenia Parlamentu Europejskiego i Rady (UE) 2016/679 z dnia 27 kwietnia 2016 r. w sprawie ochrony osób fizycznych w związku z przetwarzaniem danych osobowych i w sprawie swobodnego przepływu takich danych oraz uchylenia dyrektywy 95/46/WE (ogólne rozporządzenie o ochronie danych – dalej RODO), wynikającego z  przepisów prawa określających umocowanie do reprezentowania – w zakresie ważności umów i właściwej reprezentacji stron. Podane tych danych jest warunkiem zawarcia umowy. </w:t>
      </w:r>
    </w:p>
    <w:p w14:paraId="24B0C2B5" w14:textId="686022D2" w:rsidR="0069638A" w:rsidRPr="009F532D" w:rsidRDefault="0069638A" w:rsidP="009F532D">
      <w:pPr>
        <w:pStyle w:val="Akapitzlist"/>
        <w:numPr>
          <w:ilvl w:val="1"/>
          <w:numId w:val="59"/>
        </w:numPr>
        <w:spacing w:after="160" w:line="276" w:lineRule="auto"/>
        <w:ind w:right="19"/>
        <w:jc w:val="both"/>
        <w:rPr>
          <w:rFonts w:asciiTheme="minorHAnsi" w:hAnsiTheme="minorHAnsi" w:cstheme="minorHAnsi"/>
        </w:rPr>
      </w:pPr>
      <w:r w:rsidRPr="009F532D">
        <w:rPr>
          <w:rFonts w:asciiTheme="minorHAnsi" w:hAnsiTheme="minorHAnsi" w:cstheme="minorHAnsi"/>
        </w:rPr>
        <w:t>) osób wskazanych przez [oznaczenie strony umowy], jako osoby do kontaktu/realizacji umowy (imię i nazwisko, służbowe dane kontaktowe, miejsce pracy) będą przetwarzane w prawnie uzasadnionym interesie, o którym mowa w art. 6 ust. 1 lit. f RODO, w celu realizacji niniejszej umowy. Dane zostały podane przez [oznaczenie strony umowy] w ramach zawieranej umowy.</w:t>
      </w:r>
    </w:p>
    <w:p w14:paraId="486A5046" w14:textId="77777777" w:rsidR="0069638A" w:rsidRPr="009F532D" w:rsidRDefault="0069638A" w:rsidP="009F532D">
      <w:pPr>
        <w:spacing w:after="160"/>
        <w:ind w:right="19"/>
        <w:jc w:val="both"/>
        <w:rPr>
          <w:rFonts w:asciiTheme="minorHAnsi" w:hAnsiTheme="minorHAnsi" w:cstheme="minorHAnsi"/>
        </w:rPr>
      </w:pPr>
    </w:p>
    <w:p w14:paraId="6E3303E6" w14:textId="77777777" w:rsidR="00201D6E" w:rsidRPr="00826694" w:rsidRDefault="00201D6E" w:rsidP="00275B82">
      <w:pPr>
        <w:spacing w:after="160"/>
        <w:ind w:left="360" w:right="19"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Podanie tych danych jest warunkiem zawarcia umowy. </w:t>
      </w:r>
    </w:p>
    <w:p w14:paraId="496B951A" w14:textId="3251209C" w:rsidR="007A27F0" w:rsidRPr="00826694" w:rsidRDefault="007A27F0" w:rsidP="006C1310">
      <w:pPr>
        <w:pStyle w:val="Akapitzlist"/>
        <w:numPr>
          <w:ilvl w:val="0"/>
          <w:numId w:val="26"/>
        </w:numPr>
        <w:spacing w:after="160" w:line="276" w:lineRule="auto"/>
        <w:ind w:left="284" w:right="19"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lastRenderedPageBreak/>
        <w:t>Dane osobowe, o których mowa w ust. 1</w:t>
      </w:r>
      <w:r w:rsidR="00AD2F87" w:rsidRPr="00826694">
        <w:rPr>
          <w:rFonts w:asciiTheme="minorHAnsi" w:hAnsiTheme="minorHAnsi" w:cstheme="minorHAnsi"/>
        </w:rPr>
        <w:t xml:space="preserve"> i 3</w:t>
      </w:r>
      <w:r w:rsidRPr="00826694">
        <w:rPr>
          <w:rFonts w:asciiTheme="minorHAnsi" w:hAnsiTheme="minorHAnsi" w:cstheme="minorHAnsi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 </w:t>
      </w:r>
    </w:p>
    <w:p w14:paraId="3F43DD4A" w14:textId="162F191D" w:rsidR="007A27F0" w:rsidRPr="00826694" w:rsidRDefault="007A27F0" w:rsidP="006C1310">
      <w:pPr>
        <w:pStyle w:val="Akapitzlist"/>
        <w:numPr>
          <w:ilvl w:val="0"/>
          <w:numId w:val="26"/>
        </w:numPr>
        <w:spacing w:after="160" w:line="276" w:lineRule="auto"/>
        <w:ind w:left="284" w:right="19"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298D275E" w14:textId="77777777" w:rsidR="007A27F0" w:rsidRPr="00826694" w:rsidRDefault="007A27F0" w:rsidP="006C1310">
      <w:pPr>
        <w:numPr>
          <w:ilvl w:val="0"/>
          <w:numId w:val="26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Ponadto osobom wskazanym przez Wykonawcę, jako osoby do kontaktu, przysługuje również prawo wniesienia sprzeciwu wobec przetwarzania danych, wynikającego ze szczególnej sytuacji. </w:t>
      </w:r>
    </w:p>
    <w:p w14:paraId="272BFF91" w14:textId="4E190942" w:rsidR="007A27F0" w:rsidRPr="00826694" w:rsidRDefault="007A27F0" w:rsidP="006C1310">
      <w:pPr>
        <w:numPr>
          <w:ilvl w:val="0"/>
          <w:numId w:val="26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Wykonawca jest zobowiązany do przekazania postanowień niniejszego paragrafu wszystkim osobom fizycznym wymienionym w ust. 1</w:t>
      </w:r>
      <w:r w:rsidR="004A3498" w:rsidRPr="00826694">
        <w:rPr>
          <w:rFonts w:asciiTheme="minorHAnsi" w:hAnsiTheme="minorHAnsi" w:cstheme="minorHAnsi"/>
        </w:rPr>
        <w:t xml:space="preserve"> i 3</w:t>
      </w:r>
      <w:r w:rsidRPr="00826694">
        <w:rPr>
          <w:rFonts w:asciiTheme="minorHAnsi" w:hAnsiTheme="minorHAnsi" w:cstheme="minorHAnsi"/>
        </w:rPr>
        <w:t xml:space="preserve">. </w:t>
      </w:r>
    </w:p>
    <w:p w14:paraId="6C534C99" w14:textId="3B0EB57E" w:rsidR="0027701C" w:rsidRPr="00826694" w:rsidRDefault="0027701C" w:rsidP="00275B82">
      <w:pPr>
        <w:pStyle w:val="Bezodstpw1"/>
        <w:spacing w:after="120" w:line="276" w:lineRule="auto"/>
        <w:jc w:val="center"/>
        <w:rPr>
          <w:rFonts w:ascii="Arial" w:hAnsi="Arial" w:cs="Arial"/>
          <w:b/>
        </w:rPr>
      </w:pPr>
    </w:p>
    <w:p w14:paraId="52AE7F5E" w14:textId="7AFA2E13" w:rsidR="0027701C" w:rsidRPr="00826694" w:rsidRDefault="0027701C" w:rsidP="00733037">
      <w:pPr>
        <w:pStyle w:val="Nagwek1"/>
      </w:pPr>
      <w:bookmarkStart w:id="16" w:name="_Toc461522206"/>
      <w:r w:rsidRPr="00826694">
        <w:t>P</w:t>
      </w:r>
      <w:bookmarkEnd w:id="16"/>
      <w:r w:rsidR="00944BFE" w:rsidRPr="00826694">
        <w:t>ostanowienia końcowe</w:t>
      </w:r>
    </w:p>
    <w:p w14:paraId="5DBCF00F" w14:textId="77777777" w:rsidR="00F90F95" w:rsidRPr="00826694" w:rsidRDefault="007A27F0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Umowa została sporządzona w formie elektronicznej i podpisana przez każdą ze Stron kwalifikowanym podpisem elektronicznym. Za datę podpisania niniejszej Umowy Strony uznają dzień złożenia kwalifikowanego podpisu elektronicznego przez ostatnią z osób podpisujących w imieniu ostatniej ze Stron. </w:t>
      </w:r>
    </w:p>
    <w:p w14:paraId="59B90424" w14:textId="7F4A9B63" w:rsidR="007A27F0" w:rsidRPr="00826694" w:rsidRDefault="007A27F0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Wszelkie zmiany Umowy wymagają sporządzenia aneksu w formie pisemnej albo w postaci elektronicznej – opatrzonej kwalifikowanym podpisem elektronicznym, pod rygorem nieważności. </w:t>
      </w:r>
      <w:r w:rsidR="009926B8" w:rsidRPr="00826694">
        <w:rPr>
          <w:rFonts w:asciiTheme="minorHAnsi" w:hAnsiTheme="minorHAnsi" w:cstheme="minorHAnsi"/>
        </w:rPr>
        <w:t xml:space="preserve">Odstąpienie od </w:t>
      </w:r>
      <w:r w:rsidRPr="00826694">
        <w:rPr>
          <w:rFonts w:asciiTheme="minorHAnsi" w:hAnsiTheme="minorHAnsi" w:cstheme="minorHAnsi"/>
        </w:rPr>
        <w:t xml:space="preserve">Umowy wymaga formy pisemnej albo w postaci elektronicznej – opatrzonej kwalifikowanym podpisem elektronicznym, pod rygorem nieważności. </w:t>
      </w:r>
    </w:p>
    <w:p w14:paraId="29E0B46B" w14:textId="1FE0FC68" w:rsidR="007A27F0" w:rsidRPr="00826694" w:rsidRDefault="007A27F0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W sprawach nieuregulowanych Umową zastosowanie mają przepisy </w:t>
      </w:r>
      <w:r w:rsidR="00C639AF" w:rsidRPr="00826694">
        <w:rPr>
          <w:rFonts w:asciiTheme="minorHAnsi" w:hAnsiTheme="minorHAnsi" w:cstheme="minorHAnsi"/>
        </w:rPr>
        <w:t xml:space="preserve">Prawa zamówień publicznych, </w:t>
      </w:r>
      <w:r w:rsidRPr="00826694">
        <w:rPr>
          <w:rFonts w:asciiTheme="minorHAnsi" w:hAnsiTheme="minorHAnsi" w:cstheme="minorHAnsi"/>
        </w:rPr>
        <w:t>Kodeksu cywilnego, Prawa telekomunikacyjnego</w:t>
      </w:r>
      <w:r w:rsidR="00C639AF" w:rsidRPr="00826694">
        <w:rPr>
          <w:rFonts w:asciiTheme="minorHAnsi" w:hAnsiTheme="minorHAnsi" w:cstheme="minorHAnsi"/>
        </w:rPr>
        <w:t>, ustawy o prawie autorskim i prawach pokrewnych,</w:t>
      </w:r>
      <w:r w:rsidRPr="00826694">
        <w:rPr>
          <w:rFonts w:asciiTheme="minorHAnsi" w:hAnsiTheme="minorHAnsi" w:cstheme="minorHAnsi"/>
        </w:rPr>
        <w:t xml:space="preserve"> oraz innych aktów prawnych właściwych dla Przedmiotu Umowy.</w:t>
      </w:r>
    </w:p>
    <w:p w14:paraId="2C763075" w14:textId="77777777" w:rsidR="007A27F0" w:rsidRPr="00826694" w:rsidRDefault="007A27F0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W przypadku zaistnienia sporu pomiędzy Stronami niniejszej Umowy, do jego rozstrzygnięcia, właściwym będzie sąd miejscowo właściwy dla siedziby Zamawiającego.</w:t>
      </w:r>
    </w:p>
    <w:p w14:paraId="7F77D03B" w14:textId="217743AD" w:rsidR="00D753D5" w:rsidRPr="00826694" w:rsidRDefault="00D753D5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W przypadku rozbieżności pomiędzy Umową, a treścią Załączników i innych dokumentów stanowiących integralną część Umowy lub wytworzonych przez Strony, pierwszeństwo mają postanowienia Umowy.</w:t>
      </w:r>
    </w:p>
    <w:p w14:paraId="382186EF" w14:textId="154863EA" w:rsidR="00944BFE" w:rsidRPr="00826694" w:rsidRDefault="007A27F0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Za miejsce zawarcia Umowy Strony Umowy uważają Warszawę.</w:t>
      </w:r>
    </w:p>
    <w:p w14:paraId="69DF3C17" w14:textId="1B5BC448" w:rsidR="00944BFE" w:rsidRPr="00826694" w:rsidRDefault="00944BFE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Bez pisemnej zgody Zamawiającego Wykonawca nie może przenieść na inny podmiot jakichkolwiek praw, w tym wierzytelności lub obowiązków wynikających z Umowy.</w:t>
      </w:r>
    </w:p>
    <w:p w14:paraId="2CE409D4" w14:textId="2709303C" w:rsidR="007A27F0" w:rsidRPr="00826694" w:rsidRDefault="007A27F0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 xml:space="preserve">Treść Umowy stanowi informację publiczną, która podlega udostępnieniu na warunkach określonych w ustawie z dnia 6 września 2001 r. o dostępie do informacji publicznej (Dz. U. z </w:t>
      </w:r>
      <w:r w:rsidR="00B101F8" w:rsidRPr="00826694">
        <w:rPr>
          <w:rFonts w:asciiTheme="minorHAnsi" w:hAnsiTheme="minorHAnsi" w:cstheme="minorHAnsi"/>
        </w:rPr>
        <w:t>2022 r. poz. 902 t.j.</w:t>
      </w:r>
      <w:r w:rsidRPr="00826694">
        <w:rPr>
          <w:rFonts w:asciiTheme="minorHAnsi" w:hAnsiTheme="minorHAnsi" w:cstheme="minorHAnsi"/>
        </w:rPr>
        <w:t xml:space="preserve">), </w:t>
      </w:r>
    </w:p>
    <w:p w14:paraId="1096C536" w14:textId="20A06923" w:rsidR="0088109C" w:rsidRPr="00826694" w:rsidRDefault="007A27F0" w:rsidP="006C1310">
      <w:pPr>
        <w:numPr>
          <w:ilvl w:val="0"/>
          <w:numId w:val="47"/>
        </w:numPr>
        <w:spacing w:after="160"/>
        <w:ind w:left="284" w:right="19" w:hanging="284"/>
        <w:contextualSpacing/>
        <w:jc w:val="both"/>
        <w:rPr>
          <w:rFonts w:asciiTheme="minorHAnsi" w:hAnsiTheme="minorHAnsi" w:cstheme="minorHAnsi"/>
        </w:rPr>
      </w:pPr>
      <w:r w:rsidRPr="00826694">
        <w:rPr>
          <w:rFonts w:asciiTheme="minorHAnsi" w:hAnsiTheme="minorHAnsi" w:cstheme="minorHAnsi"/>
        </w:rPr>
        <w:t>Załącznikami stanowiącymi integralną część Umowy są:</w:t>
      </w:r>
    </w:p>
    <w:p w14:paraId="7EB79D27" w14:textId="77777777" w:rsidR="006B38DD" w:rsidRPr="00826694" w:rsidRDefault="006B38DD" w:rsidP="00275B82">
      <w:pPr>
        <w:spacing w:after="120"/>
        <w:ind w:left="426"/>
        <w:jc w:val="both"/>
        <w:rPr>
          <w:rFonts w:ascii="Arial" w:eastAsia="Times New Roman" w:hAnsi="Arial" w:cs="Arial"/>
          <w:lang w:eastAsia="pl-PL"/>
        </w:rPr>
      </w:pPr>
    </w:p>
    <w:p w14:paraId="0F32154D" w14:textId="27DF600F" w:rsidR="006B38DD" w:rsidRPr="00826694" w:rsidRDefault="006B38DD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Opis Przedmiotu Zamówienia</w:t>
      </w:r>
    </w:p>
    <w:p w14:paraId="00735846" w14:textId="604A171D" w:rsidR="006B38DD" w:rsidRPr="00826694" w:rsidRDefault="00CD0C6C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Spis urządzeń ITS</w:t>
      </w:r>
    </w:p>
    <w:p w14:paraId="3B691DC3" w14:textId="666655BA" w:rsidR="00307F49" w:rsidRPr="00826694" w:rsidRDefault="00E16CF1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Zespół Podstawowy Wykonawcy wynikający z Oferty</w:t>
      </w:r>
    </w:p>
    <w:p w14:paraId="39CC4497" w14:textId="4C84050A" w:rsidR="00307F49" w:rsidRPr="00826694" w:rsidRDefault="00307F49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Oferta Wykonawcy </w:t>
      </w:r>
    </w:p>
    <w:p w14:paraId="0375A983" w14:textId="6C00AD76" w:rsidR="00CA3B30" w:rsidRPr="00826694" w:rsidRDefault="00CA3B30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lastRenderedPageBreak/>
        <w:t>Oświadczenie Wykonawcy</w:t>
      </w:r>
    </w:p>
    <w:p w14:paraId="4705C062" w14:textId="22A03D02" w:rsidR="00900146" w:rsidRPr="00826694" w:rsidRDefault="00BE003C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Zasady tworzenia dokumentacji projektowej</w:t>
      </w:r>
    </w:p>
    <w:p w14:paraId="317B50CD" w14:textId="47B33DD8" w:rsidR="00436104" w:rsidRPr="00826694" w:rsidRDefault="00C51D41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Parametry SLA</w:t>
      </w:r>
    </w:p>
    <w:p w14:paraId="512F633B" w14:textId="7985D7EC" w:rsidR="00034EAA" w:rsidRPr="00826694" w:rsidRDefault="00034EAA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Opis okresu przygotowawczego</w:t>
      </w:r>
    </w:p>
    <w:p w14:paraId="2D9A6968" w14:textId="5E1AB725" w:rsidR="00DC48F5" w:rsidRPr="00826694" w:rsidRDefault="00DC48F5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Wykaz osób – skład zespołu Wykonawcy.</w:t>
      </w:r>
    </w:p>
    <w:p w14:paraId="456FBE44" w14:textId="29F8DADC" w:rsidR="00F93412" w:rsidRPr="00826694" w:rsidRDefault="00F93412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Wzór Raportu Miesięcznego</w:t>
      </w:r>
    </w:p>
    <w:p w14:paraId="0BF1E771" w14:textId="4659181B" w:rsidR="00393D5F" w:rsidRPr="00826694" w:rsidRDefault="00393D5F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Polisa OC Wykonawcy</w:t>
      </w:r>
    </w:p>
    <w:p w14:paraId="25282415" w14:textId="1A3689C4" w:rsidR="002C1298" w:rsidRPr="00826694" w:rsidRDefault="002C1298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 xml:space="preserve">Wzór umowy powierzenia przetwarzania danych osobowych </w:t>
      </w:r>
    </w:p>
    <w:p w14:paraId="5A02E2A3" w14:textId="77D197F9" w:rsidR="00F96F7C" w:rsidRPr="00826694" w:rsidRDefault="00473F20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Klauzule Waloryzacyjne</w:t>
      </w:r>
    </w:p>
    <w:p w14:paraId="3B476F10" w14:textId="3269F2AF" w:rsidR="00473F20" w:rsidRPr="00826694" w:rsidRDefault="001837D7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Klauzula poufności</w:t>
      </w:r>
    </w:p>
    <w:p w14:paraId="56D3198B" w14:textId="495DE4BB" w:rsidR="00B21D7F" w:rsidRPr="00826694" w:rsidRDefault="000C6C1A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Gwarancja należytego wykonania Umowy</w:t>
      </w:r>
    </w:p>
    <w:p w14:paraId="66DBBE8A" w14:textId="63FD1DD7" w:rsidR="001A0625" w:rsidRPr="00826694" w:rsidRDefault="001A0625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Wzór zlecenia</w:t>
      </w:r>
    </w:p>
    <w:p w14:paraId="203E0557" w14:textId="525D2B27" w:rsidR="00D457CA" w:rsidRPr="00826694" w:rsidRDefault="006C3864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Procedura Przekazania</w:t>
      </w:r>
      <w:r w:rsidR="00D457CA" w:rsidRPr="00826694">
        <w:rPr>
          <w:rFonts w:asciiTheme="minorHAnsi" w:eastAsia="Times New Roman" w:hAnsiTheme="minorHAnsi" w:cstheme="minorHAnsi"/>
        </w:rPr>
        <w:t xml:space="preserve"> Odbioru</w:t>
      </w:r>
    </w:p>
    <w:p w14:paraId="41B1480B" w14:textId="496D267A" w:rsidR="00A32D03" w:rsidRPr="00826694" w:rsidRDefault="00A32D03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Wynagrodzenie</w:t>
      </w:r>
    </w:p>
    <w:p w14:paraId="137E682D" w14:textId="2C67FFE6" w:rsidR="00A02F0D" w:rsidRPr="00826694" w:rsidRDefault="00A02F0D" w:rsidP="006C1310">
      <w:pPr>
        <w:pStyle w:val="Akapitzlist"/>
        <w:numPr>
          <w:ilvl w:val="3"/>
          <w:numId w:val="27"/>
        </w:num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826694">
        <w:rPr>
          <w:rFonts w:asciiTheme="minorHAnsi" w:eastAsia="Times New Roman" w:hAnsiTheme="minorHAnsi" w:cstheme="minorHAnsi"/>
        </w:rPr>
        <w:t>Wzór</w:t>
      </w:r>
      <w:r w:rsidR="006C3864" w:rsidRPr="00826694">
        <w:rPr>
          <w:rFonts w:asciiTheme="minorHAnsi" w:eastAsia="Times New Roman" w:hAnsiTheme="minorHAnsi" w:cstheme="minorHAnsi"/>
        </w:rPr>
        <w:t xml:space="preserve"> </w:t>
      </w:r>
      <w:r w:rsidRPr="00826694">
        <w:rPr>
          <w:rFonts w:asciiTheme="minorHAnsi" w:eastAsia="Times New Roman" w:hAnsiTheme="minorHAnsi" w:cstheme="minorHAnsi"/>
        </w:rPr>
        <w:t>Protokołu</w:t>
      </w:r>
      <w:r w:rsidR="006C3864" w:rsidRPr="00826694">
        <w:rPr>
          <w:rFonts w:asciiTheme="minorHAnsi" w:eastAsia="Times New Roman" w:hAnsiTheme="minorHAnsi" w:cstheme="minorHAnsi"/>
        </w:rPr>
        <w:t xml:space="preserve"> </w:t>
      </w:r>
      <w:r w:rsidRPr="00826694">
        <w:rPr>
          <w:rFonts w:asciiTheme="minorHAnsi" w:eastAsia="Times New Roman" w:hAnsiTheme="minorHAnsi" w:cstheme="minorHAnsi"/>
        </w:rPr>
        <w:t>Przekazania</w:t>
      </w:r>
    </w:p>
    <w:p w14:paraId="15720783" w14:textId="77777777" w:rsidR="00E93A5D" w:rsidRPr="00826694" w:rsidRDefault="00E93A5D" w:rsidP="0016529B">
      <w:pPr>
        <w:spacing w:after="120"/>
        <w:jc w:val="both"/>
        <w:rPr>
          <w:rFonts w:asciiTheme="minorHAnsi" w:eastAsia="Times New Roman" w:hAnsiTheme="minorHAnsi" w:cstheme="minorHAnsi"/>
        </w:rPr>
      </w:pPr>
    </w:p>
    <w:p w14:paraId="7E665B4F" w14:textId="77777777" w:rsidR="00A97AD2" w:rsidRPr="00826694" w:rsidRDefault="00A97AD2" w:rsidP="0016529B">
      <w:pPr>
        <w:spacing w:after="120"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E030D" w:rsidRPr="00826694" w14:paraId="613F2D80" w14:textId="77777777">
        <w:trPr>
          <w:jc w:val="center"/>
        </w:trPr>
        <w:tc>
          <w:tcPr>
            <w:tcW w:w="4530" w:type="dxa"/>
          </w:tcPr>
          <w:p w14:paraId="078E4810" w14:textId="663E8ED0" w:rsidR="00F14F99" w:rsidRPr="00826694" w:rsidRDefault="00F14F99">
            <w:pPr>
              <w:spacing w:before="60" w:after="360"/>
            </w:pPr>
            <w:r w:rsidRPr="00826694">
              <w:rPr>
                <w:b/>
                <w:bCs/>
              </w:rPr>
              <w:t xml:space="preserve">Pełna nazwa </w:t>
            </w:r>
            <w:r w:rsidR="00A51F9B" w:rsidRPr="00826694">
              <w:rPr>
                <w:b/>
                <w:bCs/>
              </w:rPr>
              <w:t>Wykonawcy</w:t>
            </w:r>
            <w:r w:rsidRPr="00826694">
              <w:rPr>
                <w:b/>
                <w:bCs/>
              </w:rPr>
              <w:br/>
              <w:t xml:space="preserve">dalszy ciąg nazwy </w:t>
            </w:r>
            <w:r w:rsidR="00360DF7" w:rsidRPr="00826694">
              <w:rPr>
                <w:b/>
                <w:bCs/>
              </w:rPr>
              <w:t>Wykonawcy</w:t>
            </w:r>
          </w:p>
        </w:tc>
        <w:tc>
          <w:tcPr>
            <w:tcW w:w="4530" w:type="dxa"/>
          </w:tcPr>
          <w:p w14:paraId="786F4F39" w14:textId="77777777" w:rsidR="00F14F99" w:rsidRPr="00826694" w:rsidRDefault="00F14F99">
            <w:pPr>
              <w:spacing w:before="60" w:after="360"/>
            </w:pPr>
            <w:r w:rsidRPr="00826694">
              <w:rPr>
                <w:b/>
                <w:bCs/>
              </w:rPr>
              <w:br/>
              <w:t>Województwo Mazowieckie</w:t>
            </w:r>
          </w:p>
        </w:tc>
      </w:tr>
      <w:tr w:rsidR="000E030D" w:rsidRPr="00826694" w14:paraId="4589DCBF" w14:textId="77777777">
        <w:trPr>
          <w:jc w:val="center"/>
        </w:trPr>
        <w:tc>
          <w:tcPr>
            <w:tcW w:w="4530" w:type="dxa"/>
          </w:tcPr>
          <w:p w14:paraId="4FC161A3" w14:textId="77777777" w:rsidR="00F14F99" w:rsidRPr="00826694" w:rsidRDefault="00F14F99">
            <w:pPr>
              <w:spacing w:before="60" w:after="60"/>
            </w:pPr>
            <w:r w:rsidRPr="00826694">
              <w:t>Imię Nazwisko</w:t>
            </w:r>
          </w:p>
        </w:tc>
        <w:tc>
          <w:tcPr>
            <w:tcW w:w="4530" w:type="dxa"/>
          </w:tcPr>
          <w:p w14:paraId="48CB97C3" w14:textId="77777777" w:rsidR="00F14F99" w:rsidRPr="00826694" w:rsidRDefault="00F14F99">
            <w:pPr>
              <w:spacing w:before="60" w:after="60"/>
            </w:pPr>
            <w:r w:rsidRPr="00826694">
              <w:t>Imię Nazwisko</w:t>
            </w:r>
          </w:p>
        </w:tc>
      </w:tr>
      <w:tr w:rsidR="000E030D" w:rsidRPr="00826694" w14:paraId="189A022D" w14:textId="77777777">
        <w:trPr>
          <w:jc w:val="center"/>
        </w:trPr>
        <w:tc>
          <w:tcPr>
            <w:tcW w:w="4530" w:type="dxa"/>
          </w:tcPr>
          <w:p w14:paraId="54E65B1C" w14:textId="77777777" w:rsidR="00F14F99" w:rsidRPr="00826694" w:rsidRDefault="00F14F99">
            <w:pPr>
              <w:spacing w:before="60" w:after="60"/>
              <w:rPr>
                <w:i/>
                <w:iCs/>
              </w:rPr>
            </w:pPr>
            <w:r w:rsidRPr="00826694">
              <w:rPr>
                <w:i/>
                <w:iCs/>
              </w:rPr>
              <w:t>Stanowisko 1. przedstawiciela</w:t>
            </w:r>
          </w:p>
        </w:tc>
        <w:tc>
          <w:tcPr>
            <w:tcW w:w="4530" w:type="dxa"/>
          </w:tcPr>
          <w:p w14:paraId="24422534" w14:textId="77777777" w:rsidR="00F14F99" w:rsidRPr="00826694" w:rsidRDefault="00F14F99">
            <w:pPr>
              <w:spacing w:before="60" w:after="60"/>
              <w:rPr>
                <w:i/>
                <w:iCs/>
              </w:rPr>
            </w:pPr>
            <w:r w:rsidRPr="00826694">
              <w:rPr>
                <w:i/>
                <w:iCs/>
              </w:rPr>
              <w:t>Dyrektor Departamentu</w:t>
            </w:r>
            <w:r w:rsidRPr="00826694">
              <w:rPr>
                <w:i/>
                <w:iCs/>
              </w:rPr>
              <w:br/>
              <w:t>Cyfryzacji, Geodezji i Kartografii</w:t>
            </w:r>
            <w:r w:rsidRPr="00826694">
              <w:rPr>
                <w:i/>
                <w:iCs/>
              </w:rPr>
              <w:br/>
              <w:t xml:space="preserve">Urzędu Marszałkowskiego </w:t>
            </w:r>
            <w:r w:rsidRPr="00826694">
              <w:rPr>
                <w:i/>
                <w:iCs/>
              </w:rPr>
              <w:br/>
              <w:t>Województwa Mazowieckiego w Warszawie</w:t>
            </w:r>
          </w:p>
        </w:tc>
      </w:tr>
      <w:tr w:rsidR="000E030D" w:rsidRPr="00826694" w14:paraId="027CFB56" w14:textId="77777777">
        <w:trPr>
          <w:jc w:val="center"/>
        </w:trPr>
        <w:tc>
          <w:tcPr>
            <w:tcW w:w="4530" w:type="dxa"/>
          </w:tcPr>
          <w:p w14:paraId="67523A5B" w14:textId="77777777" w:rsidR="00F14F99" w:rsidRPr="00826694" w:rsidRDefault="00F14F99">
            <w:pPr>
              <w:spacing w:before="480" w:after="480"/>
            </w:pPr>
          </w:p>
        </w:tc>
        <w:tc>
          <w:tcPr>
            <w:tcW w:w="4530" w:type="dxa"/>
          </w:tcPr>
          <w:p w14:paraId="5895B63C" w14:textId="77777777" w:rsidR="00F14F99" w:rsidRPr="00826694" w:rsidRDefault="00F14F99">
            <w:pPr>
              <w:spacing w:before="480" w:after="480"/>
            </w:pPr>
          </w:p>
        </w:tc>
      </w:tr>
      <w:tr w:rsidR="000E030D" w:rsidRPr="00826694" w14:paraId="16864633" w14:textId="77777777">
        <w:trPr>
          <w:jc w:val="center"/>
        </w:trPr>
        <w:tc>
          <w:tcPr>
            <w:tcW w:w="4530" w:type="dxa"/>
          </w:tcPr>
          <w:p w14:paraId="0FC2B610" w14:textId="77777777" w:rsidR="00F14F99" w:rsidRPr="00826694" w:rsidRDefault="00F14F99">
            <w:pPr>
              <w:spacing w:before="60" w:after="60"/>
            </w:pPr>
            <w:r w:rsidRPr="00826694">
              <w:t>Imię Nazwisko</w:t>
            </w:r>
          </w:p>
        </w:tc>
        <w:tc>
          <w:tcPr>
            <w:tcW w:w="4530" w:type="dxa"/>
          </w:tcPr>
          <w:p w14:paraId="3BCF308C" w14:textId="77777777" w:rsidR="00F14F99" w:rsidRPr="00826694" w:rsidRDefault="00F14F99">
            <w:pPr>
              <w:spacing w:before="60" w:after="60"/>
            </w:pPr>
            <w:r w:rsidRPr="00826694">
              <w:t>Imię Nazwisko</w:t>
            </w:r>
          </w:p>
        </w:tc>
      </w:tr>
      <w:tr w:rsidR="000E030D" w:rsidRPr="000E030D" w14:paraId="71F7AF26" w14:textId="77777777">
        <w:trPr>
          <w:jc w:val="center"/>
        </w:trPr>
        <w:tc>
          <w:tcPr>
            <w:tcW w:w="4530" w:type="dxa"/>
          </w:tcPr>
          <w:p w14:paraId="383FD61D" w14:textId="77777777" w:rsidR="00F14F99" w:rsidRPr="00826694" w:rsidRDefault="00F14F99">
            <w:pPr>
              <w:spacing w:before="60" w:after="60"/>
              <w:rPr>
                <w:i/>
                <w:iCs/>
              </w:rPr>
            </w:pPr>
            <w:r w:rsidRPr="00826694">
              <w:rPr>
                <w:i/>
                <w:iCs/>
              </w:rPr>
              <w:t>Stanowisko 2. przedstawiciela</w:t>
            </w:r>
          </w:p>
        </w:tc>
        <w:tc>
          <w:tcPr>
            <w:tcW w:w="4530" w:type="dxa"/>
          </w:tcPr>
          <w:p w14:paraId="0405EA3C" w14:textId="77777777" w:rsidR="00F14F99" w:rsidRPr="000E030D" w:rsidRDefault="00F14F99">
            <w:pPr>
              <w:spacing w:before="60" w:after="60"/>
              <w:rPr>
                <w:i/>
                <w:iCs/>
              </w:rPr>
            </w:pPr>
            <w:r w:rsidRPr="00826694">
              <w:rPr>
                <w:i/>
                <w:iCs/>
              </w:rPr>
              <w:t>Zastępca Dyrektora Departamentu</w:t>
            </w:r>
            <w:r w:rsidRPr="00826694">
              <w:rPr>
                <w:i/>
                <w:iCs/>
              </w:rPr>
              <w:br/>
              <w:t xml:space="preserve">Cyfryzacji, Geodezji i Kartografii </w:t>
            </w:r>
            <w:r w:rsidRPr="00826694">
              <w:rPr>
                <w:i/>
                <w:iCs/>
              </w:rPr>
              <w:br/>
              <w:t xml:space="preserve">Urzędu Marszałkowskiego </w:t>
            </w:r>
            <w:r w:rsidRPr="00826694">
              <w:rPr>
                <w:i/>
                <w:iCs/>
              </w:rPr>
              <w:br/>
              <w:t>Województwa Mazowieckiego w Warszawie</w:t>
            </w:r>
          </w:p>
        </w:tc>
      </w:tr>
      <w:tr w:rsidR="00F14F99" w:rsidRPr="000E030D" w14:paraId="696210AF" w14:textId="77777777">
        <w:trPr>
          <w:jc w:val="center"/>
        </w:trPr>
        <w:tc>
          <w:tcPr>
            <w:tcW w:w="4530" w:type="dxa"/>
          </w:tcPr>
          <w:p w14:paraId="46073D37" w14:textId="77777777" w:rsidR="00F14F99" w:rsidRPr="000E030D" w:rsidRDefault="00F14F99">
            <w:pPr>
              <w:spacing w:before="480" w:after="480"/>
            </w:pPr>
          </w:p>
        </w:tc>
        <w:tc>
          <w:tcPr>
            <w:tcW w:w="4530" w:type="dxa"/>
          </w:tcPr>
          <w:p w14:paraId="1EC43CED" w14:textId="77777777" w:rsidR="00F14F99" w:rsidRPr="000E030D" w:rsidRDefault="00F14F99">
            <w:pPr>
              <w:spacing w:before="480" w:after="480"/>
            </w:pPr>
          </w:p>
        </w:tc>
      </w:tr>
    </w:tbl>
    <w:p w14:paraId="352E1804" w14:textId="77777777" w:rsidR="0016529B" w:rsidRPr="000E030D" w:rsidRDefault="0016529B" w:rsidP="0016529B">
      <w:pPr>
        <w:spacing w:after="120"/>
        <w:jc w:val="both"/>
        <w:rPr>
          <w:rFonts w:asciiTheme="minorHAnsi" w:eastAsia="Times New Roman" w:hAnsiTheme="minorHAnsi" w:cstheme="minorHAnsi"/>
        </w:rPr>
      </w:pPr>
    </w:p>
    <w:sectPr w:rsidR="0016529B" w:rsidRPr="000E030D" w:rsidSect="0069110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79665" w14:textId="77777777" w:rsidR="00BB71FC" w:rsidRDefault="00BB71FC" w:rsidP="00704EF8">
      <w:pPr>
        <w:spacing w:after="0" w:line="240" w:lineRule="auto"/>
      </w:pPr>
      <w:r>
        <w:separator/>
      </w:r>
    </w:p>
  </w:endnote>
  <w:endnote w:type="continuationSeparator" w:id="0">
    <w:p w14:paraId="2A4F75A3" w14:textId="77777777" w:rsidR="00BB71FC" w:rsidRDefault="00BB71FC" w:rsidP="00704EF8">
      <w:pPr>
        <w:spacing w:after="0" w:line="240" w:lineRule="auto"/>
      </w:pPr>
      <w:r>
        <w:continuationSeparator/>
      </w:r>
    </w:p>
  </w:endnote>
  <w:endnote w:type="continuationNotice" w:id="1">
    <w:p w14:paraId="28C5C25A" w14:textId="77777777" w:rsidR="00BB71FC" w:rsidRDefault="00BB7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257701"/>
      <w:docPartObj>
        <w:docPartGallery w:val="Page Numbers (Bottom of Page)"/>
        <w:docPartUnique/>
      </w:docPartObj>
    </w:sdtPr>
    <w:sdtEndPr/>
    <w:sdtContent>
      <w:p w14:paraId="5988EC08" w14:textId="3C4F258B" w:rsidR="00A74AAA" w:rsidRDefault="00A74AA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EEBA0" w14:textId="77777777" w:rsidR="00A74AAA" w:rsidRDefault="00A74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7373" w14:textId="77777777" w:rsidR="00BB71FC" w:rsidRDefault="00BB71FC" w:rsidP="00704EF8">
      <w:pPr>
        <w:spacing w:after="0" w:line="240" w:lineRule="auto"/>
      </w:pPr>
      <w:r>
        <w:separator/>
      </w:r>
    </w:p>
  </w:footnote>
  <w:footnote w:type="continuationSeparator" w:id="0">
    <w:p w14:paraId="2B4084F0" w14:textId="77777777" w:rsidR="00BB71FC" w:rsidRDefault="00BB71FC" w:rsidP="00704EF8">
      <w:pPr>
        <w:spacing w:after="0" w:line="240" w:lineRule="auto"/>
      </w:pPr>
      <w:r>
        <w:continuationSeparator/>
      </w:r>
    </w:p>
  </w:footnote>
  <w:footnote w:type="continuationNotice" w:id="1">
    <w:p w14:paraId="4AE911E0" w14:textId="77777777" w:rsidR="00BB71FC" w:rsidRDefault="00BB71FC">
      <w:pPr>
        <w:spacing w:after="0" w:line="240" w:lineRule="auto"/>
      </w:pPr>
    </w:p>
  </w:footnote>
  <w:footnote w:id="2">
    <w:p w14:paraId="1D193448" w14:textId="0610737B" w:rsidR="00D679FF" w:rsidRPr="00390CED" w:rsidRDefault="00D679F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61A95">
        <w:rPr>
          <w:lang w:val="pl-PL"/>
        </w:rPr>
        <w:t xml:space="preserve">Wartość wynagrodzenia ryczałtowego </w:t>
      </w:r>
      <w:r w:rsidR="00490C91">
        <w:rPr>
          <w:lang w:val="pl-PL"/>
        </w:rPr>
        <w:t xml:space="preserve">w ramach Prawa Opcji jest liczona jako iloczyn </w:t>
      </w:r>
      <w:r w:rsidR="009A6A9C">
        <w:rPr>
          <w:lang w:val="pl-PL"/>
        </w:rPr>
        <w:t xml:space="preserve">wartości </w:t>
      </w:r>
      <w:r w:rsidR="00383DAD">
        <w:rPr>
          <w:lang w:val="pl-PL"/>
        </w:rPr>
        <w:t>pola „</w:t>
      </w:r>
      <w:r w:rsidR="009A6A9C">
        <w:rPr>
          <w:lang w:val="pl-PL"/>
        </w:rPr>
        <w:t>J</w:t>
      </w:r>
      <w:r w:rsidR="00383DAD">
        <w:rPr>
          <w:lang w:val="pl-PL"/>
        </w:rPr>
        <w:t>”</w:t>
      </w:r>
      <w:r w:rsidR="009A6A9C">
        <w:rPr>
          <w:lang w:val="pl-PL"/>
        </w:rPr>
        <w:t xml:space="preserve"> z Formularza Oferty </w:t>
      </w:r>
      <w:r w:rsidR="00383DAD">
        <w:rPr>
          <w:lang w:val="pl-PL"/>
        </w:rPr>
        <w:t xml:space="preserve">oraz </w:t>
      </w:r>
      <w:r w:rsidR="004E7E2A">
        <w:rPr>
          <w:lang w:val="pl-PL"/>
        </w:rPr>
        <w:t xml:space="preserve">12 </w:t>
      </w:r>
      <w:r w:rsidR="00D76A4F">
        <w:rPr>
          <w:lang w:val="pl-PL"/>
        </w:rPr>
        <w:t>miesięcy</w:t>
      </w:r>
      <w:r w:rsidR="004E7E2A">
        <w:rPr>
          <w:lang w:val="pl-PL"/>
        </w:rPr>
        <w:t xml:space="preserve"> </w:t>
      </w:r>
      <w:r w:rsidR="00FC5F6C">
        <w:rPr>
          <w:lang w:val="pl-PL"/>
        </w:rPr>
        <w:t>o</w:t>
      </w:r>
      <w:r w:rsidR="004E7E2A">
        <w:rPr>
          <w:lang w:val="pl-PL"/>
        </w:rPr>
        <w:t xml:space="preserve"> które</w:t>
      </w:r>
      <w:r w:rsidR="00FC5F6C">
        <w:rPr>
          <w:lang w:val="pl-PL"/>
        </w:rPr>
        <w:t xml:space="preserve"> maksymalnie</w:t>
      </w:r>
      <w:r w:rsidR="004E7E2A">
        <w:rPr>
          <w:lang w:val="pl-PL"/>
        </w:rPr>
        <w:t xml:space="preserve"> może być </w:t>
      </w:r>
      <w:r w:rsidR="00FC5F6C">
        <w:rPr>
          <w:lang w:val="pl-PL"/>
        </w:rPr>
        <w:t>wydłużona Umowa w ramach Prawa Opcji.</w:t>
      </w:r>
    </w:p>
  </w:footnote>
  <w:footnote w:id="3">
    <w:p w14:paraId="7C8AD8EF" w14:textId="4BB23F5F" w:rsidR="00BC68BF" w:rsidRPr="00390CED" w:rsidRDefault="00BC68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Wartość wynagrodzenia z tytułu </w:t>
      </w:r>
      <w:r w:rsidR="002B2E77">
        <w:rPr>
          <w:lang w:val="pl-PL"/>
        </w:rPr>
        <w:t>realizacji Zleceń</w:t>
      </w:r>
      <w:r>
        <w:rPr>
          <w:lang w:val="pl-PL"/>
        </w:rPr>
        <w:t xml:space="preserve"> w ramach Prawa Opcji jest liczona jako iloczyn wartości pola „</w:t>
      </w:r>
      <w:r w:rsidR="002B2E77">
        <w:rPr>
          <w:lang w:val="pl-PL"/>
        </w:rPr>
        <w:t>BB</w:t>
      </w:r>
      <w:r>
        <w:rPr>
          <w:lang w:val="pl-PL"/>
        </w:rPr>
        <w:t xml:space="preserve">” z Formularza Oferty oraz </w:t>
      </w:r>
      <w:r w:rsidR="002443FB">
        <w:rPr>
          <w:lang w:val="pl-PL"/>
        </w:rPr>
        <w:t>20 000 RH</w:t>
      </w:r>
      <w:r>
        <w:rPr>
          <w:lang w:val="pl-PL"/>
        </w:rPr>
        <w:t xml:space="preserve"> o które maksymalnie może być wydłużona Umowa w ramach Prawa Opcji.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B107" w14:textId="21334160" w:rsidR="00C21B62" w:rsidRDefault="00C21B62" w:rsidP="00C21B62">
    <w:pPr>
      <w:pStyle w:val="Nagwek"/>
      <w:jc w:val="right"/>
    </w:pPr>
  </w:p>
  <w:p w14:paraId="6373BD69" w14:textId="77777777" w:rsidR="00C21B62" w:rsidRDefault="00C21B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D3B3" w14:textId="469004CF" w:rsidR="00C21B62" w:rsidRDefault="00C21B62" w:rsidP="00D43483">
    <w:pPr>
      <w:pStyle w:val="Nagwek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1E155D28" wp14:editId="34A386D9">
          <wp:extent cx="2123440" cy="649605"/>
          <wp:effectExtent l="0" t="0" r="0" b="0"/>
          <wp:docPr id="1390266864" name="Obraz 139026686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36B88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D7DD5"/>
    <w:multiLevelType w:val="multilevel"/>
    <w:tmpl w:val="3B00D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B7D"/>
    <w:multiLevelType w:val="hybridMultilevel"/>
    <w:tmpl w:val="E50C8AF4"/>
    <w:lvl w:ilvl="0" w:tplc="1E703040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9356C11"/>
    <w:multiLevelType w:val="hybridMultilevel"/>
    <w:tmpl w:val="5FCC6D0E"/>
    <w:lvl w:ilvl="0" w:tplc="231C4798">
      <w:start w:val="1"/>
      <w:numFmt w:val="bullet"/>
      <w:pStyle w:val="wymagania-punkty"/>
      <w:lvlText w:val="•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EAFA2">
      <w:start w:val="1"/>
      <w:numFmt w:val="bullet"/>
      <w:lvlText w:val="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2D9E4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8CE2E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24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43FB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8E6E6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2956E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AC30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541599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C030BF6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EFD3EB0"/>
    <w:multiLevelType w:val="hybridMultilevel"/>
    <w:tmpl w:val="28ACA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132D5"/>
    <w:multiLevelType w:val="multilevel"/>
    <w:tmpl w:val="59CEB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237B8"/>
    <w:multiLevelType w:val="hybridMultilevel"/>
    <w:tmpl w:val="BA7482D8"/>
    <w:lvl w:ilvl="0" w:tplc="2B6E6EAC">
      <w:start w:val="1"/>
      <w:numFmt w:val="decimal"/>
      <w:lvlText w:val="%1."/>
      <w:lvlJc w:val="left"/>
      <w:pPr>
        <w:ind w:left="720" w:hanging="360"/>
      </w:pPr>
    </w:lvl>
    <w:lvl w:ilvl="1" w:tplc="53BCD86C">
      <w:start w:val="1"/>
      <w:numFmt w:val="decimal"/>
      <w:lvlText w:val="%2."/>
      <w:lvlJc w:val="left"/>
      <w:pPr>
        <w:ind w:left="720" w:hanging="360"/>
      </w:pPr>
    </w:lvl>
    <w:lvl w:ilvl="2" w:tplc="43A0C050">
      <w:start w:val="1"/>
      <w:numFmt w:val="decimal"/>
      <w:lvlText w:val="%3."/>
      <w:lvlJc w:val="left"/>
      <w:pPr>
        <w:ind w:left="720" w:hanging="360"/>
      </w:pPr>
    </w:lvl>
    <w:lvl w:ilvl="3" w:tplc="36140DA8">
      <w:start w:val="1"/>
      <w:numFmt w:val="decimal"/>
      <w:lvlText w:val="%4."/>
      <w:lvlJc w:val="left"/>
      <w:pPr>
        <w:ind w:left="720" w:hanging="360"/>
      </w:pPr>
    </w:lvl>
    <w:lvl w:ilvl="4" w:tplc="315C04DA">
      <w:start w:val="1"/>
      <w:numFmt w:val="decimal"/>
      <w:lvlText w:val="%5."/>
      <w:lvlJc w:val="left"/>
      <w:pPr>
        <w:ind w:left="720" w:hanging="360"/>
      </w:pPr>
    </w:lvl>
    <w:lvl w:ilvl="5" w:tplc="8A56878E">
      <w:start w:val="1"/>
      <w:numFmt w:val="decimal"/>
      <w:lvlText w:val="%6."/>
      <w:lvlJc w:val="left"/>
      <w:pPr>
        <w:ind w:left="720" w:hanging="360"/>
      </w:pPr>
    </w:lvl>
    <w:lvl w:ilvl="6" w:tplc="C18CA186">
      <w:start w:val="1"/>
      <w:numFmt w:val="decimal"/>
      <w:lvlText w:val="%7."/>
      <w:lvlJc w:val="left"/>
      <w:pPr>
        <w:ind w:left="720" w:hanging="360"/>
      </w:pPr>
    </w:lvl>
    <w:lvl w:ilvl="7" w:tplc="0FD48A98">
      <w:start w:val="1"/>
      <w:numFmt w:val="decimal"/>
      <w:lvlText w:val="%8."/>
      <w:lvlJc w:val="left"/>
      <w:pPr>
        <w:ind w:left="720" w:hanging="360"/>
      </w:pPr>
    </w:lvl>
    <w:lvl w:ilvl="8" w:tplc="4CD8671A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1966233B"/>
    <w:multiLevelType w:val="multilevel"/>
    <w:tmpl w:val="6D282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17F52"/>
    <w:multiLevelType w:val="multilevel"/>
    <w:tmpl w:val="1DF8318E"/>
    <w:styleLink w:val="Styl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lowerRoman"/>
      <w:lvlText w:val="(%4)"/>
      <w:lvlJc w:val="right"/>
      <w:pPr>
        <w:tabs>
          <w:tab w:val="num" w:pos="851"/>
        </w:tabs>
        <w:ind w:left="2267" w:hanging="851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DC42FBF"/>
    <w:multiLevelType w:val="hybridMultilevel"/>
    <w:tmpl w:val="E690AAC4"/>
    <w:lvl w:ilvl="0" w:tplc="B2CCB284">
      <w:start w:val="1"/>
      <w:numFmt w:val="decimal"/>
      <w:lvlText w:val="%1)"/>
      <w:lvlJc w:val="left"/>
      <w:pPr>
        <w:ind w:left="1020" w:hanging="360"/>
      </w:pPr>
    </w:lvl>
    <w:lvl w:ilvl="1" w:tplc="1DD257B4">
      <w:start w:val="1"/>
      <w:numFmt w:val="decimal"/>
      <w:lvlText w:val="%2)"/>
      <w:lvlJc w:val="left"/>
      <w:pPr>
        <w:ind w:left="1020" w:hanging="360"/>
      </w:pPr>
    </w:lvl>
    <w:lvl w:ilvl="2" w:tplc="EF82CC52">
      <w:start w:val="1"/>
      <w:numFmt w:val="decimal"/>
      <w:lvlText w:val="%3)"/>
      <w:lvlJc w:val="left"/>
      <w:pPr>
        <w:ind w:left="1020" w:hanging="360"/>
      </w:pPr>
    </w:lvl>
    <w:lvl w:ilvl="3" w:tplc="FA0E7386">
      <w:start w:val="1"/>
      <w:numFmt w:val="decimal"/>
      <w:lvlText w:val="%4)"/>
      <w:lvlJc w:val="left"/>
      <w:pPr>
        <w:ind w:left="1020" w:hanging="360"/>
      </w:pPr>
    </w:lvl>
    <w:lvl w:ilvl="4" w:tplc="5226009A">
      <w:start w:val="1"/>
      <w:numFmt w:val="decimal"/>
      <w:lvlText w:val="%5)"/>
      <w:lvlJc w:val="left"/>
      <w:pPr>
        <w:ind w:left="1020" w:hanging="360"/>
      </w:pPr>
    </w:lvl>
    <w:lvl w:ilvl="5" w:tplc="66368DD8">
      <w:start w:val="1"/>
      <w:numFmt w:val="decimal"/>
      <w:lvlText w:val="%6)"/>
      <w:lvlJc w:val="left"/>
      <w:pPr>
        <w:ind w:left="1020" w:hanging="360"/>
      </w:pPr>
    </w:lvl>
    <w:lvl w:ilvl="6" w:tplc="1BFCDF34">
      <w:start w:val="1"/>
      <w:numFmt w:val="decimal"/>
      <w:lvlText w:val="%7)"/>
      <w:lvlJc w:val="left"/>
      <w:pPr>
        <w:ind w:left="1020" w:hanging="360"/>
      </w:pPr>
    </w:lvl>
    <w:lvl w:ilvl="7" w:tplc="8D58D4BC">
      <w:start w:val="1"/>
      <w:numFmt w:val="decimal"/>
      <w:lvlText w:val="%8)"/>
      <w:lvlJc w:val="left"/>
      <w:pPr>
        <w:ind w:left="1020" w:hanging="360"/>
      </w:pPr>
    </w:lvl>
    <w:lvl w:ilvl="8" w:tplc="ADEA648E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26E42D8E"/>
    <w:multiLevelType w:val="hybridMultilevel"/>
    <w:tmpl w:val="9B021BFE"/>
    <w:lvl w:ilvl="0" w:tplc="6F00C1A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0930"/>
    <w:multiLevelType w:val="hybridMultilevel"/>
    <w:tmpl w:val="566E4EB0"/>
    <w:lvl w:ilvl="0" w:tplc="0EE0E324">
      <w:start w:val="1"/>
      <w:numFmt w:val="decimal"/>
      <w:lvlText w:val="%1."/>
      <w:lvlJc w:val="left"/>
      <w:pPr>
        <w:ind w:left="720" w:hanging="360"/>
      </w:pPr>
    </w:lvl>
    <w:lvl w:ilvl="1" w:tplc="7D5E0A04">
      <w:start w:val="1"/>
      <w:numFmt w:val="decimal"/>
      <w:lvlText w:val="%2."/>
      <w:lvlJc w:val="left"/>
      <w:pPr>
        <w:ind w:left="720" w:hanging="360"/>
      </w:pPr>
    </w:lvl>
    <w:lvl w:ilvl="2" w:tplc="B888B9B0">
      <w:start w:val="1"/>
      <w:numFmt w:val="decimal"/>
      <w:lvlText w:val="%3."/>
      <w:lvlJc w:val="left"/>
      <w:pPr>
        <w:ind w:left="720" w:hanging="360"/>
      </w:pPr>
    </w:lvl>
    <w:lvl w:ilvl="3" w:tplc="103642A2">
      <w:start w:val="1"/>
      <w:numFmt w:val="decimal"/>
      <w:lvlText w:val="%4."/>
      <w:lvlJc w:val="left"/>
      <w:pPr>
        <w:ind w:left="720" w:hanging="360"/>
      </w:pPr>
    </w:lvl>
    <w:lvl w:ilvl="4" w:tplc="D29C64F4">
      <w:start w:val="1"/>
      <w:numFmt w:val="decimal"/>
      <w:lvlText w:val="%5."/>
      <w:lvlJc w:val="left"/>
      <w:pPr>
        <w:ind w:left="720" w:hanging="360"/>
      </w:pPr>
    </w:lvl>
    <w:lvl w:ilvl="5" w:tplc="852A3A3C">
      <w:start w:val="1"/>
      <w:numFmt w:val="decimal"/>
      <w:lvlText w:val="%6."/>
      <w:lvlJc w:val="left"/>
      <w:pPr>
        <w:ind w:left="720" w:hanging="360"/>
      </w:pPr>
    </w:lvl>
    <w:lvl w:ilvl="6" w:tplc="773808D0">
      <w:start w:val="1"/>
      <w:numFmt w:val="decimal"/>
      <w:lvlText w:val="%7."/>
      <w:lvlJc w:val="left"/>
      <w:pPr>
        <w:ind w:left="720" w:hanging="360"/>
      </w:pPr>
    </w:lvl>
    <w:lvl w:ilvl="7" w:tplc="8CB22CE8">
      <w:start w:val="1"/>
      <w:numFmt w:val="decimal"/>
      <w:lvlText w:val="%8."/>
      <w:lvlJc w:val="left"/>
      <w:pPr>
        <w:ind w:left="720" w:hanging="360"/>
      </w:pPr>
    </w:lvl>
    <w:lvl w:ilvl="8" w:tplc="1A78B480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282F4EAC"/>
    <w:multiLevelType w:val="multilevel"/>
    <w:tmpl w:val="F3048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 w:cs="Segoe UI" w:hint="default"/>
        <w:sz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B716F"/>
    <w:multiLevelType w:val="hybridMultilevel"/>
    <w:tmpl w:val="BF14DB9C"/>
    <w:lvl w:ilvl="0" w:tplc="AFD283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70865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2BAE6407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2ED556C9"/>
    <w:multiLevelType w:val="hybridMultilevel"/>
    <w:tmpl w:val="877E4C84"/>
    <w:lvl w:ilvl="0" w:tplc="FFFFFFFF">
      <w:start w:val="1"/>
      <w:numFmt w:val="decimal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1" w15:restartNumberingAfterBreak="0">
    <w:nsid w:val="316F2B02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2D13953"/>
    <w:multiLevelType w:val="multilevel"/>
    <w:tmpl w:val="19925F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30D45B6"/>
    <w:multiLevelType w:val="multilevel"/>
    <w:tmpl w:val="423C65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6042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right"/>
      <w:pPr>
        <w:ind w:left="6762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7482" w:hanging="360"/>
      </w:pPr>
    </w:lvl>
    <w:lvl w:ilvl="4">
      <w:start w:val="1"/>
      <w:numFmt w:val="lowerLetter"/>
      <w:lvlText w:val="%5."/>
      <w:lvlJc w:val="left"/>
      <w:pPr>
        <w:ind w:left="8202" w:hanging="360"/>
      </w:pPr>
    </w:lvl>
    <w:lvl w:ilvl="5">
      <w:start w:val="1"/>
      <w:numFmt w:val="lowerRoman"/>
      <w:lvlText w:val="%6."/>
      <w:lvlJc w:val="right"/>
      <w:pPr>
        <w:ind w:left="8922" w:hanging="180"/>
      </w:pPr>
    </w:lvl>
    <w:lvl w:ilvl="6">
      <w:start w:val="1"/>
      <w:numFmt w:val="decimal"/>
      <w:lvlText w:val="%7."/>
      <w:lvlJc w:val="left"/>
      <w:pPr>
        <w:ind w:left="9642" w:hanging="360"/>
      </w:pPr>
    </w:lvl>
    <w:lvl w:ilvl="7">
      <w:start w:val="1"/>
      <w:numFmt w:val="lowerLetter"/>
      <w:lvlText w:val="%8."/>
      <w:lvlJc w:val="left"/>
      <w:pPr>
        <w:ind w:left="10362" w:hanging="360"/>
      </w:pPr>
    </w:lvl>
    <w:lvl w:ilvl="8">
      <w:start w:val="1"/>
      <w:numFmt w:val="lowerRoman"/>
      <w:lvlText w:val="%9."/>
      <w:lvlJc w:val="right"/>
      <w:pPr>
        <w:ind w:left="11082" w:hanging="180"/>
      </w:pPr>
    </w:lvl>
  </w:abstractNum>
  <w:abstractNum w:abstractNumId="24" w15:restartNumberingAfterBreak="0">
    <w:nsid w:val="337C5782"/>
    <w:multiLevelType w:val="hybridMultilevel"/>
    <w:tmpl w:val="BA3E78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78A308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60F64C76">
      <w:start w:val="1"/>
      <w:numFmt w:val="decimal"/>
      <w:lvlText w:val="Załącznik nr %4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84DA5"/>
    <w:multiLevelType w:val="multilevel"/>
    <w:tmpl w:val="6C545C42"/>
    <w:lvl w:ilvl="0">
      <w:start w:val="1"/>
      <w:numFmt w:val="decimal"/>
      <w:pStyle w:val="NumerowenieTimes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837461"/>
    <w:multiLevelType w:val="hybridMultilevel"/>
    <w:tmpl w:val="6AAE119E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27" w15:restartNumberingAfterBreak="0">
    <w:nsid w:val="3BE86D41"/>
    <w:multiLevelType w:val="hybridMultilevel"/>
    <w:tmpl w:val="E50C8AF4"/>
    <w:lvl w:ilvl="0" w:tplc="FFFFFFFF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3C4C6F71"/>
    <w:multiLevelType w:val="hybridMultilevel"/>
    <w:tmpl w:val="0E24F2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8F01A7"/>
    <w:multiLevelType w:val="hybridMultilevel"/>
    <w:tmpl w:val="2DFEC8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6042" w:hanging="360"/>
      </w:pPr>
    </w:lvl>
    <w:lvl w:ilvl="2" w:tplc="FFFFFFFF">
      <w:start w:val="1"/>
      <w:numFmt w:val="lowerRoman"/>
      <w:lvlText w:val="%3."/>
      <w:lvlJc w:val="right"/>
      <w:pPr>
        <w:ind w:left="6762" w:hanging="180"/>
      </w:pPr>
    </w:lvl>
    <w:lvl w:ilvl="3" w:tplc="FFFFFFFF">
      <w:start w:val="1"/>
      <w:numFmt w:val="decimal"/>
      <w:lvlText w:val="%4."/>
      <w:lvlJc w:val="left"/>
      <w:pPr>
        <w:ind w:left="7482" w:hanging="360"/>
      </w:pPr>
    </w:lvl>
    <w:lvl w:ilvl="4" w:tplc="FFFFFFFF">
      <w:start w:val="1"/>
      <w:numFmt w:val="lowerLetter"/>
      <w:lvlText w:val="%5."/>
      <w:lvlJc w:val="left"/>
      <w:pPr>
        <w:ind w:left="8202" w:hanging="360"/>
      </w:pPr>
    </w:lvl>
    <w:lvl w:ilvl="5" w:tplc="FFFFFFFF">
      <w:start w:val="1"/>
      <w:numFmt w:val="lowerRoman"/>
      <w:lvlText w:val="%6."/>
      <w:lvlJc w:val="right"/>
      <w:pPr>
        <w:ind w:left="8922" w:hanging="180"/>
      </w:pPr>
    </w:lvl>
    <w:lvl w:ilvl="6" w:tplc="FFFFFFFF">
      <w:start w:val="1"/>
      <w:numFmt w:val="decimal"/>
      <w:lvlText w:val="%7."/>
      <w:lvlJc w:val="left"/>
      <w:pPr>
        <w:ind w:left="9642" w:hanging="360"/>
      </w:pPr>
    </w:lvl>
    <w:lvl w:ilvl="7" w:tplc="FFFFFFFF">
      <w:start w:val="1"/>
      <w:numFmt w:val="lowerLetter"/>
      <w:lvlText w:val="%8."/>
      <w:lvlJc w:val="left"/>
      <w:pPr>
        <w:ind w:left="10362" w:hanging="360"/>
      </w:pPr>
    </w:lvl>
    <w:lvl w:ilvl="8" w:tplc="FFFFFFFF">
      <w:start w:val="1"/>
      <w:numFmt w:val="lowerRoman"/>
      <w:lvlText w:val="%9."/>
      <w:lvlJc w:val="right"/>
      <w:pPr>
        <w:ind w:left="11082" w:hanging="180"/>
      </w:pPr>
    </w:lvl>
  </w:abstractNum>
  <w:abstractNum w:abstractNumId="30" w15:restartNumberingAfterBreak="0">
    <w:nsid w:val="42255520"/>
    <w:multiLevelType w:val="hybridMultilevel"/>
    <w:tmpl w:val="9E8CCE00"/>
    <w:lvl w:ilvl="0" w:tplc="1E284F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9210E"/>
    <w:multiLevelType w:val="hybridMultilevel"/>
    <w:tmpl w:val="2DFEC866"/>
    <w:lvl w:ilvl="0" w:tplc="6A3CF18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32" w15:restartNumberingAfterBreak="0">
    <w:nsid w:val="433A3AE3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B001374"/>
    <w:multiLevelType w:val="multilevel"/>
    <w:tmpl w:val="19925F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4C925494"/>
    <w:multiLevelType w:val="multilevel"/>
    <w:tmpl w:val="0F26ABF8"/>
    <w:styleLink w:val="WWNum13"/>
    <w:lvl w:ilvl="0">
      <w:start w:val="1"/>
      <w:numFmt w:val="decimal"/>
      <w:lvlText w:val="§ %1."/>
      <w:lvlJc w:val="left"/>
    </w:lvl>
    <w:lvl w:ilvl="1">
      <w:start w:val="1"/>
      <w:numFmt w:val="decimal"/>
      <w:lvlText w:val="%2. "/>
      <w:lvlJc w:val="left"/>
    </w:lvl>
    <w:lvl w:ilvl="2">
      <w:start w:val="1"/>
      <w:numFmt w:val="decimal"/>
      <w:lvlText w:val="%3)"/>
      <w:lvlJc w:val="left"/>
      <w:rPr>
        <w:rFonts w:ascii="Tahoma" w:hAnsi="Tahoma"/>
        <w:i w:val="0"/>
        <w:iCs w:val="0"/>
        <w:sz w:val="20"/>
      </w:rPr>
    </w:lvl>
    <w:lvl w:ilvl="3">
      <w:start w:val="1"/>
      <w:numFmt w:val="lowerLetter"/>
      <w:lvlText w:val="%4)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D56121D"/>
    <w:multiLevelType w:val="multilevel"/>
    <w:tmpl w:val="2362B1C0"/>
    <w:styleLink w:val="WWNum79"/>
    <w:lvl w:ilvl="0">
      <w:numFmt w:val="bullet"/>
      <w:lvlText w:val="f"/>
      <w:lvlJc w:val="left"/>
      <w:rPr>
        <w:rFonts w:ascii="Tahoma" w:hAnsi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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1F97373"/>
    <w:multiLevelType w:val="multilevel"/>
    <w:tmpl w:val="CF9AC116"/>
    <w:styleLink w:val="WWNum23"/>
    <w:lvl w:ilvl="0">
      <w:start w:val="1"/>
      <w:numFmt w:val="decimal"/>
      <w:lvlText w:val="§ %1."/>
      <w:lvlJc w:val="left"/>
    </w:lvl>
    <w:lvl w:ilvl="1">
      <w:start w:val="1"/>
      <w:numFmt w:val="decimal"/>
      <w:lvlText w:val="%2. "/>
      <w:lvlJc w:val="left"/>
      <w:rPr>
        <w:rFonts w:ascii="Tahoma" w:hAnsi="Tahoma"/>
        <w:i w:val="0"/>
        <w:sz w:val="20"/>
      </w:rPr>
    </w:lvl>
    <w:lvl w:ilvl="2">
      <w:start w:val="1"/>
      <w:numFmt w:val="decimal"/>
      <w:lvlText w:val="%3)"/>
      <w:lvlJc w:val="left"/>
      <w:rPr>
        <w:rFonts w:ascii="Tahoma" w:eastAsia="Times New Roman" w:hAnsi="Tahoma" w:cs="Tahoma"/>
        <w:i w:val="0"/>
        <w:iCs w:val="0"/>
        <w:sz w:val="20"/>
      </w:rPr>
    </w:lvl>
    <w:lvl w:ilvl="3">
      <w:start w:val="1"/>
      <w:numFmt w:val="lowerLetter"/>
      <w:lvlText w:val="%4)"/>
      <w:lvlJc w:val="left"/>
      <w:rPr>
        <w:rFonts w:eastAsia="Times New Roman" w:cs="Times New Roman"/>
        <w:i w:val="0"/>
      </w:rPr>
    </w:lvl>
    <w:lvl w:ilvl="4">
      <w:start w:val="1"/>
      <w:numFmt w:val="lowerRoman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3C9174E"/>
    <w:multiLevelType w:val="hybridMultilevel"/>
    <w:tmpl w:val="877E4C84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552E1547"/>
    <w:multiLevelType w:val="hybridMultilevel"/>
    <w:tmpl w:val="628E3CB6"/>
    <w:lvl w:ilvl="0" w:tplc="943C5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C41770"/>
    <w:multiLevelType w:val="hybridMultilevel"/>
    <w:tmpl w:val="16BEDB3E"/>
    <w:lvl w:ilvl="0" w:tplc="AFDE79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9D03B6C"/>
    <w:multiLevelType w:val="multilevel"/>
    <w:tmpl w:val="A880E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D12E10"/>
    <w:multiLevelType w:val="hybridMultilevel"/>
    <w:tmpl w:val="AB963034"/>
    <w:lvl w:ilvl="0" w:tplc="8E6C3826">
      <w:start w:val="1"/>
      <w:numFmt w:val="decimal"/>
      <w:lvlText w:val="%1."/>
      <w:lvlJc w:val="left"/>
      <w:pPr>
        <w:ind w:left="720" w:hanging="360"/>
      </w:pPr>
    </w:lvl>
    <w:lvl w:ilvl="1" w:tplc="69C05C3A">
      <w:start w:val="1"/>
      <w:numFmt w:val="decimal"/>
      <w:lvlText w:val="%2."/>
      <w:lvlJc w:val="left"/>
      <w:pPr>
        <w:ind w:left="720" w:hanging="360"/>
      </w:pPr>
    </w:lvl>
    <w:lvl w:ilvl="2" w:tplc="8A80C442">
      <w:start w:val="1"/>
      <w:numFmt w:val="decimal"/>
      <w:lvlText w:val="%3."/>
      <w:lvlJc w:val="left"/>
      <w:pPr>
        <w:ind w:left="720" w:hanging="360"/>
      </w:pPr>
    </w:lvl>
    <w:lvl w:ilvl="3" w:tplc="B5CAAD9E">
      <w:start w:val="1"/>
      <w:numFmt w:val="decimal"/>
      <w:lvlText w:val="%4."/>
      <w:lvlJc w:val="left"/>
      <w:pPr>
        <w:ind w:left="720" w:hanging="360"/>
      </w:pPr>
    </w:lvl>
    <w:lvl w:ilvl="4" w:tplc="FE163B1C">
      <w:start w:val="1"/>
      <w:numFmt w:val="decimal"/>
      <w:lvlText w:val="%5."/>
      <w:lvlJc w:val="left"/>
      <w:pPr>
        <w:ind w:left="720" w:hanging="360"/>
      </w:pPr>
    </w:lvl>
    <w:lvl w:ilvl="5" w:tplc="F77A88DE">
      <w:start w:val="1"/>
      <w:numFmt w:val="decimal"/>
      <w:lvlText w:val="%6."/>
      <w:lvlJc w:val="left"/>
      <w:pPr>
        <w:ind w:left="720" w:hanging="360"/>
      </w:pPr>
    </w:lvl>
    <w:lvl w:ilvl="6" w:tplc="313AE05C">
      <w:start w:val="1"/>
      <w:numFmt w:val="decimal"/>
      <w:lvlText w:val="%7."/>
      <w:lvlJc w:val="left"/>
      <w:pPr>
        <w:ind w:left="720" w:hanging="360"/>
      </w:pPr>
    </w:lvl>
    <w:lvl w:ilvl="7" w:tplc="D24644A4">
      <w:start w:val="1"/>
      <w:numFmt w:val="decimal"/>
      <w:lvlText w:val="%8."/>
      <w:lvlJc w:val="left"/>
      <w:pPr>
        <w:ind w:left="720" w:hanging="360"/>
      </w:pPr>
    </w:lvl>
    <w:lvl w:ilvl="8" w:tplc="BE72964A">
      <w:start w:val="1"/>
      <w:numFmt w:val="decimal"/>
      <w:lvlText w:val="%9."/>
      <w:lvlJc w:val="left"/>
      <w:pPr>
        <w:ind w:left="720" w:hanging="360"/>
      </w:pPr>
    </w:lvl>
  </w:abstractNum>
  <w:abstractNum w:abstractNumId="42" w15:restartNumberingAfterBreak="0">
    <w:nsid w:val="5FF15B0E"/>
    <w:multiLevelType w:val="multilevel"/>
    <w:tmpl w:val="C60E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695EC3"/>
    <w:multiLevelType w:val="multilevel"/>
    <w:tmpl w:val="647A3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BD6EAD"/>
    <w:multiLevelType w:val="multilevel"/>
    <w:tmpl w:val="7DF0C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81600"/>
    <w:multiLevelType w:val="multilevel"/>
    <w:tmpl w:val="69488E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D946E9"/>
    <w:multiLevelType w:val="hybridMultilevel"/>
    <w:tmpl w:val="8AAA15BE"/>
    <w:lvl w:ilvl="0" w:tplc="933A8256">
      <w:start w:val="1"/>
      <w:numFmt w:val="decimal"/>
      <w:pStyle w:val="Nagwek1"/>
      <w:lvlText w:val="§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64C04"/>
    <w:multiLevelType w:val="hybridMultilevel"/>
    <w:tmpl w:val="16A64BE2"/>
    <w:lvl w:ilvl="0" w:tplc="5432534A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A1020"/>
    <w:multiLevelType w:val="hybridMultilevel"/>
    <w:tmpl w:val="3FCCFB84"/>
    <w:lvl w:ilvl="0" w:tplc="4A9800C2">
      <w:start w:val="1"/>
      <w:numFmt w:val="decimal"/>
      <w:pStyle w:val="11Wyliczankapunktw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>
      <w:start w:val="1"/>
      <w:numFmt w:val="lowerLetter"/>
      <w:pStyle w:val="11aWyliczanka"/>
      <w:lvlText w:val="%2)"/>
      <w:lvlJc w:val="left"/>
      <w:pPr>
        <w:ind w:left="1440" w:hanging="360"/>
      </w:pPr>
      <w:rPr>
        <w:rFonts w:cs="Times New Roman" w:hint="default"/>
      </w:r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61033"/>
    <w:multiLevelType w:val="hybridMultilevel"/>
    <w:tmpl w:val="426461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05E288C"/>
    <w:multiLevelType w:val="hybridMultilevel"/>
    <w:tmpl w:val="E50C8AF4"/>
    <w:lvl w:ilvl="0" w:tplc="1E703040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1" w15:restartNumberingAfterBreak="0">
    <w:nsid w:val="7695130C"/>
    <w:multiLevelType w:val="hybridMultilevel"/>
    <w:tmpl w:val="D7D82CDA"/>
    <w:lvl w:ilvl="0" w:tplc="2256A33E">
      <w:start w:val="1"/>
      <w:numFmt w:val="decimal"/>
      <w:lvlText w:val="%1."/>
      <w:lvlJc w:val="left"/>
      <w:pPr>
        <w:ind w:left="720" w:hanging="360"/>
      </w:pPr>
    </w:lvl>
    <w:lvl w:ilvl="1" w:tplc="24285970">
      <w:start w:val="1"/>
      <w:numFmt w:val="decimal"/>
      <w:lvlText w:val="%2."/>
      <w:lvlJc w:val="left"/>
      <w:pPr>
        <w:ind w:left="720" w:hanging="360"/>
      </w:pPr>
    </w:lvl>
    <w:lvl w:ilvl="2" w:tplc="9D44CD50">
      <w:start w:val="1"/>
      <w:numFmt w:val="decimal"/>
      <w:lvlText w:val="%3."/>
      <w:lvlJc w:val="left"/>
      <w:pPr>
        <w:ind w:left="720" w:hanging="360"/>
      </w:pPr>
    </w:lvl>
    <w:lvl w:ilvl="3" w:tplc="2108731E">
      <w:start w:val="1"/>
      <w:numFmt w:val="decimal"/>
      <w:lvlText w:val="%4."/>
      <w:lvlJc w:val="left"/>
      <w:pPr>
        <w:ind w:left="720" w:hanging="360"/>
      </w:pPr>
    </w:lvl>
    <w:lvl w:ilvl="4" w:tplc="C158DFB8">
      <w:start w:val="1"/>
      <w:numFmt w:val="decimal"/>
      <w:lvlText w:val="%5."/>
      <w:lvlJc w:val="left"/>
      <w:pPr>
        <w:ind w:left="720" w:hanging="360"/>
      </w:pPr>
    </w:lvl>
    <w:lvl w:ilvl="5" w:tplc="1FE4B8B6">
      <w:start w:val="1"/>
      <w:numFmt w:val="decimal"/>
      <w:lvlText w:val="%6."/>
      <w:lvlJc w:val="left"/>
      <w:pPr>
        <w:ind w:left="720" w:hanging="360"/>
      </w:pPr>
    </w:lvl>
    <w:lvl w:ilvl="6" w:tplc="CD1C5406">
      <w:start w:val="1"/>
      <w:numFmt w:val="decimal"/>
      <w:lvlText w:val="%7."/>
      <w:lvlJc w:val="left"/>
      <w:pPr>
        <w:ind w:left="720" w:hanging="360"/>
      </w:pPr>
    </w:lvl>
    <w:lvl w:ilvl="7" w:tplc="BB82F342">
      <w:start w:val="1"/>
      <w:numFmt w:val="decimal"/>
      <w:lvlText w:val="%8."/>
      <w:lvlJc w:val="left"/>
      <w:pPr>
        <w:ind w:left="720" w:hanging="360"/>
      </w:pPr>
    </w:lvl>
    <w:lvl w:ilvl="8" w:tplc="E9840AE0">
      <w:start w:val="1"/>
      <w:numFmt w:val="decimal"/>
      <w:lvlText w:val="%9."/>
      <w:lvlJc w:val="left"/>
      <w:pPr>
        <w:ind w:left="720" w:hanging="360"/>
      </w:pPr>
    </w:lvl>
  </w:abstractNum>
  <w:abstractNum w:abstractNumId="52" w15:restartNumberingAfterBreak="0">
    <w:nsid w:val="79CE28F3"/>
    <w:multiLevelType w:val="multilevel"/>
    <w:tmpl w:val="3D8EBA8C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)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A4908FD"/>
    <w:multiLevelType w:val="multilevel"/>
    <w:tmpl w:val="19925F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7C355756"/>
    <w:multiLevelType w:val="hybridMultilevel"/>
    <w:tmpl w:val="3BEE876E"/>
    <w:lvl w:ilvl="0" w:tplc="3C8AD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DA501D7"/>
    <w:multiLevelType w:val="multilevel"/>
    <w:tmpl w:val="A192DD9C"/>
    <w:styleLink w:val="WWNum14"/>
    <w:lvl w:ilvl="0">
      <w:start w:val="1"/>
      <w:numFmt w:val="decimal"/>
      <w:lvlText w:val="§ %1."/>
      <w:lvlJc w:val="left"/>
    </w:lvl>
    <w:lvl w:ilvl="1">
      <w:start w:val="1"/>
      <w:numFmt w:val="decimal"/>
      <w:lvlText w:val="%2. "/>
      <w:lvlJc w:val="left"/>
    </w:lvl>
    <w:lvl w:ilvl="2">
      <w:start w:val="1"/>
      <w:numFmt w:val="decimal"/>
      <w:lvlText w:val="%3)"/>
      <w:lvlJc w:val="left"/>
      <w:rPr>
        <w:rFonts w:ascii="Tahoma" w:hAnsi="Tahoma"/>
        <w:i w:val="0"/>
        <w:iCs w:val="0"/>
        <w:sz w:val="20"/>
      </w:rPr>
    </w:lvl>
    <w:lvl w:ilvl="3">
      <w:start w:val="1"/>
      <w:numFmt w:val="lowerLetter"/>
      <w:lvlText w:val="%4)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DCF36AD"/>
    <w:multiLevelType w:val="multilevel"/>
    <w:tmpl w:val="4B44E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ECD5EE3"/>
    <w:multiLevelType w:val="hybridMultilevel"/>
    <w:tmpl w:val="07105C86"/>
    <w:lvl w:ilvl="0" w:tplc="03E6D5C6">
      <w:start w:val="1"/>
      <w:numFmt w:val="decimal"/>
      <w:lvlText w:val="%1."/>
      <w:lvlJc w:val="left"/>
      <w:pPr>
        <w:ind w:left="1020" w:hanging="360"/>
      </w:pPr>
    </w:lvl>
    <w:lvl w:ilvl="1" w:tplc="9D66C576">
      <w:start w:val="1"/>
      <w:numFmt w:val="decimal"/>
      <w:lvlText w:val="%2."/>
      <w:lvlJc w:val="left"/>
      <w:pPr>
        <w:ind w:left="1020" w:hanging="360"/>
      </w:pPr>
    </w:lvl>
    <w:lvl w:ilvl="2" w:tplc="FB207C12">
      <w:start w:val="1"/>
      <w:numFmt w:val="decimal"/>
      <w:lvlText w:val="%3."/>
      <w:lvlJc w:val="left"/>
      <w:pPr>
        <w:ind w:left="1020" w:hanging="360"/>
      </w:pPr>
    </w:lvl>
    <w:lvl w:ilvl="3" w:tplc="3BE4F72A">
      <w:start w:val="1"/>
      <w:numFmt w:val="decimal"/>
      <w:lvlText w:val="%4."/>
      <w:lvlJc w:val="left"/>
      <w:pPr>
        <w:ind w:left="1020" w:hanging="360"/>
      </w:pPr>
    </w:lvl>
    <w:lvl w:ilvl="4" w:tplc="94CE164A">
      <w:start w:val="1"/>
      <w:numFmt w:val="decimal"/>
      <w:lvlText w:val="%5."/>
      <w:lvlJc w:val="left"/>
      <w:pPr>
        <w:ind w:left="1020" w:hanging="360"/>
      </w:pPr>
    </w:lvl>
    <w:lvl w:ilvl="5" w:tplc="70922908">
      <w:start w:val="1"/>
      <w:numFmt w:val="decimal"/>
      <w:lvlText w:val="%6."/>
      <w:lvlJc w:val="left"/>
      <w:pPr>
        <w:ind w:left="1020" w:hanging="360"/>
      </w:pPr>
    </w:lvl>
    <w:lvl w:ilvl="6" w:tplc="9C6E8E30">
      <w:start w:val="1"/>
      <w:numFmt w:val="decimal"/>
      <w:lvlText w:val="%7."/>
      <w:lvlJc w:val="left"/>
      <w:pPr>
        <w:ind w:left="1020" w:hanging="360"/>
      </w:pPr>
    </w:lvl>
    <w:lvl w:ilvl="7" w:tplc="5304349A">
      <w:start w:val="1"/>
      <w:numFmt w:val="decimal"/>
      <w:lvlText w:val="%8."/>
      <w:lvlJc w:val="left"/>
      <w:pPr>
        <w:ind w:left="1020" w:hanging="360"/>
      </w:pPr>
    </w:lvl>
    <w:lvl w:ilvl="8" w:tplc="790416C2">
      <w:start w:val="1"/>
      <w:numFmt w:val="decimal"/>
      <w:lvlText w:val="%9."/>
      <w:lvlJc w:val="left"/>
      <w:pPr>
        <w:ind w:left="1020" w:hanging="360"/>
      </w:pPr>
    </w:lvl>
  </w:abstractNum>
  <w:abstractNum w:abstractNumId="58" w15:restartNumberingAfterBreak="0">
    <w:nsid w:val="7FE126DC"/>
    <w:multiLevelType w:val="hybridMultilevel"/>
    <w:tmpl w:val="F8D23D5C"/>
    <w:lvl w:ilvl="0" w:tplc="525E56B8">
      <w:start w:val="1"/>
      <w:numFmt w:val="decimal"/>
      <w:lvlText w:val="%1."/>
      <w:lvlJc w:val="left"/>
      <w:pPr>
        <w:ind w:left="720" w:hanging="360"/>
      </w:pPr>
    </w:lvl>
    <w:lvl w:ilvl="1" w:tplc="656E98AE">
      <w:start w:val="1"/>
      <w:numFmt w:val="decimal"/>
      <w:lvlText w:val="%2."/>
      <w:lvlJc w:val="left"/>
      <w:pPr>
        <w:ind w:left="720" w:hanging="360"/>
      </w:pPr>
    </w:lvl>
    <w:lvl w:ilvl="2" w:tplc="F206753E">
      <w:start w:val="1"/>
      <w:numFmt w:val="decimal"/>
      <w:lvlText w:val="%3."/>
      <w:lvlJc w:val="left"/>
      <w:pPr>
        <w:ind w:left="720" w:hanging="360"/>
      </w:pPr>
    </w:lvl>
    <w:lvl w:ilvl="3" w:tplc="5C522FEA">
      <w:start w:val="1"/>
      <w:numFmt w:val="decimal"/>
      <w:lvlText w:val="%4."/>
      <w:lvlJc w:val="left"/>
      <w:pPr>
        <w:ind w:left="720" w:hanging="360"/>
      </w:pPr>
    </w:lvl>
    <w:lvl w:ilvl="4" w:tplc="80B292FC">
      <w:start w:val="1"/>
      <w:numFmt w:val="decimal"/>
      <w:lvlText w:val="%5."/>
      <w:lvlJc w:val="left"/>
      <w:pPr>
        <w:ind w:left="720" w:hanging="360"/>
      </w:pPr>
    </w:lvl>
    <w:lvl w:ilvl="5" w:tplc="570E2524">
      <w:start w:val="1"/>
      <w:numFmt w:val="decimal"/>
      <w:lvlText w:val="%6."/>
      <w:lvlJc w:val="left"/>
      <w:pPr>
        <w:ind w:left="720" w:hanging="360"/>
      </w:pPr>
    </w:lvl>
    <w:lvl w:ilvl="6" w:tplc="3730A852">
      <w:start w:val="1"/>
      <w:numFmt w:val="decimal"/>
      <w:lvlText w:val="%7."/>
      <w:lvlJc w:val="left"/>
      <w:pPr>
        <w:ind w:left="720" w:hanging="360"/>
      </w:pPr>
    </w:lvl>
    <w:lvl w:ilvl="7" w:tplc="E316605C">
      <w:start w:val="1"/>
      <w:numFmt w:val="decimal"/>
      <w:lvlText w:val="%8."/>
      <w:lvlJc w:val="left"/>
      <w:pPr>
        <w:ind w:left="720" w:hanging="360"/>
      </w:pPr>
    </w:lvl>
    <w:lvl w:ilvl="8" w:tplc="3F26E824">
      <w:start w:val="1"/>
      <w:numFmt w:val="decimal"/>
      <w:lvlText w:val="%9."/>
      <w:lvlJc w:val="left"/>
      <w:pPr>
        <w:ind w:left="720" w:hanging="360"/>
      </w:pPr>
    </w:lvl>
  </w:abstractNum>
  <w:num w:numId="1" w16cid:durableId="732310671">
    <w:abstractNumId w:val="11"/>
  </w:num>
  <w:num w:numId="2" w16cid:durableId="1373992774">
    <w:abstractNumId w:val="37"/>
  </w:num>
  <w:num w:numId="3" w16cid:durableId="44372319">
    <w:abstractNumId w:val="21"/>
  </w:num>
  <w:num w:numId="4" w16cid:durableId="815995620">
    <w:abstractNumId w:val="50"/>
  </w:num>
  <w:num w:numId="5" w16cid:durableId="1134760550">
    <w:abstractNumId w:val="48"/>
  </w:num>
  <w:num w:numId="6" w16cid:durableId="114718930">
    <w:abstractNumId w:val="26"/>
  </w:num>
  <w:num w:numId="7" w16cid:durableId="1969773425">
    <w:abstractNumId w:val="28"/>
  </w:num>
  <w:num w:numId="8" w16cid:durableId="1921281882">
    <w:abstractNumId w:val="8"/>
  </w:num>
  <w:num w:numId="9" w16cid:durableId="1371148119">
    <w:abstractNumId w:val="34"/>
  </w:num>
  <w:num w:numId="10" w16cid:durableId="1578588502">
    <w:abstractNumId w:val="55"/>
  </w:num>
  <w:num w:numId="11" w16cid:durableId="1740397838">
    <w:abstractNumId w:val="35"/>
  </w:num>
  <w:num w:numId="12" w16cid:durableId="926965820">
    <w:abstractNumId w:val="4"/>
  </w:num>
  <w:num w:numId="13" w16cid:durableId="543757916">
    <w:abstractNumId w:val="54"/>
  </w:num>
  <w:num w:numId="14" w16cid:durableId="366226523">
    <w:abstractNumId w:val="20"/>
  </w:num>
  <w:num w:numId="15" w16cid:durableId="1343893795">
    <w:abstractNumId w:val="36"/>
  </w:num>
  <w:num w:numId="16" w16cid:durableId="604197200">
    <w:abstractNumId w:val="38"/>
  </w:num>
  <w:num w:numId="17" w16cid:durableId="435322548">
    <w:abstractNumId w:val="47"/>
  </w:num>
  <w:num w:numId="18" w16cid:durableId="157775447">
    <w:abstractNumId w:val="1"/>
  </w:num>
  <w:num w:numId="19" w16cid:durableId="265969199">
    <w:abstractNumId w:val="25"/>
  </w:num>
  <w:num w:numId="20" w16cid:durableId="1264874069">
    <w:abstractNumId w:val="3"/>
  </w:num>
  <w:num w:numId="21" w16cid:durableId="111704450">
    <w:abstractNumId w:val="56"/>
  </w:num>
  <w:num w:numId="22" w16cid:durableId="1675111662">
    <w:abstractNumId w:val="6"/>
  </w:num>
  <w:num w:numId="23" w16cid:durableId="248933729">
    <w:abstractNumId w:val="32"/>
  </w:num>
  <w:num w:numId="24" w16cid:durableId="725877359">
    <w:abstractNumId w:val="18"/>
  </w:num>
  <w:num w:numId="25" w16cid:durableId="654990297">
    <w:abstractNumId w:val="46"/>
  </w:num>
  <w:num w:numId="26" w16cid:durableId="1731222504">
    <w:abstractNumId w:val="13"/>
  </w:num>
  <w:num w:numId="27" w16cid:durableId="1400249866">
    <w:abstractNumId w:val="24"/>
  </w:num>
  <w:num w:numId="28" w16cid:durableId="560871882">
    <w:abstractNumId w:val="27"/>
  </w:num>
  <w:num w:numId="29" w16cid:durableId="86659531">
    <w:abstractNumId w:val="53"/>
  </w:num>
  <w:num w:numId="30" w16cid:durableId="1254626186">
    <w:abstractNumId w:val="7"/>
  </w:num>
  <w:num w:numId="31" w16cid:durableId="478353192">
    <w:abstractNumId w:val="0"/>
  </w:num>
  <w:num w:numId="32" w16cid:durableId="82141945">
    <w:abstractNumId w:val="16"/>
  </w:num>
  <w:num w:numId="33" w16cid:durableId="429357737">
    <w:abstractNumId w:val="31"/>
  </w:num>
  <w:num w:numId="34" w16cid:durableId="1588417504">
    <w:abstractNumId w:val="49"/>
  </w:num>
  <w:num w:numId="35" w16cid:durableId="1091899913">
    <w:abstractNumId w:val="17"/>
  </w:num>
  <w:num w:numId="36" w16cid:durableId="670761372">
    <w:abstractNumId w:val="19"/>
  </w:num>
  <w:num w:numId="37" w16cid:durableId="1112432661">
    <w:abstractNumId w:val="5"/>
  </w:num>
  <w:num w:numId="38" w16cid:durableId="65879169">
    <w:abstractNumId w:val="39"/>
  </w:num>
  <w:num w:numId="39" w16cid:durableId="539634034">
    <w:abstractNumId w:val="29"/>
  </w:num>
  <w:num w:numId="40" w16cid:durableId="1174808264">
    <w:abstractNumId w:val="42"/>
  </w:num>
  <w:num w:numId="41" w16cid:durableId="1567254406">
    <w:abstractNumId w:val="40"/>
  </w:num>
  <w:num w:numId="42" w16cid:durableId="1399090892">
    <w:abstractNumId w:val="2"/>
  </w:num>
  <w:num w:numId="43" w16cid:durableId="188489256">
    <w:abstractNumId w:val="10"/>
  </w:num>
  <w:num w:numId="44" w16cid:durableId="1481727783">
    <w:abstractNumId w:val="15"/>
  </w:num>
  <w:num w:numId="45" w16cid:durableId="1149051635">
    <w:abstractNumId w:val="43"/>
  </w:num>
  <w:num w:numId="46" w16cid:durableId="1793474646">
    <w:abstractNumId w:val="22"/>
  </w:num>
  <w:num w:numId="47" w16cid:durableId="2113041037">
    <w:abstractNumId w:val="30"/>
  </w:num>
  <w:num w:numId="48" w16cid:durableId="402726288">
    <w:abstractNumId w:val="23"/>
  </w:num>
  <w:num w:numId="49" w16cid:durableId="198857648">
    <w:abstractNumId w:val="44"/>
  </w:num>
  <w:num w:numId="50" w16cid:durableId="46612850">
    <w:abstractNumId w:val="45"/>
  </w:num>
  <w:num w:numId="51" w16cid:durableId="546601186">
    <w:abstractNumId w:val="52"/>
  </w:num>
  <w:num w:numId="52" w16cid:durableId="159930043">
    <w:abstractNumId w:val="41"/>
  </w:num>
  <w:num w:numId="53" w16cid:durableId="170725433">
    <w:abstractNumId w:val="14"/>
  </w:num>
  <w:num w:numId="54" w16cid:durableId="898899243">
    <w:abstractNumId w:val="58"/>
  </w:num>
  <w:num w:numId="55" w16cid:durableId="1122964678">
    <w:abstractNumId w:val="51"/>
  </w:num>
  <w:num w:numId="56" w16cid:durableId="1457722247">
    <w:abstractNumId w:val="9"/>
  </w:num>
  <w:num w:numId="57" w16cid:durableId="53625526">
    <w:abstractNumId w:val="12"/>
  </w:num>
  <w:num w:numId="58" w16cid:durableId="1066686615">
    <w:abstractNumId w:val="57"/>
  </w:num>
  <w:num w:numId="59" w16cid:durableId="2021226858">
    <w:abstractNumId w:val="33"/>
  </w:num>
  <w:num w:numId="60" w16cid:durableId="1827211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69"/>
    <w:rsid w:val="00000E9D"/>
    <w:rsid w:val="00003BAC"/>
    <w:rsid w:val="00012E92"/>
    <w:rsid w:val="00016C1E"/>
    <w:rsid w:val="0001704A"/>
    <w:rsid w:val="000171D0"/>
    <w:rsid w:val="00021CE7"/>
    <w:rsid w:val="00021EDE"/>
    <w:rsid w:val="00022DFB"/>
    <w:rsid w:val="000231E1"/>
    <w:rsid w:val="00030234"/>
    <w:rsid w:val="000326E2"/>
    <w:rsid w:val="00034EAA"/>
    <w:rsid w:val="00035010"/>
    <w:rsid w:val="00040A76"/>
    <w:rsid w:val="000415A8"/>
    <w:rsid w:val="00042160"/>
    <w:rsid w:val="00042554"/>
    <w:rsid w:val="00046680"/>
    <w:rsid w:val="00047EC2"/>
    <w:rsid w:val="00050E7A"/>
    <w:rsid w:val="0005185D"/>
    <w:rsid w:val="0005272F"/>
    <w:rsid w:val="0005405E"/>
    <w:rsid w:val="000559A2"/>
    <w:rsid w:val="0005658F"/>
    <w:rsid w:val="00057476"/>
    <w:rsid w:val="00060464"/>
    <w:rsid w:val="000613E7"/>
    <w:rsid w:val="00065A25"/>
    <w:rsid w:val="000677E5"/>
    <w:rsid w:val="00070831"/>
    <w:rsid w:val="000721A1"/>
    <w:rsid w:val="000745D6"/>
    <w:rsid w:val="00080D15"/>
    <w:rsid w:val="00085910"/>
    <w:rsid w:val="00087A55"/>
    <w:rsid w:val="00090CBC"/>
    <w:rsid w:val="00091A96"/>
    <w:rsid w:val="00095897"/>
    <w:rsid w:val="00097BF0"/>
    <w:rsid w:val="000A0116"/>
    <w:rsid w:val="000A0774"/>
    <w:rsid w:val="000A281C"/>
    <w:rsid w:val="000A2CF6"/>
    <w:rsid w:val="000A54AD"/>
    <w:rsid w:val="000A6F8A"/>
    <w:rsid w:val="000B059A"/>
    <w:rsid w:val="000B2367"/>
    <w:rsid w:val="000B2710"/>
    <w:rsid w:val="000B35BB"/>
    <w:rsid w:val="000B4D3D"/>
    <w:rsid w:val="000B77C7"/>
    <w:rsid w:val="000C14FC"/>
    <w:rsid w:val="000C1AB2"/>
    <w:rsid w:val="000C1C32"/>
    <w:rsid w:val="000C249C"/>
    <w:rsid w:val="000C6120"/>
    <w:rsid w:val="000C6C1A"/>
    <w:rsid w:val="000C704D"/>
    <w:rsid w:val="000D1C9E"/>
    <w:rsid w:val="000D4EE7"/>
    <w:rsid w:val="000E030D"/>
    <w:rsid w:val="000E05F8"/>
    <w:rsid w:val="000E06CF"/>
    <w:rsid w:val="000E2588"/>
    <w:rsid w:val="000E2691"/>
    <w:rsid w:val="000E4025"/>
    <w:rsid w:val="000E43B2"/>
    <w:rsid w:val="000E5E71"/>
    <w:rsid w:val="000F65C6"/>
    <w:rsid w:val="000F6BD1"/>
    <w:rsid w:val="000F6E29"/>
    <w:rsid w:val="000F7E90"/>
    <w:rsid w:val="00103F50"/>
    <w:rsid w:val="00110735"/>
    <w:rsid w:val="001142D5"/>
    <w:rsid w:val="001205AD"/>
    <w:rsid w:val="0012563D"/>
    <w:rsid w:val="00130C89"/>
    <w:rsid w:val="00132254"/>
    <w:rsid w:val="001336D9"/>
    <w:rsid w:val="00133DD3"/>
    <w:rsid w:val="00134B9B"/>
    <w:rsid w:val="00140861"/>
    <w:rsid w:val="00143040"/>
    <w:rsid w:val="0014328B"/>
    <w:rsid w:val="0014722B"/>
    <w:rsid w:val="00150C88"/>
    <w:rsid w:val="0015286C"/>
    <w:rsid w:val="001529A5"/>
    <w:rsid w:val="001543CB"/>
    <w:rsid w:val="001566BD"/>
    <w:rsid w:val="0016436F"/>
    <w:rsid w:val="0016529B"/>
    <w:rsid w:val="001658A6"/>
    <w:rsid w:val="00167573"/>
    <w:rsid w:val="00171687"/>
    <w:rsid w:val="00171E65"/>
    <w:rsid w:val="00172072"/>
    <w:rsid w:val="001741E1"/>
    <w:rsid w:val="001742F9"/>
    <w:rsid w:val="00174906"/>
    <w:rsid w:val="0017635D"/>
    <w:rsid w:val="00176B52"/>
    <w:rsid w:val="00180B54"/>
    <w:rsid w:val="00181EE2"/>
    <w:rsid w:val="001832CC"/>
    <w:rsid w:val="001837D7"/>
    <w:rsid w:val="00183DD7"/>
    <w:rsid w:val="0018412F"/>
    <w:rsid w:val="00190A1C"/>
    <w:rsid w:val="00191F09"/>
    <w:rsid w:val="0019283B"/>
    <w:rsid w:val="00193166"/>
    <w:rsid w:val="001931D8"/>
    <w:rsid w:val="001A0625"/>
    <w:rsid w:val="001A4B20"/>
    <w:rsid w:val="001A5155"/>
    <w:rsid w:val="001B2790"/>
    <w:rsid w:val="001B2E1F"/>
    <w:rsid w:val="001B5344"/>
    <w:rsid w:val="001C1DA3"/>
    <w:rsid w:val="001C2082"/>
    <w:rsid w:val="001C4309"/>
    <w:rsid w:val="001D0879"/>
    <w:rsid w:val="001D28CA"/>
    <w:rsid w:val="001D5234"/>
    <w:rsid w:val="001E2969"/>
    <w:rsid w:val="001E33A9"/>
    <w:rsid w:val="001E7EEE"/>
    <w:rsid w:val="001F230B"/>
    <w:rsid w:val="001F3683"/>
    <w:rsid w:val="00201D6E"/>
    <w:rsid w:val="00204CDA"/>
    <w:rsid w:val="00204D05"/>
    <w:rsid w:val="0020588B"/>
    <w:rsid w:val="00207BEC"/>
    <w:rsid w:val="00212321"/>
    <w:rsid w:val="00212814"/>
    <w:rsid w:val="00214339"/>
    <w:rsid w:val="0021486D"/>
    <w:rsid w:val="00215454"/>
    <w:rsid w:val="002165C5"/>
    <w:rsid w:val="00217C5D"/>
    <w:rsid w:val="00217FFB"/>
    <w:rsid w:val="00223A35"/>
    <w:rsid w:val="0022639C"/>
    <w:rsid w:val="0023251A"/>
    <w:rsid w:val="00233647"/>
    <w:rsid w:val="00235C3C"/>
    <w:rsid w:val="00235ED7"/>
    <w:rsid w:val="00240372"/>
    <w:rsid w:val="00240E73"/>
    <w:rsid w:val="0024395E"/>
    <w:rsid w:val="00243C74"/>
    <w:rsid w:val="002443FB"/>
    <w:rsid w:val="00246EB5"/>
    <w:rsid w:val="0024793A"/>
    <w:rsid w:val="00251B77"/>
    <w:rsid w:val="00251D6D"/>
    <w:rsid w:val="00252581"/>
    <w:rsid w:val="00255C27"/>
    <w:rsid w:val="00263374"/>
    <w:rsid w:val="002647CE"/>
    <w:rsid w:val="00265349"/>
    <w:rsid w:val="00266909"/>
    <w:rsid w:val="002670FA"/>
    <w:rsid w:val="002711B5"/>
    <w:rsid w:val="00272BDB"/>
    <w:rsid w:val="00274569"/>
    <w:rsid w:val="00275B82"/>
    <w:rsid w:val="0027701C"/>
    <w:rsid w:val="002816DC"/>
    <w:rsid w:val="00281DFF"/>
    <w:rsid w:val="002835EF"/>
    <w:rsid w:val="00283F03"/>
    <w:rsid w:val="00284567"/>
    <w:rsid w:val="002855E3"/>
    <w:rsid w:val="0028599D"/>
    <w:rsid w:val="00286786"/>
    <w:rsid w:val="00287361"/>
    <w:rsid w:val="00287B87"/>
    <w:rsid w:val="00290421"/>
    <w:rsid w:val="00291D85"/>
    <w:rsid w:val="00292108"/>
    <w:rsid w:val="00294C80"/>
    <w:rsid w:val="002970C9"/>
    <w:rsid w:val="002A360F"/>
    <w:rsid w:val="002A60D4"/>
    <w:rsid w:val="002B0F56"/>
    <w:rsid w:val="002B195F"/>
    <w:rsid w:val="002B2E77"/>
    <w:rsid w:val="002B3894"/>
    <w:rsid w:val="002B3F47"/>
    <w:rsid w:val="002C1298"/>
    <w:rsid w:val="002C45F6"/>
    <w:rsid w:val="002C605C"/>
    <w:rsid w:val="002C63AD"/>
    <w:rsid w:val="002D7738"/>
    <w:rsid w:val="002E1DC2"/>
    <w:rsid w:val="002E2618"/>
    <w:rsid w:val="002E3065"/>
    <w:rsid w:val="002E3BDE"/>
    <w:rsid w:val="002E48F7"/>
    <w:rsid w:val="002E5399"/>
    <w:rsid w:val="002E59FF"/>
    <w:rsid w:val="002E6DFF"/>
    <w:rsid w:val="002F017A"/>
    <w:rsid w:val="002F1370"/>
    <w:rsid w:val="002F2E14"/>
    <w:rsid w:val="002F6480"/>
    <w:rsid w:val="002F6AF1"/>
    <w:rsid w:val="002F7FF5"/>
    <w:rsid w:val="003014B4"/>
    <w:rsid w:val="003017A2"/>
    <w:rsid w:val="00303E86"/>
    <w:rsid w:val="00304797"/>
    <w:rsid w:val="00304BC5"/>
    <w:rsid w:val="00305417"/>
    <w:rsid w:val="00307F49"/>
    <w:rsid w:val="00312C5E"/>
    <w:rsid w:val="00314CB4"/>
    <w:rsid w:val="00315908"/>
    <w:rsid w:val="00315CEE"/>
    <w:rsid w:val="00315D01"/>
    <w:rsid w:val="0032095A"/>
    <w:rsid w:val="00322003"/>
    <w:rsid w:val="00323517"/>
    <w:rsid w:val="00332572"/>
    <w:rsid w:val="00332C6F"/>
    <w:rsid w:val="00332D2B"/>
    <w:rsid w:val="003331D0"/>
    <w:rsid w:val="003333D1"/>
    <w:rsid w:val="00335E47"/>
    <w:rsid w:val="0033601D"/>
    <w:rsid w:val="00336667"/>
    <w:rsid w:val="003367A4"/>
    <w:rsid w:val="00336911"/>
    <w:rsid w:val="003379EE"/>
    <w:rsid w:val="00341149"/>
    <w:rsid w:val="00342D5F"/>
    <w:rsid w:val="00343A92"/>
    <w:rsid w:val="00343F3F"/>
    <w:rsid w:val="003450B6"/>
    <w:rsid w:val="003508A9"/>
    <w:rsid w:val="00352009"/>
    <w:rsid w:val="003522E0"/>
    <w:rsid w:val="00354160"/>
    <w:rsid w:val="00354731"/>
    <w:rsid w:val="00354D01"/>
    <w:rsid w:val="003550A2"/>
    <w:rsid w:val="0035541F"/>
    <w:rsid w:val="00360DF7"/>
    <w:rsid w:val="00363181"/>
    <w:rsid w:val="003759C0"/>
    <w:rsid w:val="00377A3B"/>
    <w:rsid w:val="00377ECB"/>
    <w:rsid w:val="003808EA"/>
    <w:rsid w:val="00383A54"/>
    <w:rsid w:val="00383DAD"/>
    <w:rsid w:val="0038670F"/>
    <w:rsid w:val="0038691C"/>
    <w:rsid w:val="00390CED"/>
    <w:rsid w:val="003929AE"/>
    <w:rsid w:val="00392BFC"/>
    <w:rsid w:val="0039367C"/>
    <w:rsid w:val="00393D5F"/>
    <w:rsid w:val="003945C7"/>
    <w:rsid w:val="00395825"/>
    <w:rsid w:val="00395A51"/>
    <w:rsid w:val="003967F6"/>
    <w:rsid w:val="00397097"/>
    <w:rsid w:val="0039776E"/>
    <w:rsid w:val="003A30F6"/>
    <w:rsid w:val="003A4C68"/>
    <w:rsid w:val="003A6DAE"/>
    <w:rsid w:val="003A7318"/>
    <w:rsid w:val="003A783E"/>
    <w:rsid w:val="003B27DE"/>
    <w:rsid w:val="003B5205"/>
    <w:rsid w:val="003B6FA0"/>
    <w:rsid w:val="003B72F7"/>
    <w:rsid w:val="003B7B22"/>
    <w:rsid w:val="003C2981"/>
    <w:rsid w:val="003C2C5C"/>
    <w:rsid w:val="003C4728"/>
    <w:rsid w:val="003C6699"/>
    <w:rsid w:val="003C748A"/>
    <w:rsid w:val="003D0465"/>
    <w:rsid w:val="003D1953"/>
    <w:rsid w:val="003D4534"/>
    <w:rsid w:val="003D4EB8"/>
    <w:rsid w:val="003D50FB"/>
    <w:rsid w:val="003D5F5D"/>
    <w:rsid w:val="003E4A47"/>
    <w:rsid w:val="003E78B0"/>
    <w:rsid w:val="003F1721"/>
    <w:rsid w:val="003F36BE"/>
    <w:rsid w:val="003F465E"/>
    <w:rsid w:val="003F6A6E"/>
    <w:rsid w:val="00401971"/>
    <w:rsid w:val="00401A7A"/>
    <w:rsid w:val="00402A7C"/>
    <w:rsid w:val="00412E6C"/>
    <w:rsid w:val="00414E20"/>
    <w:rsid w:val="004168D3"/>
    <w:rsid w:val="00420947"/>
    <w:rsid w:val="00422669"/>
    <w:rsid w:val="00422830"/>
    <w:rsid w:val="00424990"/>
    <w:rsid w:val="00430142"/>
    <w:rsid w:val="004303BB"/>
    <w:rsid w:val="0043418D"/>
    <w:rsid w:val="00434C70"/>
    <w:rsid w:val="00435096"/>
    <w:rsid w:val="00435A77"/>
    <w:rsid w:val="00436104"/>
    <w:rsid w:val="004375C6"/>
    <w:rsid w:val="00445852"/>
    <w:rsid w:val="00447B35"/>
    <w:rsid w:val="00450289"/>
    <w:rsid w:val="004514B9"/>
    <w:rsid w:val="00451AC3"/>
    <w:rsid w:val="00452972"/>
    <w:rsid w:val="00452B3C"/>
    <w:rsid w:val="00452BA2"/>
    <w:rsid w:val="00453D3F"/>
    <w:rsid w:val="00456311"/>
    <w:rsid w:val="00461BB9"/>
    <w:rsid w:val="00462BB9"/>
    <w:rsid w:val="004636FB"/>
    <w:rsid w:val="004678C8"/>
    <w:rsid w:val="004719D8"/>
    <w:rsid w:val="00473C11"/>
    <w:rsid w:val="00473F20"/>
    <w:rsid w:val="00474E39"/>
    <w:rsid w:val="00475746"/>
    <w:rsid w:val="00476E3B"/>
    <w:rsid w:val="00477D02"/>
    <w:rsid w:val="0048094F"/>
    <w:rsid w:val="0048609F"/>
    <w:rsid w:val="00486B13"/>
    <w:rsid w:val="00487161"/>
    <w:rsid w:val="00487905"/>
    <w:rsid w:val="004903DD"/>
    <w:rsid w:val="00490C91"/>
    <w:rsid w:val="00490F0E"/>
    <w:rsid w:val="00496570"/>
    <w:rsid w:val="00496B58"/>
    <w:rsid w:val="00497079"/>
    <w:rsid w:val="004A1F28"/>
    <w:rsid w:val="004A261F"/>
    <w:rsid w:val="004A3498"/>
    <w:rsid w:val="004A372F"/>
    <w:rsid w:val="004A5D76"/>
    <w:rsid w:val="004A5E9A"/>
    <w:rsid w:val="004B0DAE"/>
    <w:rsid w:val="004B2D82"/>
    <w:rsid w:val="004B4005"/>
    <w:rsid w:val="004B6C48"/>
    <w:rsid w:val="004C0EE2"/>
    <w:rsid w:val="004C5262"/>
    <w:rsid w:val="004C7C63"/>
    <w:rsid w:val="004C7F58"/>
    <w:rsid w:val="004D0890"/>
    <w:rsid w:val="004D1E34"/>
    <w:rsid w:val="004D3B2A"/>
    <w:rsid w:val="004D441C"/>
    <w:rsid w:val="004D4EF3"/>
    <w:rsid w:val="004E0B9A"/>
    <w:rsid w:val="004E169A"/>
    <w:rsid w:val="004E4DFE"/>
    <w:rsid w:val="004E65D7"/>
    <w:rsid w:val="004E7557"/>
    <w:rsid w:val="004E7E2A"/>
    <w:rsid w:val="004F324E"/>
    <w:rsid w:val="004F4D29"/>
    <w:rsid w:val="004F5168"/>
    <w:rsid w:val="004F5C75"/>
    <w:rsid w:val="004F5DE2"/>
    <w:rsid w:val="004F627A"/>
    <w:rsid w:val="005000D3"/>
    <w:rsid w:val="00500A03"/>
    <w:rsid w:val="005062E6"/>
    <w:rsid w:val="00506BA3"/>
    <w:rsid w:val="00513578"/>
    <w:rsid w:val="00513925"/>
    <w:rsid w:val="005139DC"/>
    <w:rsid w:val="00514D4D"/>
    <w:rsid w:val="00514ED9"/>
    <w:rsid w:val="005200AD"/>
    <w:rsid w:val="005215EA"/>
    <w:rsid w:val="00525A8C"/>
    <w:rsid w:val="00525EAB"/>
    <w:rsid w:val="0053108F"/>
    <w:rsid w:val="0053273A"/>
    <w:rsid w:val="005345ED"/>
    <w:rsid w:val="00536608"/>
    <w:rsid w:val="0053765D"/>
    <w:rsid w:val="00537C98"/>
    <w:rsid w:val="0054154C"/>
    <w:rsid w:val="00541E77"/>
    <w:rsid w:val="0054543F"/>
    <w:rsid w:val="00546687"/>
    <w:rsid w:val="00556A08"/>
    <w:rsid w:val="005577A9"/>
    <w:rsid w:val="0056113C"/>
    <w:rsid w:val="00561280"/>
    <w:rsid w:val="00561A95"/>
    <w:rsid w:val="00561E14"/>
    <w:rsid w:val="005638C6"/>
    <w:rsid w:val="00564F60"/>
    <w:rsid w:val="00567A15"/>
    <w:rsid w:val="0057325A"/>
    <w:rsid w:val="0057651C"/>
    <w:rsid w:val="00580756"/>
    <w:rsid w:val="00583ED0"/>
    <w:rsid w:val="0058640D"/>
    <w:rsid w:val="00586E5D"/>
    <w:rsid w:val="00587F35"/>
    <w:rsid w:val="00590D85"/>
    <w:rsid w:val="00591B20"/>
    <w:rsid w:val="00592914"/>
    <w:rsid w:val="00592B9B"/>
    <w:rsid w:val="00592EB8"/>
    <w:rsid w:val="0059681A"/>
    <w:rsid w:val="005A0049"/>
    <w:rsid w:val="005A49A3"/>
    <w:rsid w:val="005A501A"/>
    <w:rsid w:val="005A55E6"/>
    <w:rsid w:val="005A597F"/>
    <w:rsid w:val="005B24C5"/>
    <w:rsid w:val="005B750C"/>
    <w:rsid w:val="005C00A3"/>
    <w:rsid w:val="005C5EF0"/>
    <w:rsid w:val="005C7680"/>
    <w:rsid w:val="005C7E2C"/>
    <w:rsid w:val="005D1100"/>
    <w:rsid w:val="005D275B"/>
    <w:rsid w:val="005D662A"/>
    <w:rsid w:val="005D680F"/>
    <w:rsid w:val="005E287D"/>
    <w:rsid w:val="005E2A12"/>
    <w:rsid w:val="005E603B"/>
    <w:rsid w:val="005F1805"/>
    <w:rsid w:val="005F34D2"/>
    <w:rsid w:val="005F3BD5"/>
    <w:rsid w:val="005F3D27"/>
    <w:rsid w:val="00600BAE"/>
    <w:rsid w:val="00600F9B"/>
    <w:rsid w:val="006072E9"/>
    <w:rsid w:val="00607A52"/>
    <w:rsid w:val="0061356C"/>
    <w:rsid w:val="00613D8C"/>
    <w:rsid w:val="00616CE2"/>
    <w:rsid w:val="0062327B"/>
    <w:rsid w:val="006377E2"/>
    <w:rsid w:val="00637A5D"/>
    <w:rsid w:val="00644F93"/>
    <w:rsid w:val="00646074"/>
    <w:rsid w:val="00646A84"/>
    <w:rsid w:val="0065187D"/>
    <w:rsid w:val="006519D8"/>
    <w:rsid w:val="00652797"/>
    <w:rsid w:val="00655545"/>
    <w:rsid w:val="0065571A"/>
    <w:rsid w:val="00655C4B"/>
    <w:rsid w:val="00660BAE"/>
    <w:rsid w:val="006625B9"/>
    <w:rsid w:val="0066293D"/>
    <w:rsid w:val="006664E7"/>
    <w:rsid w:val="00670201"/>
    <w:rsid w:val="006757F0"/>
    <w:rsid w:val="00681428"/>
    <w:rsid w:val="00681431"/>
    <w:rsid w:val="00683574"/>
    <w:rsid w:val="006863F5"/>
    <w:rsid w:val="006864C4"/>
    <w:rsid w:val="006869F9"/>
    <w:rsid w:val="0069110E"/>
    <w:rsid w:val="006923EA"/>
    <w:rsid w:val="00692A35"/>
    <w:rsid w:val="00695020"/>
    <w:rsid w:val="0069638A"/>
    <w:rsid w:val="00697046"/>
    <w:rsid w:val="006A65A3"/>
    <w:rsid w:val="006A66DC"/>
    <w:rsid w:val="006A7D82"/>
    <w:rsid w:val="006B1BE5"/>
    <w:rsid w:val="006B2435"/>
    <w:rsid w:val="006B35F0"/>
    <w:rsid w:val="006B383E"/>
    <w:rsid w:val="006B38DD"/>
    <w:rsid w:val="006B6714"/>
    <w:rsid w:val="006C1310"/>
    <w:rsid w:val="006C2704"/>
    <w:rsid w:val="006C2A50"/>
    <w:rsid w:val="006C3864"/>
    <w:rsid w:val="006C4291"/>
    <w:rsid w:val="006C5338"/>
    <w:rsid w:val="006C74F3"/>
    <w:rsid w:val="006D209A"/>
    <w:rsid w:val="006D23C8"/>
    <w:rsid w:val="006D2CD5"/>
    <w:rsid w:val="006D2CDD"/>
    <w:rsid w:val="006D2E8E"/>
    <w:rsid w:val="006D369F"/>
    <w:rsid w:val="006D4FC2"/>
    <w:rsid w:val="006D5B5B"/>
    <w:rsid w:val="006D6EC5"/>
    <w:rsid w:val="006D735E"/>
    <w:rsid w:val="006E01D7"/>
    <w:rsid w:val="006E1A0D"/>
    <w:rsid w:val="006E264E"/>
    <w:rsid w:val="006E2B58"/>
    <w:rsid w:val="006E2CC1"/>
    <w:rsid w:val="006E2D81"/>
    <w:rsid w:val="006E49B3"/>
    <w:rsid w:val="006E6F6B"/>
    <w:rsid w:val="006F0BE7"/>
    <w:rsid w:val="006F0DB1"/>
    <w:rsid w:val="006F1541"/>
    <w:rsid w:val="006F16EE"/>
    <w:rsid w:val="006F29E8"/>
    <w:rsid w:val="006F6880"/>
    <w:rsid w:val="006F6C1D"/>
    <w:rsid w:val="007024CA"/>
    <w:rsid w:val="007026DF"/>
    <w:rsid w:val="00704822"/>
    <w:rsid w:val="00704A90"/>
    <w:rsid w:val="00704EF8"/>
    <w:rsid w:val="007064FD"/>
    <w:rsid w:val="00712848"/>
    <w:rsid w:val="00714F55"/>
    <w:rsid w:val="00715A2F"/>
    <w:rsid w:val="0072148E"/>
    <w:rsid w:val="00722A42"/>
    <w:rsid w:val="00727ACC"/>
    <w:rsid w:val="007309A9"/>
    <w:rsid w:val="00731136"/>
    <w:rsid w:val="007314E2"/>
    <w:rsid w:val="0073162D"/>
    <w:rsid w:val="00733037"/>
    <w:rsid w:val="0073355B"/>
    <w:rsid w:val="00733664"/>
    <w:rsid w:val="00733AB2"/>
    <w:rsid w:val="007356E9"/>
    <w:rsid w:val="00735E42"/>
    <w:rsid w:val="00737B18"/>
    <w:rsid w:val="00740183"/>
    <w:rsid w:val="007407E5"/>
    <w:rsid w:val="0074182D"/>
    <w:rsid w:val="00742A4C"/>
    <w:rsid w:val="0074549F"/>
    <w:rsid w:val="00746282"/>
    <w:rsid w:val="00747374"/>
    <w:rsid w:val="007508D3"/>
    <w:rsid w:val="0075112B"/>
    <w:rsid w:val="00751E87"/>
    <w:rsid w:val="00752E58"/>
    <w:rsid w:val="0075428D"/>
    <w:rsid w:val="0076290C"/>
    <w:rsid w:val="007629D9"/>
    <w:rsid w:val="00765A8E"/>
    <w:rsid w:val="00767D8A"/>
    <w:rsid w:val="00776578"/>
    <w:rsid w:val="00781314"/>
    <w:rsid w:val="007840A6"/>
    <w:rsid w:val="0078441A"/>
    <w:rsid w:val="007859F0"/>
    <w:rsid w:val="00787456"/>
    <w:rsid w:val="00790FC4"/>
    <w:rsid w:val="007A27F0"/>
    <w:rsid w:val="007A4012"/>
    <w:rsid w:val="007A540F"/>
    <w:rsid w:val="007A5F66"/>
    <w:rsid w:val="007A60D1"/>
    <w:rsid w:val="007A6197"/>
    <w:rsid w:val="007A7185"/>
    <w:rsid w:val="007B5933"/>
    <w:rsid w:val="007B5D8C"/>
    <w:rsid w:val="007B6315"/>
    <w:rsid w:val="007B6848"/>
    <w:rsid w:val="007B69E1"/>
    <w:rsid w:val="007C1B00"/>
    <w:rsid w:val="007D3947"/>
    <w:rsid w:val="007D3D93"/>
    <w:rsid w:val="007D4FDF"/>
    <w:rsid w:val="007D50FD"/>
    <w:rsid w:val="007D6AD4"/>
    <w:rsid w:val="007D6DF7"/>
    <w:rsid w:val="007D6EA2"/>
    <w:rsid w:val="007E26AF"/>
    <w:rsid w:val="007E6695"/>
    <w:rsid w:val="007E6BEF"/>
    <w:rsid w:val="007E7746"/>
    <w:rsid w:val="007F0348"/>
    <w:rsid w:val="007F6D9D"/>
    <w:rsid w:val="007F7933"/>
    <w:rsid w:val="007F7CE1"/>
    <w:rsid w:val="007F7DFB"/>
    <w:rsid w:val="00801347"/>
    <w:rsid w:val="00802965"/>
    <w:rsid w:val="00803BE3"/>
    <w:rsid w:val="0080747B"/>
    <w:rsid w:val="00807995"/>
    <w:rsid w:val="00811AC2"/>
    <w:rsid w:val="00813321"/>
    <w:rsid w:val="008136F3"/>
    <w:rsid w:val="00816B94"/>
    <w:rsid w:val="00816F13"/>
    <w:rsid w:val="00821990"/>
    <w:rsid w:val="0082272B"/>
    <w:rsid w:val="008227BB"/>
    <w:rsid w:val="00823FC4"/>
    <w:rsid w:val="008253E0"/>
    <w:rsid w:val="00825B6D"/>
    <w:rsid w:val="00826694"/>
    <w:rsid w:val="00830390"/>
    <w:rsid w:val="0083439F"/>
    <w:rsid w:val="00837AC7"/>
    <w:rsid w:val="00840A58"/>
    <w:rsid w:val="00842F26"/>
    <w:rsid w:val="00844E4D"/>
    <w:rsid w:val="0085079E"/>
    <w:rsid w:val="0085141A"/>
    <w:rsid w:val="008518A3"/>
    <w:rsid w:val="008518B0"/>
    <w:rsid w:val="00851C51"/>
    <w:rsid w:val="00852A39"/>
    <w:rsid w:val="0085370F"/>
    <w:rsid w:val="0085521B"/>
    <w:rsid w:val="00855AB2"/>
    <w:rsid w:val="00856F50"/>
    <w:rsid w:val="0086052E"/>
    <w:rsid w:val="00864B54"/>
    <w:rsid w:val="00865EBE"/>
    <w:rsid w:val="00867772"/>
    <w:rsid w:val="00867774"/>
    <w:rsid w:val="00870B2D"/>
    <w:rsid w:val="0087101F"/>
    <w:rsid w:val="0087264A"/>
    <w:rsid w:val="00873B1E"/>
    <w:rsid w:val="00873DB3"/>
    <w:rsid w:val="00873EF9"/>
    <w:rsid w:val="00875CDA"/>
    <w:rsid w:val="00877ED1"/>
    <w:rsid w:val="0088109C"/>
    <w:rsid w:val="00881523"/>
    <w:rsid w:val="00884BE8"/>
    <w:rsid w:val="00884C57"/>
    <w:rsid w:val="008850C1"/>
    <w:rsid w:val="008868DE"/>
    <w:rsid w:val="00886D30"/>
    <w:rsid w:val="008877A5"/>
    <w:rsid w:val="008902DC"/>
    <w:rsid w:val="00890C9E"/>
    <w:rsid w:val="00891CF9"/>
    <w:rsid w:val="0089224D"/>
    <w:rsid w:val="00892B8C"/>
    <w:rsid w:val="00894C69"/>
    <w:rsid w:val="00895F13"/>
    <w:rsid w:val="008A07CB"/>
    <w:rsid w:val="008A08C6"/>
    <w:rsid w:val="008A1849"/>
    <w:rsid w:val="008A218A"/>
    <w:rsid w:val="008C2544"/>
    <w:rsid w:val="008C30DD"/>
    <w:rsid w:val="008C517D"/>
    <w:rsid w:val="008C70E9"/>
    <w:rsid w:val="008C7F12"/>
    <w:rsid w:val="008D1667"/>
    <w:rsid w:val="008D1F55"/>
    <w:rsid w:val="008D2063"/>
    <w:rsid w:val="008D6EB5"/>
    <w:rsid w:val="008E25E9"/>
    <w:rsid w:val="008E47EA"/>
    <w:rsid w:val="008E5AE4"/>
    <w:rsid w:val="008E7785"/>
    <w:rsid w:val="008F337F"/>
    <w:rsid w:val="008F3FDC"/>
    <w:rsid w:val="008F4AD6"/>
    <w:rsid w:val="008F5980"/>
    <w:rsid w:val="008F7D36"/>
    <w:rsid w:val="00900146"/>
    <w:rsid w:val="00901DFD"/>
    <w:rsid w:val="0090265D"/>
    <w:rsid w:val="00902F74"/>
    <w:rsid w:val="009044D3"/>
    <w:rsid w:val="009048FB"/>
    <w:rsid w:val="0090568E"/>
    <w:rsid w:val="009057BC"/>
    <w:rsid w:val="00910CE7"/>
    <w:rsid w:val="00912B76"/>
    <w:rsid w:val="009140A4"/>
    <w:rsid w:val="009145E5"/>
    <w:rsid w:val="00915D59"/>
    <w:rsid w:val="00916752"/>
    <w:rsid w:val="00920216"/>
    <w:rsid w:val="00923074"/>
    <w:rsid w:val="0092385C"/>
    <w:rsid w:val="0092753B"/>
    <w:rsid w:val="00930483"/>
    <w:rsid w:val="00933709"/>
    <w:rsid w:val="009366DE"/>
    <w:rsid w:val="00936E2B"/>
    <w:rsid w:val="00937D4C"/>
    <w:rsid w:val="00944BFE"/>
    <w:rsid w:val="0094707C"/>
    <w:rsid w:val="00947502"/>
    <w:rsid w:val="00953C16"/>
    <w:rsid w:val="00957392"/>
    <w:rsid w:val="00960D85"/>
    <w:rsid w:val="0096110F"/>
    <w:rsid w:val="00963574"/>
    <w:rsid w:val="009703EF"/>
    <w:rsid w:val="00972425"/>
    <w:rsid w:val="0097723B"/>
    <w:rsid w:val="00977848"/>
    <w:rsid w:val="00977CF8"/>
    <w:rsid w:val="00980FF3"/>
    <w:rsid w:val="00982962"/>
    <w:rsid w:val="00986787"/>
    <w:rsid w:val="00991DFA"/>
    <w:rsid w:val="009926B8"/>
    <w:rsid w:val="00995B14"/>
    <w:rsid w:val="009976C4"/>
    <w:rsid w:val="009A0536"/>
    <w:rsid w:val="009A254E"/>
    <w:rsid w:val="009A4F47"/>
    <w:rsid w:val="009A5182"/>
    <w:rsid w:val="009A6A9C"/>
    <w:rsid w:val="009B26AE"/>
    <w:rsid w:val="009B33CB"/>
    <w:rsid w:val="009B48F4"/>
    <w:rsid w:val="009B5D58"/>
    <w:rsid w:val="009B69EE"/>
    <w:rsid w:val="009C3232"/>
    <w:rsid w:val="009C38D0"/>
    <w:rsid w:val="009C47D9"/>
    <w:rsid w:val="009D09FE"/>
    <w:rsid w:val="009D11B6"/>
    <w:rsid w:val="009D359F"/>
    <w:rsid w:val="009D4EDB"/>
    <w:rsid w:val="009D690B"/>
    <w:rsid w:val="009D7136"/>
    <w:rsid w:val="009E018D"/>
    <w:rsid w:val="009E0993"/>
    <w:rsid w:val="009E1656"/>
    <w:rsid w:val="009E39E3"/>
    <w:rsid w:val="009F0112"/>
    <w:rsid w:val="009F2925"/>
    <w:rsid w:val="009F3EDE"/>
    <w:rsid w:val="009F4644"/>
    <w:rsid w:val="009F52FF"/>
    <w:rsid w:val="009F532D"/>
    <w:rsid w:val="009F5E62"/>
    <w:rsid w:val="009F7959"/>
    <w:rsid w:val="00A013CA"/>
    <w:rsid w:val="00A02F0D"/>
    <w:rsid w:val="00A06BEA"/>
    <w:rsid w:val="00A0755E"/>
    <w:rsid w:val="00A07CA2"/>
    <w:rsid w:val="00A10947"/>
    <w:rsid w:val="00A11DAD"/>
    <w:rsid w:val="00A127B2"/>
    <w:rsid w:val="00A12825"/>
    <w:rsid w:val="00A13904"/>
    <w:rsid w:val="00A152AF"/>
    <w:rsid w:val="00A17A76"/>
    <w:rsid w:val="00A22347"/>
    <w:rsid w:val="00A2313E"/>
    <w:rsid w:val="00A23C32"/>
    <w:rsid w:val="00A26285"/>
    <w:rsid w:val="00A266BA"/>
    <w:rsid w:val="00A26872"/>
    <w:rsid w:val="00A271BC"/>
    <w:rsid w:val="00A32D03"/>
    <w:rsid w:val="00A3372B"/>
    <w:rsid w:val="00A3422D"/>
    <w:rsid w:val="00A34BE7"/>
    <w:rsid w:val="00A34BEF"/>
    <w:rsid w:val="00A36008"/>
    <w:rsid w:val="00A36FE5"/>
    <w:rsid w:val="00A470CD"/>
    <w:rsid w:val="00A47FF5"/>
    <w:rsid w:val="00A512C6"/>
    <w:rsid w:val="00A51F9B"/>
    <w:rsid w:val="00A52E53"/>
    <w:rsid w:val="00A55097"/>
    <w:rsid w:val="00A55145"/>
    <w:rsid w:val="00A56374"/>
    <w:rsid w:val="00A57FB2"/>
    <w:rsid w:val="00A607DA"/>
    <w:rsid w:val="00A60C34"/>
    <w:rsid w:val="00A61DC6"/>
    <w:rsid w:val="00A61DF9"/>
    <w:rsid w:val="00A620F4"/>
    <w:rsid w:val="00A638CA"/>
    <w:rsid w:val="00A651B0"/>
    <w:rsid w:val="00A66D96"/>
    <w:rsid w:val="00A6761B"/>
    <w:rsid w:val="00A71D8B"/>
    <w:rsid w:val="00A72D1D"/>
    <w:rsid w:val="00A74589"/>
    <w:rsid w:val="00A748DC"/>
    <w:rsid w:val="00A74AAA"/>
    <w:rsid w:val="00A74EFC"/>
    <w:rsid w:val="00A775F6"/>
    <w:rsid w:val="00A80F17"/>
    <w:rsid w:val="00A81F59"/>
    <w:rsid w:val="00A8421A"/>
    <w:rsid w:val="00A86300"/>
    <w:rsid w:val="00A87573"/>
    <w:rsid w:val="00A9023C"/>
    <w:rsid w:val="00A91F2F"/>
    <w:rsid w:val="00A94554"/>
    <w:rsid w:val="00A957D3"/>
    <w:rsid w:val="00A9657F"/>
    <w:rsid w:val="00A97AD2"/>
    <w:rsid w:val="00AA0513"/>
    <w:rsid w:val="00AA1C22"/>
    <w:rsid w:val="00AA2707"/>
    <w:rsid w:val="00AA5E95"/>
    <w:rsid w:val="00AB0174"/>
    <w:rsid w:val="00AB023D"/>
    <w:rsid w:val="00AB360C"/>
    <w:rsid w:val="00AB475B"/>
    <w:rsid w:val="00AB588A"/>
    <w:rsid w:val="00AC1AB9"/>
    <w:rsid w:val="00AC2678"/>
    <w:rsid w:val="00AC3532"/>
    <w:rsid w:val="00AC559C"/>
    <w:rsid w:val="00AD076E"/>
    <w:rsid w:val="00AD0844"/>
    <w:rsid w:val="00AD1156"/>
    <w:rsid w:val="00AD2F87"/>
    <w:rsid w:val="00AD3B1A"/>
    <w:rsid w:val="00AD66DB"/>
    <w:rsid w:val="00AE0828"/>
    <w:rsid w:val="00AE7AE0"/>
    <w:rsid w:val="00AF73D6"/>
    <w:rsid w:val="00B0149E"/>
    <w:rsid w:val="00B05CCE"/>
    <w:rsid w:val="00B074CB"/>
    <w:rsid w:val="00B101F8"/>
    <w:rsid w:val="00B13010"/>
    <w:rsid w:val="00B139DC"/>
    <w:rsid w:val="00B16998"/>
    <w:rsid w:val="00B20586"/>
    <w:rsid w:val="00B2198A"/>
    <w:rsid w:val="00B21D7F"/>
    <w:rsid w:val="00B232B0"/>
    <w:rsid w:val="00B24A70"/>
    <w:rsid w:val="00B30AE0"/>
    <w:rsid w:val="00B30C19"/>
    <w:rsid w:val="00B3430D"/>
    <w:rsid w:val="00B34980"/>
    <w:rsid w:val="00B37A71"/>
    <w:rsid w:val="00B44256"/>
    <w:rsid w:val="00B450BD"/>
    <w:rsid w:val="00B52274"/>
    <w:rsid w:val="00B53348"/>
    <w:rsid w:val="00B53AB1"/>
    <w:rsid w:val="00B64547"/>
    <w:rsid w:val="00B65199"/>
    <w:rsid w:val="00B66751"/>
    <w:rsid w:val="00B67979"/>
    <w:rsid w:val="00B715B5"/>
    <w:rsid w:val="00B72113"/>
    <w:rsid w:val="00B7255D"/>
    <w:rsid w:val="00B72818"/>
    <w:rsid w:val="00B74A87"/>
    <w:rsid w:val="00B76B20"/>
    <w:rsid w:val="00B7749C"/>
    <w:rsid w:val="00B77870"/>
    <w:rsid w:val="00B83083"/>
    <w:rsid w:val="00B91520"/>
    <w:rsid w:val="00B964F6"/>
    <w:rsid w:val="00BA17A0"/>
    <w:rsid w:val="00BA282D"/>
    <w:rsid w:val="00BA4253"/>
    <w:rsid w:val="00BA65D1"/>
    <w:rsid w:val="00BA7B69"/>
    <w:rsid w:val="00BB08C6"/>
    <w:rsid w:val="00BB227C"/>
    <w:rsid w:val="00BB2979"/>
    <w:rsid w:val="00BB4256"/>
    <w:rsid w:val="00BB436A"/>
    <w:rsid w:val="00BB5014"/>
    <w:rsid w:val="00BB52AC"/>
    <w:rsid w:val="00BB6186"/>
    <w:rsid w:val="00BB63F5"/>
    <w:rsid w:val="00BB71FC"/>
    <w:rsid w:val="00BB76D1"/>
    <w:rsid w:val="00BB7915"/>
    <w:rsid w:val="00BC19AC"/>
    <w:rsid w:val="00BC3EF2"/>
    <w:rsid w:val="00BC68BF"/>
    <w:rsid w:val="00BD112F"/>
    <w:rsid w:val="00BD2839"/>
    <w:rsid w:val="00BD49D0"/>
    <w:rsid w:val="00BD7298"/>
    <w:rsid w:val="00BD7AEA"/>
    <w:rsid w:val="00BE003C"/>
    <w:rsid w:val="00BE0E72"/>
    <w:rsid w:val="00BE145B"/>
    <w:rsid w:val="00BE1623"/>
    <w:rsid w:val="00BE51D7"/>
    <w:rsid w:val="00BE7BF8"/>
    <w:rsid w:val="00BF051B"/>
    <w:rsid w:val="00BF1425"/>
    <w:rsid w:val="00BF19AD"/>
    <w:rsid w:val="00BF2324"/>
    <w:rsid w:val="00BF4769"/>
    <w:rsid w:val="00C00BB3"/>
    <w:rsid w:val="00C1493D"/>
    <w:rsid w:val="00C14A5E"/>
    <w:rsid w:val="00C169CF"/>
    <w:rsid w:val="00C16D2F"/>
    <w:rsid w:val="00C17B60"/>
    <w:rsid w:val="00C21B62"/>
    <w:rsid w:val="00C23D45"/>
    <w:rsid w:val="00C23E8A"/>
    <w:rsid w:val="00C30489"/>
    <w:rsid w:val="00C31585"/>
    <w:rsid w:val="00C36379"/>
    <w:rsid w:val="00C3791D"/>
    <w:rsid w:val="00C40DBC"/>
    <w:rsid w:val="00C41E03"/>
    <w:rsid w:val="00C420FA"/>
    <w:rsid w:val="00C459C8"/>
    <w:rsid w:val="00C46CA2"/>
    <w:rsid w:val="00C50C62"/>
    <w:rsid w:val="00C51C89"/>
    <w:rsid w:val="00C51D41"/>
    <w:rsid w:val="00C53D60"/>
    <w:rsid w:val="00C53D96"/>
    <w:rsid w:val="00C54487"/>
    <w:rsid w:val="00C54EB0"/>
    <w:rsid w:val="00C57BA7"/>
    <w:rsid w:val="00C6166A"/>
    <w:rsid w:val="00C61E3D"/>
    <w:rsid w:val="00C632EA"/>
    <w:rsid w:val="00C639AF"/>
    <w:rsid w:val="00C63F88"/>
    <w:rsid w:val="00C72459"/>
    <w:rsid w:val="00C8252E"/>
    <w:rsid w:val="00C826F3"/>
    <w:rsid w:val="00C82A20"/>
    <w:rsid w:val="00C82C9E"/>
    <w:rsid w:val="00C85B70"/>
    <w:rsid w:val="00C9008A"/>
    <w:rsid w:val="00C9154B"/>
    <w:rsid w:val="00C916D8"/>
    <w:rsid w:val="00C97D94"/>
    <w:rsid w:val="00CA13EC"/>
    <w:rsid w:val="00CA2937"/>
    <w:rsid w:val="00CA351A"/>
    <w:rsid w:val="00CA3B30"/>
    <w:rsid w:val="00CA646F"/>
    <w:rsid w:val="00CA6D67"/>
    <w:rsid w:val="00CB54BB"/>
    <w:rsid w:val="00CB703A"/>
    <w:rsid w:val="00CC1D34"/>
    <w:rsid w:val="00CC3911"/>
    <w:rsid w:val="00CC3EB4"/>
    <w:rsid w:val="00CC3FEE"/>
    <w:rsid w:val="00CC5D14"/>
    <w:rsid w:val="00CC686F"/>
    <w:rsid w:val="00CC6B9B"/>
    <w:rsid w:val="00CC7EE4"/>
    <w:rsid w:val="00CD0547"/>
    <w:rsid w:val="00CD0B41"/>
    <w:rsid w:val="00CD0C6C"/>
    <w:rsid w:val="00CD19F7"/>
    <w:rsid w:val="00CD416B"/>
    <w:rsid w:val="00CE28D2"/>
    <w:rsid w:val="00CE43EC"/>
    <w:rsid w:val="00CE4754"/>
    <w:rsid w:val="00CE53E1"/>
    <w:rsid w:val="00CE5523"/>
    <w:rsid w:val="00CE5A63"/>
    <w:rsid w:val="00CF1A53"/>
    <w:rsid w:val="00D00A96"/>
    <w:rsid w:val="00D043C7"/>
    <w:rsid w:val="00D04D91"/>
    <w:rsid w:val="00D05344"/>
    <w:rsid w:val="00D1034F"/>
    <w:rsid w:val="00D11828"/>
    <w:rsid w:val="00D1483D"/>
    <w:rsid w:val="00D1585D"/>
    <w:rsid w:val="00D1751A"/>
    <w:rsid w:val="00D175BE"/>
    <w:rsid w:val="00D208B1"/>
    <w:rsid w:val="00D251A9"/>
    <w:rsid w:val="00D258BC"/>
    <w:rsid w:val="00D25D50"/>
    <w:rsid w:val="00D32E3B"/>
    <w:rsid w:val="00D33729"/>
    <w:rsid w:val="00D35493"/>
    <w:rsid w:val="00D37B2D"/>
    <w:rsid w:val="00D43483"/>
    <w:rsid w:val="00D457CA"/>
    <w:rsid w:val="00D4776D"/>
    <w:rsid w:val="00D47839"/>
    <w:rsid w:val="00D575AD"/>
    <w:rsid w:val="00D57E63"/>
    <w:rsid w:val="00D6019C"/>
    <w:rsid w:val="00D64DBE"/>
    <w:rsid w:val="00D65754"/>
    <w:rsid w:val="00D679FF"/>
    <w:rsid w:val="00D7181A"/>
    <w:rsid w:val="00D72EAB"/>
    <w:rsid w:val="00D73704"/>
    <w:rsid w:val="00D73CC1"/>
    <w:rsid w:val="00D753D5"/>
    <w:rsid w:val="00D75A65"/>
    <w:rsid w:val="00D769C7"/>
    <w:rsid w:val="00D76A4F"/>
    <w:rsid w:val="00D7799D"/>
    <w:rsid w:val="00D808D6"/>
    <w:rsid w:val="00D82AD6"/>
    <w:rsid w:val="00D858AA"/>
    <w:rsid w:val="00D87094"/>
    <w:rsid w:val="00D90EB8"/>
    <w:rsid w:val="00D9442B"/>
    <w:rsid w:val="00DA0925"/>
    <w:rsid w:val="00DA1C17"/>
    <w:rsid w:val="00DA2DFC"/>
    <w:rsid w:val="00DA57E8"/>
    <w:rsid w:val="00DA68A5"/>
    <w:rsid w:val="00DB16D8"/>
    <w:rsid w:val="00DB20E6"/>
    <w:rsid w:val="00DB2EB1"/>
    <w:rsid w:val="00DB3187"/>
    <w:rsid w:val="00DB493B"/>
    <w:rsid w:val="00DC1277"/>
    <w:rsid w:val="00DC12FE"/>
    <w:rsid w:val="00DC21B5"/>
    <w:rsid w:val="00DC48F5"/>
    <w:rsid w:val="00DC5C99"/>
    <w:rsid w:val="00DC5FA8"/>
    <w:rsid w:val="00DD5C16"/>
    <w:rsid w:val="00DD5D20"/>
    <w:rsid w:val="00DD5D5F"/>
    <w:rsid w:val="00DD6EBC"/>
    <w:rsid w:val="00DE02A5"/>
    <w:rsid w:val="00DE317C"/>
    <w:rsid w:val="00DE3EB8"/>
    <w:rsid w:val="00DE57D4"/>
    <w:rsid w:val="00DE6817"/>
    <w:rsid w:val="00DF057C"/>
    <w:rsid w:val="00DF1F95"/>
    <w:rsid w:val="00DF4EDF"/>
    <w:rsid w:val="00DF62D1"/>
    <w:rsid w:val="00DF65CA"/>
    <w:rsid w:val="00E0003D"/>
    <w:rsid w:val="00E00608"/>
    <w:rsid w:val="00E025AF"/>
    <w:rsid w:val="00E034AF"/>
    <w:rsid w:val="00E04309"/>
    <w:rsid w:val="00E053EA"/>
    <w:rsid w:val="00E06987"/>
    <w:rsid w:val="00E07C37"/>
    <w:rsid w:val="00E14AF7"/>
    <w:rsid w:val="00E16CF1"/>
    <w:rsid w:val="00E16E29"/>
    <w:rsid w:val="00E17CD0"/>
    <w:rsid w:val="00E26013"/>
    <w:rsid w:val="00E275EC"/>
    <w:rsid w:val="00E278A0"/>
    <w:rsid w:val="00E3087A"/>
    <w:rsid w:val="00E34094"/>
    <w:rsid w:val="00E34AA6"/>
    <w:rsid w:val="00E36986"/>
    <w:rsid w:val="00E40902"/>
    <w:rsid w:val="00E41119"/>
    <w:rsid w:val="00E414A5"/>
    <w:rsid w:val="00E42B76"/>
    <w:rsid w:val="00E43F7B"/>
    <w:rsid w:val="00E452C1"/>
    <w:rsid w:val="00E45BCA"/>
    <w:rsid w:val="00E50A98"/>
    <w:rsid w:val="00E51B62"/>
    <w:rsid w:val="00E526C1"/>
    <w:rsid w:val="00E52A7E"/>
    <w:rsid w:val="00E53E71"/>
    <w:rsid w:val="00E562C5"/>
    <w:rsid w:val="00E566E7"/>
    <w:rsid w:val="00E57B16"/>
    <w:rsid w:val="00E613D2"/>
    <w:rsid w:val="00E624B4"/>
    <w:rsid w:val="00E638EA"/>
    <w:rsid w:val="00E64FE6"/>
    <w:rsid w:val="00E650BB"/>
    <w:rsid w:val="00E655EC"/>
    <w:rsid w:val="00E6693F"/>
    <w:rsid w:val="00E70072"/>
    <w:rsid w:val="00E71426"/>
    <w:rsid w:val="00E72E4C"/>
    <w:rsid w:val="00E730AD"/>
    <w:rsid w:val="00E74756"/>
    <w:rsid w:val="00E74F45"/>
    <w:rsid w:val="00E81C13"/>
    <w:rsid w:val="00E84938"/>
    <w:rsid w:val="00E93A5D"/>
    <w:rsid w:val="00E944AD"/>
    <w:rsid w:val="00E94794"/>
    <w:rsid w:val="00E973DE"/>
    <w:rsid w:val="00E9747C"/>
    <w:rsid w:val="00EA021C"/>
    <w:rsid w:val="00EA526C"/>
    <w:rsid w:val="00EA6FAA"/>
    <w:rsid w:val="00EB0727"/>
    <w:rsid w:val="00EB2342"/>
    <w:rsid w:val="00EB2DC8"/>
    <w:rsid w:val="00EB41C9"/>
    <w:rsid w:val="00EB4363"/>
    <w:rsid w:val="00EB74C3"/>
    <w:rsid w:val="00EC0A22"/>
    <w:rsid w:val="00EC0FFF"/>
    <w:rsid w:val="00EC19AA"/>
    <w:rsid w:val="00EC2CFC"/>
    <w:rsid w:val="00EC4563"/>
    <w:rsid w:val="00EC7317"/>
    <w:rsid w:val="00ED1403"/>
    <w:rsid w:val="00ED2F11"/>
    <w:rsid w:val="00ED699A"/>
    <w:rsid w:val="00ED7BDA"/>
    <w:rsid w:val="00EE1233"/>
    <w:rsid w:val="00EE1F6A"/>
    <w:rsid w:val="00EE278C"/>
    <w:rsid w:val="00EE3849"/>
    <w:rsid w:val="00EE49FB"/>
    <w:rsid w:val="00EE6565"/>
    <w:rsid w:val="00EF1073"/>
    <w:rsid w:val="00EF1480"/>
    <w:rsid w:val="00EF2817"/>
    <w:rsid w:val="00EF364F"/>
    <w:rsid w:val="00EF38D1"/>
    <w:rsid w:val="00EF401B"/>
    <w:rsid w:val="00EF4AA5"/>
    <w:rsid w:val="00F00E5B"/>
    <w:rsid w:val="00F01F07"/>
    <w:rsid w:val="00F02277"/>
    <w:rsid w:val="00F05238"/>
    <w:rsid w:val="00F10FED"/>
    <w:rsid w:val="00F14F99"/>
    <w:rsid w:val="00F16AD3"/>
    <w:rsid w:val="00F17A80"/>
    <w:rsid w:val="00F20B72"/>
    <w:rsid w:val="00F22132"/>
    <w:rsid w:val="00F30B9D"/>
    <w:rsid w:val="00F31468"/>
    <w:rsid w:val="00F32846"/>
    <w:rsid w:val="00F32B86"/>
    <w:rsid w:val="00F32EA1"/>
    <w:rsid w:val="00F335B1"/>
    <w:rsid w:val="00F339C6"/>
    <w:rsid w:val="00F33BEE"/>
    <w:rsid w:val="00F36F83"/>
    <w:rsid w:val="00F43927"/>
    <w:rsid w:val="00F44B60"/>
    <w:rsid w:val="00F47307"/>
    <w:rsid w:val="00F50475"/>
    <w:rsid w:val="00F50689"/>
    <w:rsid w:val="00F512A9"/>
    <w:rsid w:val="00F5440E"/>
    <w:rsid w:val="00F61E7F"/>
    <w:rsid w:val="00F63788"/>
    <w:rsid w:val="00F6562D"/>
    <w:rsid w:val="00F65F40"/>
    <w:rsid w:val="00F66F7F"/>
    <w:rsid w:val="00F76EF9"/>
    <w:rsid w:val="00F81869"/>
    <w:rsid w:val="00F82A54"/>
    <w:rsid w:val="00F8389E"/>
    <w:rsid w:val="00F90F95"/>
    <w:rsid w:val="00F91691"/>
    <w:rsid w:val="00F93412"/>
    <w:rsid w:val="00F93434"/>
    <w:rsid w:val="00F9464B"/>
    <w:rsid w:val="00F96F7C"/>
    <w:rsid w:val="00F978F0"/>
    <w:rsid w:val="00FA217D"/>
    <w:rsid w:val="00FA38CA"/>
    <w:rsid w:val="00FA59F1"/>
    <w:rsid w:val="00FA6187"/>
    <w:rsid w:val="00FA6A95"/>
    <w:rsid w:val="00FA7E9A"/>
    <w:rsid w:val="00FB33F2"/>
    <w:rsid w:val="00FB4893"/>
    <w:rsid w:val="00FB60E8"/>
    <w:rsid w:val="00FC054F"/>
    <w:rsid w:val="00FC37CB"/>
    <w:rsid w:val="00FC3C9F"/>
    <w:rsid w:val="00FC40C6"/>
    <w:rsid w:val="00FC5F6C"/>
    <w:rsid w:val="00FD0616"/>
    <w:rsid w:val="00FD3B23"/>
    <w:rsid w:val="00FE221F"/>
    <w:rsid w:val="00FE64A6"/>
    <w:rsid w:val="00FF4295"/>
    <w:rsid w:val="00FF4B04"/>
    <w:rsid w:val="00FF4B07"/>
    <w:rsid w:val="00FF6C9D"/>
    <w:rsid w:val="00FF7E4B"/>
    <w:rsid w:val="05AE8306"/>
    <w:rsid w:val="0C6B054C"/>
    <w:rsid w:val="0C737EE0"/>
    <w:rsid w:val="13EAFE23"/>
    <w:rsid w:val="17096512"/>
    <w:rsid w:val="182FA75D"/>
    <w:rsid w:val="2BB5450B"/>
    <w:rsid w:val="2D35418F"/>
    <w:rsid w:val="3017D1B9"/>
    <w:rsid w:val="38E10F0F"/>
    <w:rsid w:val="3A56FFF6"/>
    <w:rsid w:val="3B0156C7"/>
    <w:rsid w:val="3E6F827F"/>
    <w:rsid w:val="464E5B6E"/>
    <w:rsid w:val="47202389"/>
    <w:rsid w:val="6058DF89"/>
    <w:rsid w:val="6084F92F"/>
    <w:rsid w:val="7062132A"/>
    <w:rsid w:val="7133E097"/>
    <w:rsid w:val="7167DABD"/>
    <w:rsid w:val="796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2488"/>
  <w15:docId w15:val="{3E06DAD6-0AC3-4D8B-B7EA-F84E71F1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979"/>
    <w:pPr>
      <w:spacing w:after="200" w:line="276" w:lineRule="auto"/>
      <w:jc w:val="center"/>
    </w:pPr>
    <w:rPr>
      <w:rFonts w:ascii="Calibri" w:eastAsia="Calibri" w:hAnsi="Calibri" w:cs="Times New Roma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autoRedefine/>
    <w:qFormat/>
    <w:rsid w:val="00733037"/>
    <w:pPr>
      <w:keepNext/>
      <w:numPr>
        <w:numId w:val="25"/>
      </w:numPr>
      <w:spacing w:before="240" w:after="60"/>
      <w:ind w:left="426"/>
      <w:jc w:val="both"/>
      <w:outlineLvl w:val="0"/>
    </w:pPr>
    <w:rPr>
      <w:rFonts w:ascii="Times New Roman" w:eastAsia="Times New Roman" w:hAnsi="Times New Roman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770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rsid w:val="00733037"/>
    <w:rPr>
      <w:rFonts w:ascii="Times New Roman" w:eastAsia="Times New Roman" w:hAnsi="Times New Roman" w:cs="Times New Roman"/>
      <w:b/>
      <w:bCs/>
      <w:kern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0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01C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rsid w:val="002770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27701C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nhideWhenUsed/>
    <w:rsid w:val="0027701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77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70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1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1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770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770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0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01C"/>
    <w:rPr>
      <w:rFonts w:ascii="Calibri" w:eastAsia="Calibri" w:hAnsi="Calibri" w:cs="Times New Roman"/>
    </w:rPr>
  </w:style>
  <w:style w:type="paragraph" w:styleId="Akapitzlist">
    <w:name w:val="List Paragraph"/>
    <w:aliases w:val="Signature,Numerowanie,L1,Akapit z listą5,T_SZ_List Paragraph,Akapit normalny,Akapit z listą1,Akapit z listą4,Podsis rysunku,BulletC,Wyliczanie,Obiekt,normalny tekst,Akapit z listą31,Bullets,Wypunktowanie,CP-UC,CP-Punkty,Bullet List,l,lp1"/>
    <w:basedOn w:val="Normalny"/>
    <w:link w:val="AkapitzlistZnak"/>
    <w:qFormat/>
    <w:rsid w:val="0027701C"/>
    <w:pPr>
      <w:spacing w:after="0" w:line="240" w:lineRule="auto"/>
      <w:ind w:left="720"/>
      <w:contextualSpacing/>
      <w:jc w:val="left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01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701C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27701C"/>
    <w:rPr>
      <w:vertAlign w:val="superscript"/>
    </w:rPr>
  </w:style>
  <w:style w:type="paragraph" w:styleId="Poprawka">
    <w:name w:val="Revision"/>
    <w:hidden/>
    <w:uiPriority w:val="99"/>
    <w:semiHidden/>
    <w:rsid w:val="0027701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27701C"/>
    <w:pPr>
      <w:numPr>
        <w:numId w:val="1"/>
      </w:numPr>
    </w:pPr>
  </w:style>
  <w:style w:type="character" w:customStyle="1" w:styleId="lmenustartend">
    <w:name w:val="lmenustartend"/>
    <w:basedOn w:val="Domylnaczcionkaakapitu"/>
    <w:rsid w:val="0027701C"/>
  </w:style>
  <w:style w:type="character" w:customStyle="1" w:styleId="oznaczenie">
    <w:name w:val="oznaczenie"/>
    <w:basedOn w:val="Domylnaczcionkaakapitu"/>
    <w:rsid w:val="0027701C"/>
  </w:style>
  <w:style w:type="character" w:styleId="Hipercze">
    <w:name w:val="Hyperlink"/>
    <w:uiPriority w:val="99"/>
    <w:unhideWhenUsed/>
    <w:rsid w:val="0027701C"/>
    <w:rPr>
      <w:color w:val="0000FF"/>
      <w:u w:val="single"/>
    </w:rPr>
  </w:style>
  <w:style w:type="paragraph" w:styleId="Tekstprzypisudolnego">
    <w:name w:val="footnote text"/>
    <w:aliases w:val=" Znak"/>
    <w:basedOn w:val="Normalny"/>
    <w:link w:val="TekstprzypisudolnegoZnak"/>
    <w:semiHidden/>
    <w:rsid w:val="0027701C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semiHidden/>
    <w:rsid w:val="002770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27701C"/>
    <w:rPr>
      <w:vertAlign w:val="superscript"/>
    </w:rPr>
  </w:style>
  <w:style w:type="paragraph" w:customStyle="1" w:styleId="stantytu">
    <w:name w:val="stan_tytuł"/>
    <w:basedOn w:val="Normalny"/>
    <w:rsid w:val="0027701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e8">
    <w:name w:val="Style8"/>
    <w:basedOn w:val="Normalny"/>
    <w:rsid w:val="0027701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27701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27701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3">
    <w:name w:val="Font Style63"/>
    <w:rsid w:val="0027701C"/>
    <w:rPr>
      <w:rFonts w:ascii="Times New Roman" w:hAnsi="Times New Roman" w:cs="Times New Roman"/>
      <w:i/>
      <w:iCs/>
      <w:sz w:val="22"/>
      <w:szCs w:val="22"/>
    </w:rPr>
  </w:style>
  <w:style w:type="paragraph" w:customStyle="1" w:styleId="ZnakZnakZnakZnakZnakZnakZnakZnakZnak">
    <w:name w:val="Znak Znak Znak Znak Znak Znak Znak Znak Znak"/>
    <w:basedOn w:val="Normalny"/>
    <w:rsid w:val="0027701C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1Znak"/>
    <w:rsid w:val="0027701C"/>
    <w:pPr>
      <w:spacing w:before="120" w:after="60" w:line="280" w:lineRule="exact"/>
      <w:ind w:left="708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ListParagraph1Znak">
    <w:name w:val="List Paragraph1 Znak"/>
    <w:link w:val="ListParagraph1"/>
    <w:rsid w:val="0027701C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Style15">
    <w:name w:val="Style15"/>
    <w:basedOn w:val="Normalny"/>
    <w:uiPriority w:val="99"/>
    <w:rsid w:val="0027701C"/>
    <w:pPr>
      <w:widowControl w:val="0"/>
      <w:autoSpaceDE w:val="0"/>
      <w:autoSpaceDN w:val="0"/>
      <w:adjustRightInd w:val="0"/>
      <w:spacing w:after="0" w:line="418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1">
    <w:name w:val="Font Style31"/>
    <w:uiPriority w:val="99"/>
    <w:rsid w:val="0027701C"/>
    <w:rPr>
      <w:rFonts w:ascii="Times New Roman" w:hAnsi="Times New Roman" w:cs="Times New Roman"/>
      <w:sz w:val="22"/>
      <w:szCs w:val="22"/>
    </w:rPr>
  </w:style>
  <w:style w:type="paragraph" w:customStyle="1" w:styleId="ZnakZnak1">
    <w:name w:val="Znak Znak1"/>
    <w:basedOn w:val="Normalny"/>
    <w:rsid w:val="0027701C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Wyliczankawpara">
    <w:name w:val="1. Wyliczanka_w_para"/>
    <w:basedOn w:val="Normalny"/>
    <w:rsid w:val="0027701C"/>
    <w:pPr>
      <w:numPr>
        <w:numId w:val="6"/>
      </w:numPr>
      <w:spacing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11Wyliczankapunktw">
    <w:name w:val="1. 1) Wyliczanka punktów"/>
    <w:basedOn w:val="Normalny"/>
    <w:rsid w:val="0027701C"/>
    <w:pPr>
      <w:numPr>
        <w:numId w:val="5"/>
      </w:numPr>
      <w:spacing w:after="120" w:line="240" w:lineRule="auto"/>
      <w:jc w:val="left"/>
    </w:pPr>
    <w:rPr>
      <w:rFonts w:ascii="Times New Roman" w:eastAsia="MS Mincho" w:hAnsi="Times New Roman" w:cs="Arial"/>
      <w:sz w:val="24"/>
      <w:szCs w:val="24"/>
    </w:rPr>
  </w:style>
  <w:style w:type="paragraph" w:customStyle="1" w:styleId="11aWyliczanka">
    <w:name w:val="1. 1) a. Wyliczanka"/>
    <w:basedOn w:val="11Wyliczankapunktw"/>
    <w:rsid w:val="0027701C"/>
    <w:pPr>
      <w:numPr>
        <w:ilvl w:val="1"/>
      </w:numPr>
    </w:pPr>
  </w:style>
  <w:style w:type="paragraph" w:styleId="Nagwekspisutreci">
    <w:name w:val="TOC Heading"/>
    <w:basedOn w:val="Nagwek1"/>
    <w:next w:val="Normalny"/>
    <w:uiPriority w:val="39"/>
    <w:qFormat/>
    <w:rsid w:val="0027701C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7701C"/>
  </w:style>
  <w:style w:type="paragraph" w:customStyle="1" w:styleId="Punkt">
    <w:name w:val="Punkt"/>
    <w:basedOn w:val="Tekstpodstawowy"/>
    <w:rsid w:val="0027701C"/>
    <w:pPr>
      <w:tabs>
        <w:tab w:val="num" w:pos="360"/>
      </w:tabs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27701C"/>
    <w:pPr>
      <w:ind w:left="2880" w:hanging="360"/>
    </w:pPr>
  </w:style>
  <w:style w:type="character" w:styleId="Uwydatnienie">
    <w:name w:val="Emphasis"/>
    <w:qFormat/>
    <w:rsid w:val="0027701C"/>
    <w:rPr>
      <w:b/>
      <w:bCs/>
      <w:i w:val="0"/>
      <w:iCs w:val="0"/>
    </w:rPr>
  </w:style>
  <w:style w:type="paragraph" w:customStyle="1" w:styleId="Punkt2">
    <w:name w:val="Punkt_2"/>
    <w:basedOn w:val="Punkt"/>
    <w:rsid w:val="0027701C"/>
    <w:pPr>
      <w:ind w:left="2160" w:hanging="18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70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701C"/>
    <w:rPr>
      <w:rFonts w:ascii="Calibri" w:eastAsia="Calibri" w:hAnsi="Calibri" w:cs="Times New Roman"/>
    </w:rPr>
  </w:style>
  <w:style w:type="paragraph" w:customStyle="1" w:styleId="KOMENTARZ-IK">
    <w:name w:val="KOMENTARZ - IK"/>
    <w:basedOn w:val="Normalny"/>
    <w:rsid w:val="0027701C"/>
    <w:pPr>
      <w:suppressAutoHyphens/>
      <w:autoSpaceDN w:val="0"/>
      <w:spacing w:before="240" w:after="240" w:line="240" w:lineRule="auto"/>
      <w:ind w:left="567" w:hanging="567"/>
      <w:jc w:val="both"/>
      <w:textAlignment w:val="baseline"/>
    </w:pPr>
    <w:rPr>
      <w:rFonts w:ascii="Tahoma" w:eastAsia="Times New Roman" w:hAnsi="Tahoma" w:cs="Tahoma"/>
      <w:b/>
      <w:kern w:val="3"/>
      <w:sz w:val="20"/>
      <w:szCs w:val="20"/>
      <w:lang w:eastAsia="pl-PL"/>
    </w:rPr>
  </w:style>
  <w:style w:type="paragraph" w:customStyle="1" w:styleId="TYTUYPODPARAGRAFEM-IK">
    <w:name w:val="TYTUŁY POD PARAGRAFEM - IK"/>
    <w:basedOn w:val="Nagwek1"/>
    <w:rsid w:val="0027701C"/>
    <w:pPr>
      <w:keepNext w:val="0"/>
      <w:widowControl w:val="0"/>
      <w:suppressAutoHyphens/>
      <w:autoSpaceDN w:val="0"/>
      <w:spacing w:before="0" w:after="240" w:line="240" w:lineRule="auto"/>
      <w:textAlignment w:val="baseline"/>
    </w:pPr>
    <w:rPr>
      <w:rFonts w:ascii="Tahoma" w:hAnsi="Tahoma" w:cs="Tahoma"/>
      <w:kern w:val="3"/>
      <w:sz w:val="20"/>
      <w:szCs w:val="20"/>
      <w:lang w:val="pl-PL" w:eastAsia="pl-PL"/>
    </w:rPr>
  </w:style>
  <w:style w:type="numbering" w:customStyle="1" w:styleId="WWNum13">
    <w:name w:val="WWNum13"/>
    <w:basedOn w:val="Bezlisty"/>
    <w:rsid w:val="0027701C"/>
    <w:pPr>
      <w:numPr>
        <w:numId w:val="9"/>
      </w:numPr>
    </w:pPr>
  </w:style>
  <w:style w:type="numbering" w:customStyle="1" w:styleId="WWNum14">
    <w:name w:val="WWNum14"/>
    <w:basedOn w:val="Bezlisty"/>
    <w:rsid w:val="0027701C"/>
    <w:pPr>
      <w:numPr>
        <w:numId w:val="10"/>
      </w:numPr>
    </w:pPr>
  </w:style>
  <w:style w:type="numbering" w:customStyle="1" w:styleId="WWNum23">
    <w:name w:val="WWNum23"/>
    <w:basedOn w:val="Bezlisty"/>
    <w:rsid w:val="0027701C"/>
    <w:pPr>
      <w:numPr>
        <w:numId w:val="15"/>
      </w:numPr>
    </w:pPr>
  </w:style>
  <w:style w:type="numbering" w:customStyle="1" w:styleId="WWNum79">
    <w:name w:val="WWNum79"/>
    <w:basedOn w:val="Bezlisty"/>
    <w:rsid w:val="0027701C"/>
    <w:pPr>
      <w:numPr>
        <w:numId w:val="11"/>
      </w:numPr>
    </w:pPr>
  </w:style>
  <w:style w:type="paragraph" w:customStyle="1" w:styleId="wymagania-punkty">
    <w:name w:val="wymagania - punkty"/>
    <w:basedOn w:val="Normalny"/>
    <w:link w:val="wymagania-punktyZnak"/>
    <w:qFormat/>
    <w:rsid w:val="0027701C"/>
    <w:pPr>
      <w:numPr>
        <w:numId w:val="12"/>
      </w:numPr>
      <w:suppressAutoHyphens/>
      <w:spacing w:before="60" w:after="1" w:line="259" w:lineRule="auto"/>
      <w:ind w:hanging="595"/>
      <w:jc w:val="both"/>
    </w:pPr>
    <w:rPr>
      <w:sz w:val="24"/>
    </w:rPr>
  </w:style>
  <w:style w:type="character" w:customStyle="1" w:styleId="wymagania-punktyZnak">
    <w:name w:val="wymagania - punkty Znak"/>
    <w:link w:val="wymagania-punkty"/>
    <w:rsid w:val="0027701C"/>
    <w:rPr>
      <w:rFonts w:ascii="Calibri" w:eastAsia="Calibri" w:hAnsi="Calibri" w:cs="Times New Roman"/>
      <w:sz w:val="24"/>
    </w:rPr>
  </w:style>
  <w:style w:type="paragraph" w:customStyle="1" w:styleId="tabelanormalny">
    <w:name w:val="tabela_normalny"/>
    <w:basedOn w:val="Normalny"/>
    <w:autoRedefine/>
    <w:qFormat/>
    <w:rsid w:val="0027701C"/>
    <w:pPr>
      <w:spacing w:before="120" w:after="0"/>
      <w:jc w:val="left"/>
    </w:pPr>
    <w:rPr>
      <w:rFonts w:eastAsia="Times New Roman"/>
      <w:bCs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27701C"/>
    <w:pPr>
      <w:numPr>
        <w:numId w:val="14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customStyle="1" w:styleId="Listanumerowana1">
    <w:name w:val="Lista numerowana1"/>
    <w:basedOn w:val="Normalny"/>
    <w:rsid w:val="0027701C"/>
    <w:pPr>
      <w:widowControl w:val="0"/>
      <w:numPr>
        <w:numId w:val="18"/>
      </w:numPr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gwpae26eea8tabelanormalny">
    <w:name w:val="gwpae26eea8_tabelanormalny"/>
    <w:basedOn w:val="Normalny"/>
    <w:rsid w:val="002770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7701C"/>
  </w:style>
  <w:style w:type="character" w:customStyle="1" w:styleId="AkapitzlistZnak">
    <w:name w:val="Akapit z listą Znak"/>
    <w:aliases w:val="Signature Znak,Numerowanie Znak,L1 Znak,Akapit z listą5 Znak,T_SZ_List Paragraph Znak,Akapit normalny Znak,Akapit z listą1 Znak,Akapit z listą4 Znak,Podsis rysunku Znak,BulletC Znak,Wyliczanie Znak,Obiekt Znak,normalny tekst Znak"/>
    <w:link w:val="Akapitzlist"/>
    <w:qFormat/>
    <w:rsid w:val="0027701C"/>
    <w:rPr>
      <w:rFonts w:ascii="Calibri" w:eastAsia="Calibri" w:hAnsi="Calibri" w:cs="Calibri"/>
      <w:lang w:eastAsia="pl-PL"/>
    </w:rPr>
  </w:style>
  <w:style w:type="paragraph" w:customStyle="1" w:styleId="NumerowenieTimes">
    <w:name w:val="Numerowenie Times"/>
    <w:basedOn w:val="Normalny"/>
    <w:qFormat/>
    <w:rsid w:val="0027701C"/>
    <w:pPr>
      <w:numPr>
        <w:numId w:val="19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andard">
    <w:name w:val="Standard"/>
    <w:basedOn w:val="Normalny"/>
    <w:link w:val="StandardZnak"/>
    <w:qFormat/>
    <w:rsid w:val="0027701C"/>
    <w:pPr>
      <w:jc w:val="both"/>
    </w:pPr>
    <w:rPr>
      <w:rFonts w:eastAsia="Times New Roman"/>
      <w:lang w:val="cs-CZ"/>
    </w:rPr>
  </w:style>
  <w:style w:type="character" w:customStyle="1" w:styleId="StandardZnak">
    <w:name w:val="Standard Znak"/>
    <w:link w:val="Standard"/>
    <w:rsid w:val="0027701C"/>
    <w:rPr>
      <w:rFonts w:ascii="Calibri" w:eastAsia="Times New Roman" w:hAnsi="Calibri" w:cs="Times New Roman"/>
      <w:lang w:val="cs-CZ"/>
    </w:rPr>
  </w:style>
  <w:style w:type="paragraph" w:customStyle="1" w:styleId="n1">
    <w:name w:val="n1"/>
    <w:basedOn w:val="Nagwek1"/>
    <w:link w:val="n1Znak"/>
    <w:qFormat/>
    <w:rsid w:val="008F5980"/>
    <w:pPr>
      <w:keepLines/>
      <w:numPr>
        <w:numId w:val="0"/>
      </w:numPr>
      <w:suppressAutoHyphens/>
      <w:spacing w:after="0" w:line="240" w:lineRule="auto"/>
    </w:pPr>
    <w:rPr>
      <w:rFonts w:ascii="Arial" w:eastAsiaTheme="majorEastAsia" w:hAnsi="Arial"/>
      <w:bCs w:val="0"/>
      <w:color w:val="2E74B5" w:themeColor="accent1" w:themeShade="BF"/>
      <w:sz w:val="32"/>
      <w:szCs w:val="24"/>
      <w:lang w:eastAsia="ar-SA"/>
    </w:rPr>
  </w:style>
  <w:style w:type="character" w:customStyle="1" w:styleId="n1Znak">
    <w:name w:val="n1 Znak"/>
    <w:basedOn w:val="Nagwek1Znak"/>
    <w:link w:val="n1"/>
    <w:rsid w:val="008F5980"/>
    <w:rPr>
      <w:rFonts w:ascii="Arial" w:eastAsiaTheme="majorEastAsia" w:hAnsi="Arial" w:cs="Times New Roman"/>
      <w:b/>
      <w:bCs w:val="0"/>
      <w:color w:val="2E74B5" w:themeColor="accent1" w:themeShade="BF"/>
      <w:kern w:val="32"/>
      <w:sz w:val="32"/>
      <w:szCs w:val="24"/>
      <w:lang w:val="x-none" w:eastAsia="ar-SA"/>
    </w:rPr>
  </w:style>
  <w:style w:type="paragraph" w:customStyle="1" w:styleId="paragraph">
    <w:name w:val="paragraph"/>
    <w:basedOn w:val="Normalny"/>
    <w:rsid w:val="008E77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E7785"/>
  </w:style>
  <w:style w:type="character" w:customStyle="1" w:styleId="eop">
    <w:name w:val="eop"/>
    <w:basedOn w:val="Domylnaczcionkaakapitu"/>
    <w:rsid w:val="008E7785"/>
  </w:style>
  <w:style w:type="character" w:customStyle="1" w:styleId="superscript">
    <w:name w:val="superscript"/>
    <w:basedOn w:val="Domylnaczcionkaakapitu"/>
    <w:rsid w:val="00EE3849"/>
  </w:style>
  <w:style w:type="character" w:customStyle="1" w:styleId="scxw260159356">
    <w:name w:val="scxw260159356"/>
    <w:basedOn w:val="Domylnaczcionkaakapitu"/>
    <w:rsid w:val="00EE3849"/>
  </w:style>
  <w:style w:type="character" w:styleId="Nierozpoznanawzmianka">
    <w:name w:val="Unresolved Mention"/>
    <w:basedOn w:val="Domylnaczcionkaakapitu"/>
    <w:uiPriority w:val="99"/>
    <w:semiHidden/>
    <w:unhideWhenUsed/>
    <w:rsid w:val="00A80F17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977848"/>
  </w:style>
  <w:style w:type="character" w:customStyle="1" w:styleId="cf01">
    <w:name w:val="cf01"/>
    <w:basedOn w:val="Domylnaczcionkaakapitu"/>
    <w:rsid w:val="0033601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963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D6A1-70CF-4CC2-B309-FB106033E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FBE02-26F2-45C1-9BB1-1108A940A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4B581-739C-44CC-8264-0F9E4855DA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35a3fe-fc68-4188-9771-a8716570591a"/>
    <ds:schemaRef ds:uri="acc32c44-54cb-4e06-b7ad-ef015f8e118d"/>
  </ds:schemaRefs>
</ds:datastoreItem>
</file>

<file path=customXml/itemProps4.xml><?xml version="1.0" encoding="utf-8"?>
<ds:datastoreItem xmlns:ds="http://schemas.openxmlformats.org/officeDocument/2006/customXml" ds:itemID="{030C60B9-3584-4E4F-8E1A-BE446A25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12265</Words>
  <Characters>73593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Falińska Aleksandra</dc:creator>
  <cp:keywords/>
  <dc:description/>
  <cp:lastModifiedBy>Pisarska Ada</cp:lastModifiedBy>
  <cp:revision>7</cp:revision>
  <cp:lastPrinted>2025-01-30T16:30:00Z</cp:lastPrinted>
  <dcterms:created xsi:type="dcterms:W3CDTF">2025-04-15T13:42:00Z</dcterms:created>
  <dcterms:modified xsi:type="dcterms:W3CDTF">2025-04-16T09:51:00Z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2025-01-23T12:03:27Z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6fb8e4c8-7cc9-4bec-a3ce-b2676c3ac7c7</vt:lpwstr>
  </property>
  <property fmtid="{D5CDD505-2E9C-101B-9397-08002B2CF9AE}" pid="10" name="MSIP_Label_258eb0e9-d44e-424a-9b31-8f05f32f858c_ContentBits">
    <vt:lpwstr>0</vt:lpwstr>
  </property>
</Properties>
</file>