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76" w:rsidRPr="00610D76" w:rsidRDefault="00610D76" w:rsidP="00610D76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Znak sprawy: </w:t>
      </w:r>
      <w:r w:rsidR="00A75141">
        <w:rPr>
          <w:rFonts w:ascii="Calibri Light" w:hAnsi="Calibri Light" w:cs="Calibri Light"/>
        </w:rPr>
        <w:t>70</w:t>
      </w:r>
      <w:r>
        <w:rPr>
          <w:rFonts w:ascii="Calibri Light" w:hAnsi="Calibri Light" w:cs="Calibri Light"/>
        </w:rPr>
        <w:t>/2025</w:t>
      </w:r>
    </w:p>
    <w:p w:rsidR="000F7CDF" w:rsidRPr="00B56706" w:rsidRDefault="00DD57C5" w:rsidP="00274486">
      <w:pPr>
        <w:tabs>
          <w:tab w:val="left" w:pos="-567"/>
        </w:tabs>
        <w:spacing w:after="0" w:line="960" w:lineRule="auto"/>
        <w:ind w:right="-426"/>
        <w:jc w:val="right"/>
        <w:rPr>
          <w:rFonts w:ascii="Calibri Light" w:hAnsi="Calibri Light" w:cs="Calibri Light"/>
          <w:sz w:val="24"/>
          <w:szCs w:val="24"/>
        </w:rPr>
      </w:pPr>
      <w:r w:rsidRPr="00B56706">
        <w:rPr>
          <w:rFonts w:ascii="Calibri Light" w:hAnsi="Calibri Light" w:cs="Calibri Light"/>
          <w:sz w:val="24"/>
          <w:szCs w:val="24"/>
        </w:rPr>
        <w:t>Załącznik nr 1 do zapytania ofertowego</w:t>
      </w:r>
    </w:p>
    <w:p w:rsidR="000F7CDF" w:rsidRPr="00B56706" w:rsidRDefault="00AE7238" w:rsidP="00274486">
      <w:pPr>
        <w:pStyle w:val="Tytu"/>
        <w:spacing w:line="960" w:lineRule="auto"/>
        <w:rPr>
          <w:rFonts w:cs="Calibri Light"/>
          <w:szCs w:val="24"/>
        </w:rPr>
      </w:pPr>
      <w:r w:rsidRPr="00B56706">
        <w:rPr>
          <w:rFonts w:cs="Calibri Light"/>
          <w:szCs w:val="24"/>
        </w:rPr>
        <w:t>Projekt umowy</w:t>
      </w:r>
      <w:r w:rsidR="000F7CDF" w:rsidRPr="00B56706">
        <w:rPr>
          <w:rFonts w:cs="Calibri Light"/>
          <w:szCs w:val="24"/>
        </w:rPr>
        <w:t xml:space="preserve"> MOPS.DZP.324</w:t>
      </w:r>
      <w:r w:rsidRPr="00B56706">
        <w:rPr>
          <w:rFonts w:cs="Calibri Light"/>
          <w:szCs w:val="24"/>
        </w:rPr>
        <w:t>.</w:t>
      </w:r>
      <w:r w:rsidRPr="00B56706">
        <w:rPr>
          <w:rFonts w:cs="Calibri Light"/>
          <w:szCs w:val="24"/>
        </w:rPr>
        <w:tab/>
      </w:r>
      <w:r w:rsidR="00482F5D" w:rsidRPr="00B56706">
        <w:rPr>
          <w:rFonts w:cs="Calibri Light"/>
          <w:szCs w:val="24"/>
        </w:rPr>
        <w:t>/</w:t>
      </w:r>
      <w:r w:rsidR="00D931FB">
        <w:rPr>
          <w:rFonts w:cs="Calibri Light"/>
          <w:szCs w:val="24"/>
        </w:rPr>
        <w:t>2025</w:t>
      </w:r>
    </w:p>
    <w:p w:rsidR="000F7CDF" w:rsidRPr="00B56706" w:rsidRDefault="00AE7238" w:rsidP="004B2B38">
      <w:pPr>
        <w:tabs>
          <w:tab w:val="left" w:leader="dot" w:pos="2268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proofErr w:type="gramStart"/>
      <w:r w:rsidRPr="00B56706">
        <w:rPr>
          <w:rFonts w:ascii="Calibri Light" w:hAnsi="Calibri Light" w:cs="Calibri Light"/>
          <w:sz w:val="24"/>
          <w:szCs w:val="24"/>
        </w:rPr>
        <w:t>zawarta</w:t>
      </w:r>
      <w:proofErr w:type="gramEnd"/>
      <w:r w:rsidRPr="00B56706">
        <w:rPr>
          <w:rFonts w:ascii="Calibri Light" w:hAnsi="Calibri Light" w:cs="Calibri Light"/>
          <w:sz w:val="24"/>
          <w:szCs w:val="24"/>
        </w:rPr>
        <w:t xml:space="preserve"> w dniu </w:t>
      </w:r>
      <w:r w:rsidRPr="00B56706">
        <w:rPr>
          <w:rFonts w:ascii="Calibri Light" w:hAnsi="Calibri Light" w:cs="Calibri Light"/>
          <w:sz w:val="24"/>
          <w:szCs w:val="24"/>
        </w:rPr>
        <w:tab/>
      </w:r>
      <w:r w:rsidR="000F7CDF" w:rsidRPr="00B56706">
        <w:rPr>
          <w:rFonts w:ascii="Calibri Light" w:hAnsi="Calibri Light" w:cs="Calibri Light"/>
          <w:sz w:val="24"/>
          <w:szCs w:val="24"/>
        </w:rPr>
        <w:t>r. w Gdyni pomiędzy:</w:t>
      </w:r>
    </w:p>
    <w:p w:rsidR="000F7CDF" w:rsidRPr="00B56706" w:rsidRDefault="000F7CDF" w:rsidP="004B2B38">
      <w:pPr>
        <w:pStyle w:val="Teksttreci41"/>
        <w:shd w:val="clear" w:color="auto" w:fill="auto"/>
        <w:spacing w:line="360" w:lineRule="auto"/>
        <w:ind w:firstLine="0"/>
        <w:jc w:val="left"/>
        <w:rPr>
          <w:rFonts w:ascii="Calibri Light" w:hAnsi="Calibri Light" w:cs="Calibri Light"/>
          <w:sz w:val="24"/>
          <w:szCs w:val="24"/>
        </w:rPr>
      </w:pPr>
      <w:r w:rsidRPr="00B56706">
        <w:rPr>
          <w:rFonts w:ascii="Calibri Light" w:hAnsi="Calibri Light" w:cs="Calibri Light"/>
          <w:b/>
          <w:bCs/>
          <w:sz w:val="24"/>
          <w:szCs w:val="24"/>
        </w:rPr>
        <w:t xml:space="preserve">Gminą Miasta Gdyni </w:t>
      </w:r>
      <w:r w:rsidRPr="00B56706">
        <w:rPr>
          <w:rFonts w:ascii="Calibri Light" w:hAnsi="Calibri Light" w:cs="Calibri Light"/>
          <w:sz w:val="24"/>
          <w:szCs w:val="24"/>
        </w:rPr>
        <w:t>z siedzibą w G</w:t>
      </w:r>
      <w:r w:rsidR="00256D0F" w:rsidRPr="00B56706">
        <w:rPr>
          <w:rFonts w:ascii="Calibri Light" w:hAnsi="Calibri Light" w:cs="Calibri Light"/>
          <w:sz w:val="24"/>
          <w:szCs w:val="24"/>
        </w:rPr>
        <w:t>dyni 81-382, przy Al. Marsz.</w:t>
      </w:r>
      <w:r w:rsidR="00AE7238" w:rsidRPr="00B56706">
        <w:rPr>
          <w:rFonts w:ascii="Calibri Light" w:hAnsi="Calibri Light" w:cs="Calibri Light"/>
          <w:sz w:val="24"/>
          <w:szCs w:val="24"/>
        </w:rPr>
        <w:t xml:space="preserve"> </w:t>
      </w:r>
      <w:r w:rsidR="009F1AF3" w:rsidRPr="00B56706">
        <w:rPr>
          <w:rFonts w:ascii="Calibri Light" w:hAnsi="Calibri Light" w:cs="Calibri Light"/>
          <w:sz w:val="24"/>
          <w:szCs w:val="24"/>
        </w:rPr>
        <w:t xml:space="preserve">Piłsudskiego 52/54, </w:t>
      </w:r>
      <w:r w:rsidRPr="00B56706">
        <w:rPr>
          <w:rFonts w:ascii="Calibri Light" w:hAnsi="Calibri Light" w:cs="Calibri Light"/>
          <w:sz w:val="24"/>
          <w:szCs w:val="24"/>
        </w:rPr>
        <w:t>NIP</w:t>
      </w:r>
      <w:proofErr w:type="gramStart"/>
      <w:r w:rsidRPr="00B56706">
        <w:rPr>
          <w:rFonts w:ascii="Calibri Light" w:hAnsi="Calibri Light" w:cs="Calibri Light"/>
          <w:sz w:val="24"/>
          <w:szCs w:val="24"/>
        </w:rPr>
        <w:t>:</w:t>
      </w:r>
      <w:r w:rsidR="009F1AF3" w:rsidRPr="00B56706">
        <w:rPr>
          <w:rFonts w:ascii="Calibri Light" w:hAnsi="Calibri Light" w:cs="Calibri Light"/>
          <w:sz w:val="24"/>
          <w:szCs w:val="24"/>
        </w:rPr>
        <w:t> </w:t>
      </w:r>
      <w:r w:rsidRPr="00B56706">
        <w:rPr>
          <w:rFonts w:ascii="Calibri Light" w:hAnsi="Calibri Light" w:cs="Calibri Light"/>
          <w:sz w:val="24"/>
          <w:szCs w:val="24"/>
        </w:rPr>
        <w:t>586</w:t>
      </w:r>
      <w:r w:rsidRPr="00B56706">
        <w:rPr>
          <w:rFonts w:ascii="Calibri Light" w:hAnsi="Calibri Light" w:cs="Calibri Light"/>
          <w:sz w:val="24"/>
          <w:szCs w:val="24"/>
        </w:rPr>
        <w:noBreakHyphen/>
        <w:t>231-23-26 reprezentowaną</w:t>
      </w:r>
      <w:proofErr w:type="gramEnd"/>
      <w:r w:rsidRPr="00B56706">
        <w:rPr>
          <w:rFonts w:ascii="Calibri Light" w:hAnsi="Calibri Light" w:cs="Calibri Light"/>
          <w:sz w:val="24"/>
          <w:szCs w:val="24"/>
        </w:rPr>
        <w:t xml:space="preserve"> przez:</w:t>
      </w:r>
    </w:p>
    <w:p w:rsidR="000F7CDF" w:rsidRPr="00B56706" w:rsidRDefault="004425D0" w:rsidP="004B2B38">
      <w:pPr>
        <w:pStyle w:val="Teksttreci41"/>
        <w:shd w:val="clear" w:color="auto" w:fill="auto"/>
        <w:tabs>
          <w:tab w:val="left" w:leader="dot" w:pos="1701"/>
        </w:tabs>
        <w:spacing w:line="360" w:lineRule="auto"/>
        <w:ind w:firstLine="0"/>
        <w:jc w:val="left"/>
        <w:rPr>
          <w:rFonts w:ascii="Calibri Light" w:hAnsi="Calibri Light" w:cs="Calibri Light"/>
          <w:sz w:val="24"/>
          <w:szCs w:val="24"/>
        </w:rPr>
      </w:pPr>
      <w:r w:rsidRPr="00B56706">
        <w:rPr>
          <w:rFonts w:ascii="Calibri Light" w:hAnsi="Calibri Light" w:cs="Calibri Light"/>
          <w:bCs/>
          <w:sz w:val="24"/>
          <w:szCs w:val="24"/>
        </w:rPr>
        <w:tab/>
      </w:r>
      <w:r w:rsidR="005342B8" w:rsidRPr="00B56706">
        <w:rPr>
          <w:rFonts w:ascii="Calibri Light" w:hAnsi="Calibri Light" w:cs="Calibri Light"/>
          <w:bCs/>
          <w:sz w:val="24"/>
          <w:szCs w:val="24"/>
        </w:rPr>
        <w:t>-</w:t>
      </w:r>
      <w:r w:rsidR="005342B8" w:rsidRPr="00B56706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5342B8" w:rsidRPr="00B56706">
        <w:rPr>
          <w:rFonts w:ascii="Calibri Light" w:hAnsi="Calibri Light" w:cs="Calibri Light"/>
          <w:bCs/>
          <w:sz w:val="24"/>
          <w:szCs w:val="24"/>
        </w:rPr>
        <w:t>Dyrektora</w:t>
      </w:r>
      <w:r w:rsidR="00EF6118" w:rsidRPr="00B56706">
        <w:rPr>
          <w:rFonts w:ascii="Calibri Light" w:hAnsi="Calibri Light" w:cs="Calibri Light"/>
          <w:bCs/>
          <w:sz w:val="24"/>
          <w:szCs w:val="24"/>
        </w:rPr>
        <w:t>/ Z-</w:t>
      </w:r>
      <w:proofErr w:type="spellStart"/>
      <w:r w:rsidR="00EF6118" w:rsidRPr="00B56706">
        <w:rPr>
          <w:rFonts w:ascii="Calibri Light" w:hAnsi="Calibri Light" w:cs="Calibri Light"/>
          <w:bCs/>
          <w:sz w:val="24"/>
          <w:szCs w:val="24"/>
        </w:rPr>
        <w:t>cę</w:t>
      </w:r>
      <w:proofErr w:type="spellEnd"/>
      <w:r w:rsidR="006447FD" w:rsidRPr="00B56706">
        <w:rPr>
          <w:rFonts w:ascii="Calibri Light" w:hAnsi="Calibri Light" w:cs="Calibri Light"/>
          <w:bCs/>
          <w:sz w:val="24"/>
          <w:szCs w:val="24"/>
        </w:rPr>
        <w:t xml:space="preserve"> Dyrektora</w:t>
      </w:r>
      <w:r w:rsidR="00EF6118" w:rsidRPr="00B56706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0F7CDF" w:rsidRPr="00B56706">
        <w:rPr>
          <w:rFonts w:ascii="Calibri Light" w:hAnsi="Calibri Light" w:cs="Calibri Light"/>
          <w:sz w:val="24"/>
          <w:szCs w:val="24"/>
        </w:rPr>
        <w:t>Miejskiego Oś</w:t>
      </w:r>
      <w:r w:rsidR="00FE65B5" w:rsidRPr="00B56706">
        <w:rPr>
          <w:rFonts w:ascii="Calibri Light" w:hAnsi="Calibri Light" w:cs="Calibri Light"/>
          <w:sz w:val="24"/>
          <w:szCs w:val="24"/>
        </w:rPr>
        <w:t>rodka Pomocy Społecznej w Gdyni</w:t>
      </w:r>
      <w:r w:rsidR="000F7CDF" w:rsidRPr="00B56706">
        <w:rPr>
          <w:rFonts w:ascii="Calibri Light" w:hAnsi="Calibri Light" w:cs="Calibri Light"/>
          <w:sz w:val="24"/>
          <w:szCs w:val="24"/>
        </w:rPr>
        <w:t>,</w:t>
      </w:r>
      <w:r w:rsidR="00FE65B5" w:rsidRPr="00B56706">
        <w:rPr>
          <w:rFonts w:ascii="Calibri Light" w:hAnsi="Calibri Light" w:cs="Calibri Light"/>
          <w:sz w:val="24"/>
          <w:szCs w:val="24"/>
        </w:rPr>
        <w:t xml:space="preserve"> </w:t>
      </w:r>
      <w:r w:rsidR="000F7CDF" w:rsidRPr="00B56706">
        <w:rPr>
          <w:rFonts w:ascii="Calibri Light" w:hAnsi="Calibri Light" w:cs="Calibri Light"/>
          <w:sz w:val="24"/>
          <w:szCs w:val="24"/>
        </w:rPr>
        <w:t>81-265 Gdynia, ul. Grabowo 2</w:t>
      </w:r>
      <w:r w:rsidR="005342B8" w:rsidRPr="00B56706">
        <w:rPr>
          <w:rFonts w:ascii="Calibri Light" w:hAnsi="Calibri Light" w:cs="Calibri Light"/>
          <w:sz w:val="24"/>
          <w:szCs w:val="24"/>
        </w:rPr>
        <w:t xml:space="preserve">, </w:t>
      </w:r>
      <w:r w:rsidR="000F7CDF" w:rsidRPr="00B56706">
        <w:rPr>
          <w:rFonts w:ascii="Calibri Light" w:hAnsi="Calibri Light" w:cs="Calibri Light"/>
          <w:sz w:val="24"/>
          <w:szCs w:val="24"/>
        </w:rPr>
        <w:t>na podstawie  udzielonego przez Prezydenta Miasta Gdyni pełnomocnictwa</w:t>
      </w:r>
      <w:r w:rsidRPr="00B56706">
        <w:rPr>
          <w:rFonts w:ascii="Calibri Light" w:hAnsi="Calibri Light" w:cs="Calibri Light"/>
          <w:sz w:val="24"/>
          <w:szCs w:val="24"/>
        </w:rPr>
        <w:t xml:space="preserve">, </w:t>
      </w:r>
      <w:r w:rsidR="000F7CDF" w:rsidRPr="00B56706">
        <w:rPr>
          <w:rFonts w:ascii="Calibri Light" w:hAnsi="Calibri Light" w:cs="Calibri Light"/>
          <w:sz w:val="24"/>
          <w:szCs w:val="24"/>
        </w:rPr>
        <w:t xml:space="preserve">zwaną w dalszej części umowy </w:t>
      </w:r>
      <w:r w:rsidR="000F7CDF" w:rsidRPr="00B56706">
        <w:rPr>
          <w:rFonts w:ascii="Calibri Light" w:hAnsi="Calibri Light" w:cs="Calibri Light"/>
          <w:b/>
          <w:sz w:val="24"/>
          <w:szCs w:val="24"/>
        </w:rPr>
        <w:t>„</w:t>
      </w:r>
      <w:r w:rsidR="000F7CDF" w:rsidRPr="00B56706">
        <w:rPr>
          <w:rFonts w:ascii="Calibri Light" w:hAnsi="Calibri Light" w:cs="Calibri Light"/>
          <w:b/>
          <w:bCs/>
          <w:sz w:val="24"/>
          <w:szCs w:val="24"/>
        </w:rPr>
        <w:t xml:space="preserve">Zamawiającym” </w:t>
      </w:r>
      <w:r w:rsidR="000F7CDF" w:rsidRPr="00B56706">
        <w:rPr>
          <w:rFonts w:ascii="Calibri Light" w:hAnsi="Calibri Light" w:cs="Calibri Light"/>
          <w:sz w:val="24"/>
          <w:szCs w:val="24"/>
        </w:rPr>
        <w:t xml:space="preserve">lub </w:t>
      </w:r>
      <w:r w:rsidR="000F7CDF" w:rsidRPr="00B56706">
        <w:rPr>
          <w:rFonts w:ascii="Calibri Light" w:hAnsi="Calibri Light" w:cs="Calibri Light"/>
          <w:b/>
          <w:sz w:val="24"/>
          <w:szCs w:val="24"/>
        </w:rPr>
        <w:t>„</w:t>
      </w:r>
      <w:r w:rsidR="000F7CDF" w:rsidRPr="00B56706">
        <w:rPr>
          <w:rFonts w:ascii="Calibri Light" w:hAnsi="Calibri Light" w:cs="Calibri Light"/>
          <w:b/>
          <w:bCs/>
          <w:sz w:val="24"/>
          <w:szCs w:val="24"/>
        </w:rPr>
        <w:t>MOPS”</w:t>
      </w:r>
      <w:r w:rsidR="00AE7238" w:rsidRPr="00B56706">
        <w:rPr>
          <w:rFonts w:ascii="Calibri Light" w:hAnsi="Calibri Light" w:cs="Calibri Light"/>
          <w:sz w:val="24"/>
          <w:szCs w:val="24"/>
        </w:rPr>
        <w:t>,</w:t>
      </w:r>
    </w:p>
    <w:p w:rsidR="000F7CDF" w:rsidRPr="00B56706" w:rsidRDefault="000F7CDF" w:rsidP="004B2B38">
      <w:pPr>
        <w:spacing w:after="0" w:line="360" w:lineRule="auto"/>
        <w:rPr>
          <w:rFonts w:ascii="Calibri Light" w:hAnsi="Calibri Light" w:cs="Calibri Light"/>
          <w:bCs/>
          <w:sz w:val="24"/>
          <w:szCs w:val="24"/>
        </w:rPr>
      </w:pPr>
      <w:proofErr w:type="gramStart"/>
      <w:r w:rsidRPr="00B56706">
        <w:rPr>
          <w:rFonts w:ascii="Calibri Light" w:hAnsi="Calibri Light" w:cs="Calibri Light"/>
          <w:bCs/>
          <w:sz w:val="24"/>
          <w:szCs w:val="24"/>
        </w:rPr>
        <w:t>a</w:t>
      </w:r>
      <w:proofErr w:type="gramEnd"/>
    </w:p>
    <w:p w:rsidR="00936D1A" w:rsidRPr="00B56706" w:rsidRDefault="004425D0" w:rsidP="004B2B38">
      <w:pPr>
        <w:tabs>
          <w:tab w:val="left" w:leader="dot" w:pos="1701"/>
          <w:tab w:val="left" w:pos="2910"/>
        </w:tabs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56706">
        <w:rPr>
          <w:rFonts w:ascii="Calibri Light" w:hAnsi="Calibri Light" w:cs="Calibri Light"/>
          <w:bCs/>
          <w:sz w:val="24"/>
          <w:szCs w:val="24"/>
        </w:rPr>
        <w:tab/>
      </w:r>
      <w:proofErr w:type="gramStart"/>
      <w:r w:rsidR="00FE65B5" w:rsidRPr="00B56706">
        <w:rPr>
          <w:rFonts w:ascii="Calibri Light" w:hAnsi="Calibri Light" w:cs="Calibri Light"/>
          <w:sz w:val="24"/>
          <w:szCs w:val="24"/>
        </w:rPr>
        <w:t>zwaną</w:t>
      </w:r>
      <w:proofErr w:type="gramEnd"/>
      <w:r w:rsidR="00FE65B5" w:rsidRPr="00B56706">
        <w:rPr>
          <w:rFonts w:ascii="Calibri Light" w:hAnsi="Calibri Light" w:cs="Calibri Light"/>
          <w:sz w:val="24"/>
          <w:szCs w:val="24"/>
        </w:rPr>
        <w:t xml:space="preserve"> w dalszej części umowy </w:t>
      </w:r>
      <w:r w:rsidR="00936D1A" w:rsidRPr="00B56706">
        <w:rPr>
          <w:rFonts w:ascii="Calibri Light" w:hAnsi="Calibri Light" w:cs="Calibri Light"/>
          <w:b/>
          <w:sz w:val="24"/>
          <w:szCs w:val="24"/>
        </w:rPr>
        <w:t>„Wykonawcą”</w:t>
      </w:r>
      <w:r w:rsidR="00FE65B5" w:rsidRPr="00B56706">
        <w:rPr>
          <w:rFonts w:ascii="Calibri Light" w:hAnsi="Calibri Light" w:cs="Calibri Light"/>
          <w:sz w:val="24"/>
          <w:szCs w:val="24"/>
        </w:rPr>
        <w:t>.</w:t>
      </w:r>
    </w:p>
    <w:p w:rsidR="00732C01" w:rsidRPr="00B56706" w:rsidRDefault="000F7CDF" w:rsidP="004B2B38">
      <w:pPr>
        <w:spacing w:after="0" w:line="360" w:lineRule="auto"/>
        <w:rPr>
          <w:rFonts w:ascii="Calibri Light" w:hAnsi="Calibri Light" w:cs="Calibri Light"/>
          <w:sz w:val="24"/>
          <w:szCs w:val="24"/>
        </w:rPr>
      </w:pPr>
      <w:r w:rsidRPr="00B56706">
        <w:rPr>
          <w:rFonts w:ascii="Calibri Light" w:hAnsi="Calibri Light" w:cs="Calibri Light"/>
          <w:bCs/>
          <w:sz w:val="24"/>
          <w:szCs w:val="24"/>
        </w:rPr>
        <w:t xml:space="preserve">W wyniku przeprowadzonego </w:t>
      </w:r>
      <w:r w:rsidR="00EF6118" w:rsidRPr="00B56706">
        <w:rPr>
          <w:rFonts w:ascii="Calibri Light" w:hAnsi="Calibri Light" w:cs="Calibri Light"/>
          <w:bCs/>
          <w:sz w:val="24"/>
          <w:szCs w:val="24"/>
        </w:rPr>
        <w:t>zapytania ofertowego</w:t>
      </w:r>
      <w:r w:rsidRPr="00B56706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EF6118" w:rsidRPr="00B56706">
        <w:rPr>
          <w:rFonts w:ascii="Calibri Light" w:hAnsi="Calibri Light" w:cs="Calibri Light"/>
          <w:bCs/>
          <w:sz w:val="24"/>
          <w:szCs w:val="24"/>
        </w:rPr>
        <w:t xml:space="preserve">na </w:t>
      </w:r>
      <w:r w:rsidR="004425D0" w:rsidRPr="00B56706">
        <w:rPr>
          <w:rFonts w:ascii="Calibri Light" w:hAnsi="Calibri Light" w:cs="Calibri Light"/>
          <w:bCs/>
          <w:sz w:val="24"/>
          <w:szCs w:val="24"/>
        </w:rPr>
        <w:t>sukcesywną</w:t>
      </w:r>
      <w:r w:rsidRPr="00B56706">
        <w:rPr>
          <w:rFonts w:ascii="Calibri Light" w:hAnsi="Calibri Light" w:cs="Calibri Light"/>
          <w:sz w:val="24"/>
          <w:szCs w:val="24"/>
        </w:rPr>
        <w:t xml:space="preserve"> dostawę </w:t>
      </w:r>
      <w:r w:rsidR="00AA2A29">
        <w:rPr>
          <w:rFonts w:ascii="Calibri Light" w:hAnsi="Calibri Light" w:cs="Calibri Light"/>
          <w:sz w:val="24"/>
          <w:szCs w:val="24"/>
        </w:rPr>
        <w:t>artykułów</w:t>
      </w:r>
      <w:r w:rsidR="00AA2A29" w:rsidRPr="00B56706">
        <w:rPr>
          <w:rFonts w:ascii="Calibri Light" w:hAnsi="Calibri Light" w:cs="Calibri Light"/>
          <w:sz w:val="24"/>
          <w:szCs w:val="24"/>
        </w:rPr>
        <w:t xml:space="preserve"> biurow</w:t>
      </w:r>
      <w:r w:rsidR="00AA2A29">
        <w:rPr>
          <w:rFonts w:ascii="Calibri Light" w:hAnsi="Calibri Light" w:cs="Calibri Light"/>
          <w:sz w:val="24"/>
          <w:szCs w:val="24"/>
        </w:rPr>
        <w:t>ych</w:t>
      </w:r>
      <w:r w:rsidR="00AA2A29" w:rsidRPr="00B56706">
        <w:rPr>
          <w:rFonts w:ascii="Calibri Light" w:hAnsi="Calibri Light" w:cs="Calibri Light"/>
          <w:sz w:val="24"/>
          <w:szCs w:val="24"/>
        </w:rPr>
        <w:t xml:space="preserve"> i papiernicz</w:t>
      </w:r>
      <w:r w:rsidR="00AA2A29">
        <w:rPr>
          <w:rFonts w:ascii="Calibri Light" w:hAnsi="Calibri Light" w:cs="Calibri Light"/>
          <w:sz w:val="24"/>
          <w:szCs w:val="24"/>
        </w:rPr>
        <w:t>ych</w:t>
      </w:r>
      <w:r w:rsidRPr="00B56706">
        <w:rPr>
          <w:rFonts w:ascii="Calibri Light" w:hAnsi="Calibri Light" w:cs="Calibri Light"/>
          <w:sz w:val="24"/>
          <w:szCs w:val="24"/>
        </w:rPr>
        <w:t xml:space="preserve"> na potrzeby Miejskiego Ośrodka Pomocy Społecznej w Gdyni, oznaczenie sprawy</w:t>
      </w:r>
      <w:r w:rsidR="00EF6118" w:rsidRPr="00B56706">
        <w:rPr>
          <w:rFonts w:ascii="Calibri Light" w:hAnsi="Calibri Light" w:cs="Calibri Light"/>
          <w:sz w:val="24"/>
          <w:szCs w:val="24"/>
        </w:rPr>
        <w:t>:</w:t>
      </w:r>
      <w:r w:rsidR="00610D76">
        <w:rPr>
          <w:rFonts w:ascii="Calibri Light" w:hAnsi="Calibri Light" w:cs="Calibri Light"/>
          <w:sz w:val="24"/>
          <w:szCs w:val="24"/>
        </w:rPr>
        <w:t xml:space="preserve"> </w:t>
      </w:r>
      <w:r w:rsidR="00A75141">
        <w:rPr>
          <w:rFonts w:ascii="Calibri Light" w:hAnsi="Calibri Light" w:cs="Calibri Light"/>
          <w:sz w:val="24"/>
          <w:szCs w:val="24"/>
        </w:rPr>
        <w:t>70</w:t>
      </w:r>
      <w:bookmarkStart w:id="0" w:name="_GoBack"/>
      <w:bookmarkEnd w:id="0"/>
      <w:r w:rsidR="00AA2A29">
        <w:rPr>
          <w:rFonts w:ascii="Calibri Light" w:hAnsi="Calibri Light" w:cs="Calibri Light"/>
          <w:sz w:val="24"/>
          <w:szCs w:val="24"/>
        </w:rPr>
        <w:t>/2025</w:t>
      </w:r>
      <w:r w:rsidRPr="00B56706">
        <w:rPr>
          <w:rFonts w:ascii="Calibri Light" w:hAnsi="Calibri Light" w:cs="Calibri Light"/>
          <w:sz w:val="24"/>
          <w:szCs w:val="24"/>
        </w:rPr>
        <w:t>, strony zawierają umowę o następującej treści:</w:t>
      </w:r>
    </w:p>
    <w:p w:rsidR="000F7CDF" w:rsidRPr="00B56706" w:rsidRDefault="000F7CDF" w:rsidP="004B2B38">
      <w:pPr>
        <w:pStyle w:val="Akapitzlist"/>
        <w:numPr>
          <w:ilvl w:val="0"/>
          <w:numId w:val="23"/>
        </w:numPr>
        <w:spacing w:line="360" w:lineRule="auto"/>
        <w:jc w:val="center"/>
        <w:rPr>
          <w:rFonts w:ascii="Calibri Light" w:hAnsi="Calibri Light" w:cs="Calibri Light"/>
        </w:rPr>
      </w:pPr>
    </w:p>
    <w:p w:rsidR="007130AD" w:rsidRPr="007130AD" w:rsidRDefault="003C1694" w:rsidP="007130AD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B56706">
        <w:rPr>
          <w:rFonts w:ascii="Calibri Light" w:hAnsi="Calibri Light" w:cs="Calibri Light"/>
          <w:sz w:val="24"/>
          <w:szCs w:val="24"/>
        </w:rPr>
        <w:t>Przedmiotem</w:t>
      </w:r>
      <w:r w:rsidR="00CC5A5D" w:rsidRPr="00B56706">
        <w:rPr>
          <w:rFonts w:ascii="Calibri Light" w:hAnsi="Calibri Light" w:cs="Calibri Light"/>
          <w:sz w:val="24"/>
          <w:szCs w:val="24"/>
        </w:rPr>
        <w:t xml:space="preserve"> niniejszej umowy </w:t>
      </w:r>
      <w:r w:rsidR="007130AD">
        <w:rPr>
          <w:rFonts w:ascii="Calibri Light" w:hAnsi="Calibri Light" w:cs="Calibri Light"/>
          <w:sz w:val="24"/>
          <w:szCs w:val="24"/>
        </w:rPr>
        <w:t xml:space="preserve">jest </w:t>
      </w:r>
      <w:r w:rsidR="00BD1D1F" w:rsidRPr="00B56706">
        <w:rPr>
          <w:rFonts w:ascii="Calibri Light" w:hAnsi="Calibri Light" w:cs="Calibri Light"/>
          <w:sz w:val="24"/>
          <w:szCs w:val="24"/>
        </w:rPr>
        <w:t xml:space="preserve">dostawa </w:t>
      </w:r>
      <w:r w:rsidR="001A214A">
        <w:rPr>
          <w:rFonts w:ascii="Calibri Light" w:hAnsi="Calibri Light" w:cs="Calibri Light"/>
          <w:sz w:val="24"/>
          <w:szCs w:val="24"/>
        </w:rPr>
        <w:t>artykułów chemii specjalistycznej, środków</w:t>
      </w:r>
      <w:r w:rsidR="007130AD" w:rsidRPr="007130AD">
        <w:rPr>
          <w:rFonts w:ascii="Calibri Light" w:hAnsi="Calibri Light" w:cs="Calibri Light"/>
          <w:sz w:val="24"/>
          <w:szCs w:val="24"/>
        </w:rPr>
        <w:t xml:space="preserve"> antyseptyczn</w:t>
      </w:r>
      <w:r w:rsidR="001A214A">
        <w:rPr>
          <w:rFonts w:ascii="Calibri Light" w:hAnsi="Calibri Light" w:cs="Calibri Light"/>
          <w:sz w:val="24"/>
          <w:szCs w:val="24"/>
        </w:rPr>
        <w:t>ych oraz dezynfekujących, zwanych</w:t>
      </w:r>
      <w:r w:rsidR="007130AD" w:rsidRPr="007130AD">
        <w:rPr>
          <w:rFonts w:ascii="Calibri Light" w:hAnsi="Calibri Light" w:cs="Calibri Light"/>
          <w:sz w:val="24"/>
          <w:szCs w:val="24"/>
        </w:rPr>
        <w:t xml:space="preserve"> </w:t>
      </w:r>
      <w:r w:rsidR="001A214A">
        <w:rPr>
          <w:rFonts w:ascii="Calibri Light" w:hAnsi="Calibri Light" w:cs="Calibri Light"/>
          <w:sz w:val="24"/>
          <w:szCs w:val="24"/>
        </w:rPr>
        <w:t>dalej „towarem”, wyszczególnionych</w:t>
      </w:r>
      <w:r w:rsidR="007130AD" w:rsidRPr="007130AD">
        <w:rPr>
          <w:rFonts w:ascii="Calibri Light" w:hAnsi="Calibri Light" w:cs="Calibri Light"/>
          <w:sz w:val="24"/>
          <w:szCs w:val="24"/>
        </w:rPr>
        <w:t xml:space="preserve"> w formularzu ofertowym (Załącznik Nr 1 do umowy), stanowiącym int</w:t>
      </w:r>
      <w:r w:rsidR="007130AD">
        <w:rPr>
          <w:rFonts w:ascii="Calibri Light" w:hAnsi="Calibri Light" w:cs="Calibri Light"/>
          <w:sz w:val="24"/>
          <w:szCs w:val="24"/>
        </w:rPr>
        <w:t>egralną część niniejszej umowy.</w:t>
      </w:r>
    </w:p>
    <w:p w:rsidR="007130AD" w:rsidRPr="007130AD" w:rsidRDefault="007130AD" w:rsidP="007130AD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7130AD">
        <w:rPr>
          <w:rFonts w:ascii="Calibri Light" w:hAnsi="Calibri Light" w:cs="Calibri Light"/>
          <w:sz w:val="24"/>
          <w:szCs w:val="24"/>
        </w:rPr>
        <w:t>Dostawy będą odbywać się sukcesywnie, zgodnie z zamówieniami szczegółowymi składanymi przez Zamawiającego w okresie obowiązywania niniejszej umowy.</w:t>
      </w:r>
    </w:p>
    <w:p w:rsidR="007130AD" w:rsidRPr="007130AD" w:rsidRDefault="007130AD" w:rsidP="007130AD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7130AD">
        <w:rPr>
          <w:rFonts w:ascii="Calibri Light" w:hAnsi="Calibri Light" w:cs="Calibri Light"/>
          <w:sz w:val="24"/>
          <w:szCs w:val="24"/>
        </w:rPr>
        <w:t>Dostawy będą realizowane na adres: Miejski Ośrodek Pomocy Społecznej w Gdyni (81-265) ul. Grabowo 2, poniedziałek – piątek godzina 8:00-15:00.</w:t>
      </w:r>
    </w:p>
    <w:p w:rsidR="007130AD" w:rsidRPr="007130AD" w:rsidRDefault="007130AD" w:rsidP="007130AD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7130AD">
        <w:rPr>
          <w:rFonts w:ascii="Calibri Light" w:hAnsi="Calibri Light" w:cs="Calibri Light"/>
          <w:sz w:val="24"/>
          <w:szCs w:val="24"/>
        </w:rPr>
        <w:t xml:space="preserve">Wykonawca dostarczy towar pochodzący z bieżącej produkcji seryjnej, w oryginalnym opakowaniu, oznakowany przez producenta w taki sposób, aby możliwa była identyfikacja towaru jak i producenta, bez jakichkolwiek zmian i modyfikacji w towarach na potrzeby </w:t>
      </w:r>
      <w:r w:rsidRPr="007130AD">
        <w:rPr>
          <w:rFonts w:ascii="Calibri Light" w:hAnsi="Calibri Light" w:cs="Calibri Light"/>
          <w:sz w:val="24"/>
          <w:szCs w:val="24"/>
        </w:rPr>
        <w:lastRenderedPageBreak/>
        <w:t>wyłącznie niniejszego zamówienia. Termin ważności oferowanych produktów nie może być krótszy niż 12 miesięcy liczony od daty dostawy.</w:t>
      </w:r>
    </w:p>
    <w:p w:rsidR="007130AD" w:rsidRPr="007130AD" w:rsidRDefault="007130AD" w:rsidP="007130AD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7130AD">
        <w:rPr>
          <w:rFonts w:ascii="Calibri Light" w:hAnsi="Calibri Light" w:cs="Calibri Light"/>
          <w:sz w:val="24"/>
          <w:szCs w:val="24"/>
        </w:rPr>
        <w:t>Ilości wskazane w formularzu ofertowym są ilościami przewidywanymi, a Zamawiający zastrzega sobie prawo do zwiększenia / zmniejszenia ilości poszczególnych pozycji asortymentowych towarów określonych w formularzu ofertowym z zachowaniem ich cen jednostkowych, do granicy pełnego wykorzystania wartości brutto umowy, o której mowa w § 2 ust. 8.</w:t>
      </w:r>
    </w:p>
    <w:p w:rsidR="007130AD" w:rsidRPr="007130AD" w:rsidRDefault="007130AD" w:rsidP="007130AD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7130AD">
        <w:rPr>
          <w:rFonts w:ascii="Calibri Light" w:hAnsi="Calibri Light" w:cs="Calibri Light"/>
          <w:sz w:val="24"/>
          <w:szCs w:val="24"/>
        </w:rPr>
        <w:t xml:space="preserve">W przypadku wycofania danego towaru z produkcji przez producenta lub gdy stanie się niedostępny na rynku, Wykonawca zobowiązany będzie do dostarczania dostępnego na rynku towaru </w:t>
      </w:r>
      <w:proofErr w:type="gramStart"/>
      <w:r w:rsidRPr="007130AD">
        <w:rPr>
          <w:rFonts w:ascii="Calibri Light" w:hAnsi="Calibri Light" w:cs="Calibri Light"/>
          <w:sz w:val="24"/>
          <w:szCs w:val="24"/>
        </w:rPr>
        <w:t>spełniającego co</w:t>
      </w:r>
      <w:proofErr w:type="gramEnd"/>
      <w:r w:rsidRPr="007130AD">
        <w:rPr>
          <w:rFonts w:ascii="Calibri Light" w:hAnsi="Calibri Light" w:cs="Calibri Light"/>
          <w:sz w:val="24"/>
          <w:szCs w:val="24"/>
        </w:rPr>
        <w:t xml:space="preserve"> najmniej parametry określone przez Zamawiającego w formularzu ofertowym. Niniejsza zmiana nie może powodować zmiany ceny jednostkowej podanej przez Wykonawcę w Formularzu ofertowym. </w:t>
      </w:r>
    </w:p>
    <w:p w:rsidR="007130AD" w:rsidRPr="007130AD" w:rsidRDefault="007130AD" w:rsidP="007130AD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7130AD">
        <w:rPr>
          <w:rFonts w:ascii="Calibri Light" w:hAnsi="Calibri Light" w:cs="Calibri Light"/>
          <w:sz w:val="24"/>
          <w:szCs w:val="24"/>
        </w:rPr>
        <w:t>W sytuacji, o której mowa w ust. 6, Wykonawca przed dokonaniem zmiany towaru zobowiązany będzie do uzyskania pisemnej zgody Zamawiającego na taką zmianę. W celu uzyskania zgody Wykonawca zobowiązany będzie do dostarczenia aktualnej karty charakterystyki towaru w celu potwierdzenia, że oferowany nowy towar odpowiada wymaganiom określonym przez Zamawiającego w zapytaniu ofertowym.</w:t>
      </w:r>
    </w:p>
    <w:p w:rsidR="007130AD" w:rsidRPr="00E4790D" w:rsidRDefault="007130AD" w:rsidP="00E4790D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7130AD">
        <w:rPr>
          <w:rFonts w:ascii="Calibri Light" w:hAnsi="Calibri Light" w:cs="Calibri Light"/>
          <w:sz w:val="24"/>
          <w:szCs w:val="24"/>
        </w:rPr>
        <w:t xml:space="preserve">W przypadku zmiany karty charakterystyki substancji niebezpiecznej Wykonawca zobowiązany jest niezwłocznie zawiadomić o w/w fakcie Zamawiającego i dostarczyć nową aktualną kartę charakterystyki pocztą elektroniczną na adres: </w:t>
      </w:r>
      <w:hyperlink r:id="rId8" w:tooltip="adres e-mail Działu Zamówień Publicznych" w:history="1">
        <w:r w:rsidRPr="00E4790D">
          <w:rPr>
            <w:rStyle w:val="Hipercze"/>
            <w:rFonts w:ascii="Calibri Light" w:hAnsi="Calibri Light" w:cs="Calibri Light"/>
            <w:sz w:val="24"/>
            <w:szCs w:val="24"/>
          </w:rPr>
          <w:t>dzp@mopsgdynia.pl</w:t>
        </w:r>
      </w:hyperlink>
      <w:r w:rsidRPr="00E4790D">
        <w:rPr>
          <w:rFonts w:ascii="Calibri Light" w:hAnsi="Calibri Light" w:cs="Calibri Light"/>
          <w:sz w:val="24"/>
          <w:szCs w:val="24"/>
        </w:rPr>
        <w:t xml:space="preserve"> lub przy dostawie.</w:t>
      </w:r>
    </w:p>
    <w:p w:rsidR="007130AD" w:rsidRPr="007130AD" w:rsidRDefault="007130AD" w:rsidP="007130AD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7130AD">
        <w:rPr>
          <w:rFonts w:ascii="Calibri Light" w:hAnsi="Calibri Light" w:cs="Calibri Light"/>
          <w:sz w:val="24"/>
          <w:szCs w:val="24"/>
        </w:rPr>
        <w:t>Wykonawca dostarczy towar wprowadzony do obrotu i na rynek Rzeczpospolitej Polskiej zgodnie z prawem polskim, zgłoszony do rejestru w polskim Urzędzie Rejestracji Produktów Leczniczych, Wyrobów Medycznych i Produktów Biobójczych, wyprodukowany zgodnie z wymogami zasadniczymi i normami bezpieczeństwa określonymi dla wyrobów medycznych w przepisach prawa Unii Europejskiej i w przepisach prawa polskiego.</w:t>
      </w:r>
    </w:p>
    <w:p w:rsidR="007130AD" w:rsidRPr="007130AD" w:rsidRDefault="007130AD" w:rsidP="007130AD">
      <w:pPr>
        <w:numPr>
          <w:ilvl w:val="0"/>
          <w:numId w:val="40"/>
        </w:numPr>
        <w:tabs>
          <w:tab w:val="clear" w:pos="720"/>
          <w:tab w:val="num" w:pos="284"/>
          <w:tab w:val="left" w:leader="dot" w:pos="3402"/>
        </w:tabs>
        <w:suppressAutoHyphens/>
        <w:spacing w:after="0" w:line="36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7130AD">
        <w:rPr>
          <w:rFonts w:ascii="Calibri Light" w:hAnsi="Calibri Light" w:cs="Calibri Light"/>
          <w:sz w:val="24"/>
          <w:szCs w:val="24"/>
        </w:rPr>
        <w:t>Rodzaj zamówionego towaru, jego ilość oraz termin dostawy będzie określał każdorazowo Zamawiający w zamówieniu szczegółowym stosownie do potrzeb w okresie obowiązywania niniejszej umowy. Zamówienie szczegółowe będzie przekazywane Wykonawcy za pomocą poczt</w:t>
      </w:r>
      <w:r>
        <w:rPr>
          <w:rFonts w:ascii="Calibri Light" w:hAnsi="Calibri Light" w:cs="Calibri Light"/>
          <w:sz w:val="24"/>
          <w:szCs w:val="24"/>
        </w:rPr>
        <w:t xml:space="preserve">y </w:t>
      </w:r>
      <w:proofErr w:type="gramStart"/>
      <w:r>
        <w:rPr>
          <w:rFonts w:ascii="Calibri Light" w:hAnsi="Calibri Light" w:cs="Calibri Light"/>
          <w:sz w:val="24"/>
          <w:szCs w:val="24"/>
        </w:rPr>
        <w:t xml:space="preserve">e-mail </w:t>
      </w:r>
      <w:r>
        <w:rPr>
          <w:rFonts w:ascii="Calibri Light" w:hAnsi="Calibri Light" w:cs="Calibri Light"/>
          <w:sz w:val="24"/>
          <w:szCs w:val="24"/>
        </w:rPr>
        <w:tab/>
      </w:r>
      <w:r w:rsidRPr="007130AD">
        <w:rPr>
          <w:rFonts w:ascii="Calibri Light" w:hAnsi="Calibri Light" w:cs="Calibri Light"/>
          <w:sz w:val="24"/>
          <w:szCs w:val="24"/>
        </w:rPr>
        <w:t xml:space="preserve"> . </w:t>
      </w:r>
      <w:proofErr w:type="gramEnd"/>
      <w:r w:rsidRPr="007130AD">
        <w:rPr>
          <w:rFonts w:ascii="Calibri Light" w:hAnsi="Calibri Light" w:cs="Calibri Light"/>
          <w:sz w:val="24"/>
          <w:szCs w:val="24"/>
        </w:rPr>
        <w:t>W razie zmiany adresu e-mail Wykonawca zobowiązany jest do niezwłocznego wskazania nowego adresu e-mail. Korespondencja skierowana na ostatni aktualny adres e-m</w:t>
      </w:r>
      <w:r w:rsidR="000275B1">
        <w:rPr>
          <w:rFonts w:ascii="Calibri Light" w:hAnsi="Calibri Light" w:cs="Calibri Light"/>
          <w:sz w:val="24"/>
          <w:szCs w:val="24"/>
        </w:rPr>
        <w:t>ail będzie uznana za doręczoną.</w:t>
      </w:r>
    </w:p>
    <w:p w:rsidR="007130AD" w:rsidRPr="007130AD" w:rsidRDefault="007130AD" w:rsidP="007130AD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7130AD">
        <w:rPr>
          <w:rFonts w:ascii="Calibri Light" w:hAnsi="Calibri Light" w:cs="Calibri Light"/>
          <w:sz w:val="24"/>
          <w:szCs w:val="24"/>
        </w:rPr>
        <w:lastRenderedPageBreak/>
        <w:t xml:space="preserve">Wykonawca dostarczy Zamawiającemu zamówiony towar w ciągu nie później niż 4 dni roboczych licząc od daty przyjęcia do realizacji zamówienia do dnia dostarczenia zamawianego asortymentu do miejsca wskazanego przez Zamawiającego włącznie. </w:t>
      </w:r>
    </w:p>
    <w:p w:rsidR="007130AD" w:rsidRPr="007130AD" w:rsidRDefault="007130AD" w:rsidP="007130AD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spacing w:after="0" w:line="360" w:lineRule="auto"/>
        <w:ind w:left="284" w:hanging="284"/>
        <w:rPr>
          <w:rFonts w:ascii="Calibri Light" w:hAnsi="Calibri Light" w:cs="Calibri Light"/>
          <w:sz w:val="24"/>
          <w:szCs w:val="24"/>
        </w:rPr>
      </w:pPr>
      <w:r w:rsidRPr="007130AD">
        <w:rPr>
          <w:rFonts w:ascii="Calibri Light" w:hAnsi="Calibri Light" w:cs="Calibri Light"/>
          <w:sz w:val="24"/>
          <w:szCs w:val="24"/>
        </w:rPr>
        <w:t>Wykonawca dostarczy Zamawiającemu towary na własny koszt i ryzyko.</w:t>
      </w:r>
    </w:p>
    <w:p w:rsidR="000F7CDF" w:rsidRPr="00B56706" w:rsidRDefault="000F7CDF" w:rsidP="004B2B38">
      <w:pPr>
        <w:pStyle w:val="Akapitzlist"/>
        <w:numPr>
          <w:ilvl w:val="0"/>
          <w:numId w:val="25"/>
        </w:numPr>
        <w:spacing w:line="360" w:lineRule="auto"/>
        <w:jc w:val="center"/>
        <w:rPr>
          <w:rFonts w:ascii="Calibri Light" w:hAnsi="Calibri Light" w:cs="Calibri Light"/>
        </w:rPr>
      </w:pPr>
    </w:p>
    <w:p w:rsidR="006F37DE" w:rsidRPr="00B56706" w:rsidRDefault="006F37DE" w:rsidP="004B2B3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B56706">
        <w:rPr>
          <w:rFonts w:ascii="Calibri Light" w:hAnsi="Calibri Light" w:cs="Calibri Light"/>
          <w:color w:val="000000" w:themeColor="text1"/>
        </w:rPr>
        <w:t>Za dostarczony przez Wykonawcę towar Zamawiający zapłaci Wykonawcy ceny jednostkowe wynikające ze złożonej przez Wykonawcę oferty, z tym zastrzeżeniem, iż ostateczna kwota wynagrodzenia Wykonawcy stanowić będzie iloczyn faktycznie zamówionych przez Zamawiającego na podstawie zamówi</w:t>
      </w:r>
      <w:r w:rsidR="00B56706">
        <w:rPr>
          <w:rFonts w:ascii="Calibri Light" w:hAnsi="Calibri Light" w:cs="Calibri Light"/>
          <w:color w:val="000000" w:themeColor="text1"/>
        </w:rPr>
        <w:t>enia, o któ</w:t>
      </w:r>
      <w:r w:rsidR="007130AD">
        <w:rPr>
          <w:rFonts w:ascii="Calibri Light" w:hAnsi="Calibri Light" w:cs="Calibri Light"/>
          <w:color w:val="000000" w:themeColor="text1"/>
        </w:rPr>
        <w:t>rym mowa w § 1 ust. 2</w:t>
      </w:r>
      <w:r w:rsidRPr="00B56706">
        <w:rPr>
          <w:rFonts w:ascii="Calibri Light" w:hAnsi="Calibri Light" w:cs="Calibri Light"/>
          <w:color w:val="000000" w:themeColor="text1"/>
        </w:rPr>
        <w:t xml:space="preserve"> i dostarczonych przez Wykonawcę artykułów oraz przedmiotowych cen jednostkowych.</w:t>
      </w:r>
    </w:p>
    <w:p w:rsidR="006F37DE" w:rsidRPr="00B56706" w:rsidRDefault="006F37DE" w:rsidP="004B2B3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B56706">
        <w:rPr>
          <w:rFonts w:ascii="Calibri Light" w:hAnsi="Calibri Light" w:cs="Calibri Light"/>
          <w:color w:val="000000" w:themeColor="text1"/>
        </w:rPr>
        <w:t>Na czas trwania umowy strony związane są cenami jednostkowymi, określonymi w formularzu ofertowym</w:t>
      </w:r>
      <w:r w:rsidR="007130AD">
        <w:rPr>
          <w:rFonts w:ascii="Calibri Light" w:hAnsi="Calibri Light" w:cs="Calibri Light"/>
          <w:color w:val="000000" w:themeColor="text1"/>
        </w:rPr>
        <w:t>,</w:t>
      </w:r>
      <w:r w:rsidRPr="00B56706">
        <w:rPr>
          <w:rFonts w:ascii="Calibri Light" w:hAnsi="Calibri Light" w:cs="Calibri Light"/>
          <w:color w:val="000000" w:themeColor="text1"/>
        </w:rPr>
        <w:t xml:space="preserve"> stanowiącym załącznik </w:t>
      </w:r>
      <w:r w:rsidR="00BC0264" w:rsidRPr="00B56706">
        <w:rPr>
          <w:rFonts w:ascii="Calibri Light" w:hAnsi="Calibri Light" w:cs="Calibri Light"/>
          <w:color w:val="000000" w:themeColor="text1"/>
        </w:rPr>
        <w:t>n</w:t>
      </w:r>
      <w:r w:rsidRPr="00B56706">
        <w:rPr>
          <w:rFonts w:ascii="Calibri Light" w:hAnsi="Calibri Light" w:cs="Calibri Light"/>
          <w:color w:val="000000" w:themeColor="text1"/>
        </w:rPr>
        <w:t>r 1 do umowy.</w:t>
      </w:r>
    </w:p>
    <w:p w:rsidR="006F37DE" w:rsidRPr="00B56706" w:rsidRDefault="006F37DE" w:rsidP="004B2B3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B56706">
        <w:rPr>
          <w:rFonts w:ascii="Calibri Light" w:hAnsi="Calibri Light" w:cs="Calibri Light"/>
          <w:color w:val="000000" w:themeColor="text1"/>
        </w:rPr>
        <w:t>Strony ustalają, że podane przez Wykonawcę ceny jednostkowe, o których mowa w ust. 2 nie będą podlegały podwyższeniu przez czas trwania niniejszej umowy.</w:t>
      </w:r>
    </w:p>
    <w:p w:rsidR="006F37DE" w:rsidRPr="00B56706" w:rsidRDefault="006F37DE" w:rsidP="004B2B3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B56706">
        <w:rPr>
          <w:rFonts w:ascii="Calibri Light" w:hAnsi="Calibri Light" w:cs="Calibri Light"/>
          <w:color w:val="000000" w:themeColor="text1"/>
        </w:rPr>
        <w:t>Zapłata wynagrodzenia następować będzie przelewem na wskazany w fakturze rachunek bankowy Wykonawcy.</w:t>
      </w:r>
    </w:p>
    <w:p w:rsidR="006F37DE" w:rsidRPr="00B56706" w:rsidRDefault="006F37DE" w:rsidP="004B2B38">
      <w:pPr>
        <w:pStyle w:val="Akapitzlist"/>
        <w:numPr>
          <w:ilvl w:val="0"/>
          <w:numId w:val="18"/>
        </w:numPr>
        <w:autoSpaceDE w:val="0"/>
        <w:spacing w:line="360" w:lineRule="auto"/>
        <w:ind w:left="284" w:hanging="284"/>
        <w:contextualSpacing w:val="0"/>
        <w:rPr>
          <w:rFonts w:ascii="Calibri Light" w:hAnsi="Calibri Light" w:cs="Calibri Light"/>
        </w:rPr>
      </w:pPr>
      <w:r w:rsidRPr="00B56706">
        <w:rPr>
          <w:rFonts w:ascii="Calibri Light" w:hAnsi="Calibri Light" w:cs="Calibri Light"/>
        </w:rPr>
        <w:t>Formularz ofertowy (Załącznik nr 1 do umowy) stanowi listę najczęściej zamawianych przez Zamawiającego towarów, które zostały przez niego wytypowane</w:t>
      </w:r>
      <w:r w:rsidRPr="00B56706">
        <w:rPr>
          <w:rFonts w:ascii="Calibri Light" w:hAnsi="Calibri Light" w:cs="Calibri Light"/>
          <w:bCs/>
        </w:rPr>
        <w:t xml:space="preserve"> </w:t>
      </w:r>
      <w:r w:rsidRPr="00B56706">
        <w:rPr>
          <w:rFonts w:ascii="Calibri Light" w:hAnsi="Calibri Light" w:cs="Calibri Light"/>
        </w:rPr>
        <w:t>w celu dokonania ich wyceny. Ilości wskazane w Formularzu ofertowym są ilościami przewidywanymi, a Zamawiający zastrzega sobie prawo do zwiększenia / zmniejszenia ilości poszczególnych pozycji asortymentowych towarów określonych w formularzu cenowym z zachowaniem ich cen jednostkowych, do granicy pełnego wykorzystania wartości brutto umowy, o której mowa w ust. 9.</w:t>
      </w:r>
    </w:p>
    <w:p w:rsidR="006F37DE" w:rsidRPr="00B56706" w:rsidRDefault="006F37DE" w:rsidP="004B2B3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B56706">
        <w:rPr>
          <w:rFonts w:ascii="Calibri Light" w:hAnsi="Calibri Light" w:cs="Calibri Light"/>
          <w:color w:val="000000" w:themeColor="text1"/>
        </w:rPr>
        <w:t xml:space="preserve">W związku z tym, że w trakcie obowiązywania niniejszej umowy może zmniejszyć się zapotrzebowanie na zamawiane towary Zamawiający zastrzega sobie prawo do zmniejszenia ilości poszczególnych </w:t>
      </w:r>
      <w:r w:rsidRPr="00B56706">
        <w:rPr>
          <w:rFonts w:ascii="Calibri Light" w:hAnsi="Calibri Light" w:cs="Calibri Light"/>
          <w:bCs/>
          <w:color w:val="000000" w:themeColor="text1"/>
        </w:rPr>
        <w:t xml:space="preserve">artykułów </w:t>
      </w:r>
      <w:r w:rsidRPr="00B56706">
        <w:rPr>
          <w:rFonts w:ascii="Calibri Light" w:hAnsi="Calibri Light" w:cs="Calibri Light"/>
          <w:color w:val="000000" w:themeColor="text1"/>
        </w:rPr>
        <w:t>z zakresu przedmiotu zamówienia. W takim przypadku Wykonawcy będzie przysługiwać tylko wynagrodzenie wynikające ze zrealizowanych dostaw i nie będzie on zgłaszać roszczeń</w:t>
      </w:r>
      <w:r w:rsidR="00526FC8" w:rsidRPr="00B56706">
        <w:rPr>
          <w:rFonts w:ascii="Calibri Light" w:hAnsi="Calibri Light" w:cs="Calibri Light"/>
          <w:color w:val="000000" w:themeColor="text1"/>
        </w:rPr>
        <w:t>,</w:t>
      </w:r>
      <w:r w:rsidRPr="00B56706">
        <w:rPr>
          <w:rFonts w:ascii="Calibri Light" w:hAnsi="Calibri Light" w:cs="Calibri Light"/>
          <w:color w:val="000000" w:themeColor="text1"/>
        </w:rPr>
        <w:t xml:space="preserve"> co do realizacji pozostałej części.</w:t>
      </w:r>
    </w:p>
    <w:p w:rsidR="006F37DE" w:rsidRPr="00B56706" w:rsidRDefault="006F37DE" w:rsidP="004B2B3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B56706">
        <w:rPr>
          <w:rFonts w:ascii="Calibri Light" w:hAnsi="Calibri Light" w:cs="Calibri Light"/>
        </w:rPr>
        <w:t xml:space="preserve">Zapłata za dostarczony towar nastąpi w terminie do </w:t>
      </w:r>
      <w:r w:rsidRPr="00B56706">
        <w:rPr>
          <w:rFonts w:ascii="Calibri Light" w:hAnsi="Calibri Light" w:cs="Calibri Light"/>
          <w:b/>
        </w:rPr>
        <w:t>14 dni</w:t>
      </w:r>
      <w:r w:rsidRPr="00B56706">
        <w:rPr>
          <w:rFonts w:ascii="Calibri Light" w:hAnsi="Calibri Light" w:cs="Calibri Light"/>
        </w:rPr>
        <w:t xml:space="preserve"> od daty otrzymania poprawnej pod względem formalnym i rachunkowym faktury wraz ze szczegółowym określeniem nazwy, rodzaju i ilości dostarczonego asortymentu. Zamawiający zastrzega sobie prawo do każdorazowego zwrotu otrzymanej od Wykonawcy nieczytelnej faktury. Będzie to </w:t>
      </w:r>
      <w:r w:rsidRPr="00B56706">
        <w:rPr>
          <w:rFonts w:ascii="Calibri Light" w:hAnsi="Calibri Light" w:cs="Calibri Light"/>
        </w:rPr>
        <w:lastRenderedPageBreak/>
        <w:t>skutkować przesunięciem terminu płatności o okres przedłożenia Zamawiającemu czytelnie wydrukowanego dokumentu.</w:t>
      </w:r>
    </w:p>
    <w:p w:rsidR="006F37DE" w:rsidRPr="00B56706" w:rsidRDefault="006F37DE" w:rsidP="004B2B38">
      <w:pPr>
        <w:pStyle w:val="Akapitzlist"/>
        <w:numPr>
          <w:ilvl w:val="0"/>
          <w:numId w:val="18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B56706">
        <w:rPr>
          <w:rFonts w:ascii="Calibri Light" w:hAnsi="Calibri Light" w:cs="Calibri Light"/>
        </w:rPr>
        <w:t>Faktura VAT winna zawierać następujące informacje:</w:t>
      </w:r>
    </w:p>
    <w:p w:rsidR="006F37DE" w:rsidRPr="00B56706" w:rsidRDefault="006F37DE" w:rsidP="004B2B38">
      <w:pPr>
        <w:pStyle w:val="Akapitzlist"/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B56706">
        <w:rPr>
          <w:rFonts w:ascii="Calibri Light" w:hAnsi="Calibri Light" w:cs="Calibri Light"/>
        </w:rPr>
        <w:t xml:space="preserve">Nabywca: </w:t>
      </w:r>
      <w:r w:rsidR="004425D0" w:rsidRPr="00B56706">
        <w:rPr>
          <w:rFonts w:ascii="Calibri Light" w:hAnsi="Calibri Light" w:cs="Calibri Light"/>
        </w:rPr>
        <w:t>Gmina Miasta Gdyni,</w:t>
      </w:r>
      <w:r w:rsidR="00256D0F" w:rsidRPr="00B56706">
        <w:rPr>
          <w:rFonts w:ascii="Calibri Light" w:hAnsi="Calibri Light" w:cs="Calibri Light"/>
        </w:rPr>
        <w:t xml:space="preserve"> Al. Marsz.</w:t>
      </w:r>
      <w:r w:rsidRPr="00B56706">
        <w:rPr>
          <w:rFonts w:ascii="Calibri Light" w:hAnsi="Calibri Light" w:cs="Calibri Light"/>
        </w:rPr>
        <w:t xml:space="preserve"> Piłsudskiego 52/54, 81-382 Gdynia, NIP 586-231-23-26,</w:t>
      </w:r>
    </w:p>
    <w:p w:rsidR="006F37DE" w:rsidRPr="00B56706" w:rsidRDefault="004425D0" w:rsidP="004B2B38">
      <w:pPr>
        <w:pStyle w:val="Akapitzlist"/>
        <w:numPr>
          <w:ilvl w:val="0"/>
          <w:numId w:val="20"/>
        </w:numPr>
        <w:spacing w:line="360" w:lineRule="auto"/>
        <w:rPr>
          <w:rFonts w:ascii="Calibri Light" w:hAnsi="Calibri Light" w:cs="Calibri Light"/>
        </w:rPr>
      </w:pPr>
      <w:r w:rsidRPr="00B56706">
        <w:rPr>
          <w:rFonts w:ascii="Calibri Light" w:hAnsi="Calibri Light" w:cs="Calibri Light"/>
        </w:rPr>
        <w:t xml:space="preserve">Odbiorca: Miejski Ośrodek Pomocy Społecznej, 81-265 Gdynia, </w:t>
      </w:r>
      <w:r w:rsidR="006F37DE" w:rsidRPr="00B56706">
        <w:rPr>
          <w:rFonts w:ascii="Calibri Light" w:hAnsi="Calibri Light" w:cs="Calibri Light"/>
        </w:rPr>
        <w:t>ul. Grabowo 2</w:t>
      </w:r>
    </w:p>
    <w:p w:rsidR="006F37DE" w:rsidRPr="00B56706" w:rsidRDefault="006F37DE" w:rsidP="004B2B38">
      <w:pPr>
        <w:pStyle w:val="Akapitzlist"/>
        <w:numPr>
          <w:ilvl w:val="0"/>
          <w:numId w:val="18"/>
        </w:numPr>
        <w:tabs>
          <w:tab w:val="left" w:pos="0"/>
          <w:tab w:val="left" w:pos="284"/>
          <w:tab w:val="left" w:leader="dot" w:pos="2268"/>
          <w:tab w:val="left" w:leader="dot" w:pos="2835"/>
          <w:tab w:val="left" w:leader="dot" w:pos="5670"/>
          <w:tab w:val="left" w:leader="dot" w:pos="7938"/>
        </w:tabs>
        <w:spacing w:line="360" w:lineRule="auto"/>
        <w:ind w:left="357" w:hanging="357"/>
        <w:rPr>
          <w:rFonts w:ascii="Calibri Light" w:hAnsi="Calibri Light" w:cs="Calibri Light"/>
        </w:rPr>
      </w:pPr>
      <w:r w:rsidRPr="00B56706">
        <w:rPr>
          <w:rFonts w:ascii="Calibri Light" w:hAnsi="Calibri Light" w:cs="Calibri Light"/>
        </w:rPr>
        <w:t xml:space="preserve">Wynagrodzenie, o którym mowa w ust. </w:t>
      </w:r>
      <w:r w:rsidR="001520B5" w:rsidRPr="00B56706">
        <w:rPr>
          <w:rFonts w:ascii="Calibri Light" w:hAnsi="Calibri Light" w:cs="Calibri Light"/>
        </w:rPr>
        <w:t>1</w:t>
      </w:r>
      <w:r w:rsidRPr="00B56706">
        <w:rPr>
          <w:rFonts w:ascii="Calibri Light" w:hAnsi="Calibri Light" w:cs="Calibri Light"/>
        </w:rPr>
        <w:t>, nie może przekroczyć w sumie kwoty za wykonanie całej dostawy, wynikającej z przedłożonej przez Wykonawcę oferty, tj. kwoty brutto</w:t>
      </w:r>
      <w:r w:rsidR="004425D0" w:rsidRPr="00B56706">
        <w:rPr>
          <w:rFonts w:ascii="Calibri Light" w:hAnsi="Calibri Light" w:cs="Calibri Light"/>
        </w:rPr>
        <w:tab/>
      </w:r>
      <w:r w:rsidRPr="00B56706">
        <w:rPr>
          <w:rFonts w:ascii="Calibri Light" w:hAnsi="Calibri Light" w:cs="Calibri Light"/>
        </w:rPr>
        <w:t>zł (słownie</w:t>
      </w:r>
      <w:proofErr w:type="gramStart"/>
      <w:r w:rsidRPr="00B56706">
        <w:rPr>
          <w:rFonts w:ascii="Calibri Light" w:hAnsi="Calibri Light" w:cs="Calibri Light"/>
        </w:rPr>
        <w:t>:</w:t>
      </w:r>
      <w:r w:rsidR="004425D0" w:rsidRPr="00B56706">
        <w:rPr>
          <w:rFonts w:ascii="Calibri Light" w:hAnsi="Calibri Light" w:cs="Calibri Light"/>
        </w:rPr>
        <w:tab/>
      </w:r>
      <w:r w:rsidRPr="00B56706">
        <w:rPr>
          <w:rFonts w:ascii="Calibri Light" w:hAnsi="Calibri Light" w:cs="Calibri Light"/>
        </w:rPr>
        <w:t>), tj</w:t>
      </w:r>
      <w:proofErr w:type="gramEnd"/>
      <w:r w:rsidRPr="00B56706">
        <w:rPr>
          <w:rFonts w:ascii="Calibri Light" w:hAnsi="Calibri Light" w:cs="Calibri Light"/>
        </w:rPr>
        <w:t xml:space="preserve">. kwota netto </w:t>
      </w:r>
      <w:r w:rsidR="004425D0" w:rsidRPr="00B56706">
        <w:rPr>
          <w:rFonts w:ascii="Calibri Light" w:hAnsi="Calibri Light" w:cs="Calibri Light"/>
        </w:rPr>
        <w:tab/>
      </w:r>
      <w:r w:rsidRPr="00B56706">
        <w:rPr>
          <w:rFonts w:ascii="Calibri Light" w:hAnsi="Calibri Light" w:cs="Calibri Light"/>
        </w:rPr>
        <w:t xml:space="preserve">zł, oraz podatek VAT </w:t>
      </w:r>
      <w:r w:rsidR="004425D0" w:rsidRPr="00B56706">
        <w:rPr>
          <w:rFonts w:ascii="Calibri Light" w:hAnsi="Calibri Light" w:cs="Calibri Light"/>
        </w:rPr>
        <w:tab/>
        <w:t>zł.</w:t>
      </w:r>
    </w:p>
    <w:p w:rsidR="006F37DE" w:rsidRPr="00B56706" w:rsidRDefault="006F37DE" w:rsidP="004B2B38">
      <w:pPr>
        <w:pStyle w:val="Akapitzlist"/>
        <w:numPr>
          <w:ilvl w:val="0"/>
          <w:numId w:val="18"/>
        </w:numPr>
        <w:tabs>
          <w:tab w:val="left" w:pos="0"/>
          <w:tab w:val="left" w:pos="284"/>
        </w:tabs>
        <w:spacing w:line="360" w:lineRule="auto"/>
        <w:ind w:left="360"/>
        <w:rPr>
          <w:rFonts w:ascii="Calibri Light" w:hAnsi="Calibri Light" w:cs="Calibri Light"/>
        </w:rPr>
      </w:pPr>
      <w:r w:rsidRPr="00B56706">
        <w:rPr>
          <w:rFonts w:ascii="Calibri Light" w:hAnsi="Calibri Light" w:cs="Calibri Light"/>
        </w:rPr>
        <w:t>Wykonawca oświadcza, że (*niewłaściwe skreślić; jeśli Wykonawca nie jest czynnym podatnikiem obowiązuje tylko zapis § 2 ust. 10 pkt 1 i 4); w pozostałych przypadkach obow</w:t>
      </w:r>
      <w:r w:rsidR="004425D0" w:rsidRPr="00B56706">
        <w:rPr>
          <w:rFonts w:ascii="Calibri Light" w:hAnsi="Calibri Light" w:cs="Calibri Light"/>
        </w:rPr>
        <w:t>iązują wszystkie oświadczenia):</w:t>
      </w:r>
    </w:p>
    <w:p w:rsidR="006F37DE" w:rsidRPr="00B56706" w:rsidRDefault="006F37DE" w:rsidP="004B2B38">
      <w:pPr>
        <w:numPr>
          <w:ilvl w:val="1"/>
          <w:numId w:val="13"/>
        </w:numPr>
        <w:tabs>
          <w:tab w:val="clear" w:pos="1080"/>
          <w:tab w:val="num" w:pos="851"/>
          <w:tab w:val="left" w:leader="dot" w:pos="6237"/>
        </w:tabs>
        <w:spacing w:after="0" w:line="360" w:lineRule="auto"/>
        <w:ind w:left="851" w:hanging="426"/>
        <w:rPr>
          <w:rFonts w:ascii="Calibri Light" w:hAnsi="Calibri Light" w:cs="Calibri Light"/>
          <w:sz w:val="24"/>
          <w:szCs w:val="24"/>
        </w:rPr>
      </w:pPr>
      <w:proofErr w:type="gramStart"/>
      <w:r w:rsidRPr="00B56706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B56706">
        <w:rPr>
          <w:rFonts w:ascii="Calibri Light" w:hAnsi="Calibri Light" w:cs="Calibri Light"/>
          <w:sz w:val="24"/>
          <w:szCs w:val="24"/>
        </w:rPr>
        <w:t xml:space="preserve"> jest/ jest* czynnym podatnikiem VAT zarejestr</w:t>
      </w:r>
      <w:r w:rsidR="004425D0" w:rsidRPr="00B56706">
        <w:rPr>
          <w:rFonts w:ascii="Calibri Light" w:hAnsi="Calibri Light" w:cs="Calibri Light"/>
          <w:sz w:val="24"/>
          <w:szCs w:val="24"/>
        </w:rPr>
        <w:t>owanym oraz zgłoszonym na białą</w:t>
      </w:r>
      <w:r w:rsidRPr="00B56706">
        <w:rPr>
          <w:rFonts w:ascii="Calibri Light" w:hAnsi="Calibri Light" w:cs="Calibri Light"/>
          <w:sz w:val="24"/>
          <w:szCs w:val="24"/>
        </w:rPr>
        <w:t xml:space="preserve"> listę podatników VA</w:t>
      </w:r>
      <w:r w:rsidR="004425D0" w:rsidRPr="00B56706">
        <w:rPr>
          <w:rFonts w:ascii="Calibri Light" w:hAnsi="Calibri Light" w:cs="Calibri Light"/>
          <w:sz w:val="24"/>
          <w:szCs w:val="24"/>
        </w:rPr>
        <w:t xml:space="preserve">T pod numerem NIP </w:t>
      </w:r>
      <w:r w:rsidR="004425D0" w:rsidRPr="00B56706">
        <w:rPr>
          <w:rFonts w:ascii="Calibri Light" w:hAnsi="Calibri Light" w:cs="Calibri Light"/>
          <w:sz w:val="24"/>
          <w:szCs w:val="24"/>
        </w:rPr>
        <w:tab/>
      </w:r>
    </w:p>
    <w:p w:rsidR="006F37DE" w:rsidRPr="00B56706" w:rsidRDefault="006F37DE" w:rsidP="004B2B38">
      <w:pPr>
        <w:numPr>
          <w:ilvl w:val="1"/>
          <w:numId w:val="13"/>
        </w:numPr>
        <w:tabs>
          <w:tab w:val="clear" w:pos="1080"/>
          <w:tab w:val="left" w:pos="851"/>
        </w:tabs>
        <w:spacing w:after="0" w:line="360" w:lineRule="auto"/>
        <w:ind w:left="851" w:hanging="438"/>
        <w:rPr>
          <w:rFonts w:ascii="Calibri Light" w:hAnsi="Calibri Light" w:cs="Calibri Light"/>
          <w:sz w:val="24"/>
          <w:szCs w:val="24"/>
        </w:rPr>
      </w:pPr>
      <w:proofErr w:type="gramStart"/>
      <w:r w:rsidRPr="00B56706">
        <w:rPr>
          <w:rFonts w:ascii="Calibri Light" w:hAnsi="Calibri Light" w:cs="Calibri Light"/>
          <w:sz w:val="24"/>
          <w:szCs w:val="24"/>
        </w:rPr>
        <w:t>nie</w:t>
      </w:r>
      <w:proofErr w:type="gramEnd"/>
      <w:r w:rsidRPr="00B56706">
        <w:rPr>
          <w:rFonts w:ascii="Calibri Light" w:hAnsi="Calibri Light" w:cs="Calibri Light"/>
          <w:sz w:val="24"/>
          <w:szCs w:val="24"/>
        </w:rPr>
        <w:t xml:space="preserve"> posiada zaległości w zobowiązaniach w stosunku do Skarbu Państwa, które uniemożli</w:t>
      </w:r>
      <w:r w:rsidR="002973EB" w:rsidRPr="00B56706">
        <w:rPr>
          <w:rFonts w:ascii="Calibri Light" w:hAnsi="Calibri Light" w:cs="Calibri Light"/>
          <w:sz w:val="24"/>
          <w:szCs w:val="24"/>
        </w:rPr>
        <w:t>wiłby mu zapłatę VAT z faktury,</w:t>
      </w:r>
    </w:p>
    <w:p w:rsidR="006F37DE" w:rsidRPr="00B56706" w:rsidRDefault="006F37DE" w:rsidP="004B2B38">
      <w:pPr>
        <w:numPr>
          <w:ilvl w:val="1"/>
          <w:numId w:val="13"/>
        </w:numPr>
        <w:tabs>
          <w:tab w:val="clear" w:pos="1080"/>
          <w:tab w:val="left" w:pos="851"/>
        </w:tabs>
        <w:spacing w:after="0" w:line="360" w:lineRule="auto"/>
        <w:ind w:left="851" w:hanging="438"/>
        <w:rPr>
          <w:rFonts w:ascii="Calibri Light" w:hAnsi="Calibri Light" w:cs="Calibri Light"/>
          <w:sz w:val="24"/>
          <w:szCs w:val="24"/>
        </w:rPr>
      </w:pPr>
      <w:r w:rsidRPr="00B56706">
        <w:rPr>
          <w:rFonts w:ascii="Calibri Light" w:hAnsi="Calibri Light" w:cs="Calibri Light"/>
          <w:sz w:val="24"/>
          <w:szCs w:val="24"/>
        </w:rPr>
        <w:t xml:space="preserve">VAT od transakcji zostanie rozliczony </w:t>
      </w:r>
      <w:r w:rsidR="002973EB" w:rsidRPr="00B56706">
        <w:rPr>
          <w:rFonts w:ascii="Calibri Light" w:hAnsi="Calibri Light" w:cs="Calibri Light"/>
          <w:sz w:val="24"/>
          <w:szCs w:val="24"/>
        </w:rPr>
        <w:t>terminowo z organem podatkowym,</w:t>
      </w:r>
    </w:p>
    <w:p w:rsidR="006F37DE" w:rsidRPr="00B56706" w:rsidRDefault="006F37DE" w:rsidP="004B2B38">
      <w:pPr>
        <w:numPr>
          <w:ilvl w:val="1"/>
          <w:numId w:val="13"/>
        </w:numPr>
        <w:tabs>
          <w:tab w:val="clear" w:pos="1080"/>
          <w:tab w:val="left" w:pos="0"/>
        </w:tabs>
        <w:spacing w:after="0" w:line="360" w:lineRule="auto"/>
        <w:ind w:left="851" w:hanging="425"/>
        <w:rPr>
          <w:rFonts w:ascii="Calibri Light" w:hAnsi="Calibri Light" w:cs="Calibri Light"/>
          <w:sz w:val="24"/>
          <w:szCs w:val="24"/>
        </w:rPr>
      </w:pPr>
      <w:proofErr w:type="gramStart"/>
      <w:r w:rsidRPr="00B56706">
        <w:rPr>
          <w:rFonts w:ascii="Calibri Light" w:hAnsi="Calibri Light" w:cs="Calibri Light"/>
          <w:sz w:val="24"/>
          <w:szCs w:val="24"/>
        </w:rPr>
        <w:t>rachunek</w:t>
      </w:r>
      <w:proofErr w:type="gramEnd"/>
      <w:r w:rsidRPr="00B56706">
        <w:rPr>
          <w:rFonts w:ascii="Calibri Light" w:hAnsi="Calibri Light" w:cs="Calibri Light"/>
          <w:sz w:val="24"/>
          <w:szCs w:val="24"/>
        </w:rPr>
        <w:t xml:space="preserve"> bankowy wskazany na fakturze, o którym mowa w § 2 ust. 4, jest rachunkiem umożliwiającym zapłatę zobowiązania przez Zamawiającego z zastosowaniem metody podzielonej płatności; w innym wypadku Wykonawca zobowiązuje się, że podany na fakturze rachunek bankowy będzie rachunkiem firmowym, którego Wykonawca jest właścicielem.</w:t>
      </w:r>
    </w:p>
    <w:p w:rsidR="006F37DE" w:rsidRPr="00B56706" w:rsidRDefault="006F37DE" w:rsidP="004B2B38">
      <w:pPr>
        <w:pStyle w:val="Akapitzlist"/>
        <w:numPr>
          <w:ilvl w:val="0"/>
          <w:numId w:val="28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2B652D" w:rsidRDefault="006F37DE" w:rsidP="00723D36">
      <w:pPr>
        <w:pStyle w:val="Akapitzlist"/>
        <w:numPr>
          <w:ilvl w:val="0"/>
          <w:numId w:val="1"/>
        </w:numPr>
        <w:tabs>
          <w:tab w:val="num" w:pos="284"/>
        </w:tabs>
        <w:spacing w:line="360" w:lineRule="auto"/>
        <w:rPr>
          <w:rFonts w:ascii="Calibri Light" w:hAnsi="Calibri Light" w:cs="Calibri Light"/>
          <w:color w:val="000000" w:themeColor="text1"/>
        </w:rPr>
      </w:pPr>
      <w:r w:rsidRPr="00723D36">
        <w:rPr>
          <w:rFonts w:ascii="Calibri Light" w:hAnsi="Calibri Light" w:cs="Calibri Light"/>
          <w:bCs/>
          <w:color w:val="000000" w:themeColor="text1"/>
        </w:rPr>
        <w:t>W</w:t>
      </w:r>
      <w:r w:rsidRPr="00723D36">
        <w:rPr>
          <w:rFonts w:ascii="Calibri Light" w:hAnsi="Calibri Light" w:cs="Calibri Light"/>
          <w:color w:val="000000" w:themeColor="text1"/>
        </w:rPr>
        <w:t xml:space="preserve"> przypadku stwierdzenia przez </w:t>
      </w:r>
      <w:r w:rsidRPr="00723D36">
        <w:rPr>
          <w:rFonts w:ascii="Calibri Light" w:hAnsi="Calibri Light" w:cs="Calibri Light"/>
          <w:bCs/>
          <w:iCs/>
          <w:color w:val="000000" w:themeColor="text1"/>
        </w:rPr>
        <w:t>Zamawiającego,</w:t>
      </w:r>
      <w:r w:rsidRPr="00723D36">
        <w:rPr>
          <w:rFonts w:ascii="Calibri Light" w:hAnsi="Calibri Light" w:cs="Calibri Light"/>
          <w:color w:val="000000" w:themeColor="text1"/>
        </w:rPr>
        <w:t xml:space="preserve"> że dostarczony towar</w:t>
      </w:r>
      <w:r w:rsidR="00432591" w:rsidRPr="00723D36">
        <w:rPr>
          <w:rFonts w:ascii="Calibri Light" w:hAnsi="Calibri Light" w:cs="Calibri Light"/>
          <w:color w:val="000000" w:themeColor="text1"/>
        </w:rPr>
        <w:t xml:space="preserve"> nie spełnia wymagań opisanych w </w:t>
      </w:r>
      <w:r w:rsidR="00B56706" w:rsidRPr="00723D36">
        <w:rPr>
          <w:rFonts w:ascii="Calibri Light" w:hAnsi="Calibri Light" w:cs="Calibri Light"/>
          <w:color w:val="000000" w:themeColor="text1"/>
        </w:rPr>
        <w:t>§</w:t>
      </w:r>
      <w:r w:rsidR="004544FD" w:rsidRPr="00723D36">
        <w:rPr>
          <w:rFonts w:ascii="Calibri Light" w:hAnsi="Calibri Light" w:cs="Calibri Light"/>
          <w:color w:val="000000" w:themeColor="text1"/>
        </w:rPr>
        <w:t>1 ust</w:t>
      </w:r>
      <w:r w:rsidR="00B56706" w:rsidRPr="00723D36">
        <w:rPr>
          <w:rFonts w:ascii="Calibri Light" w:hAnsi="Calibri Light" w:cs="Calibri Light"/>
          <w:color w:val="000000" w:themeColor="text1"/>
        </w:rPr>
        <w:t>.</w:t>
      </w:r>
      <w:r w:rsidR="00E4790D" w:rsidRPr="00723D36">
        <w:rPr>
          <w:rFonts w:ascii="Calibri Light" w:hAnsi="Calibri Light" w:cs="Calibri Light"/>
          <w:color w:val="000000" w:themeColor="text1"/>
        </w:rPr>
        <w:t xml:space="preserve"> 4</w:t>
      </w:r>
      <w:r w:rsidR="00F012E9" w:rsidRPr="00723D36">
        <w:rPr>
          <w:rFonts w:ascii="Calibri Light" w:hAnsi="Calibri Light" w:cs="Calibri Light"/>
          <w:color w:val="000000" w:themeColor="text1"/>
        </w:rPr>
        <w:t>,</w:t>
      </w:r>
      <w:r w:rsidRPr="00723D36">
        <w:rPr>
          <w:rFonts w:ascii="Calibri Light" w:hAnsi="Calibri Light" w:cs="Calibri Light"/>
          <w:color w:val="000000" w:themeColor="text1"/>
        </w:rPr>
        <w:t xml:space="preserve"> nie odpowiada asortymentem lub ilością wykazaną w zamówieniu,</w:t>
      </w:r>
      <w:r w:rsidR="002B652D" w:rsidRPr="00723D36">
        <w:rPr>
          <w:rFonts w:ascii="Calibri Light" w:hAnsi="Calibri Light" w:cs="Calibri Light"/>
          <w:color w:val="000000" w:themeColor="text1"/>
        </w:rPr>
        <w:t xml:space="preserve"> może odmówić przyjęcia towaru lub złożyć reklamację. O zaistniałej sytuacji upoważniony pracownik Zamawiającego powiadomi Wykonawcę, wysyłając wiadomość e-mail</w:t>
      </w:r>
      <w:r w:rsidR="00E4790D" w:rsidRPr="00723D36">
        <w:rPr>
          <w:rFonts w:ascii="Calibri Light" w:hAnsi="Calibri Light" w:cs="Calibri Light"/>
          <w:color w:val="000000" w:themeColor="text1"/>
        </w:rPr>
        <w:t xml:space="preserve"> na adres, wskazany w § 1 ust. 10</w:t>
      </w:r>
      <w:r w:rsidR="002B652D" w:rsidRPr="00723D36">
        <w:rPr>
          <w:rFonts w:ascii="Calibri Light" w:hAnsi="Calibri Light" w:cs="Calibri Light"/>
          <w:color w:val="000000" w:themeColor="text1"/>
        </w:rPr>
        <w:t>. Wykonawca zobowiązuje się dosta</w:t>
      </w:r>
      <w:r w:rsidR="00723D36">
        <w:rPr>
          <w:rFonts w:ascii="Calibri Light" w:hAnsi="Calibri Light" w:cs="Calibri Light"/>
          <w:color w:val="000000" w:themeColor="text1"/>
        </w:rPr>
        <w:t>rczyć, nie później niż w ciągu 3 dni roboczych</w:t>
      </w:r>
      <w:r w:rsidR="002B652D" w:rsidRPr="00723D36">
        <w:rPr>
          <w:rFonts w:ascii="Calibri Light" w:hAnsi="Calibri Light" w:cs="Calibri Light"/>
          <w:color w:val="000000" w:themeColor="text1"/>
        </w:rPr>
        <w:t xml:space="preserve"> właściwy towar – bez dodatkowego obciążania z tego tytułu Zamawiającego.</w:t>
      </w:r>
    </w:p>
    <w:p w:rsidR="00723D36" w:rsidRPr="00723D36" w:rsidRDefault="00723D36" w:rsidP="00723D36">
      <w:pPr>
        <w:pStyle w:val="Akapitzlist"/>
        <w:numPr>
          <w:ilvl w:val="0"/>
          <w:numId w:val="1"/>
        </w:numPr>
        <w:spacing w:line="360" w:lineRule="auto"/>
        <w:rPr>
          <w:rFonts w:ascii="Calibri Light" w:hAnsi="Calibri Light" w:cs="Calibri Light"/>
          <w:color w:val="000000" w:themeColor="text1"/>
        </w:rPr>
      </w:pPr>
      <w:r w:rsidRPr="00723D36">
        <w:rPr>
          <w:rFonts w:ascii="Calibri Light" w:hAnsi="Calibri Light" w:cs="Calibri Light"/>
          <w:color w:val="000000" w:themeColor="text1"/>
        </w:rPr>
        <w:t>Strony ustalają, iż:</w:t>
      </w:r>
    </w:p>
    <w:p w:rsidR="00723D36" w:rsidRDefault="00723D36" w:rsidP="00723D36">
      <w:pPr>
        <w:pStyle w:val="Akapitzlist"/>
        <w:numPr>
          <w:ilvl w:val="0"/>
          <w:numId w:val="41"/>
        </w:numPr>
        <w:spacing w:line="360" w:lineRule="auto"/>
        <w:rPr>
          <w:rFonts w:ascii="Calibri Light" w:hAnsi="Calibri Light" w:cs="Calibri Light"/>
          <w:color w:val="000000" w:themeColor="text1"/>
        </w:rPr>
      </w:pPr>
      <w:proofErr w:type="gramStart"/>
      <w:r w:rsidRPr="00723D36">
        <w:rPr>
          <w:rFonts w:ascii="Calibri Light" w:hAnsi="Calibri Light" w:cs="Calibri Light"/>
          <w:color w:val="000000" w:themeColor="text1"/>
        </w:rPr>
        <w:lastRenderedPageBreak/>
        <w:t>reklamacje</w:t>
      </w:r>
      <w:proofErr w:type="gramEnd"/>
      <w:r w:rsidRPr="00723D36">
        <w:rPr>
          <w:rFonts w:ascii="Calibri Light" w:hAnsi="Calibri Light" w:cs="Calibri Light"/>
          <w:color w:val="000000" w:themeColor="text1"/>
        </w:rPr>
        <w:t xml:space="preserve"> ilościowe mogą być zgłaszane w terminie 3 dni roboczych od dostawy do siedziby Zamawiającego,</w:t>
      </w:r>
    </w:p>
    <w:p w:rsidR="00723D36" w:rsidRPr="00723D36" w:rsidRDefault="00723D36" w:rsidP="00723D36">
      <w:pPr>
        <w:pStyle w:val="Akapitzlist"/>
        <w:numPr>
          <w:ilvl w:val="0"/>
          <w:numId w:val="41"/>
        </w:numPr>
        <w:spacing w:line="360" w:lineRule="auto"/>
        <w:rPr>
          <w:rFonts w:ascii="Calibri Light" w:hAnsi="Calibri Light" w:cs="Calibri Light"/>
          <w:color w:val="000000" w:themeColor="text1"/>
        </w:rPr>
      </w:pPr>
      <w:proofErr w:type="gramStart"/>
      <w:r w:rsidRPr="00723D36">
        <w:rPr>
          <w:rFonts w:ascii="Calibri Light" w:hAnsi="Calibri Light" w:cs="Calibri Light"/>
          <w:color w:val="000000" w:themeColor="text1"/>
        </w:rPr>
        <w:t>reklamacje</w:t>
      </w:r>
      <w:proofErr w:type="gramEnd"/>
      <w:r w:rsidRPr="00723D36">
        <w:rPr>
          <w:rFonts w:ascii="Calibri Light" w:hAnsi="Calibri Light" w:cs="Calibri Light"/>
          <w:color w:val="000000" w:themeColor="text1"/>
        </w:rPr>
        <w:t xml:space="preserve"> jakościowe mogą być zgłaszane w całym okresie trwania umowy; stwierdzenie odstępstwa jakościowego w trakcie użytkowania stanowić będzie podstawę do reklamacji.</w:t>
      </w:r>
    </w:p>
    <w:p w:rsidR="006F37DE" w:rsidRPr="00466717" w:rsidRDefault="006F37DE" w:rsidP="00466717">
      <w:pPr>
        <w:pStyle w:val="Akapitzlist"/>
        <w:numPr>
          <w:ilvl w:val="0"/>
          <w:numId w:val="43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2B652D" w:rsidRPr="00B56706" w:rsidRDefault="002B652D" w:rsidP="002B652D">
      <w:pPr>
        <w:numPr>
          <w:ilvl w:val="0"/>
          <w:numId w:val="1"/>
        </w:num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 przypadku nie wykonania lub nienależytego wykonania umowy przez Wykonawcę, Zamawiający zastrzega sobie prawo do naliczenia i obciążenia </w:t>
      </w:r>
      <w:r w:rsidR="00AE51DC" w:rsidRPr="00B56706">
        <w:rPr>
          <w:rFonts w:ascii="Calibri Light" w:hAnsi="Calibri Light" w:cs="Calibri Light"/>
          <w:color w:val="000000" w:themeColor="text1"/>
          <w:sz w:val="24"/>
          <w:szCs w:val="24"/>
        </w:rPr>
        <w:t>Wykonawcy następującymi karami:</w:t>
      </w:r>
    </w:p>
    <w:p w:rsidR="002B652D" w:rsidRPr="00B56706" w:rsidRDefault="002B652D" w:rsidP="002B652D">
      <w:pPr>
        <w:spacing w:after="0" w:line="360" w:lineRule="auto"/>
        <w:ind w:left="360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>1)</w:t>
      </w: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ab/>
        <w:t>5% wartości</w:t>
      </w:r>
      <w:proofErr w:type="gramEnd"/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netto umowy, o której m</w:t>
      </w:r>
      <w:r w:rsidR="008660DF" w:rsidRPr="00B56706">
        <w:rPr>
          <w:rFonts w:ascii="Calibri Light" w:hAnsi="Calibri Light" w:cs="Calibri Light"/>
          <w:color w:val="000000" w:themeColor="text1"/>
          <w:sz w:val="24"/>
          <w:szCs w:val="24"/>
        </w:rPr>
        <w:t>owa w § 2 ust. 9</w:t>
      </w: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 przypadku, gdy Zamawiający wypowie Wykonawcy umowę w oparciu o o</w:t>
      </w:r>
      <w:r w:rsidR="008660DF" w:rsidRPr="00B56706">
        <w:rPr>
          <w:rFonts w:ascii="Calibri Light" w:hAnsi="Calibri Light" w:cs="Calibri Light"/>
          <w:color w:val="000000" w:themeColor="text1"/>
          <w:sz w:val="24"/>
          <w:szCs w:val="24"/>
        </w:rPr>
        <w:t>koliczności opisane w § 5 ust. 3</w:t>
      </w: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>.</w:t>
      </w:r>
    </w:p>
    <w:p w:rsidR="002B652D" w:rsidRPr="00B56706" w:rsidRDefault="007D6E05" w:rsidP="002B652D">
      <w:pPr>
        <w:spacing w:after="0" w:line="360" w:lineRule="auto"/>
        <w:ind w:left="360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>2)</w:t>
      </w: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ab/>
      </w:r>
      <w:r w:rsidR="002B652D" w:rsidRPr="00B56706">
        <w:rPr>
          <w:rFonts w:ascii="Calibri Light" w:hAnsi="Calibri Light" w:cs="Calibri Light"/>
          <w:color w:val="000000" w:themeColor="text1"/>
          <w:sz w:val="24"/>
          <w:szCs w:val="24"/>
        </w:rPr>
        <w:t>5% wartości</w:t>
      </w:r>
      <w:proofErr w:type="gramEnd"/>
      <w:r w:rsidR="002B652D"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netto niedostarczonego towaru zamówionego w zamówieniu szczegółowym,</w:t>
      </w: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 term</w:t>
      </w:r>
      <w:r w:rsidR="007118D0">
        <w:rPr>
          <w:rFonts w:ascii="Calibri Light" w:hAnsi="Calibri Light" w:cs="Calibri Light"/>
          <w:color w:val="000000" w:themeColor="text1"/>
          <w:sz w:val="24"/>
          <w:szCs w:val="24"/>
        </w:rPr>
        <w:t>inie, o którym mowa w § 1 ust. 11</w:t>
      </w:r>
      <w:r w:rsidR="002B652D"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za każdy dzień zwłoki,</w:t>
      </w:r>
    </w:p>
    <w:p w:rsidR="002B652D" w:rsidRPr="00B56706" w:rsidRDefault="007D6E05" w:rsidP="002B652D">
      <w:pPr>
        <w:spacing w:after="0" w:line="360" w:lineRule="auto"/>
        <w:ind w:left="360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>3)</w:t>
      </w: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ab/>
      </w:r>
      <w:r w:rsidR="002B652D" w:rsidRPr="00B56706">
        <w:rPr>
          <w:rFonts w:ascii="Calibri Light" w:hAnsi="Calibri Light" w:cs="Calibri Light"/>
          <w:color w:val="000000" w:themeColor="text1"/>
          <w:sz w:val="24"/>
          <w:szCs w:val="24"/>
        </w:rPr>
        <w:t>5% wartości</w:t>
      </w:r>
      <w:proofErr w:type="gramEnd"/>
      <w:r w:rsidR="002B652D"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netto niedostarczonego towaru zamówionego w zamówieniu szczegółowym,</w:t>
      </w:r>
      <w:r w:rsidR="008660DF"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 terminie, o którym mowa w § 3 </w:t>
      </w:r>
      <w:r w:rsidR="002B652D" w:rsidRPr="00B56706">
        <w:rPr>
          <w:rFonts w:ascii="Calibri Light" w:hAnsi="Calibri Light" w:cs="Calibri Light"/>
          <w:color w:val="000000" w:themeColor="text1"/>
          <w:sz w:val="24"/>
          <w:szCs w:val="24"/>
        </w:rPr>
        <w:t>za każdy dzień zwłoki.</w:t>
      </w:r>
    </w:p>
    <w:p w:rsidR="00AE51DC" w:rsidRPr="00B56706" w:rsidRDefault="00AE51DC" w:rsidP="00AE51DC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Calibri Light" w:eastAsiaTheme="minorEastAsia" w:hAnsi="Calibri Light" w:cs="Calibri Light"/>
          <w:color w:val="000000" w:themeColor="text1"/>
        </w:rPr>
      </w:pPr>
      <w:r w:rsidRPr="00B56706">
        <w:rPr>
          <w:rFonts w:ascii="Calibri Light" w:eastAsiaTheme="minorEastAsia" w:hAnsi="Calibri Light" w:cs="Calibri Light"/>
          <w:color w:val="000000" w:themeColor="text1"/>
        </w:rPr>
        <w:t>Łączna maksymalna wysokość kar umownych, których może dochodzić Zamawiający, nie może być wyższa niż 10% wartości wynagrodzenia wykonawcy netto, o której mowa w § 2 ust. 9.</w:t>
      </w:r>
    </w:p>
    <w:p w:rsidR="006F37DE" w:rsidRPr="00B56706" w:rsidRDefault="006F37DE" w:rsidP="004B2B3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W przypadku gdyby kara umowna określona w ust. 1 nie pokryła całej szkody poniesionej przez </w:t>
      </w:r>
      <w:r w:rsidRPr="00B56706">
        <w:rPr>
          <w:rFonts w:ascii="Calibri Light" w:hAnsi="Calibri Light" w:cs="Calibri Light"/>
          <w:bCs/>
          <w:color w:val="000000" w:themeColor="text1"/>
          <w:sz w:val="24"/>
          <w:szCs w:val="24"/>
        </w:rPr>
        <w:t>Zamawiającego, Zamawiającemu</w:t>
      </w: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przysługuje prawo dochodzenia</w:t>
      </w:r>
      <w:r w:rsidR="002973EB"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odszkodowania uzupełniającego.</w:t>
      </w:r>
    </w:p>
    <w:p w:rsidR="006F37DE" w:rsidRPr="00B56706" w:rsidRDefault="006F37DE" w:rsidP="004B2B38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>W przypadku powstania należności z tytułu kary umownej, o której mowa w ust. 1, Zamawiający wezwie Wykonawcę notą obciążeniową do jej zapłaty, a po bezskutecznym upływie terminu wskazanym w nocie obciążeniowej, będzie mógł potrącić ją z wynagrodzenia Wykonawcy z chwilą zapłaty należności wynikającej z faktury.</w:t>
      </w:r>
    </w:p>
    <w:p w:rsidR="006F37DE" w:rsidRPr="00B56706" w:rsidRDefault="006F37DE" w:rsidP="004B2B38">
      <w:pPr>
        <w:numPr>
          <w:ilvl w:val="0"/>
          <w:numId w:val="1"/>
        </w:numPr>
        <w:tabs>
          <w:tab w:val="clear" w:pos="360"/>
          <w:tab w:val="num" w:pos="284"/>
          <w:tab w:val="num" w:pos="502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Zamawiający może odstąpić od naliczenia kary, o której mowa </w:t>
      </w:r>
      <w:r w:rsidR="00AE51DC" w:rsidRPr="00B56706">
        <w:rPr>
          <w:rFonts w:ascii="Calibri Light" w:hAnsi="Calibri Light" w:cs="Calibri Light"/>
          <w:color w:val="000000" w:themeColor="text1"/>
          <w:sz w:val="24"/>
          <w:szCs w:val="24"/>
        </w:rPr>
        <w:t>w</w:t>
      </w:r>
      <w:r w:rsidR="002973EB"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ust. 1, jeżeli uzna, że z </w:t>
      </w: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>przyczyn obiektywnych</w:t>
      </w:r>
      <w:r w:rsidR="00AE51DC"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(zdarzenie losowe, siła wyższa)</w:t>
      </w: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Wykonawca nie był w stanie dostarczyć zamawianego towaru w terminie, określonym zgodnie z § 1</w:t>
      </w:r>
      <w:r w:rsidR="00B56706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ust. </w:t>
      </w:r>
      <w:r w:rsidR="007118D0">
        <w:rPr>
          <w:rFonts w:ascii="Calibri Light" w:hAnsi="Calibri Light" w:cs="Calibri Light"/>
          <w:bCs/>
          <w:color w:val="000000" w:themeColor="text1"/>
          <w:sz w:val="24"/>
          <w:szCs w:val="24"/>
        </w:rPr>
        <w:t>11</w:t>
      </w:r>
      <w:r w:rsidRPr="00B56706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:rsidR="00AE51DC" w:rsidRPr="00B56706" w:rsidRDefault="00AE51DC" w:rsidP="00AE51DC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uppressAutoHyphens/>
        <w:spacing w:line="360" w:lineRule="auto"/>
        <w:contextualSpacing w:val="0"/>
        <w:rPr>
          <w:rFonts w:ascii="Calibri Light" w:hAnsi="Calibri Light" w:cs="Calibri Light"/>
        </w:rPr>
      </w:pPr>
      <w:r w:rsidRPr="00B56706">
        <w:rPr>
          <w:rFonts w:ascii="Calibri Light" w:eastAsia="Arial Unicode MS" w:hAnsi="Calibri Light" w:cs="Calibri Light"/>
          <w:color w:val="000000"/>
          <w:shd w:val="clear" w:color="auto" w:fill="FFFFFF"/>
        </w:rPr>
        <w:t xml:space="preserve">Wykonawca zobowiązuje się do wysłania pisemnej informacji o zaistnieniu siły wyższej na adres e-mail </w:t>
      </w:r>
      <w:r w:rsidR="007118D0">
        <w:rPr>
          <w:rFonts w:ascii="Calibri Light" w:eastAsia="Arial Unicode MS" w:hAnsi="Calibri Light" w:cs="Calibri Light"/>
          <w:color w:val="000000"/>
          <w:shd w:val="clear" w:color="auto" w:fill="FFFFFF"/>
        </w:rPr>
        <w:t>Zamawiającego</w:t>
      </w:r>
      <w:r w:rsidRPr="00B56706">
        <w:rPr>
          <w:rFonts w:ascii="Calibri Light" w:eastAsia="Arial Unicode MS" w:hAnsi="Calibri Light" w:cs="Calibri Light"/>
          <w:color w:val="000000"/>
          <w:shd w:val="clear" w:color="auto" w:fill="FFFFFF"/>
        </w:rPr>
        <w:t>.</w:t>
      </w:r>
    </w:p>
    <w:p w:rsidR="006F37DE" w:rsidRPr="00B56706" w:rsidRDefault="006F37DE" w:rsidP="004B2B38">
      <w:pPr>
        <w:numPr>
          <w:ilvl w:val="0"/>
          <w:numId w:val="1"/>
        </w:numPr>
        <w:tabs>
          <w:tab w:val="clear" w:pos="360"/>
          <w:tab w:val="num" w:pos="284"/>
          <w:tab w:val="num" w:pos="502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lastRenderedPageBreak/>
        <w:t xml:space="preserve">W przypadku zwłoki w terminie zapłaty </w:t>
      </w:r>
      <w:r w:rsidR="004544FD">
        <w:rPr>
          <w:rFonts w:ascii="Calibri Light" w:hAnsi="Calibri Light" w:cs="Calibri Light"/>
          <w:sz w:val="24"/>
          <w:szCs w:val="24"/>
        </w:rPr>
        <w:t>wynagrodzenia</w:t>
      </w:r>
      <w:r w:rsidR="00665ACD">
        <w:rPr>
          <w:rFonts w:ascii="Calibri Light" w:hAnsi="Calibri Light" w:cs="Calibri Light"/>
          <w:sz w:val="24"/>
          <w:szCs w:val="24"/>
        </w:rPr>
        <w:t xml:space="preserve"> wynikającego</w:t>
      </w:r>
      <w:r w:rsidRPr="00B56706">
        <w:rPr>
          <w:rFonts w:ascii="Calibri Light" w:hAnsi="Calibri Light" w:cs="Calibri Light"/>
          <w:sz w:val="24"/>
          <w:szCs w:val="24"/>
        </w:rPr>
        <w:t xml:space="preserve"> z faktury</w:t>
      </w: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, o którym mowa w </w:t>
      </w:r>
      <w:r w:rsidRPr="00B56706">
        <w:rPr>
          <w:rFonts w:ascii="Calibri Light" w:hAnsi="Calibri Light" w:cs="Calibri Light"/>
          <w:bCs/>
          <w:color w:val="000000" w:themeColor="text1"/>
          <w:sz w:val="24"/>
          <w:szCs w:val="24"/>
        </w:rPr>
        <w:t>§ 2 ust. 7, Wykonawca ma prawo do odsetek ustawowych za każdy dzień zwłoki, licząc od następnego dnia po upływie terminu zapłaty.</w:t>
      </w:r>
    </w:p>
    <w:p w:rsidR="006F37DE" w:rsidRPr="00B56706" w:rsidRDefault="006F37DE" w:rsidP="004B2B38">
      <w:pPr>
        <w:pStyle w:val="Akapitzlist"/>
        <w:numPr>
          <w:ilvl w:val="0"/>
          <w:numId w:val="31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6F37DE" w:rsidRPr="00B56706" w:rsidRDefault="006F37DE" w:rsidP="004B2B38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Umowa zostaje zawarta na czas określony </w:t>
      </w:r>
      <w:r w:rsidRPr="00B56706">
        <w:rPr>
          <w:rFonts w:ascii="Calibri Light" w:hAnsi="Calibri Light" w:cs="Calibri Light"/>
          <w:b/>
          <w:color w:val="000000" w:themeColor="text1"/>
          <w:sz w:val="24"/>
          <w:szCs w:val="24"/>
        </w:rPr>
        <w:t>od dnia 0</w:t>
      </w:r>
      <w:r w:rsidR="00E4790D">
        <w:rPr>
          <w:rFonts w:ascii="Calibri Light" w:hAnsi="Calibri Light" w:cs="Calibri Light"/>
          <w:b/>
          <w:color w:val="000000" w:themeColor="text1"/>
          <w:sz w:val="24"/>
          <w:szCs w:val="24"/>
        </w:rPr>
        <w:t>1.03</w:t>
      </w:r>
      <w:r w:rsidRPr="00B56706">
        <w:rPr>
          <w:rFonts w:ascii="Calibri Light" w:hAnsi="Calibri Light" w:cs="Calibri Light"/>
          <w:b/>
          <w:color w:val="000000" w:themeColor="text1"/>
          <w:sz w:val="24"/>
          <w:szCs w:val="24"/>
        </w:rPr>
        <w:t>.2</w:t>
      </w:r>
      <w:r w:rsidR="002973EB" w:rsidRPr="00B56706">
        <w:rPr>
          <w:rFonts w:ascii="Calibri Light" w:hAnsi="Calibri Light" w:cs="Calibri Light"/>
          <w:b/>
          <w:color w:val="000000" w:themeColor="text1"/>
          <w:sz w:val="24"/>
          <w:szCs w:val="24"/>
        </w:rPr>
        <w:t>025</w:t>
      </w:r>
      <w:r w:rsidRPr="00B56706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proofErr w:type="gramStart"/>
      <w:r w:rsidRPr="00B56706">
        <w:rPr>
          <w:rFonts w:ascii="Calibri Light" w:hAnsi="Calibri Light" w:cs="Calibri Light"/>
          <w:b/>
          <w:color w:val="000000" w:themeColor="text1"/>
          <w:sz w:val="24"/>
          <w:szCs w:val="24"/>
        </w:rPr>
        <w:t>r</w:t>
      </w:r>
      <w:proofErr w:type="gramEnd"/>
      <w:r w:rsidRPr="00B56706">
        <w:rPr>
          <w:rFonts w:ascii="Calibri Light" w:hAnsi="Calibri Light" w:cs="Calibri Light"/>
          <w:b/>
          <w:color w:val="000000" w:themeColor="text1"/>
          <w:sz w:val="24"/>
          <w:szCs w:val="24"/>
        </w:rPr>
        <w:t>./od dnia za</w:t>
      </w:r>
      <w:r w:rsidR="009F1AF3" w:rsidRPr="00B56706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warcia umowy do dnia </w:t>
      </w:r>
      <w:r w:rsidR="00E4790D">
        <w:rPr>
          <w:rFonts w:ascii="Calibri Light" w:hAnsi="Calibri Light" w:cs="Calibri Light"/>
          <w:b/>
          <w:color w:val="000000" w:themeColor="text1"/>
          <w:sz w:val="24"/>
          <w:szCs w:val="24"/>
        </w:rPr>
        <w:t>28.02</w:t>
      </w:r>
      <w:r w:rsidR="000B6C49" w:rsidRPr="00B56706">
        <w:rPr>
          <w:rFonts w:ascii="Calibri Light" w:hAnsi="Calibri Light" w:cs="Calibri Light"/>
          <w:b/>
          <w:color w:val="000000" w:themeColor="text1"/>
          <w:sz w:val="24"/>
          <w:szCs w:val="24"/>
        </w:rPr>
        <w:t>.2026</w:t>
      </w:r>
      <w:r w:rsidRPr="00B56706">
        <w:rPr>
          <w:rFonts w:ascii="Calibri Light" w:hAnsi="Calibri Light" w:cs="Calibri Light"/>
          <w:b/>
          <w:color w:val="000000" w:themeColor="text1"/>
          <w:sz w:val="24"/>
          <w:szCs w:val="24"/>
        </w:rPr>
        <w:t xml:space="preserve"> </w:t>
      </w:r>
      <w:proofErr w:type="gramStart"/>
      <w:r w:rsidR="00BA55E7" w:rsidRPr="00B56706">
        <w:rPr>
          <w:rFonts w:ascii="Calibri Light" w:hAnsi="Calibri Light" w:cs="Calibri Light"/>
          <w:b/>
          <w:color w:val="000000" w:themeColor="text1"/>
          <w:sz w:val="24"/>
          <w:szCs w:val="24"/>
        </w:rPr>
        <w:t>r</w:t>
      </w:r>
      <w:proofErr w:type="gramEnd"/>
      <w:r w:rsidR="00BA55E7" w:rsidRPr="00B56706">
        <w:rPr>
          <w:rFonts w:ascii="Calibri Light" w:hAnsi="Calibri Light" w:cs="Calibri Light"/>
          <w:b/>
          <w:color w:val="000000" w:themeColor="text1"/>
          <w:sz w:val="24"/>
          <w:szCs w:val="24"/>
        </w:rPr>
        <w:t>.</w:t>
      </w: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lub do wyczerpania kwoty, o której mowa w </w:t>
      </w:r>
      <w:r w:rsidRPr="00B56706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§ 2 </w:t>
      </w: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>ust. 9.</w:t>
      </w:r>
    </w:p>
    <w:p w:rsidR="006F37DE" w:rsidRPr="00B56706" w:rsidRDefault="006F37DE" w:rsidP="004B2B38">
      <w:pPr>
        <w:pStyle w:val="Akapitzlist"/>
        <w:numPr>
          <w:ilvl w:val="0"/>
          <w:numId w:val="17"/>
        </w:numPr>
        <w:tabs>
          <w:tab w:val="clear" w:pos="720"/>
          <w:tab w:val="num" w:pos="567"/>
        </w:tabs>
        <w:spacing w:line="360" w:lineRule="auto"/>
        <w:ind w:left="284" w:hanging="284"/>
        <w:contextualSpacing w:val="0"/>
        <w:rPr>
          <w:rFonts w:ascii="Calibri Light" w:hAnsi="Calibri Light" w:cs="Calibri Light"/>
          <w:color w:val="000000" w:themeColor="text1"/>
        </w:rPr>
      </w:pPr>
      <w:r w:rsidRPr="00B56706">
        <w:rPr>
          <w:rFonts w:ascii="Calibri Light" w:hAnsi="Calibri Light" w:cs="Calibri Light"/>
          <w:color w:val="000000" w:themeColor="text1"/>
        </w:rPr>
        <w:t>Strony dopuszczają możliwość przedłużenia okresu obowiązywania umowy w przypadku niewyczerpania kwoty określonej w § 2 ust. 9, pod warunkiem zachowania cen jednostkowych towarów, zawartych w Formularzu ofertowym, stano</w:t>
      </w:r>
      <w:r w:rsidR="002973EB" w:rsidRPr="00B56706">
        <w:rPr>
          <w:rFonts w:ascii="Calibri Light" w:hAnsi="Calibri Light" w:cs="Calibri Light"/>
          <w:color w:val="000000" w:themeColor="text1"/>
        </w:rPr>
        <w:t>wiącym załącznik nr 1 do umowy.</w:t>
      </w:r>
    </w:p>
    <w:p w:rsidR="006F37DE" w:rsidRPr="00B56706" w:rsidRDefault="006F37DE" w:rsidP="004B2B38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>Zamawiający może wypowiedzieć niniejszą umowę, z zachowaniem 1 miesięcznego okresu wypowiedzenia, w przypadkach, gdy:</w:t>
      </w:r>
    </w:p>
    <w:p w:rsidR="006F37DE" w:rsidRPr="00B56706" w:rsidRDefault="006F37DE" w:rsidP="004B2B38">
      <w:pPr>
        <w:numPr>
          <w:ilvl w:val="0"/>
          <w:numId w:val="19"/>
        </w:numPr>
        <w:spacing w:after="0" w:line="360" w:lineRule="auto"/>
        <w:ind w:left="567" w:hanging="283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>Wykonawca wykonuje swoje obowiązki w sposób uchybiający przepisom prawa lub postanowieniom niniejszej umowy i pomimo pisemnego wezwania Zamawiającego nie następuje w zakreślonym terminie zmiana sposobu ich wykonywania. Prawo do wypowiedzenia umowy, o którym mowa w niniejszym punkcie przysługuje Zamawiającemu w szczególności w przypadku stwierdzenia dwukrotnej nieterminowej dostawy towarów lub dostawy towarów niezgodnych z wymaganiami zawartymi w zapytaniu cenowym,</w:t>
      </w:r>
    </w:p>
    <w:p w:rsidR="006F37DE" w:rsidRPr="00B56706" w:rsidRDefault="002973EB" w:rsidP="004B2B38">
      <w:pPr>
        <w:numPr>
          <w:ilvl w:val="0"/>
          <w:numId w:val="19"/>
        </w:numPr>
        <w:spacing w:after="0" w:line="360" w:lineRule="auto"/>
        <w:ind w:left="567" w:hanging="283"/>
        <w:rPr>
          <w:rFonts w:ascii="Calibri Light" w:hAnsi="Calibri Light" w:cs="Calibri Light"/>
          <w:color w:val="000000" w:themeColor="text1"/>
          <w:sz w:val="24"/>
          <w:szCs w:val="24"/>
        </w:rPr>
      </w:pPr>
      <w:proofErr w:type="gramStart"/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>rozpoczęła</w:t>
      </w:r>
      <w:proofErr w:type="gramEnd"/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 xml:space="preserve"> się likwidacja </w:t>
      </w:r>
      <w:r w:rsidR="006F37DE" w:rsidRPr="00B56706">
        <w:rPr>
          <w:rFonts w:ascii="Calibri Light" w:hAnsi="Calibri Light" w:cs="Calibri Light"/>
          <w:color w:val="000000" w:themeColor="text1"/>
          <w:sz w:val="24"/>
          <w:szCs w:val="24"/>
        </w:rPr>
        <w:t>przedsiębiorstwa Wykonawcy lub wszczęto wobec niego postępowanie upadłościowe.</w:t>
      </w:r>
    </w:p>
    <w:p w:rsidR="006F37DE" w:rsidRPr="00B56706" w:rsidRDefault="006F37DE" w:rsidP="004B2B38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rFonts w:ascii="Calibri Light" w:hAnsi="Calibri Light" w:cs="Calibri Light"/>
          <w:color w:val="000000" w:themeColor="text1"/>
        </w:rPr>
      </w:pPr>
      <w:r w:rsidRPr="00B56706">
        <w:rPr>
          <w:rFonts w:ascii="Calibri Light" w:hAnsi="Calibri Light" w:cs="Calibri Light"/>
          <w:color w:val="000000" w:themeColor="text1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</w:t>
      </w:r>
      <w:r w:rsidR="002973EB" w:rsidRPr="00B56706">
        <w:rPr>
          <w:rFonts w:ascii="Calibri Light" w:hAnsi="Calibri Light" w:cs="Calibri Light"/>
          <w:color w:val="000000" w:themeColor="text1"/>
        </w:rPr>
        <w:t>domości o tych okolicznościach.</w:t>
      </w:r>
    </w:p>
    <w:p w:rsidR="006F37DE" w:rsidRPr="00B56706" w:rsidRDefault="006F37DE" w:rsidP="004B2B38">
      <w:pPr>
        <w:numPr>
          <w:ilvl w:val="0"/>
          <w:numId w:val="22"/>
        </w:numPr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>Wypowiedzenie umowy lub odstąpienie od umowy powinno być dokonane w formie pisemnej pod rygorem nieważności i powinno zawierać uzasadnienie.</w:t>
      </w:r>
    </w:p>
    <w:p w:rsidR="006F37DE" w:rsidRPr="00B56706" w:rsidRDefault="006F37DE" w:rsidP="004B2B38">
      <w:pPr>
        <w:numPr>
          <w:ilvl w:val="0"/>
          <w:numId w:val="22"/>
        </w:numPr>
        <w:spacing w:after="0" w:line="360" w:lineRule="auto"/>
        <w:ind w:left="284" w:hanging="284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>W przypadku odstąpienia od umowy, rozliczenie Stron nastąpi na zasadzie zapłaty wynagrodzenia Wykonawcy za dostawy rzeczywiście wykonane do dnia odstąpienia.</w:t>
      </w:r>
    </w:p>
    <w:p w:rsidR="006F37DE" w:rsidRPr="00B56706" w:rsidRDefault="006F37DE" w:rsidP="004B2B38">
      <w:pPr>
        <w:pStyle w:val="Akapitzlist"/>
        <w:numPr>
          <w:ilvl w:val="0"/>
          <w:numId w:val="33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FF0300" w:rsidRPr="00B56706" w:rsidRDefault="006F37DE" w:rsidP="004B2B38">
      <w:pPr>
        <w:numPr>
          <w:ilvl w:val="1"/>
          <w:numId w:val="1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B56706">
        <w:rPr>
          <w:rFonts w:ascii="Calibri Light" w:hAnsi="Calibri Light" w:cs="Calibri Light"/>
          <w:sz w:val="24"/>
          <w:szCs w:val="24"/>
        </w:rPr>
        <w:t>Wszelkie zmiany umowy wymagają dla swej ważności formy pisemnej pod rygorem nieważności</w:t>
      </w:r>
      <w:r w:rsidR="00FF0300" w:rsidRPr="00B56706">
        <w:rPr>
          <w:rFonts w:ascii="Calibri Light" w:hAnsi="Calibri Light" w:cs="Calibri Light"/>
          <w:sz w:val="24"/>
          <w:szCs w:val="24"/>
        </w:rPr>
        <w:t>.</w:t>
      </w:r>
    </w:p>
    <w:p w:rsidR="006F37DE" w:rsidRPr="00B56706" w:rsidRDefault="006F37DE" w:rsidP="004B2B38">
      <w:pPr>
        <w:numPr>
          <w:ilvl w:val="1"/>
          <w:numId w:val="1"/>
        </w:numPr>
        <w:tabs>
          <w:tab w:val="num" w:pos="426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B56706">
        <w:rPr>
          <w:rFonts w:ascii="Calibri Light" w:hAnsi="Calibri Light" w:cs="Calibri Light"/>
          <w:sz w:val="24"/>
          <w:szCs w:val="24"/>
        </w:rPr>
        <w:lastRenderedPageBreak/>
        <w:t xml:space="preserve"> Zamawiający przewiduje następujące możliwości dokonania zmiany postanowień zawartej umowy:</w:t>
      </w:r>
    </w:p>
    <w:p w:rsidR="006F37DE" w:rsidRPr="00B56706" w:rsidRDefault="006F37DE" w:rsidP="004B2B38">
      <w:pPr>
        <w:numPr>
          <w:ilvl w:val="1"/>
          <w:numId w:val="3"/>
        </w:numPr>
        <w:tabs>
          <w:tab w:val="num" w:pos="1440"/>
        </w:tabs>
        <w:spacing w:after="0" w:line="360" w:lineRule="auto"/>
        <w:ind w:left="851" w:hanging="284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B56706">
        <w:rPr>
          <w:rFonts w:ascii="Calibri Light" w:eastAsia="Calibri" w:hAnsi="Calibri Light" w:cs="Calibri Light"/>
          <w:sz w:val="24"/>
          <w:szCs w:val="24"/>
          <w:lang w:eastAsia="en-US"/>
        </w:rPr>
        <w:t>Zmiana wynagrod</w:t>
      </w:r>
      <w:r w:rsidR="00FF0300" w:rsidRPr="00B56706">
        <w:rPr>
          <w:rFonts w:ascii="Calibri Light" w:eastAsia="Calibri" w:hAnsi="Calibri Light" w:cs="Calibri Light"/>
          <w:sz w:val="24"/>
          <w:szCs w:val="24"/>
          <w:lang w:eastAsia="en-US"/>
        </w:rPr>
        <w:t>zenia brutto Wykonawcy, o którym</w:t>
      </w:r>
      <w:r w:rsidRPr="00B56706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mowa w § 2 ust. </w:t>
      </w:r>
      <w:r w:rsidR="00FF0300" w:rsidRPr="00B56706">
        <w:rPr>
          <w:rFonts w:ascii="Calibri Light" w:eastAsia="Calibri" w:hAnsi="Calibri Light" w:cs="Calibri Light"/>
          <w:sz w:val="24"/>
          <w:szCs w:val="24"/>
          <w:lang w:eastAsia="en-US"/>
        </w:rPr>
        <w:t>9</w:t>
      </w:r>
      <w:r w:rsidRPr="00B56706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oraz zmiana cen jednostkowych brutto towaru, wyszczególnionych w Formularzu cenowym, wynikająca ze zmiany powszechnie obowiązujących przepisów prawnych dotyczących obowiązującej wysokości (stawki) podatku od towarów i usług VAT,</w:t>
      </w:r>
    </w:p>
    <w:p w:rsidR="006F37DE" w:rsidRPr="00B56706" w:rsidRDefault="006F37DE" w:rsidP="004B2B38">
      <w:pPr>
        <w:numPr>
          <w:ilvl w:val="1"/>
          <w:numId w:val="3"/>
        </w:numPr>
        <w:tabs>
          <w:tab w:val="num" w:pos="1440"/>
        </w:tabs>
        <w:spacing w:after="0" w:line="360" w:lineRule="auto"/>
        <w:ind w:left="851" w:hanging="284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B56706">
        <w:rPr>
          <w:rFonts w:ascii="Calibri Light" w:eastAsia="Calibri" w:hAnsi="Calibri Light" w:cs="Calibri Light"/>
          <w:sz w:val="24"/>
          <w:szCs w:val="24"/>
          <w:lang w:eastAsia="en-US"/>
        </w:rPr>
        <w:t>zmiana pozycji asortymentowej</w:t>
      </w:r>
      <w:r w:rsidR="00921812" w:rsidRPr="00B56706">
        <w:rPr>
          <w:rFonts w:ascii="Calibri Light" w:eastAsia="Calibri" w:hAnsi="Calibri Light" w:cs="Calibri Light"/>
          <w:sz w:val="24"/>
          <w:szCs w:val="24"/>
          <w:lang w:eastAsia="en-US"/>
        </w:rPr>
        <w:t>,</w:t>
      </w:r>
      <w:r w:rsidRPr="00B56706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gdy nastąpi wycofanie danego towaru z produkcji przez producenta i stanie się niedostępny na rynku – Wykonawca w tej sytuacji zobowiązany jest do zaoferowania dostępnego na rynku towaru o </w:t>
      </w:r>
      <w:proofErr w:type="gramStart"/>
      <w:r w:rsidRPr="00B56706">
        <w:rPr>
          <w:rFonts w:ascii="Calibri Light" w:eastAsia="Calibri" w:hAnsi="Calibri Light" w:cs="Calibri Light"/>
          <w:sz w:val="24"/>
          <w:szCs w:val="24"/>
          <w:lang w:eastAsia="en-US"/>
        </w:rPr>
        <w:t>właściwościach co</w:t>
      </w:r>
      <w:proofErr w:type="gramEnd"/>
      <w:r w:rsidRPr="00B56706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najmniej jak towar wynikający z ich opisu w zapytaniu ofertowym,</w:t>
      </w:r>
    </w:p>
    <w:p w:rsidR="006F37DE" w:rsidRPr="00B56706" w:rsidRDefault="006F37DE" w:rsidP="004B2B38">
      <w:pPr>
        <w:numPr>
          <w:ilvl w:val="1"/>
          <w:numId w:val="3"/>
        </w:numPr>
        <w:tabs>
          <w:tab w:val="num" w:pos="1440"/>
        </w:tabs>
        <w:spacing w:after="0" w:line="360" w:lineRule="auto"/>
        <w:ind w:left="851" w:hanging="284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proofErr w:type="gramStart"/>
      <w:r w:rsidRPr="00B56706">
        <w:rPr>
          <w:rFonts w:ascii="Calibri Light" w:eastAsia="Calibri" w:hAnsi="Calibri Light" w:cs="Calibri Light"/>
          <w:sz w:val="24"/>
          <w:szCs w:val="24"/>
          <w:lang w:eastAsia="en-US"/>
        </w:rPr>
        <w:t>gdy</w:t>
      </w:r>
      <w:proofErr w:type="gramEnd"/>
      <w:r w:rsidRPr="00B56706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 zmiany są korzystne dla Zamawiającego i są uzasadnione prawidłową realizacją przedmiotu umowy.</w:t>
      </w:r>
    </w:p>
    <w:p w:rsidR="006F37DE" w:rsidRPr="00B56706" w:rsidRDefault="006F37DE" w:rsidP="00C16733">
      <w:pPr>
        <w:numPr>
          <w:ilvl w:val="0"/>
          <w:numId w:val="39"/>
        </w:numPr>
        <w:spacing w:after="0" w:line="360" w:lineRule="auto"/>
        <w:ind w:left="426" w:hanging="426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B56706">
        <w:rPr>
          <w:rFonts w:ascii="Calibri Light" w:eastAsia="Calibri" w:hAnsi="Calibri Light" w:cs="Calibri Light"/>
          <w:sz w:val="24"/>
          <w:szCs w:val="24"/>
          <w:lang w:eastAsia="en-US"/>
        </w:rPr>
        <w:t>Zmiany mogą być inicjowane przez Zamawiającego lub Wykonawcę, z tym zastrzeżeniem, że żaden z powyższych zapisów nie obliguje Zamawiającego do wprowadzenia jakiejkolwiek zmiany, a jedynie wprowadza taką możliwość. Strona wnioskująca o zmianę umowy, przedkłada drugiej stronie pisemne uzasadnienie konieczności wprowadzenia zmian do umowy.</w:t>
      </w:r>
    </w:p>
    <w:p w:rsidR="006F37DE" w:rsidRPr="00B56706" w:rsidRDefault="006F37DE" w:rsidP="00C16733">
      <w:pPr>
        <w:numPr>
          <w:ilvl w:val="0"/>
          <w:numId w:val="39"/>
        </w:numPr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B56706">
        <w:rPr>
          <w:rFonts w:ascii="Calibri Light" w:hAnsi="Calibri Light" w:cs="Calibri Light"/>
          <w:sz w:val="24"/>
          <w:szCs w:val="24"/>
        </w:rPr>
        <w:t>Umowa, przed upływem terminu</w:t>
      </w:r>
      <w:r w:rsidR="009F1AF3" w:rsidRPr="00B56706">
        <w:rPr>
          <w:rFonts w:ascii="Calibri Light" w:hAnsi="Calibri Light" w:cs="Calibri Light"/>
          <w:sz w:val="24"/>
          <w:szCs w:val="24"/>
        </w:rPr>
        <w:t>,</w:t>
      </w:r>
      <w:r w:rsidRPr="00B56706">
        <w:rPr>
          <w:rFonts w:ascii="Calibri Light" w:hAnsi="Calibri Light" w:cs="Calibri Light"/>
          <w:sz w:val="24"/>
          <w:szCs w:val="24"/>
        </w:rPr>
        <w:t xml:space="preserve"> na jaki została zawarta, może być w każdym czasie rozwiązana za zgodą Stron.</w:t>
      </w:r>
    </w:p>
    <w:p w:rsidR="006F37DE" w:rsidRPr="00B56706" w:rsidRDefault="006F37DE" w:rsidP="004B2B38">
      <w:pPr>
        <w:pStyle w:val="Akapitzlist"/>
        <w:numPr>
          <w:ilvl w:val="0"/>
          <w:numId w:val="35"/>
        </w:numPr>
        <w:spacing w:line="360" w:lineRule="auto"/>
        <w:jc w:val="center"/>
        <w:rPr>
          <w:rFonts w:ascii="Calibri Light" w:hAnsi="Calibri Light" w:cs="Calibri Light"/>
          <w:b/>
          <w:bCs/>
          <w:color w:val="000000" w:themeColor="text1"/>
        </w:rPr>
      </w:pPr>
    </w:p>
    <w:p w:rsidR="006F37DE" w:rsidRPr="00B56706" w:rsidRDefault="006F37DE" w:rsidP="004B2B38">
      <w:pPr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B56706">
        <w:rPr>
          <w:rFonts w:ascii="Calibri Light" w:hAnsi="Calibri Light" w:cs="Calibri Light"/>
          <w:sz w:val="24"/>
          <w:szCs w:val="24"/>
        </w:rPr>
        <w:t>W sprawa</w:t>
      </w:r>
      <w:r w:rsidR="002973EB" w:rsidRPr="00B56706">
        <w:rPr>
          <w:rFonts w:ascii="Calibri Light" w:hAnsi="Calibri Light" w:cs="Calibri Light"/>
          <w:sz w:val="24"/>
          <w:szCs w:val="24"/>
        </w:rPr>
        <w:t>ch nie</w:t>
      </w:r>
      <w:r w:rsidRPr="00B56706">
        <w:rPr>
          <w:rFonts w:ascii="Calibri Light" w:hAnsi="Calibri Light" w:cs="Calibri Light"/>
          <w:sz w:val="24"/>
          <w:szCs w:val="24"/>
        </w:rPr>
        <w:t>uregulowanych w niniejszej umowie mają zastosowanie przepisy kodeksu cywilnego, kodeksu postępowania cywilnego oraz aktów wykonawczych do tych ustaw.</w:t>
      </w:r>
    </w:p>
    <w:p w:rsidR="006F37DE" w:rsidRPr="00B56706" w:rsidRDefault="006F37DE" w:rsidP="004B2B38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B56706">
        <w:rPr>
          <w:rFonts w:ascii="Calibri Light" w:hAnsi="Calibri Light" w:cs="Calibri Light"/>
          <w:sz w:val="24"/>
          <w:szCs w:val="24"/>
        </w:rPr>
        <w:t>Spory wynikłe na tle stosowania niniejszej umowy Strony rozstrzygną na drodze polubownej, a w przypadku braku porozumienia podlegać będą rozpatrzeniu przez sąd właściwy miejscowo dla siedziby Zamawiającego.</w:t>
      </w:r>
    </w:p>
    <w:p w:rsidR="006F37DE" w:rsidRPr="00B56706" w:rsidRDefault="006F37DE" w:rsidP="004B2B38">
      <w:pPr>
        <w:numPr>
          <w:ilvl w:val="0"/>
          <w:numId w:val="2"/>
        </w:numPr>
        <w:tabs>
          <w:tab w:val="num" w:pos="567"/>
        </w:tabs>
        <w:spacing w:after="0" w:line="360" w:lineRule="auto"/>
        <w:ind w:left="426" w:hanging="426"/>
        <w:rPr>
          <w:rFonts w:ascii="Calibri Light" w:hAnsi="Calibri Light" w:cs="Calibri Light"/>
          <w:sz w:val="24"/>
          <w:szCs w:val="24"/>
        </w:rPr>
      </w:pPr>
      <w:r w:rsidRPr="00B56706">
        <w:rPr>
          <w:rFonts w:ascii="Calibri Light" w:hAnsi="Calibri Light" w:cs="Calibri Light"/>
          <w:sz w:val="24"/>
          <w:szCs w:val="24"/>
        </w:rPr>
        <w:t>Umowę sporządzono w dwóch jednobrzmiących egzemplarzach, po jednym dla Wykonawcy i dla Zamawiającego.</w:t>
      </w:r>
    </w:p>
    <w:p w:rsidR="006F37DE" w:rsidRPr="00B56706" w:rsidRDefault="006F37DE" w:rsidP="004B2B38">
      <w:pPr>
        <w:spacing w:after="0" w:line="36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>Załączniki stanowiące integralną część umowy:</w:t>
      </w:r>
    </w:p>
    <w:p w:rsidR="006F37DE" w:rsidRPr="00B56706" w:rsidRDefault="006F37DE" w:rsidP="00274486">
      <w:pPr>
        <w:tabs>
          <w:tab w:val="num" w:pos="1440"/>
        </w:tabs>
        <w:spacing w:after="0" w:line="1080" w:lineRule="auto"/>
        <w:contextualSpacing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B56706">
        <w:rPr>
          <w:rFonts w:ascii="Calibri Light" w:hAnsi="Calibri Light" w:cs="Calibri Light"/>
          <w:color w:val="000000" w:themeColor="text1"/>
          <w:sz w:val="24"/>
          <w:szCs w:val="24"/>
        </w:rPr>
        <w:t>Załącznik nr 1 - Formularz ofertowy</w:t>
      </w:r>
    </w:p>
    <w:p w:rsidR="004749F7" w:rsidRPr="00B56706" w:rsidRDefault="00BA55E7" w:rsidP="00274486">
      <w:pPr>
        <w:tabs>
          <w:tab w:val="left" w:pos="6237"/>
          <w:tab w:val="left" w:pos="7088"/>
        </w:tabs>
        <w:spacing w:after="0" w:line="1080" w:lineRule="auto"/>
        <w:rPr>
          <w:rFonts w:ascii="Calibri Light" w:hAnsi="Calibri Light" w:cs="Calibri Light"/>
          <w:sz w:val="24"/>
          <w:szCs w:val="24"/>
        </w:rPr>
      </w:pPr>
      <w:r w:rsidRPr="00B56706">
        <w:rPr>
          <w:rFonts w:ascii="Calibri Light" w:hAnsi="Calibri Light" w:cs="Calibri Light"/>
          <w:b/>
          <w:bCs/>
          <w:sz w:val="24"/>
          <w:szCs w:val="24"/>
        </w:rPr>
        <w:t>Zamawiający</w:t>
      </w:r>
      <w:r w:rsidR="002973EB" w:rsidRPr="00B56706">
        <w:rPr>
          <w:rFonts w:ascii="Calibri Light" w:hAnsi="Calibri Light" w:cs="Calibri Light"/>
          <w:b/>
          <w:bCs/>
          <w:sz w:val="24"/>
          <w:szCs w:val="24"/>
        </w:rPr>
        <w:tab/>
      </w:r>
      <w:r w:rsidRPr="00B56706">
        <w:rPr>
          <w:rFonts w:ascii="Calibri Light" w:hAnsi="Calibri Light" w:cs="Calibri Light"/>
          <w:b/>
          <w:bCs/>
          <w:sz w:val="24"/>
          <w:szCs w:val="24"/>
        </w:rPr>
        <w:t>Wykonawca</w:t>
      </w:r>
    </w:p>
    <w:sectPr w:rsidR="004749F7" w:rsidRPr="00B56706" w:rsidSect="00474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BD" w:rsidRDefault="003C01BD" w:rsidP="00A67174">
      <w:pPr>
        <w:spacing w:after="0" w:line="240" w:lineRule="auto"/>
      </w:pPr>
      <w:r>
        <w:separator/>
      </w:r>
    </w:p>
  </w:endnote>
  <w:endnote w:type="continuationSeparator" w:id="0">
    <w:p w:rsidR="003C01BD" w:rsidRDefault="003C01BD" w:rsidP="00A6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BD" w:rsidRDefault="003C01BD" w:rsidP="00A67174">
      <w:pPr>
        <w:spacing w:after="0" w:line="240" w:lineRule="auto"/>
      </w:pPr>
      <w:r>
        <w:separator/>
      </w:r>
    </w:p>
  </w:footnote>
  <w:footnote w:type="continuationSeparator" w:id="0">
    <w:p w:rsidR="003C01BD" w:rsidRDefault="003C01BD" w:rsidP="00A67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8AD0BC5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C38B7"/>
    <w:multiLevelType w:val="multilevel"/>
    <w:tmpl w:val="1258F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 Light" w:eastAsiaTheme="minorEastAsia" w:hAnsi="Calibri Light" w:cs="Calibri Light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01096A27"/>
    <w:multiLevelType w:val="hybridMultilevel"/>
    <w:tmpl w:val="5658D68E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53166"/>
    <w:multiLevelType w:val="multilevel"/>
    <w:tmpl w:val="C5CCCF5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0E9D5C9D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749D9"/>
    <w:multiLevelType w:val="hybridMultilevel"/>
    <w:tmpl w:val="AA7602AE"/>
    <w:lvl w:ilvl="0" w:tplc="352E97EE">
      <w:start w:val="4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115FC"/>
    <w:multiLevelType w:val="hybridMultilevel"/>
    <w:tmpl w:val="3CB8BD62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77343"/>
    <w:multiLevelType w:val="hybridMultilevel"/>
    <w:tmpl w:val="307EBFFA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037C5"/>
    <w:multiLevelType w:val="hybridMultilevel"/>
    <w:tmpl w:val="A16AD340"/>
    <w:lvl w:ilvl="0" w:tplc="78D27D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B5788C"/>
    <w:multiLevelType w:val="multilevel"/>
    <w:tmpl w:val="93DAB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A161D8"/>
    <w:multiLevelType w:val="hybridMultilevel"/>
    <w:tmpl w:val="AA7CED48"/>
    <w:lvl w:ilvl="0" w:tplc="A8A07C86">
      <w:start w:val="2"/>
      <w:numFmt w:val="decimal"/>
      <w:lvlText w:val="§%1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85338"/>
    <w:multiLevelType w:val="hybridMultilevel"/>
    <w:tmpl w:val="94C83EBC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253E2"/>
    <w:multiLevelType w:val="hybridMultilevel"/>
    <w:tmpl w:val="AC2CB1A4"/>
    <w:lvl w:ilvl="0" w:tplc="340E882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F41AB"/>
    <w:multiLevelType w:val="hybridMultilevel"/>
    <w:tmpl w:val="D8BC4A56"/>
    <w:lvl w:ilvl="0" w:tplc="DDEC58E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5567F"/>
    <w:multiLevelType w:val="multilevel"/>
    <w:tmpl w:val="5680EA9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39EE0C50"/>
    <w:multiLevelType w:val="multilevel"/>
    <w:tmpl w:val="3D0EA0A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>
    <w:nsid w:val="3CAA1784"/>
    <w:multiLevelType w:val="hybridMultilevel"/>
    <w:tmpl w:val="B406E31C"/>
    <w:lvl w:ilvl="0" w:tplc="83967B2A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8701D"/>
    <w:multiLevelType w:val="hybridMultilevel"/>
    <w:tmpl w:val="BC989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100B0"/>
    <w:multiLevelType w:val="hybridMultilevel"/>
    <w:tmpl w:val="D1C86974"/>
    <w:lvl w:ilvl="0" w:tplc="D6FA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E7642"/>
    <w:multiLevelType w:val="hybridMultilevel"/>
    <w:tmpl w:val="12BC0302"/>
    <w:lvl w:ilvl="0" w:tplc="506805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4340D"/>
    <w:multiLevelType w:val="hybridMultilevel"/>
    <w:tmpl w:val="B29A4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E7762"/>
    <w:multiLevelType w:val="hybridMultilevel"/>
    <w:tmpl w:val="DCAC2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51638E"/>
    <w:multiLevelType w:val="hybridMultilevel"/>
    <w:tmpl w:val="5D2032F6"/>
    <w:lvl w:ilvl="0" w:tplc="968CDF3E">
      <w:start w:val="1"/>
      <w:numFmt w:val="decimal"/>
      <w:lvlText w:val="§%1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77049F"/>
    <w:multiLevelType w:val="hybridMultilevel"/>
    <w:tmpl w:val="0EC02212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3B4253"/>
    <w:multiLevelType w:val="multilevel"/>
    <w:tmpl w:val="4E600832"/>
    <w:lvl w:ilvl="0">
      <w:start w:val="10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2"/>
        </w:tabs>
        <w:ind w:left="1212" w:hanging="360"/>
      </w:pPr>
      <w:rPr>
        <w:rFonts w:hint="default"/>
        <w:b w:val="0"/>
        <w:bCs w:val="0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2292"/>
        </w:tabs>
        <w:ind w:left="2292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  <w:rPr>
        <w:rFonts w:hint="default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  <w:rPr>
        <w:rFonts w:hint="default"/>
        <w:b w:val="0"/>
        <w:bCs w:val="0"/>
        <w:sz w:val="24"/>
        <w:szCs w:val="24"/>
      </w:rPr>
    </w:lvl>
  </w:abstractNum>
  <w:abstractNum w:abstractNumId="26">
    <w:nsid w:val="5A1A5E5A"/>
    <w:multiLevelType w:val="hybridMultilevel"/>
    <w:tmpl w:val="D102F172"/>
    <w:lvl w:ilvl="0" w:tplc="AA38D9BC">
      <w:start w:val="5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A372F"/>
    <w:multiLevelType w:val="hybridMultilevel"/>
    <w:tmpl w:val="A9F23780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F15D4"/>
    <w:multiLevelType w:val="hybridMultilevel"/>
    <w:tmpl w:val="A8FA3108"/>
    <w:lvl w:ilvl="0" w:tplc="EC028F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0253EAA"/>
    <w:multiLevelType w:val="multilevel"/>
    <w:tmpl w:val="6A384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30">
    <w:nsid w:val="6027101C"/>
    <w:multiLevelType w:val="multilevel"/>
    <w:tmpl w:val="3ECEC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31">
    <w:nsid w:val="686A093C"/>
    <w:multiLevelType w:val="hybridMultilevel"/>
    <w:tmpl w:val="04CEA3BC"/>
    <w:lvl w:ilvl="0" w:tplc="1CF8C57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C44A1"/>
    <w:multiLevelType w:val="hybridMultilevel"/>
    <w:tmpl w:val="3C200D1C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72F64"/>
    <w:multiLevelType w:val="hybridMultilevel"/>
    <w:tmpl w:val="AC40B7BA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26D46"/>
    <w:multiLevelType w:val="hybridMultilevel"/>
    <w:tmpl w:val="FA486676"/>
    <w:lvl w:ilvl="0" w:tplc="37E0DC9C">
      <w:start w:val="3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8481C"/>
    <w:multiLevelType w:val="hybridMultilevel"/>
    <w:tmpl w:val="5CD61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E643E"/>
    <w:multiLevelType w:val="hybridMultilevel"/>
    <w:tmpl w:val="E022F64C"/>
    <w:lvl w:ilvl="0" w:tplc="B56A2A0E">
      <w:start w:val="6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879EF"/>
    <w:multiLevelType w:val="hybridMultilevel"/>
    <w:tmpl w:val="1728DDE6"/>
    <w:lvl w:ilvl="0" w:tplc="74B0DF88">
      <w:start w:val="7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1"/>
  </w:num>
  <w:num w:numId="6">
    <w:abstractNumId w:val="19"/>
  </w:num>
  <w:num w:numId="7">
    <w:abstractNumId w:val="13"/>
  </w:num>
  <w:num w:numId="8">
    <w:abstractNumId w:val="3"/>
  </w:num>
  <w:num w:numId="9">
    <w:abstractNumId w:val="16"/>
  </w:num>
  <w:num w:numId="10">
    <w:abstractNumId w:val="14"/>
  </w:num>
  <w:num w:numId="11">
    <w:abstractNumId w:val="28"/>
  </w:num>
  <w:num w:numId="12">
    <w:abstractNumId w:val="25"/>
  </w:num>
  <w:num w:numId="13">
    <w:abstractNumId w:val="29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8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7"/>
  </w:num>
  <w:num w:numId="23">
    <w:abstractNumId w:val="23"/>
  </w:num>
  <w:num w:numId="24">
    <w:abstractNumId w:val="6"/>
  </w:num>
  <w:num w:numId="25">
    <w:abstractNumId w:val="11"/>
  </w:num>
  <w:num w:numId="26">
    <w:abstractNumId w:val="12"/>
  </w:num>
  <w:num w:numId="27">
    <w:abstractNumId w:val="7"/>
  </w:num>
  <w:num w:numId="28">
    <w:abstractNumId w:val="34"/>
  </w:num>
  <w:num w:numId="29">
    <w:abstractNumId w:val="32"/>
  </w:num>
  <w:num w:numId="30">
    <w:abstractNumId w:val="33"/>
  </w:num>
  <w:num w:numId="31">
    <w:abstractNumId w:val="26"/>
  </w:num>
  <w:num w:numId="32">
    <w:abstractNumId w:val="2"/>
  </w:num>
  <w:num w:numId="33">
    <w:abstractNumId w:val="36"/>
  </w:num>
  <w:num w:numId="34">
    <w:abstractNumId w:val="24"/>
  </w:num>
  <w:num w:numId="35">
    <w:abstractNumId w:val="37"/>
  </w:num>
  <w:num w:numId="36">
    <w:abstractNumId w:val="15"/>
  </w:num>
  <w:num w:numId="37">
    <w:abstractNumId w:val="18"/>
  </w:num>
  <w:num w:numId="38">
    <w:abstractNumId w:val="30"/>
  </w:num>
  <w:num w:numId="39">
    <w:abstractNumId w:val="31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7"/>
  </w:num>
  <w:num w:numId="4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iotr Sliwinski">
    <w15:presenceInfo w15:providerId="AD" w15:userId="S-1-5-21-2223883857-2595335602-2858240148-58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DF"/>
    <w:rsid w:val="00004BB0"/>
    <w:rsid w:val="000275B1"/>
    <w:rsid w:val="000B33F0"/>
    <w:rsid w:val="000B6C49"/>
    <w:rsid w:val="000F7CDF"/>
    <w:rsid w:val="00121DE2"/>
    <w:rsid w:val="0013356B"/>
    <w:rsid w:val="001377B3"/>
    <w:rsid w:val="001520B5"/>
    <w:rsid w:val="00153B90"/>
    <w:rsid w:val="00157A14"/>
    <w:rsid w:val="00164E40"/>
    <w:rsid w:val="001A214A"/>
    <w:rsid w:val="00200057"/>
    <w:rsid w:val="00232011"/>
    <w:rsid w:val="00253F5B"/>
    <w:rsid w:val="00256D0F"/>
    <w:rsid w:val="00261D21"/>
    <w:rsid w:val="00264FA7"/>
    <w:rsid w:val="00274486"/>
    <w:rsid w:val="002973EB"/>
    <w:rsid w:val="002B652D"/>
    <w:rsid w:val="002E7B96"/>
    <w:rsid w:val="00384711"/>
    <w:rsid w:val="00391078"/>
    <w:rsid w:val="003B414F"/>
    <w:rsid w:val="003C01BD"/>
    <w:rsid w:val="003C1694"/>
    <w:rsid w:val="003C3980"/>
    <w:rsid w:val="003C4575"/>
    <w:rsid w:val="003F24AA"/>
    <w:rsid w:val="00404008"/>
    <w:rsid w:val="00410DBD"/>
    <w:rsid w:val="00410F3F"/>
    <w:rsid w:val="004150EB"/>
    <w:rsid w:val="00432591"/>
    <w:rsid w:val="004425D0"/>
    <w:rsid w:val="004544FD"/>
    <w:rsid w:val="00466717"/>
    <w:rsid w:val="004749F7"/>
    <w:rsid w:val="00477F80"/>
    <w:rsid w:val="00482F5D"/>
    <w:rsid w:val="004B2B38"/>
    <w:rsid w:val="004E1F31"/>
    <w:rsid w:val="00526FC8"/>
    <w:rsid w:val="005342B8"/>
    <w:rsid w:val="005A1075"/>
    <w:rsid w:val="00610D76"/>
    <w:rsid w:val="006359D9"/>
    <w:rsid w:val="006447FD"/>
    <w:rsid w:val="00665ACD"/>
    <w:rsid w:val="006719F6"/>
    <w:rsid w:val="006F37DE"/>
    <w:rsid w:val="007118D0"/>
    <w:rsid w:val="007130AD"/>
    <w:rsid w:val="00723D36"/>
    <w:rsid w:val="00732C01"/>
    <w:rsid w:val="007D6E05"/>
    <w:rsid w:val="007E253E"/>
    <w:rsid w:val="007E3D29"/>
    <w:rsid w:val="007E57E1"/>
    <w:rsid w:val="00847315"/>
    <w:rsid w:val="00855C23"/>
    <w:rsid w:val="008660DF"/>
    <w:rsid w:val="008F793B"/>
    <w:rsid w:val="00901B53"/>
    <w:rsid w:val="0091131F"/>
    <w:rsid w:val="00916A2A"/>
    <w:rsid w:val="00920BE2"/>
    <w:rsid w:val="00921812"/>
    <w:rsid w:val="00933CAE"/>
    <w:rsid w:val="00936D1A"/>
    <w:rsid w:val="00943D95"/>
    <w:rsid w:val="00952FD0"/>
    <w:rsid w:val="009614C1"/>
    <w:rsid w:val="00980784"/>
    <w:rsid w:val="009A31EB"/>
    <w:rsid w:val="009F1AF3"/>
    <w:rsid w:val="00A0413B"/>
    <w:rsid w:val="00A14B31"/>
    <w:rsid w:val="00A15788"/>
    <w:rsid w:val="00A67174"/>
    <w:rsid w:val="00A75141"/>
    <w:rsid w:val="00A779D9"/>
    <w:rsid w:val="00A804F2"/>
    <w:rsid w:val="00AA2A29"/>
    <w:rsid w:val="00AE51DC"/>
    <w:rsid w:val="00AE7238"/>
    <w:rsid w:val="00B56706"/>
    <w:rsid w:val="00BA55E7"/>
    <w:rsid w:val="00BB34A7"/>
    <w:rsid w:val="00BC0264"/>
    <w:rsid w:val="00BD1D1F"/>
    <w:rsid w:val="00C16733"/>
    <w:rsid w:val="00CB2E8B"/>
    <w:rsid w:val="00CC3E79"/>
    <w:rsid w:val="00CC5A5D"/>
    <w:rsid w:val="00CF139C"/>
    <w:rsid w:val="00CF263E"/>
    <w:rsid w:val="00D11BFA"/>
    <w:rsid w:val="00D71E52"/>
    <w:rsid w:val="00D931FB"/>
    <w:rsid w:val="00D9387B"/>
    <w:rsid w:val="00DD57C5"/>
    <w:rsid w:val="00E36CAA"/>
    <w:rsid w:val="00E422B2"/>
    <w:rsid w:val="00E46298"/>
    <w:rsid w:val="00E4790D"/>
    <w:rsid w:val="00E47FB3"/>
    <w:rsid w:val="00EF6118"/>
    <w:rsid w:val="00EF7726"/>
    <w:rsid w:val="00F012E9"/>
    <w:rsid w:val="00F03AEB"/>
    <w:rsid w:val="00F26986"/>
    <w:rsid w:val="00F73727"/>
    <w:rsid w:val="00F75C66"/>
    <w:rsid w:val="00F8158A"/>
    <w:rsid w:val="00F91247"/>
    <w:rsid w:val="00FE65B5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0F7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0F7C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1"/>
    <w:locked/>
    <w:rsid w:val="000F7CDF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0F7CDF"/>
    <w:pPr>
      <w:shd w:val="clear" w:color="auto" w:fill="FFFFFF"/>
      <w:spacing w:after="0" w:line="277" w:lineRule="exact"/>
      <w:ind w:hanging="500"/>
      <w:jc w:val="both"/>
    </w:pPr>
    <w:rPr>
      <w:rFonts w:ascii="Microsoft Sans Serif" w:eastAsiaTheme="minorHAnsi" w:hAnsi="Microsoft Sans Serif" w:cs="Microsoft Sans Serif"/>
      <w:lang w:eastAsia="en-US"/>
    </w:rPr>
  </w:style>
  <w:style w:type="character" w:styleId="Hipercze">
    <w:name w:val="Hyperlink"/>
    <w:basedOn w:val="Domylnaczcionkaakapitu"/>
    <w:uiPriority w:val="99"/>
    <w:unhideWhenUsed/>
    <w:rsid w:val="00410F3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D1A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7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74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56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56B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91078"/>
    <w:pPr>
      <w:spacing w:after="0" w:line="240" w:lineRule="auto"/>
    </w:pPr>
  </w:style>
  <w:style w:type="paragraph" w:styleId="Tytu">
    <w:name w:val="Title"/>
    <w:aliases w:val="Tytuł1"/>
    <w:basedOn w:val="Normalny"/>
    <w:next w:val="Normalny"/>
    <w:link w:val="TytuZnak"/>
    <w:uiPriority w:val="10"/>
    <w:qFormat/>
    <w:rsid w:val="00253F5B"/>
    <w:pPr>
      <w:spacing w:after="300" w:line="240" w:lineRule="auto"/>
      <w:contextualSpacing/>
      <w:jc w:val="center"/>
    </w:pPr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  <w:style w:type="character" w:customStyle="1" w:styleId="TytuZnak">
    <w:name w:val="Tytuł Znak"/>
    <w:aliases w:val="Tytuł1 Znak"/>
    <w:basedOn w:val="Domylnaczcionkaakapitu"/>
    <w:link w:val="Tytu"/>
    <w:uiPriority w:val="10"/>
    <w:rsid w:val="00253F5B"/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,Normal,Akapit z listą31,Wypunktowanie,L1,Numerowanie,Akapit z listą5,CW_Lista,Akapit z listą3"/>
    <w:basedOn w:val="Normalny"/>
    <w:link w:val="AkapitzlistZnak"/>
    <w:uiPriority w:val="34"/>
    <w:qFormat/>
    <w:rsid w:val="000F7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ormal Znak,Akapit z listą31 Znak,L1 Znak"/>
    <w:link w:val="Akapitzlist"/>
    <w:uiPriority w:val="34"/>
    <w:qFormat/>
    <w:locked/>
    <w:rsid w:val="000F7C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1"/>
    <w:locked/>
    <w:rsid w:val="000F7CDF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0F7CDF"/>
    <w:pPr>
      <w:shd w:val="clear" w:color="auto" w:fill="FFFFFF"/>
      <w:spacing w:after="0" w:line="277" w:lineRule="exact"/>
      <w:ind w:hanging="500"/>
      <w:jc w:val="both"/>
    </w:pPr>
    <w:rPr>
      <w:rFonts w:ascii="Microsoft Sans Serif" w:eastAsiaTheme="minorHAnsi" w:hAnsi="Microsoft Sans Serif" w:cs="Microsoft Sans Serif"/>
      <w:lang w:eastAsia="en-US"/>
    </w:rPr>
  </w:style>
  <w:style w:type="character" w:styleId="Hipercze">
    <w:name w:val="Hyperlink"/>
    <w:basedOn w:val="Domylnaczcionkaakapitu"/>
    <w:uiPriority w:val="99"/>
    <w:unhideWhenUsed/>
    <w:rsid w:val="00410F3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D1A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7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74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3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3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356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56B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91078"/>
    <w:pPr>
      <w:spacing w:after="0" w:line="240" w:lineRule="auto"/>
    </w:pPr>
  </w:style>
  <w:style w:type="paragraph" w:styleId="Tytu">
    <w:name w:val="Title"/>
    <w:aliases w:val="Tytuł1"/>
    <w:basedOn w:val="Normalny"/>
    <w:next w:val="Normalny"/>
    <w:link w:val="TytuZnak"/>
    <w:uiPriority w:val="10"/>
    <w:qFormat/>
    <w:rsid w:val="00253F5B"/>
    <w:pPr>
      <w:spacing w:after="300" w:line="240" w:lineRule="auto"/>
      <w:contextualSpacing/>
      <w:jc w:val="center"/>
    </w:pPr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  <w:style w:type="character" w:customStyle="1" w:styleId="TytuZnak">
    <w:name w:val="Tytuł Znak"/>
    <w:aliases w:val="Tytuł1 Znak"/>
    <w:basedOn w:val="Domylnaczcionkaakapitu"/>
    <w:link w:val="Tytu"/>
    <w:uiPriority w:val="10"/>
    <w:rsid w:val="00253F5B"/>
    <w:rPr>
      <w:rFonts w:ascii="Calibri Light" w:eastAsiaTheme="majorEastAsia" w:hAnsi="Calibri Light" w:cstheme="majorBidi"/>
      <w:b/>
      <w:spacing w:val="5"/>
      <w:kern w:val="28"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mopsgdyni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2004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1 - Projekt umowy</vt:lpstr>
    </vt:vector>
  </TitlesOfParts>
  <Company/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Projekt umowy</dc:title>
  <dc:creator>honorata.wozniak</dc:creator>
  <cp:lastModifiedBy>Paulina Wroblewska</cp:lastModifiedBy>
  <cp:revision>8</cp:revision>
  <cp:lastPrinted>2020-01-16T10:49:00Z</cp:lastPrinted>
  <dcterms:created xsi:type="dcterms:W3CDTF">2025-02-07T09:36:00Z</dcterms:created>
  <dcterms:modified xsi:type="dcterms:W3CDTF">2025-02-10T12:30:00Z</dcterms:modified>
</cp:coreProperties>
</file>