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670" w:rsidRPr="009F05D9" w:rsidRDefault="00E46E76" w:rsidP="00D25E18">
      <w:pPr>
        <w:jc w:val="both"/>
        <w:rPr>
          <w:b/>
        </w:rPr>
      </w:pPr>
      <w:r w:rsidRPr="009F05D9">
        <w:rPr>
          <w:b/>
        </w:rPr>
        <w:t>Wstępny scenariusz filmu instruktażowego</w:t>
      </w:r>
      <w:r w:rsidR="00D25E18">
        <w:rPr>
          <w:b/>
        </w:rPr>
        <w:t xml:space="preserve"> </w:t>
      </w:r>
      <w:r w:rsidR="00D25E18" w:rsidRPr="00D25E18">
        <w:t>zawierającego elementy symulowanych czynności wykonywanych na miejscu zdarzenia w strefie występowania zagrożenia czynnikami CBRN.</w:t>
      </w:r>
    </w:p>
    <w:p w:rsidR="00E46E76" w:rsidRDefault="00E46E76">
      <w:r>
        <w:t>Czas realizacji: 3 dni, teren otwarty</w:t>
      </w:r>
      <w:bookmarkStart w:id="0" w:name="_GoBack"/>
      <w:bookmarkEnd w:id="0"/>
    </w:p>
    <w:p w:rsidR="00E46E76" w:rsidRDefault="00E46E76">
      <w:r>
        <w:t>Czas trwania filmu: ok. 60 minut</w:t>
      </w:r>
    </w:p>
    <w:p w:rsidR="00E46E76" w:rsidRDefault="00E46E76" w:rsidP="00D034FD">
      <w:pPr>
        <w:pStyle w:val="Akapitzlist"/>
        <w:numPr>
          <w:ilvl w:val="0"/>
          <w:numId w:val="1"/>
        </w:numPr>
        <w:jc w:val="both"/>
      </w:pPr>
      <w:r>
        <w:t>Wyznaczenie granicy strefy I oraz miejsc rozwinięcia elementów PSP, Zespołu Ratownictwa Medycznego i Policji</w:t>
      </w:r>
    </w:p>
    <w:p w:rsidR="00E46E76" w:rsidRDefault="00E46E76" w:rsidP="00D034FD">
      <w:pPr>
        <w:pStyle w:val="Akapitzlist"/>
        <w:numPr>
          <w:ilvl w:val="0"/>
          <w:numId w:val="1"/>
        </w:numPr>
        <w:jc w:val="both"/>
      </w:pPr>
      <w:r>
        <w:t>Przyjazd pojazdu oraz operatora systemu CBRN-BOX.</w:t>
      </w:r>
    </w:p>
    <w:p w:rsidR="00E46E76" w:rsidRDefault="00E46E76" w:rsidP="00D034FD">
      <w:pPr>
        <w:pStyle w:val="Akapitzlist"/>
        <w:numPr>
          <w:ilvl w:val="0"/>
          <w:numId w:val="1"/>
        </w:numPr>
        <w:jc w:val="both"/>
      </w:pPr>
      <w:r>
        <w:t>Rekonesans operatora systemu CBRN-BOX oraz kierującego działaniami ratowniczymi (KDR) lub innej osoby funkcyjnej kierującej działaniami w danej sytuacji.</w:t>
      </w:r>
    </w:p>
    <w:p w:rsidR="00E46E76" w:rsidRDefault="00E46E76" w:rsidP="00D034FD">
      <w:pPr>
        <w:pStyle w:val="Akapitzlist"/>
        <w:numPr>
          <w:ilvl w:val="0"/>
          <w:numId w:val="1"/>
        </w:numPr>
        <w:jc w:val="both"/>
      </w:pPr>
      <w:r>
        <w:t xml:space="preserve">Ujęcia z wykorzystaniem </w:t>
      </w:r>
      <w:proofErr w:type="spellStart"/>
      <w:r>
        <w:t>drona</w:t>
      </w:r>
      <w:proofErr w:type="spellEnd"/>
      <w:r>
        <w:t xml:space="preserve"> – widok z góry i zwymiarowanie niezbędnego miejsca na rozwinięcie infrastruktury zestawu CBRN-BOX.</w:t>
      </w:r>
    </w:p>
    <w:p w:rsidR="00E46E76" w:rsidRDefault="00E46E76" w:rsidP="00D034FD">
      <w:pPr>
        <w:pStyle w:val="Akapitzlist"/>
        <w:numPr>
          <w:ilvl w:val="0"/>
          <w:numId w:val="1"/>
        </w:numPr>
        <w:jc w:val="both"/>
      </w:pPr>
      <w:r>
        <w:t>Ustawienie namiotów w odpowiedniej konfiguracji.</w:t>
      </w:r>
    </w:p>
    <w:p w:rsidR="00E46E76" w:rsidRDefault="00E46E76" w:rsidP="00D034FD">
      <w:pPr>
        <w:pStyle w:val="Akapitzlist"/>
        <w:numPr>
          <w:ilvl w:val="0"/>
          <w:numId w:val="1"/>
        </w:numPr>
        <w:jc w:val="both"/>
      </w:pPr>
      <w:r>
        <w:t>Wniesienie wyposażenia do wnętrza namiotów.</w:t>
      </w:r>
    </w:p>
    <w:p w:rsidR="00E46E76" w:rsidRDefault="00E46E76" w:rsidP="00D034FD">
      <w:pPr>
        <w:pStyle w:val="Akapitzlist"/>
        <w:numPr>
          <w:ilvl w:val="0"/>
          <w:numId w:val="1"/>
        </w:numPr>
        <w:jc w:val="both"/>
      </w:pPr>
      <w:r>
        <w:t>Uruchomienie wentylacji/ogrzewania.</w:t>
      </w:r>
    </w:p>
    <w:p w:rsidR="00E46E76" w:rsidRDefault="00E46E76" w:rsidP="00D034FD">
      <w:pPr>
        <w:pStyle w:val="Akapitzlist"/>
        <w:numPr>
          <w:ilvl w:val="0"/>
          <w:numId w:val="1"/>
        </w:numPr>
        <w:jc w:val="both"/>
      </w:pPr>
      <w:r>
        <w:t>Napełnienie zbiornika na wodę.</w:t>
      </w:r>
    </w:p>
    <w:p w:rsidR="00E46E76" w:rsidRDefault="00E46E76" w:rsidP="00D034FD">
      <w:pPr>
        <w:pStyle w:val="Akapitzlist"/>
        <w:numPr>
          <w:ilvl w:val="0"/>
          <w:numId w:val="1"/>
        </w:numPr>
        <w:jc w:val="both"/>
      </w:pPr>
      <w:r>
        <w:t>Sprawdzenie instalacji elektrycznej, wodnej, wentylacji oraz odprowadzającej ścieki.</w:t>
      </w:r>
    </w:p>
    <w:p w:rsidR="00E46E76" w:rsidRDefault="00E46E76" w:rsidP="00D034FD">
      <w:pPr>
        <w:pStyle w:val="Akapitzlist"/>
        <w:numPr>
          <w:ilvl w:val="0"/>
          <w:numId w:val="1"/>
        </w:numPr>
        <w:jc w:val="both"/>
      </w:pPr>
      <w:r>
        <w:t xml:space="preserve">Przyjazd zespołu </w:t>
      </w:r>
      <w:proofErr w:type="spellStart"/>
      <w:r>
        <w:t>oględzinowego</w:t>
      </w:r>
      <w:proofErr w:type="spellEnd"/>
      <w:r>
        <w:t>.</w:t>
      </w:r>
    </w:p>
    <w:p w:rsidR="00E46E76" w:rsidRDefault="00E46E76" w:rsidP="00D034FD">
      <w:pPr>
        <w:pStyle w:val="Akapitzlist"/>
        <w:numPr>
          <w:ilvl w:val="0"/>
          <w:numId w:val="1"/>
        </w:numPr>
        <w:jc w:val="both"/>
      </w:pPr>
      <w:r>
        <w:t>Odprawa przed rozpoczęciem prac – zapoznanie z sytuacją, informacja o czynniku skażającym, ustalenie planu oględzin miejsca, wstępna koncepcja eksploracji śladów kryminalistycznych.</w:t>
      </w:r>
    </w:p>
    <w:p w:rsidR="00E46E76" w:rsidRDefault="00E46E76" w:rsidP="00D034FD">
      <w:pPr>
        <w:pStyle w:val="Akapitzlist"/>
        <w:numPr>
          <w:ilvl w:val="0"/>
          <w:numId w:val="1"/>
        </w:numPr>
        <w:jc w:val="both"/>
      </w:pPr>
      <w:r>
        <w:t>Przygotowanie wyposażenia technika kryminalistycznego zabieranego do strefy</w:t>
      </w:r>
      <w:r w:rsidR="007B2476">
        <w:t xml:space="preserve"> I oraz przygotowanie opakowań zbiorczych i pojemników transportowych.</w:t>
      </w:r>
    </w:p>
    <w:p w:rsidR="007B2476" w:rsidRDefault="007B2476" w:rsidP="00D034FD">
      <w:pPr>
        <w:pStyle w:val="Akapitzlist"/>
        <w:numPr>
          <w:ilvl w:val="0"/>
          <w:numId w:val="1"/>
        </w:numPr>
        <w:jc w:val="both"/>
      </w:pPr>
      <w:r>
        <w:t>Wytypowane osoby pobierają sprzęt – pakiety</w:t>
      </w:r>
      <w:r w:rsidR="00D034FD">
        <w:t xml:space="preserve"> A i B</w:t>
      </w:r>
      <w:r>
        <w:t xml:space="preserve">, odzież </w:t>
      </w:r>
      <w:r w:rsidR="00D725A8">
        <w:t xml:space="preserve">specjalna </w:t>
      </w:r>
      <w:r>
        <w:t>SO CBRN oraz środki ochrony dróg oddechowych. Przygotowanie pakietu FA, środków łączności.</w:t>
      </w:r>
    </w:p>
    <w:p w:rsidR="007B2476" w:rsidRDefault="007B2476" w:rsidP="00D034FD">
      <w:pPr>
        <w:pStyle w:val="Akapitzlist"/>
        <w:numPr>
          <w:ilvl w:val="0"/>
          <w:numId w:val="1"/>
        </w:numPr>
        <w:jc w:val="both"/>
      </w:pPr>
      <w:r>
        <w:t>Sprawdzenie i kontrola kompletności sprzętu indywidualnego. Przygotowanie zabezpieczenia medycznego i logistycznego umożliwiającego dekontaminację przed opuszczeniem strefy.</w:t>
      </w:r>
    </w:p>
    <w:p w:rsidR="007B2476" w:rsidRDefault="007B2476" w:rsidP="00D034FD">
      <w:pPr>
        <w:pStyle w:val="Akapitzlist"/>
        <w:numPr>
          <w:ilvl w:val="0"/>
          <w:numId w:val="1"/>
        </w:numPr>
        <w:jc w:val="both"/>
      </w:pPr>
      <w:r>
        <w:t>Przebranie się w bieliznę pakietu</w:t>
      </w:r>
      <w:r w:rsidR="00D034FD">
        <w:t xml:space="preserve"> A</w:t>
      </w:r>
      <w:r>
        <w:t>. Odzież wraz z obuwiem oraz przedmioty osobiste pakowane do worka – umieszczenie ich w specjalnym miejscu (np. szafa).</w:t>
      </w:r>
    </w:p>
    <w:p w:rsidR="007B2476" w:rsidRDefault="007B2476" w:rsidP="00D034FD">
      <w:pPr>
        <w:pStyle w:val="Akapitzlist"/>
        <w:numPr>
          <w:ilvl w:val="0"/>
          <w:numId w:val="1"/>
        </w:numPr>
        <w:jc w:val="both"/>
      </w:pPr>
      <w:r>
        <w:t>Wyniesienie sprzętu technika kryminalistyki do miejsca wejścia do strefy I.</w:t>
      </w:r>
    </w:p>
    <w:p w:rsidR="007B2476" w:rsidRDefault="007B2476" w:rsidP="00D034FD">
      <w:pPr>
        <w:pStyle w:val="Akapitzlist"/>
        <w:numPr>
          <w:ilvl w:val="0"/>
          <w:numId w:val="1"/>
        </w:numPr>
        <w:jc w:val="both"/>
      </w:pPr>
      <w:r>
        <w:t>Odprawa bezpośred</w:t>
      </w:r>
      <w:r w:rsidR="00D725A8">
        <w:t>nio przed wejściem do działania -</w:t>
      </w:r>
      <w:r>
        <w:t xml:space="preserve"> </w:t>
      </w:r>
      <w:r w:rsidR="00D725A8">
        <w:t>p</w:t>
      </w:r>
      <w:r>
        <w:t>rzy</w:t>
      </w:r>
      <w:r w:rsidR="00D725A8">
        <w:t>pomnienie podziału zadań, ubr</w:t>
      </w:r>
      <w:r w:rsidR="004D5CE4">
        <w:t xml:space="preserve">anie odzieży specjalnej SO CBRN i niezbędnego sprzętu ochronnego. </w:t>
      </w:r>
    </w:p>
    <w:p w:rsidR="004D5CE4" w:rsidRDefault="004D5CE4" w:rsidP="00D034FD">
      <w:pPr>
        <w:pStyle w:val="Akapitzlist"/>
        <w:numPr>
          <w:ilvl w:val="0"/>
          <w:numId w:val="1"/>
        </w:numPr>
        <w:jc w:val="both"/>
      </w:pPr>
      <w:r>
        <w:t>Wejście do strefy I.</w:t>
      </w:r>
    </w:p>
    <w:p w:rsidR="004D5CE4" w:rsidRDefault="004D5CE4" w:rsidP="00D034FD">
      <w:pPr>
        <w:pStyle w:val="Akapitzlist"/>
        <w:numPr>
          <w:ilvl w:val="0"/>
          <w:numId w:val="1"/>
        </w:numPr>
        <w:jc w:val="both"/>
      </w:pPr>
      <w:r>
        <w:t>Eksploracja śladów kryminalistycznych w rejonie potencjalnie skażonym czynnikiem CBRN.</w:t>
      </w:r>
    </w:p>
    <w:p w:rsidR="004D5CE4" w:rsidRDefault="004D5CE4" w:rsidP="00D034FD">
      <w:pPr>
        <w:pStyle w:val="Akapitzlist"/>
        <w:numPr>
          <w:ilvl w:val="0"/>
          <w:numId w:val="1"/>
        </w:numPr>
        <w:jc w:val="both"/>
      </w:pPr>
      <w:r>
        <w:t>Wyjście ze strefy I.</w:t>
      </w:r>
    </w:p>
    <w:p w:rsidR="004D5CE4" w:rsidRDefault="004D5CE4" w:rsidP="00D034FD">
      <w:pPr>
        <w:pStyle w:val="Akapitzlist"/>
        <w:numPr>
          <w:ilvl w:val="0"/>
          <w:numId w:val="1"/>
        </w:numPr>
        <w:jc w:val="both"/>
      </w:pPr>
      <w:r>
        <w:t>Odłożenie opakowań jednostkowych ze śladami do ażurowej tacy ociekowej.</w:t>
      </w:r>
    </w:p>
    <w:p w:rsidR="004D5CE4" w:rsidRDefault="004D5CE4" w:rsidP="00D034FD">
      <w:pPr>
        <w:pStyle w:val="Akapitzlist"/>
        <w:numPr>
          <w:ilvl w:val="0"/>
          <w:numId w:val="1"/>
        </w:numPr>
        <w:jc w:val="both"/>
      </w:pPr>
      <w:r>
        <w:t>Zdjęcie zbędnego wyposażenia do pojemników (pojemnik nr 1 – sprzęt, który zostanie poddany utylizacji; pojemnik nr 2 – sprzęt , który zostanie poddany dekontaminacji, m.in. radiotelefon w pokrowcu ochronnym, czujniki).</w:t>
      </w:r>
    </w:p>
    <w:p w:rsidR="004D5CE4" w:rsidRDefault="004D5CE4" w:rsidP="00D034FD">
      <w:pPr>
        <w:pStyle w:val="Akapitzlist"/>
        <w:numPr>
          <w:ilvl w:val="0"/>
          <w:numId w:val="1"/>
        </w:numPr>
        <w:jc w:val="both"/>
      </w:pPr>
      <w:r>
        <w:t>Dekontaminacja technika i opakowań jednostkowych – pokrycie pianą dekontaminacyjną przez ratownika.</w:t>
      </w:r>
    </w:p>
    <w:p w:rsidR="004D5CE4" w:rsidRDefault="004D5CE4" w:rsidP="00D034FD">
      <w:pPr>
        <w:pStyle w:val="Akapitzlist"/>
        <w:numPr>
          <w:ilvl w:val="0"/>
          <w:numId w:val="1"/>
        </w:numPr>
        <w:jc w:val="both"/>
      </w:pPr>
      <w:r>
        <w:t>Po ustalonym czasie od nałożenia piany wejście do kabiny dekontaminacyjnej – spłukanie piany z technika i opakowań</w:t>
      </w:r>
      <w:r w:rsidR="005A4177">
        <w:t xml:space="preserve"> jednostkowych. Powtórzenie procesu dekontaminacji dla drugiego technika.</w:t>
      </w:r>
    </w:p>
    <w:p w:rsidR="00A37FEE" w:rsidRDefault="00A37FEE" w:rsidP="00D034FD">
      <w:pPr>
        <w:pStyle w:val="Akapitzlist"/>
        <w:numPr>
          <w:ilvl w:val="0"/>
          <w:numId w:val="1"/>
        </w:numPr>
        <w:jc w:val="both"/>
      </w:pPr>
      <w:r>
        <w:t xml:space="preserve">Przełożenie </w:t>
      </w:r>
      <w:r w:rsidR="000E5FDC">
        <w:t>opakowań</w:t>
      </w:r>
      <w:r>
        <w:t xml:space="preserve"> jednostkowych </w:t>
      </w:r>
      <w:r w:rsidR="000E5FDC">
        <w:t>zawierających ujawnione ślady do kabiny do dekontaminacji śladów kryminalistycznych, zamknięcie śluzy podawczej do kabiny.</w:t>
      </w:r>
    </w:p>
    <w:p w:rsidR="00D034FD" w:rsidRDefault="00D034FD" w:rsidP="00D034FD">
      <w:pPr>
        <w:pStyle w:val="Akapitzlist"/>
        <w:numPr>
          <w:ilvl w:val="0"/>
          <w:numId w:val="1"/>
        </w:numPr>
        <w:jc w:val="both"/>
      </w:pPr>
      <w:r>
        <w:t xml:space="preserve">Zdjęcie obuwia ochronnego. Wejście technika do skrzynki wyłożonej workiem. Zdjęcie aparatu oddechowego/maski i włożenie go do worka. Rozpięcie zamka gazoszczelnego w odzieży </w:t>
      </w:r>
      <w:r>
        <w:lastRenderedPageBreak/>
        <w:t>specjalnej SO CBRN i zdjęcie tej odzieży. Otwarcie przejścia do namiotu towarzyszącego i</w:t>
      </w:r>
      <w:r w:rsidR="009F05D9">
        <w:t> </w:t>
      </w:r>
      <w:r>
        <w:t>przejście do strefy czystej. Zamknięcie przejścia do namiotu przez ratownika</w:t>
      </w:r>
      <w:r w:rsidR="00416234">
        <w:t xml:space="preserve"> i wyniesienie na zewnątrz worka z maską oraz </w:t>
      </w:r>
      <w:r w:rsidR="00D136FA">
        <w:t>worka z odzieżą specjalną SO i umieszczenie je w miejscu na sprzęt do dekontaminacji.</w:t>
      </w:r>
    </w:p>
    <w:p w:rsidR="00D136FA" w:rsidRDefault="00D136FA" w:rsidP="00D136FA">
      <w:pPr>
        <w:pStyle w:val="Akapitzlist"/>
        <w:numPr>
          <w:ilvl w:val="0"/>
          <w:numId w:val="1"/>
        </w:numPr>
        <w:jc w:val="both"/>
      </w:pPr>
      <w:r>
        <w:t>Pobranie z szafy przez technika wcześniej przygotowanego pakietu B, wejście do kabiny – prysznic higieniczny oraz przebranie się w odzież z pakietu B. Zużyty Pakiet A spakowany jest do opakowania po pakiecie B i umieszczony jest w pojemniku na sprzęt do utylizacji (nie jest on skażony, ale ze względów sanitarnych jest pakietem jednorazowego użycia).</w:t>
      </w:r>
    </w:p>
    <w:p w:rsidR="00D136FA" w:rsidRDefault="00D136FA" w:rsidP="00D136FA">
      <w:pPr>
        <w:pStyle w:val="Akapitzlist"/>
        <w:numPr>
          <w:ilvl w:val="0"/>
          <w:numId w:val="1"/>
        </w:numPr>
        <w:jc w:val="both"/>
      </w:pPr>
      <w:r>
        <w:t xml:space="preserve">Praca ze śladami w kabinie do dekontaminacji śladów kryminalistycznych </w:t>
      </w:r>
      <w:r w:rsidR="00603674">
        <w:t>– praca z ujawnionymi śladami oraz dekontaminacja przedmiotów lub opakowań jednostkowych. Na tym stanowisku odbywa się także pakowanie, oznaczanie, ewidencja wszelkich ujawnionych śladów oraz opakowań zawierających ślady.</w:t>
      </w:r>
    </w:p>
    <w:p w:rsidR="00603674" w:rsidRDefault="00603674" w:rsidP="00D136FA">
      <w:pPr>
        <w:pStyle w:val="Akapitzlist"/>
        <w:numPr>
          <w:ilvl w:val="0"/>
          <w:numId w:val="1"/>
        </w:numPr>
        <w:jc w:val="both"/>
      </w:pPr>
      <w:r>
        <w:t>Opracowanie skróconego protokołu.</w:t>
      </w:r>
    </w:p>
    <w:p w:rsidR="00603674" w:rsidRDefault="00603674" w:rsidP="00D136FA">
      <w:pPr>
        <w:pStyle w:val="Akapitzlist"/>
        <w:numPr>
          <w:ilvl w:val="0"/>
          <w:numId w:val="1"/>
        </w:numPr>
        <w:jc w:val="both"/>
      </w:pPr>
      <w:r>
        <w:t>Technicy przebierają się w swoją odzież, w której przybyli na miejsce zdarzenia – ubrania z pakietu B trafiają do utylizacji.</w:t>
      </w:r>
    </w:p>
    <w:p w:rsidR="00603674" w:rsidRDefault="00603674" w:rsidP="00D136FA">
      <w:pPr>
        <w:pStyle w:val="Akapitzlist"/>
        <w:numPr>
          <w:ilvl w:val="0"/>
          <w:numId w:val="1"/>
        </w:numPr>
        <w:jc w:val="both"/>
      </w:pPr>
      <w:r>
        <w:t xml:space="preserve">Zakończenie działania techników kryminalistycznych – dokumentacja oraz pojemniki transportowe zawierające ujawnione ślady umieszczane są w pojeździe i wraz z zespołem </w:t>
      </w:r>
      <w:proofErr w:type="spellStart"/>
      <w:r>
        <w:t>oględzinowym</w:t>
      </w:r>
      <w:proofErr w:type="spellEnd"/>
      <w:r>
        <w:t xml:space="preserve"> udają się do jednostki.</w:t>
      </w:r>
    </w:p>
    <w:sectPr w:rsidR="00603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410E4"/>
    <w:multiLevelType w:val="hybridMultilevel"/>
    <w:tmpl w:val="E2AA1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76"/>
    <w:rsid w:val="000E5FDC"/>
    <w:rsid w:val="00196FEE"/>
    <w:rsid w:val="002018E2"/>
    <w:rsid w:val="00250292"/>
    <w:rsid w:val="003F6670"/>
    <w:rsid w:val="00416234"/>
    <w:rsid w:val="00481D9F"/>
    <w:rsid w:val="004A3E32"/>
    <w:rsid w:val="004D5CE4"/>
    <w:rsid w:val="005A4177"/>
    <w:rsid w:val="00603674"/>
    <w:rsid w:val="006C36A0"/>
    <w:rsid w:val="007B2476"/>
    <w:rsid w:val="009F05D9"/>
    <w:rsid w:val="00A37FEE"/>
    <w:rsid w:val="00AE073E"/>
    <w:rsid w:val="00AF095C"/>
    <w:rsid w:val="00B76B84"/>
    <w:rsid w:val="00BC657E"/>
    <w:rsid w:val="00BF2295"/>
    <w:rsid w:val="00C75192"/>
    <w:rsid w:val="00CE55C8"/>
    <w:rsid w:val="00D034FD"/>
    <w:rsid w:val="00D136FA"/>
    <w:rsid w:val="00D25E18"/>
    <w:rsid w:val="00D32FE7"/>
    <w:rsid w:val="00D725A8"/>
    <w:rsid w:val="00DD0058"/>
    <w:rsid w:val="00E46E76"/>
    <w:rsid w:val="00EC6BDF"/>
    <w:rsid w:val="00FE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03CAF"/>
  <w15:chartTrackingRefBased/>
  <w15:docId w15:val="{8AC7DFEB-C514-4A25-9143-0B28F38B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6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621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WSPol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Maćkowska</dc:creator>
  <cp:keywords/>
  <dc:description/>
  <cp:lastModifiedBy>Magda Maćkowska</cp:lastModifiedBy>
  <cp:revision>6</cp:revision>
  <dcterms:created xsi:type="dcterms:W3CDTF">2025-04-28T07:16:00Z</dcterms:created>
  <dcterms:modified xsi:type="dcterms:W3CDTF">2025-04-28T09:15:00Z</dcterms:modified>
</cp:coreProperties>
</file>