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D3EC" w14:textId="77777777" w:rsidR="00F4536D" w:rsidRPr="003E666A" w:rsidRDefault="00F4536D" w:rsidP="00F4536D">
      <w:pPr>
        <w:pStyle w:val="Nagwek1"/>
        <w:tabs>
          <w:tab w:val="left" w:pos="0"/>
        </w:tabs>
        <w:spacing w:before="0" w:after="0"/>
        <w:ind w:right="-2"/>
        <w:jc w:val="center"/>
        <w:rPr>
          <w:rFonts w:ascii="Arial" w:hAnsi="Arial" w:cs="Arial"/>
          <w:color w:val="000000"/>
          <w:sz w:val="28"/>
          <w:szCs w:val="28"/>
        </w:rPr>
      </w:pPr>
    </w:p>
    <w:p w14:paraId="4292FB76" w14:textId="77777777" w:rsidR="00913C55" w:rsidRPr="00913C55" w:rsidRDefault="00913C55" w:rsidP="00742B03">
      <w:pPr>
        <w:suppressAutoHyphens w:val="0"/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913C55">
        <w:rPr>
          <w:rFonts w:ascii="Arial" w:eastAsia="Calibri" w:hAnsi="Arial" w:cs="Arial"/>
          <w:b/>
          <w:sz w:val="28"/>
          <w:szCs w:val="28"/>
          <w:lang w:eastAsia="en-US"/>
        </w:rPr>
        <w:t>Umowa Nr ZP.272.2.2025.PK</w:t>
      </w:r>
    </w:p>
    <w:p w14:paraId="1BC5C772" w14:textId="6EEE190D" w:rsidR="00913C55" w:rsidRDefault="00913C55" w:rsidP="00742B03">
      <w:pPr>
        <w:suppressAutoHyphens w:val="0"/>
        <w:spacing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lang w:eastAsia="en-US"/>
        </w:rPr>
        <w:t>Zawarta w dniu …………..2025 r. w Mszanie Dolnej pomiędzy:</w:t>
      </w:r>
    </w:p>
    <w:p w14:paraId="3A07E0D9" w14:textId="77777777" w:rsidR="00742B03" w:rsidRPr="00913C55" w:rsidRDefault="00742B03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804807" w14:textId="3A889D86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42B03">
        <w:rPr>
          <w:rFonts w:ascii="Arial" w:eastAsia="Calibri" w:hAnsi="Arial" w:cs="Arial"/>
          <w:b/>
          <w:bCs/>
          <w:sz w:val="22"/>
          <w:szCs w:val="22"/>
          <w:lang w:eastAsia="en-US"/>
        </w:rPr>
        <w:t>Gminą Mszana Dolna</w:t>
      </w:r>
      <w:r w:rsidRPr="00913C55">
        <w:rPr>
          <w:rFonts w:ascii="Arial" w:eastAsia="Calibri" w:hAnsi="Arial" w:cs="Arial"/>
          <w:sz w:val="22"/>
          <w:szCs w:val="22"/>
          <w:lang w:eastAsia="en-US"/>
        </w:rPr>
        <w:t xml:space="preserve"> z siedzibą: Urząd Gminy Mszana Dolna, ul. Spadochroniarzy 6, 34-730 Mszana Dolna,  NIP: 737-10-08-991, reprezentowaną przez:</w:t>
      </w:r>
    </w:p>
    <w:p w14:paraId="735804B7" w14:textId="2759183B" w:rsidR="00913C55" w:rsidRPr="00742B03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42B0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Mirosława </w:t>
      </w:r>
      <w:proofErr w:type="spellStart"/>
      <w:r w:rsidRPr="00742B03">
        <w:rPr>
          <w:rFonts w:ascii="Arial" w:eastAsia="Calibri" w:hAnsi="Arial" w:cs="Arial"/>
          <w:b/>
          <w:bCs/>
          <w:sz w:val="22"/>
          <w:szCs w:val="22"/>
          <w:lang w:eastAsia="en-US"/>
        </w:rPr>
        <w:t>Cichorza</w:t>
      </w:r>
      <w:proofErr w:type="spellEnd"/>
      <w:r w:rsidRPr="00742B0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– Wójta Gminy </w:t>
      </w:r>
      <w:r w:rsidR="00742B03">
        <w:rPr>
          <w:rFonts w:ascii="Arial" w:eastAsia="Calibri" w:hAnsi="Arial" w:cs="Arial"/>
          <w:b/>
          <w:bCs/>
          <w:sz w:val="22"/>
          <w:szCs w:val="22"/>
          <w:lang w:eastAsia="en-US"/>
        </w:rPr>
        <w:t>Mszana Dolna</w:t>
      </w:r>
    </w:p>
    <w:p w14:paraId="12B9C7F6" w14:textId="77777777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lang w:eastAsia="en-US"/>
        </w:rPr>
        <w:t>przy kontrasygnacie …….</w:t>
      </w:r>
    </w:p>
    <w:p w14:paraId="4F4F4733" w14:textId="40C64152" w:rsidR="00742B03" w:rsidRDefault="00742B03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lang w:eastAsia="en-US"/>
        </w:rPr>
        <w:t xml:space="preserve">zwaną w dalszej części umowy </w:t>
      </w:r>
      <w:r w:rsidRPr="00742B03">
        <w:rPr>
          <w:rFonts w:ascii="Arial" w:eastAsia="Calibri" w:hAnsi="Arial" w:cs="Arial"/>
          <w:b/>
          <w:bCs/>
          <w:sz w:val="22"/>
          <w:szCs w:val="22"/>
          <w:lang w:eastAsia="en-US"/>
        </w:rPr>
        <w:t>„Zamawiającym”</w:t>
      </w:r>
    </w:p>
    <w:p w14:paraId="7C38D5FF" w14:textId="261002FC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B76893B" w14:textId="77777777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*gdy kontrahentem jest spółka prawa handlowego:</w:t>
      </w:r>
    </w:p>
    <w:p w14:paraId="7D7B5DFE" w14:textId="77777777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spółką pod nazwą „.. ..... .. ...... " z siedzibą w ............ ul…………………………….. wpisaną do Rejestru Przedsiębiorców Krajowego Rejestru Sądowego  pod</w:t>
      </w: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ab/>
        <w:t>numerem KRS..................,  NIP: …………….. REGON:</w:t>
      </w:r>
    </w:p>
    <w:p w14:paraId="00D1D702" w14:textId="77777777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 xml:space="preserve">zwaną dalej </w:t>
      </w:r>
      <w:r w:rsidRPr="00913C55">
        <w:rPr>
          <w:rFonts w:ascii="Arial" w:eastAsia="Calibri" w:hAnsi="Arial" w:cs="Arial"/>
          <w:b/>
          <w:bCs/>
          <w:sz w:val="22"/>
          <w:szCs w:val="22"/>
          <w:u w:color="000000"/>
          <w:lang w:eastAsia="en-US"/>
        </w:rPr>
        <w:t>,,Wykonawcą"</w:t>
      </w: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, reprezentowaną przez: …………………………………………………………………………</w:t>
      </w:r>
    </w:p>
    <w:p w14:paraId="0D32136A" w14:textId="77777777" w:rsidR="00913C55" w:rsidRP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*gdy kontrahentem jest osoba fizyczna prowadząca działalność gospodarczą:</w:t>
      </w:r>
    </w:p>
    <w:p w14:paraId="7439881F" w14:textId="77777777" w:rsidR="00742B03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Panią/Panem ... , PESEL: ……………. zamieszkałą/-</w:t>
      </w:r>
      <w:proofErr w:type="spellStart"/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ym</w:t>
      </w:r>
      <w:proofErr w:type="spellEnd"/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 xml:space="preserve"> pod adresem .........., prowadzącą/-</w:t>
      </w:r>
      <w:proofErr w:type="spellStart"/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ym</w:t>
      </w:r>
      <w:proofErr w:type="spellEnd"/>
      <w:r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 xml:space="preserve"> działalność gospodarczą pod nazwą „ ………………….” Z siedzibą w ... , ul. ………………………… wpisaną do Centralnej Ewidencji i Informacji o Działalności Gospodarczej, NIP: ……….. REGON: ………..</w:t>
      </w:r>
    </w:p>
    <w:p w14:paraId="551F7903" w14:textId="29596D4A" w:rsidR="00913C55" w:rsidRPr="00913C55" w:rsidRDefault="00742B03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u w:color="000000"/>
          <w:lang w:eastAsia="en-US"/>
        </w:rPr>
      </w:pPr>
      <w:r>
        <w:rPr>
          <w:rFonts w:ascii="Arial" w:eastAsia="Calibri" w:hAnsi="Arial" w:cs="Arial"/>
          <w:sz w:val="22"/>
          <w:szCs w:val="22"/>
          <w:u w:color="000000"/>
          <w:lang w:eastAsia="en-US"/>
        </w:rPr>
        <w:t>z</w:t>
      </w:r>
      <w:r w:rsidR="00913C55"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>waną</w:t>
      </w:r>
      <w:r>
        <w:rPr>
          <w:rFonts w:ascii="Arial" w:eastAsia="Calibri" w:hAnsi="Arial" w:cs="Arial"/>
          <w:sz w:val="22"/>
          <w:szCs w:val="22"/>
          <w:u w:color="000000"/>
          <w:lang w:eastAsia="en-US"/>
        </w:rPr>
        <w:t xml:space="preserve"> w dalszej </w:t>
      </w:r>
      <w:r w:rsidR="002C1498">
        <w:rPr>
          <w:rFonts w:ascii="Arial" w:eastAsia="Calibri" w:hAnsi="Arial" w:cs="Arial"/>
          <w:sz w:val="22"/>
          <w:szCs w:val="22"/>
          <w:u w:color="000000"/>
          <w:lang w:eastAsia="en-US"/>
        </w:rPr>
        <w:t>części umowy</w:t>
      </w:r>
      <w:r w:rsidR="00913C55" w:rsidRPr="00913C55">
        <w:rPr>
          <w:rFonts w:ascii="Arial" w:eastAsia="Calibri" w:hAnsi="Arial" w:cs="Arial"/>
          <w:sz w:val="22"/>
          <w:szCs w:val="22"/>
          <w:u w:color="000000"/>
          <w:lang w:eastAsia="en-US"/>
        </w:rPr>
        <w:t xml:space="preserve"> </w:t>
      </w:r>
      <w:r w:rsidR="00913C55" w:rsidRPr="00913C55">
        <w:rPr>
          <w:rFonts w:ascii="Arial" w:eastAsia="Calibri" w:hAnsi="Arial" w:cs="Arial"/>
          <w:b/>
          <w:bCs/>
          <w:sz w:val="22"/>
          <w:szCs w:val="22"/>
          <w:u w:color="000000"/>
          <w:lang w:eastAsia="en-US"/>
        </w:rPr>
        <w:t>,,Wykonawcą",</w:t>
      </w:r>
    </w:p>
    <w:p w14:paraId="33725393" w14:textId="77777777" w:rsidR="00913C55" w:rsidRDefault="00913C55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lang w:eastAsia="en-US"/>
        </w:rPr>
        <w:t>zwanych również z osobna „Stroną” lub łącznie „Stronami”.</w:t>
      </w:r>
    </w:p>
    <w:p w14:paraId="266AE7F5" w14:textId="77777777" w:rsidR="002C1498" w:rsidRPr="00913C55" w:rsidRDefault="002C1498" w:rsidP="00AA198E">
      <w:pPr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966A9F6" w14:textId="016CA621" w:rsidR="00913C55" w:rsidRPr="00913C55" w:rsidRDefault="00913C55" w:rsidP="00AA198E">
      <w:pPr>
        <w:suppressAutoHyphens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913C55">
        <w:rPr>
          <w:rFonts w:ascii="Arial" w:eastAsia="Calibri" w:hAnsi="Arial" w:cs="Arial"/>
          <w:sz w:val="22"/>
          <w:szCs w:val="22"/>
          <w:lang w:eastAsia="en-US"/>
        </w:rPr>
        <w:t>Niniejsza umowa zostaje zawarta zgodnie z ustawą z dnia 11 września 2019 r. Prawo Zamówień Publicznych (</w:t>
      </w:r>
      <w:r w:rsidR="002C1498">
        <w:rPr>
          <w:rFonts w:ascii="Arial" w:eastAsia="Calibri" w:hAnsi="Arial" w:cs="Arial"/>
          <w:sz w:val="22"/>
          <w:szCs w:val="22"/>
          <w:lang w:eastAsia="en-US"/>
        </w:rPr>
        <w:t xml:space="preserve">t. j. </w:t>
      </w:r>
      <w:r w:rsidRPr="00913C55">
        <w:rPr>
          <w:rFonts w:ascii="Arial" w:eastAsia="Calibri" w:hAnsi="Arial" w:cs="Arial"/>
          <w:sz w:val="22"/>
          <w:szCs w:val="22"/>
          <w:lang w:eastAsia="en-US"/>
        </w:rPr>
        <w:t>Dz. U. z 2024 r. poz. 1320) w następstwie dokonanego przez Zamawiającego wyboru oferty Wykonawcy w postępowaniu o udzielenie zamówienia publicznego w trybie podstawowym na podstawie art. 275 pkt. … a jej treść jest następująca:</w:t>
      </w:r>
    </w:p>
    <w:p w14:paraId="152FCF27" w14:textId="0F213E7B" w:rsidR="00F4536D" w:rsidRPr="00913C55" w:rsidRDefault="00F4536D" w:rsidP="00AA198E">
      <w:pPr>
        <w:spacing w:before="240"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 1</w:t>
      </w:r>
    </w:p>
    <w:p w14:paraId="72C02949" w14:textId="77777777" w:rsidR="00F4536D" w:rsidRPr="00913C55" w:rsidRDefault="00F4536D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Przedmiot umowy</w:t>
      </w:r>
    </w:p>
    <w:p w14:paraId="39D20D33" w14:textId="2B2E97A3" w:rsidR="003212A9" w:rsidRPr="00913C55" w:rsidRDefault="00F4536D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Przedmiotem niniejszej umowy jest </w:t>
      </w:r>
      <w:r w:rsidR="00AA198E">
        <w:rPr>
          <w:rFonts w:ascii="Arial" w:hAnsi="Arial" w:cs="Arial"/>
          <w:bCs/>
          <w:color w:val="000000"/>
          <w:sz w:val="22"/>
          <w:szCs w:val="22"/>
        </w:rPr>
        <w:t>o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pracowanie projektu planu ogólnego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zagospodarowania przestrzennego dla </w:t>
      </w:r>
      <w:r w:rsidR="003E666A" w:rsidRPr="00913C55">
        <w:rPr>
          <w:rFonts w:ascii="Arial" w:hAnsi="Arial" w:cs="Arial"/>
          <w:bCs/>
          <w:color w:val="000000"/>
          <w:sz w:val="22"/>
          <w:szCs w:val="22"/>
        </w:rPr>
        <w:t>Gminy Mszana Dolna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, na warunkach wskazanych w </w:t>
      </w:r>
      <w:r w:rsidR="00AA198E">
        <w:rPr>
          <w:rFonts w:ascii="Arial" w:hAnsi="Arial" w:cs="Arial"/>
          <w:bCs/>
          <w:color w:val="000000"/>
          <w:sz w:val="22"/>
          <w:szCs w:val="22"/>
        </w:rPr>
        <w:t>S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pecyfikacji </w:t>
      </w:r>
      <w:r w:rsidR="00AA198E">
        <w:rPr>
          <w:rFonts w:ascii="Arial" w:hAnsi="Arial" w:cs="Arial"/>
          <w:bCs/>
          <w:color w:val="000000"/>
          <w:sz w:val="22"/>
          <w:szCs w:val="22"/>
        </w:rPr>
        <w:t>W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arunków </w:t>
      </w:r>
      <w:r w:rsidR="00AA198E">
        <w:rPr>
          <w:rFonts w:ascii="Arial" w:hAnsi="Arial" w:cs="Arial"/>
          <w:bCs/>
          <w:color w:val="000000"/>
          <w:sz w:val="22"/>
          <w:szCs w:val="22"/>
        </w:rPr>
        <w:t>Z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amówienia oraz ofercie Wykonawcy z dnia …………..….</w:t>
      </w:r>
    </w:p>
    <w:p w14:paraId="31DF7DF2" w14:textId="6D63F23F" w:rsidR="001C27D7" w:rsidRPr="00913C55" w:rsidRDefault="00F4536D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Zamawiający zleca, a Wykonawca zobowiązuje się opracować projekt planu ogólnego zgodnie z wymogami określonymi w art. 13a Ustawy z dnia 27 marca 2003r. o planowaniu i zagospodarowaniu przestrzennym (t.</w:t>
      </w:r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j. Dz. U. z 2024 r. poz. 1130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późn</w:t>
      </w:r>
      <w:r w:rsidR="00913C55">
        <w:rPr>
          <w:rFonts w:ascii="Arial" w:hAnsi="Arial" w:cs="Arial"/>
          <w:bCs/>
          <w:color w:val="000000"/>
          <w:sz w:val="22"/>
          <w:szCs w:val="22"/>
        </w:rPr>
        <w:t>i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. zm.), dla obszaru </w:t>
      </w:r>
      <w:r w:rsidR="001C27D7" w:rsidRPr="00913C55">
        <w:rPr>
          <w:rFonts w:ascii="Arial" w:hAnsi="Arial" w:cs="Arial"/>
          <w:bCs/>
          <w:color w:val="000000"/>
          <w:sz w:val="22"/>
          <w:szCs w:val="22"/>
        </w:rPr>
        <w:t>Gminy Mszana Dolna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wraz z dokonaniem czynności niezbędnych dla wykonania przedmiotu umowy związanych ze sporządzeniem i uchwaleniem planu ogólnego, wymaganych do przeprowadzenia zgodnie z w/w ustawą, a także </w:t>
      </w:r>
      <w:r w:rsidR="001C27D7" w:rsidRPr="00913C55">
        <w:rPr>
          <w:rFonts w:ascii="Arial" w:hAnsi="Arial" w:cs="Arial"/>
          <w:color w:val="000000"/>
          <w:sz w:val="22"/>
          <w:szCs w:val="22"/>
        </w:rPr>
        <w:t>Uchwał</w:t>
      </w:r>
      <w:r w:rsidR="004F760F">
        <w:rPr>
          <w:rFonts w:ascii="Arial" w:hAnsi="Arial" w:cs="Arial"/>
          <w:color w:val="000000"/>
          <w:sz w:val="22"/>
          <w:szCs w:val="22"/>
        </w:rPr>
        <w:t>ą</w:t>
      </w:r>
      <w:r w:rsidR="001C27D7" w:rsidRPr="00913C55">
        <w:rPr>
          <w:rFonts w:ascii="Arial" w:hAnsi="Arial" w:cs="Arial"/>
          <w:color w:val="000000"/>
          <w:sz w:val="22"/>
          <w:szCs w:val="22"/>
        </w:rPr>
        <w:t xml:space="preserve"> </w:t>
      </w:r>
      <w:r w:rsidR="004F760F">
        <w:rPr>
          <w:rFonts w:ascii="Arial" w:hAnsi="Arial" w:cs="Arial"/>
          <w:color w:val="000000"/>
          <w:sz w:val="22"/>
          <w:szCs w:val="22"/>
        </w:rPr>
        <w:t>n</w:t>
      </w:r>
      <w:r w:rsidR="001C27D7" w:rsidRPr="00913C55">
        <w:rPr>
          <w:rFonts w:ascii="Arial" w:hAnsi="Arial" w:cs="Arial"/>
          <w:color w:val="000000"/>
          <w:sz w:val="22"/>
          <w:szCs w:val="22"/>
        </w:rPr>
        <w:t>r VIII/7</w:t>
      </w:r>
      <w:r w:rsidR="002C1498">
        <w:rPr>
          <w:rFonts w:ascii="Arial" w:hAnsi="Arial" w:cs="Arial"/>
          <w:color w:val="000000"/>
          <w:sz w:val="22"/>
          <w:szCs w:val="22"/>
        </w:rPr>
        <w:t>3</w:t>
      </w:r>
      <w:r w:rsidR="001C27D7" w:rsidRPr="00913C55">
        <w:rPr>
          <w:rFonts w:ascii="Arial" w:hAnsi="Arial" w:cs="Arial"/>
          <w:color w:val="000000"/>
          <w:sz w:val="22"/>
          <w:szCs w:val="22"/>
        </w:rPr>
        <w:t>/24 Rady Gminy Mszana Dolna z dnia 22 listopada 2024 r. w sprawie przystąpienia do sporządzenia planu ogólnego Gminy Mszana Dolna.</w:t>
      </w:r>
    </w:p>
    <w:p w14:paraId="674CBBB3" w14:textId="226F1B0A" w:rsidR="003212A9" w:rsidRPr="004F760F" w:rsidRDefault="00F4536D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Na przedmiot umowy określony w § 1 ust.1 składa się opracowanie projektu planu</w:t>
      </w:r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ogólnego, o którym mowa w ust. 1 zgodnie z opisem przedmiotu zamówienia oraz harmonogramem rzeczowo - finansowym, a także ze specyfikacją warunków zamówienia. Wykonawca przed podpisaniem umowy przedłoży harmonogram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rzeczowo – finansowy realizacji przedmiotu zamówienia, który po uzgodnieniu z Zamawiającym, stanowił będzie załącznik do umowy.</w:t>
      </w:r>
      <w:r w:rsidR="004F760F" w:rsidRPr="004F760F">
        <w:rPr>
          <w:rFonts w:ascii="Arial" w:hAnsi="Arial" w:cs="Arial"/>
          <w:bCs/>
          <w:color w:val="000000"/>
        </w:rPr>
        <w:t xml:space="preserve"> </w:t>
      </w:r>
      <w:r w:rsidR="004F760F" w:rsidRPr="004F760F">
        <w:rPr>
          <w:rFonts w:ascii="Arial" w:hAnsi="Arial" w:cs="Arial"/>
          <w:bCs/>
          <w:color w:val="000000"/>
          <w:sz w:val="22"/>
          <w:szCs w:val="22"/>
        </w:rPr>
        <w:lastRenderedPageBreak/>
        <w:t>Strony dopuszczają możliwość aktualizowania harmonogramu. Zmiana harmonogramu nie wymaga zmiany umowy</w:t>
      </w:r>
    </w:p>
    <w:p w14:paraId="3A77571B" w14:textId="00982193" w:rsidR="00F4536D" w:rsidRPr="00913C55" w:rsidRDefault="00F4536D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Zakres czynności do wykonania leżący po stronie Wykonawcy w odniesieniu do sporządzenia planu ogólnego obejmuje w szczególności:</w:t>
      </w:r>
    </w:p>
    <w:p w14:paraId="7028ADBF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Dokonanie oceny istniejącego stanu zagospodarowania;</w:t>
      </w:r>
    </w:p>
    <w:p w14:paraId="28C96C24" w14:textId="5F0AEA2A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Sporządzenie opracowania </w:t>
      </w:r>
      <w:proofErr w:type="spellStart"/>
      <w:r w:rsidRPr="00913C55">
        <w:rPr>
          <w:rFonts w:ascii="Arial" w:hAnsi="Arial" w:cs="Arial"/>
          <w:bCs/>
          <w:color w:val="000000"/>
          <w:sz w:val="22"/>
          <w:szCs w:val="22"/>
        </w:rPr>
        <w:t>ekofizjograficznego</w:t>
      </w:r>
      <w:proofErr w:type="spellEnd"/>
      <w:r w:rsidRPr="00913C55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100D0721" w14:textId="41EF88C4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Przygotowanie projektów pism związanych z zawiadomieniem właściwych instytucji o podjęciu przez Radę </w:t>
      </w:r>
      <w:r w:rsidR="001C27D7" w:rsidRPr="00913C55">
        <w:rPr>
          <w:rFonts w:ascii="Arial" w:hAnsi="Arial" w:cs="Arial"/>
          <w:bCs/>
          <w:color w:val="000000"/>
          <w:sz w:val="22"/>
          <w:szCs w:val="22"/>
        </w:rPr>
        <w:t>Gminy Mszana Dolna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uchwały o przystąpieniu do sporządzenia planu ogólnego;</w:t>
      </w:r>
    </w:p>
    <w:p w14:paraId="419D1D9F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Analizę wniosków osób fizycznych i prawnych oraz zgłoszonych przez organy i instytucje – sporządzenie wykazu tych wniosków, przygotowanie propozycji ich rozpatrzenia wraz z uzasadnieniem. Opracowanie wykazu odpowiedzi do organów i instytucji określonych ustawą oraz innych instytucji i jednostek poinformowanych o przystąpieniu do planu;</w:t>
      </w:r>
    </w:p>
    <w:p w14:paraId="3A72FA62" w14:textId="77695649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Przeprowadzenie konsultacji społecznych zgodnie art. 8i ustawy o planowaniu i zagospodarowaniu przestrzennym (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Dz.U.2024.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poz.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1130 ze zm.), dotyczących projektu planu ogólnego z mieszkańcami gminy oraz udzielanie stosownych informacji i wyjaśnień;</w:t>
      </w:r>
    </w:p>
    <w:p w14:paraId="5B8631D7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Sporządzenie projektu planu ogólnego (część tekstowa i rysunkowa) wraz z prognozą oddziaływania na środowisko;</w:t>
      </w:r>
    </w:p>
    <w:p w14:paraId="5409B24B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Wewnętrzne konsultacje nad opracowanym projektem na każde żądanie zgłoszone przez Zamawiającego;</w:t>
      </w:r>
    </w:p>
    <w:p w14:paraId="648298A1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Przygotowanie projektów pism związanych z opiniowaniem i uzgadnianiem projektu planu ogólnego;</w:t>
      </w:r>
    </w:p>
    <w:p w14:paraId="06F7739E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Uzyskanie pozytywnej opinii Komisji Architektoniczno-Urbanistycznej o projekcie planu ogólnego;</w:t>
      </w:r>
    </w:p>
    <w:p w14:paraId="0A9DED0C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Organizowanie spotkań, narad w przypadku zajścia okoliczności uzasadniających udzielenie wyjaśnień lub zgłoszenia potrzeby takich wyjaśnień, w szczególności przy uzgadnianiu i opiniowaniu projektu planu ogólnego z jednostkami wskazanymi w przepisach prawa;</w:t>
      </w:r>
    </w:p>
    <w:p w14:paraId="7D8C57B6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Analizę i opracowanie wykazu uzyskanych uzgodnień i opinii;</w:t>
      </w:r>
    </w:p>
    <w:p w14:paraId="11FC2E11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Bieżące wprowadzenie korekt do projektu planu w związku z uzyskanymi opiniami i dokonanymi uzgodnieniami;</w:t>
      </w:r>
    </w:p>
    <w:p w14:paraId="1B37C2A4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Przygotowanie wymaganych ustawą dokumentów formalno-prawnych związanych ze sporządzaniem projektu planu ogólnego (projektów ogłoszeń o wyłożeniu projektu planu do publicznego wglądu, projektów obwieszczenia, zawiadomień);</w:t>
      </w:r>
    </w:p>
    <w:p w14:paraId="6AA03E41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Przygotowanie uzasadnienia do projektu planu ogólnego zgodnie z art. 13h ustawy o planowaniu i zagospodarowaniu przestrzennym;</w:t>
      </w:r>
    </w:p>
    <w:p w14:paraId="1B8E9097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Analiza uwag wniesionych do projektu planu ogólnego wraz z propozycją ich rozpatrzenia przez Wójta wraz z uzasadnieniem;</w:t>
      </w:r>
    </w:p>
    <w:p w14:paraId="0A9A16EA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Korekta projektu planu ogólnego w przypadku wniesienia do projektu planu uwag i przygotowanie wersji do uchwalenia;</w:t>
      </w:r>
    </w:p>
    <w:p w14:paraId="763B09BD" w14:textId="3B177134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Przedstawienie Radnym projektu planu ogólnego z załącznikami w trakcie posiedzeń właściwych komisji Rady </w:t>
      </w:r>
      <w:r w:rsidR="00866CF1" w:rsidRPr="00913C55">
        <w:rPr>
          <w:rFonts w:ascii="Arial" w:hAnsi="Arial" w:cs="Arial"/>
          <w:bCs/>
          <w:color w:val="000000"/>
          <w:sz w:val="22"/>
          <w:szCs w:val="22"/>
        </w:rPr>
        <w:t>Gminy Mszana Dolna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;</w:t>
      </w:r>
    </w:p>
    <w:p w14:paraId="1E599B07" w14:textId="0B9244A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Przygotowanie projektu uchwały z wymaganymi przez przepisy obowiązującego prawa załącznikami i udział w sesji Rady </w:t>
      </w:r>
      <w:r w:rsidR="00866CF1" w:rsidRPr="00913C55">
        <w:rPr>
          <w:rFonts w:ascii="Arial" w:hAnsi="Arial" w:cs="Arial"/>
          <w:bCs/>
          <w:color w:val="000000"/>
          <w:sz w:val="22"/>
          <w:szCs w:val="22"/>
        </w:rPr>
        <w:t xml:space="preserve">Gminy Mszana Dolna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uchwalającej plan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ogólny;</w:t>
      </w:r>
    </w:p>
    <w:p w14:paraId="1817BAB2" w14:textId="76C61994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Opracowanie podsumowania i uzasadnienia, o którym mowa w art. 42 i art. 55 ust. 3 ustawy z dnia 3 października 2008 r. o udostępnianiu informacji o środowisku i jego ochronie, udziale społeczeństwa w ochronie środowiska oraz o ocenach oddziaływania na środowisko (</w:t>
      </w:r>
      <w:r w:rsidR="002C1498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Dz.U.202</w:t>
      </w:r>
      <w:r w:rsidR="002C1498">
        <w:rPr>
          <w:rFonts w:ascii="Arial" w:hAnsi="Arial" w:cs="Arial"/>
          <w:bCs/>
          <w:color w:val="000000"/>
          <w:sz w:val="22"/>
          <w:szCs w:val="22"/>
        </w:rPr>
        <w:t>4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.</w:t>
      </w:r>
      <w:r w:rsidR="002C1498">
        <w:rPr>
          <w:rFonts w:ascii="Arial" w:hAnsi="Arial" w:cs="Arial"/>
          <w:bCs/>
          <w:color w:val="000000"/>
          <w:sz w:val="22"/>
          <w:szCs w:val="22"/>
        </w:rPr>
        <w:t xml:space="preserve"> poz.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2C1498">
        <w:rPr>
          <w:rFonts w:ascii="Arial" w:hAnsi="Arial" w:cs="Arial"/>
          <w:bCs/>
          <w:color w:val="000000"/>
          <w:sz w:val="22"/>
          <w:szCs w:val="22"/>
        </w:rPr>
        <w:t>112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.);</w:t>
      </w:r>
    </w:p>
    <w:p w14:paraId="75157656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Przygotowanie toku formalno-prawnego prac planistycznych, w zakresie wymaganym przez Wojewodę w celu oceny zgodności z przepisami prawa;</w:t>
      </w:r>
    </w:p>
    <w:p w14:paraId="7634B0F2" w14:textId="77777777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Przygotowanie uchwały do publikacji w Dzienniku Urzędowym;</w:t>
      </w:r>
    </w:p>
    <w:p w14:paraId="179E1398" w14:textId="57EA8485" w:rsidR="003212A9" w:rsidRPr="00913C55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przypadku ponowienia procedury – ponowne opracowanie niezbędnych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dokumentów i ponowienie niezbędnych czynności w ramach wynagrodzenia z niniejszej umowy;</w:t>
      </w:r>
    </w:p>
    <w:p w14:paraId="2A701FF3" w14:textId="77777777" w:rsidR="00AA198E" w:rsidRDefault="00F4536D" w:rsidP="00AA198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Przeprowadzenie czynności niezbędnych do ewentualnego doprowadzenia do zgodności projektu planu ogólnego z przepisami prawa w sytuacji stwierdzenia nieważności uchwały przez Wojewodę.</w:t>
      </w:r>
    </w:p>
    <w:p w14:paraId="08F84E3D" w14:textId="10AF26CC" w:rsidR="00F4536D" w:rsidRPr="00913C55" w:rsidRDefault="003212A9" w:rsidP="00AA198E">
      <w:pPr>
        <w:pStyle w:val="Akapitzlist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5CDD7283" w14:textId="763624A0" w:rsidR="003212A9" w:rsidRPr="00913C55" w:rsidRDefault="003212A9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zobowiązany jest do przygotowania oprócz dokumentów o jakich mowa w ust. 3 powyżej wszelkich innych dokumentów, których potrzeba wyłoni się w trakcie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opracowywania przedmiotu zamówienia dla uzyskania kompletnego rezultatu o jakim mowa w § 1 ust 1 Umowy. Wszelkie prace projektowe lub czynności nie opisane powyżej, a wynikające z procedur określonych w ustawie oraz przepisach szczególnych, niezbędne do właściwego i kompletnego opracowania zamówienia Wykonawca winien wykonać w ramach wynagrodzenia z niniejszej umowy, z zachowaniem terminów w niej przewidzianych.</w:t>
      </w:r>
    </w:p>
    <w:p w14:paraId="2A01BF33" w14:textId="77777777" w:rsidR="003212A9" w:rsidRPr="00913C55" w:rsidRDefault="003212A9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w ramach wynagrodzenia z niniejszej umowy zobowiązany jest w szczególności do:</w:t>
      </w:r>
    </w:p>
    <w:p w14:paraId="7A9943C0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opracowania projektu planu ogólnego, w tym projektu uchwały wraz z uzasadnieniem i załącznikami, w tym z rysunkiem planu ogólnego, w sposób kompleksowy zgodnie z obowiązującymi przepisami prawa, normami oraz postanowieniami niniejszej umowy,</w:t>
      </w:r>
    </w:p>
    <w:p w14:paraId="1F0D49D5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czuwania nad prawidłowością procedury planistycznej,</w:t>
      </w:r>
    </w:p>
    <w:p w14:paraId="3261AB30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opracowania dokumentacji prac planistycznych,</w:t>
      </w:r>
    </w:p>
    <w:p w14:paraId="02691168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ponowienia czynności bądź ponownego przygotowania materiałów planistycznych w trakcie prowadzonej procedury planistycznej, wynikających z uzyskanych opinii, dokonanych uzgodnień i wniesionych uwag, do chwili uchwalenia planu ogólnego przez Radę Gminy (jeżeli zajdzie taka potrzeba), </w:t>
      </w:r>
    </w:p>
    <w:p w14:paraId="0821B2C8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uzupełnienia (zmiany) opracowania stanowiącego przedmiot umowy o niezbędne czynności merytoryczne i formalne mające na celu dostosowanie opracowania do przepisów obowiązujących na dzień zakończenia realizacji przedmiotu umowy (w przypadku zmiany prawa w trakcie realizacji przedmiotu zamówienia),</w:t>
      </w:r>
    </w:p>
    <w:p w14:paraId="18A2F8F4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usunięcia wszelkich wad w przedmiocie zamówienia na własny koszt oraz w terminie wskazanym przez Zamawiającego,</w:t>
      </w:r>
    </w:p>
    <w:p w14:paraId="1BF12580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przeniesienia w ramach wynagrodzenia z niniejszej umowy majątkowych praw autorskich do wszystkich materiałów wytworzonych w ramach realizacji przedmiotu zamówienia na Zamawiającego na zasadach określonych w niniejszej umowie,</w:t>
      </w:r>
    </w:p>
    <w:p w14:paraId="4284826B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zapewnienia odpowiedniej liczby osób o odpowiednich kwalifikacjach do terminowej realizacji przedmiotu zamówienia,</w:t>
      </w:r>
    </w:p>
    <w:p w14:paraId="76A35F64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poniesienia, w ramach zaoferowanej ceny, wszelkich kosztów związanych z przygotowaniem i sporządzeniem projektu planu ogólnego oraz zmiany planu ogólnego, przygotowania odpowiednich wniosków wraz z niezbędnymi załącznikami celem uzyskania wszelkich wymaganych prawem uzgodnień, opinii, decyzji itp.</w:t>
      </w:r>
    </w:p>
    <w:p w14:paraId="6033BBF2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wykonania niniejszej umowy, w tym w szczególności dokumentacji, z najwyższą starannością z uwzględnieniem profesjonalnego charakteru świadczonych przez siebie usług,</w:t>
      </w:r>
    </w:p>
    <w:p w14:paraId="7605C1BA" w14:textId="77777777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wykonania dokumentacji stanowiącej przedmiot umowy w stanie kompletnym z punktu widzenia celu, któremu ma służyć,</w:t>
      </w:r>
    </w:p>
    <w:p w14:paraId="08311F1F" w14:textId="4B91B7AF" w:rsidR="003212A9" w:rsidRPr="00913C55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na żądanie Zamawiającego uczestniczenia w spotkaniach dotyczących przedmiotu zamówienia, organizowanych na terenie </w:t>
      </w:r>
      <w:r w:rsidR="007576C5" w:rsidRPr="00913C55">
        <w:rPr>
          <w:rFonts w:ascii="Arial" w:hAnsi="Arial" w:cs="Arial"/>
          <w:bCs/>
          <w:color w:val="000000"/>
          <w:sz w:val="22"/>
          <w:szCs w:val="22"/>
        </w:rPr>
        <w:t>Gminy Mszana Dolna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0CCA589" w14:textId="77777777" w:rsidR="003212A9" w:rsidRDefault="003212A9" w:rsidP="00AA198E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informowania Zamawiającego o stopniu zaawansowania prac oraz proponowanych rozwiązaniach. Zamawiający zastrzega sobie prawo do oceny, korekty i akceptacji proponowanych rozwiązań w trakcie realizacji umowy.</w:t>
      </w:r>
    </w:p>
    <w:p w14:paraId="121A294D" w14:textId="77777777" w:rsidR="00AA198E" w:rsidRPr="00913C55" w:rsidRDefault="00AA198E" w:rsidP="00AA198E">
      <w:pPr>
        <w:pStyle w:val="Akapitzlist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3DFC4622" w14:textId="326456F4" w:rsidR="003212A9" w:rsidRPr="00913C55" w:rsidRDefault="003212A9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Plan ogólny Wykonawca opracuje zgodnie z obowiązującymi przepisami, w tym w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szczególności z ustawą z dnia 27 marca 2003 roku o planowaniu i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zagospodarowaniu przestrzennym (</w:t>
      </w:r>
      <w:r w:rsidR="002C1498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Dz.U.2024.1130 ze zm.) oraz aktami wykonawczymi, ustawą z dnia 3 października 2008 r. o udostępnianiu informacji o środowisku i jego ochronie, udziale społeczeństwa w ochronie środowiska oraz o ocenach oddziaływania na środowisko (</w:t>
      </w:r>
      <w:r w:rsidR="002C1498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Dz.U.202</w:t>
      </w:r>
      <w:r w:rsidR="002C1498">
        <w:rPr>
          <w:rFonts w:ascii="Arial" w:hAnsi="Arial" w:cs="Arial"/>
          <w:bCs/>
          <w:color w:val="000000"/>
          <w:sz w:val="22"/>
          <w:szCs w:val="22"/>
        </w:rPr>
        <w:t>4 poz.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2C1498">
        <w:rPr>
          <w:rFonts w:ascii="Arial" w:hAnsi="Arial" w:cs="Arial"/>
          <w:bCs/>
          <w:color w:val="000000"/>
          <w:sz w:val="22"/>
          <w:szCs w:val="22"/>
        </w:rPr>
        <w:t>112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), a także z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wymogami zawartymi w ustawach i przepisach odrębnych odnoszących się do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przedmiotu umowy oraz: planowania i zagospodarowania przestrzennego, ochrony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środowiska, przyrody, zabytków, prawa wodnego, ochrony gruntów leśnych i rolnych,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rewitalizacji itd. oraz ochrony danych osobowych.</w:t>
      </w:r>
    </w:p>
    <w:p w14:paraId="5DAE89C6" w14:textId="77777777" w:rsidR="003212A9" w:rsidRPr="00913C55" w:rsidRDefault="003212A9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Plan ogólny powinien być sporządzony w formie cyfrowej w standardach zgodnych z zapisami art. 67a-c ustawy o planowaniu i zagospodarowaniu przestrzennym.</w:t>
      </w:r>
    </w:p>
    <w:p w14:paraId="02A7EA39" w14:textId="66F8DF92" w:rsidR="003212A9" w:rsidRPr="00913C55" w:rsidRDefault="003212A9" w:rsidP="00AA198E">
      <w:pPr>
        <w:pStyle w:val="Akapitzlist"/>
        <w:numPr>
          <w:ilvl w:val="0"/>
          <w:numId w:val="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otrzyma od Zamawiającego wszystkie niezbędne, dostępne mu materiały umożliwiające wykonanie zadania.</w:t>
      </w:r>
    </w:p>
    <w:p w14:paraId="003D19C0" w14:textId="77777777" w:rsidR="00AA198E" w:rsidRDefault="00AA198E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A078DA7" w14:textId="45238F4B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2</w:t>
      </w:r>
    </w:p>
    <w:p w14:paraId="7D34D78F" w14:textId="6F3E7644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Termin wykonania zamówienia</w:t>
      </w:r>
    </w:p>
    <w:p w14:paraId="089D907D" w14:textId="0B314B13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Wykonawca zobowiązuje się do wykonania kompletnego przedmiotu umowy w terminie </w:t>
      </w:r>
      <w:r w:rsidR="001458AF">
        <w:rPr>
          <w:rFonts w:ascii="Arial" w:hAnsi="Arial" w:cs="Arial"/>
          <w:b/>
          <w:color w:val="000000"/>
          <w:sz w:val="22"/>
          <w:szCs w:val="22"/>
        </w:rPr>
        <w:t>15</w:t>
      </w:r>
      <w:r w:rsidRPr="00913C55">
        <w:rPr>
          <w:rFonts w:ascii="Arial" w:hAnsi="Arial" w:cs="Arial"/>
          <w:b/>
          <w:color w:val="000000"/>
          <w:sz w:val="22"/>
          <w:szCs w:val="22"/>
        </w:rPr>
        <w:t xml:space="preserve"> miesięcy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od dnia podpisania umowy</w:t>
      </w:r>
      <w:r w:rsidR="001458AF">
        <w:rPr>
          <w:rFonts w:ascii="Arial" w:hAnsi="Arial" w:cs="Arial"/>
          <w:bCs/>
          <w:color w:val="000000"/>
          <w:sz w:val="22"/>
          <w:szCs w:val="22"/>
        </w:rPr>
        <w:t>,</w:t>
      </w:r>
      <w:r w:rsidR="00913C55" w:rsidRPr="00913C55">
        <w:rPr>
          <w:rFonts w:ascii="Arial" w:eastAsia="Calibri" w:hAnsi="Arial" w:cs="Arial"/>
          <w:sz w:val="22"/>
          <w:szCs w:val="22"/>
          <w:lang w:eastAsia="en-US"/>
        </w:rPr>
        <w:t xml:space="preserve"> przy czym ostateczny termin</w:t>
      </w:r>
      <w:r w:rsidR="00913C55" w:rsidRPr="00913C55">
        <w:rPr>
          <w:rFonts w:ascii="Arial" w:eastAsia="Calibri" w:hAnsi="Arial" w:cs="Arial"/>
          <w:b/>
          <w:sz w:val="22"/>
          <w:szCs w:val="22"/>
          <w:lang w:eastAsia="en-US"/>
        </w:rPr>
        <w:t xml:space="preserve"> ustala się do 30 </w:t>
      </w:r>
      <w:r w:rsidR="00913C55">
        <w:rPr>
          <w:rFonts w:ascii="Arial" w:eastAsia="Calibri" w:hAnsi="Arial" w:cs="Arial"/>
          <w:b/>
          <w:sz w:val="22"/>
          <w:szCs w:val="22"/>
          <w:lang w:eastAsia="en-US"/>
        </w:rPr>
        <w:t>czerwiec</w:t>
      </w:r>
      <w:r w:rsidR="00913C55" w:rsidRPr="00913C55">
        <w:rPr>
          <w:rFonts w:ascii="Arial" w:eastAsia="Calibri" w:hAnsi="Arial" w:cs="Arial"/>
          <w:b/>
          <w:sz w:val="22"/>
          <w:szCs w:val="22"/>
          <w:lang w:eastAsia="en-US"/>
        </w:rPr>
        <w:t xml:space="preserve"> 202</w:t>
      </w:r>
      <w:r w:rsidR="00913C55">
        <w:rPr>
          <w:rFonts w:ascii="Arial" w:eastAsia="Calibri" w:hAnsi="Arial" w:cs="Arial"/>
          <w:b/>
          <w:sz w:val="22"/>
          <w:szCs w:val="22"/>
          <w:lang w:eastAsia="en-US"/>
        </w:rPr>
        <w:t>6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, z zachowaniem terminów przewidzianych dla poszczególnych etapów zamówienia określonych w harmonogramie rzeczowo - finansowym.</w:t>
      </w:r>
    </w:p>
    <w:p w14:paraId="420A8E84" w14:textId="77777777" w:rsidR="00913C55" w:rsidRDefault="00913C55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FBCB5E6" w14:textId="38A58C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3</w:t>
      </w:r>
    </w:p>
    <w:p w14:paraId="259AEBA8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Przekazywanie/odbiór przedmiotu umowy</w:t>
      </w:r>
    </w:p>
    <w:p w14:paraId="2E3CDF9A" w14:textId="77777777" w:rsidR="003212A9" w:rsidRPr="00913C55" w:rsidRDefault="003212A9" w:rsidP="00AA198E">
      <w:pPr>
        <w:pStyle w:val="Akapitzlist"/>
        <w:numPr>
          <w:ilvl w:val="0"/>
          <w:numId w:val="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Strony zgodnie ustalają, iż Wykonawca zawiadamiał będzie z co najmniej trzydniowym (licząc wyłącznie dni robocze) wyprzedzeniem o gotowości do przekazania poszczególnego etapu prac wynikającego z harmonogramu rzeczowo finansowego – podając dzień planowanego przekazania prac.</w:t>
      </w:r>
    </w:p>
    <w:p w14:paraId="7A097BB5" w14:textId="77777777" w:rsidR="003212A9" w:rsidRPr="00913C55" w:rsidRDefault="003212A9" w:rsidP="00AA198E">
      <w:pPr>
        <w:pStyle w:val="Akapitzlist"/>
        <w:numPr>
          <w:ilvl w:val="0"/>
          <w:numId w:val="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Jeżeli strony nie postanowią inaczej, przekazywanie każdego z etapów prac odbędzie się w formie elektronicznej (e-mail), którego otrzymanie potwierdziła druga strona. Potwierdzenie o jakim mowa w niniejszym ustępie nie stanowi dokonania odbioru.</w:t>
      </w:r>
    </w:p>
    <w:p w14:paraId="5DC3DF1B" w14:textId="77777777" w:rsidR="004F760F" w:rsidRDefault="003212A9" w:rsidP="004F760F">
      <w:pPr>
        <w:pStyle w:val="Akapitzlist"/>
        <w:numPr>
          <w:ilvl w:val="0"/>
          <w:numId w:val="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Odbiór prac skutkujący koniecznością wypłaty wynagrodzenia za dany etap określony w harmonogramie rzeczowo finansowym odbędzie się w siedzibie Zamawiającego i zostanie potwierdzony przez obie strony umowy na podstawie protokołu zdawczo</w:t>
      </w:r>
      <w:r w:rsidR="004F760F">
        <w:rPr>
          <w:rFonts w:ascii="Arial" w:hAnsi="Arial" w:cs="Arial"/>
          <w:bCs/>
          <w:color w:val="000000"/>
          <w:sz w:val="22"/>
          <w:szCs w:val="22"/>
        </w:rPr>
        <w:t xml:space="preserve"> -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odbiorczego.</w:t>
      </w:r>
    </w:p>
    <w:p w14:paraId="70D42701" w14:textId="6D3D2511" w:rsidR="004F760F" w:rsidRPr="004F760F" w:rsidRDefault="003212A9" w:rsidP="004F760F">
      <w:pPr>
        <w:pStyle w:val="Akapitzlist"/>
        <w:numPr>
          <w:ilvl w:val="0"/>
          <w:numId w:val="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4F760F">
        <w:rPr>
          <w:rFonts w:ascii="Arial" w:hAnsi="Arial" w:cs="Arial"/>
          <w:bCs/>
          <w:color w:val="000000"/>
          <w:sz w:val="22"/>
          <w:szCs w:val="22"/>
        </w:rPr>
        <w:t xml:space="preserve">Zastrzeżenia Zamawiającego dotyczące przekazanych przez Wykonawcę w ramach umowy materiałów zostaną skierowane do Wykonawcy w terminie 14 dni licząc od dnia przesłania potwierdzenia, o którym mowa w ust. 2. Wykonawca zobowiązuje się wprowadzić uwagi </w:t>
      </w:r>
      <w:r w:rsidRPr="004F760F">
        <w:rPr>
          <w:rFonts w:ascii="Arial" w:hAnsi="Arial" w:cs="Arial"/>
          <w:bCs/>
          <w:color w:val="000000"/>
          <w:sz w:val="22"/>
          <w:szCs w:val="22"/>
        </w:rPr>
        <w:lastRenderedPageBreak/>
        <w:t>niezwłocznie, nie później jednak niż w terminie 30 dni od dnia ich przekazania.</w:t>
      </w:r>
      <w:r w:rsidR="004F760F" w:rsidRPr="004F760F">
        <w:rPr>
          <w:rFonts w:ascii="Arial" w:hAnsi="Arial" w:cs="Arial"/>
          <w:bCs/>
          <w:color w:val="000000"/>
          <w:sz w:val="22"/>
          <w:szCs w:val="22"/>
        </w:rPr>
        <w:t xml:space="preserve"> Brak zastrzeżeń ze strony Zamawiającego nie oznacza zwolnienia Wykonawcy z odpowiedzialności za wady, usterki lub nieprawidłowego wykonania umowy o ile są one związane z naruszeniem obowiązujących przepisów prawa. </w:t>
      </w:r>
    </w:p>
    <w:p w14:paraId="22893646" w14:textId="15E94F19" w:rsidR="003212A9" w:rsidRPr="004F760F" w:rsidRDefault="003212A9" w:rsidP="004F760F">
      <w:pPr>
        <w:pStyle w:val="Akapitzlist"/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</w:p>
    <w:p w14:paraId="65DD0EFA" w14:textId="77777777" w:rsidR="00913C55" w:rsidRDefault="00913C55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F3D787" w14:textId="2A0A3D43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4</w:t>
      </w:r>
    </w:p>
    <w:p w14:paraId="199FFD15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Osoby odpowiedzialne za kontakty stron oraz adresy kontaktowe</w:t>
      </w:r>
    </w:p>
    <w:p w14:paraId="29BCDA75" w14:textId="5F7A1EE4" w:rsidR="003212A9" w:rsidRPr="00913C55" w:rsidRDefault="003212A9" w:rsidP="00AA198E">
      <w:pPr>
        <w:pStyle w:val="Akapitzlist"/>
        <w:numPr>
          <w:ilvl w:val="0"/>
          <w:numId w:val="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Ze strony Zamawiającego koordynatorem w zakresie realizacji i odbioru prac będą:</w:t>
      </w:r>
    </w:p>
    <w:p w14:paraId="15706A84" w14:textId="77777777" w:rsidR="005D2CE6" w:rsidRPr="00913C55" w:rsidRDefault="003212A9" w:rsidP="00AA198E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 tel. ……………………, email: ……………....................</w:t>
      </w:r>
    </w:p>
    <w:p w14:paraId="4EE0518A" w14:textId="47DA1BFC" w:rsidR="003212A9" w:rsidRPr="00913C55" w:rsidRDefault="003212A9" w:rsidP="00AA198E">
      <w:pPr>
        <w:pStyle w:val="Akapitzlist"/>
        <w:numPr>
          <w:ilvl w:val="0"/>
          <w:numId w:val="8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 tel. ……………………, email: ……………....................</w:t>
      </w:r>
    </w:p>
    <w:p w14:paraId="0EA4F008" w14:textId="3D31DC77" w:rsidR="003212A9" w:rsidRPr="00913C55" w:rsidRDefault="003212A9" w:rsidP="00AA198E">
      <w:pPr>
        <w:pStyle w:val="Akapitzlist"/>
        <w:numPr>
          <w:ilvl w:val="0"/>
          <w:numId w:val="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Ze strony Wykonawcy osobami odpowiedzialnymi za kontakty z Zamawiającym będą</w:t>
      </w:r>
    </w:p>
    <w:p w14:paraId="1D86714F" w14:textId="77777777" w:rsidR="005D2CE6" w:rsidRPr="00913C55" w:rsidRDefault="003212A9" w:rsidP="00AA198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 tel. ……………………, email: ……………....................</w:t>
      </w:r>
    </w:p>
    <w:p w14:paraId="52D46C98" w14:textId="0D269DF5" w:rsidR="003212A9" w:rsidRPr="00913C55" w:rsidRDefault="003212A9" w:rsidP="00AA198E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 tel. ……………………, email: ……………....................</w:t>
      </w:r>
    </w:p>
    <w:p w14:paraId="31B8F6A1" w14:textId="0E8BCCF6" w:rsidR="003212A9" w:rsidRPr="00913C55" w:rsidRDefault="003212A9" w:rsidP="00AA198E">
      <w:pPr>
        <w:pStyle w:val="Akapitzlist"/>
        <w:numPr>
          <w:ilvl w:val="0"/>
          <w:numId w:val="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Strony uznają za skuteczne dokonywanie doręczeń wszelkich pism i dokumentów pod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następujące adresy:</w:t>
      </w:r>
    </w:p>
    <w:p w14:paraId="16FCBA5F" w14:textId="2BFBD7A4" w:rsidR="003212A9" w:rsidRPr="00913C55" w:rsidRDefault="003212A9" w:rsidP="00AA19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Wykonawca: ……………………………………………………………………………………………………………….,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email: ………………………………………………………</w:t>
      </w:r>
    </w:p>
    <w:p w14:paraId="35C05926" w14:textId="356499F2" w:rsidR="003212A9" w:rsidRPr="00913C55" w:rsidRDefault="003212A9" w:rsidP="00AA198E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Zamawiający:…………………………………………………………………………………………………………….,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e-mail: …………………………………………………….</w:t>
      </w:r>
    </w:p>
    <w:p w14:paraId="5C55F829" w14:textId="77777777" w:rsidR="005D2CE6" w:rsidRPr="00913C55" w:rsidRDefault="003212A9" w:rsidP="00AA198E">
      <w:pPr>
        <w:pStyle w:val="Akapitzlist"/>
        <w:numPr>
          <w:ilvl w:val="0"/>
          <w:numId w:val="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Wszelkie zmiany adresów do doręczeń oraz osób odpowiedzialnych za kontakty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pomiędzy stronami nie wymagają zmiany niniejszej umowy, jednak brak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powiadomienia o zmianie adresu skutkuje skutecznym doręczeniem korespondencji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 ostatnio wskazany adres.</w:t>
      </w:r>
    </w:p>
    <w:p w14:paraId="64939A0F" w14:textId="77777777" w:rsidR="005D2CE6" w:rsidRPr="00913C55" w:rsidRDefault="003212A9" w:rsidP="00AA198E">
      <w:pPr>
        <w:pStyle w:val="Akapitzlist"/>
        <w:numPr>
          <w:ilvl w:val="0"/>
          <w:numId w:val="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Strony ustalają, iż wszelkie uwagi do opracowań i dokumentów projektowych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sporządzane będą w formie pisemnej/mailowej.</w:t>
      </w:r>
    </w:p>
    <w:p w14:paraId="371FDE7B" w14:textId="71638118" w:rsidR="003212A9" w:rsidRPr="00913C55" w:rsidRDefault="003212A9" w:rsidP="00AA198E">
      <w:pPr>
        <w:pStyle w:val="Akapitzlist"/>
        <w:numPr>
          <w:ilvl w:val="0"/>
          <w:numId w:val="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Przekazywanie uwag do opracowań i dokumentów odbywać się będzie w formie listu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poleconego lub e-maila, którego otrzymanie potwierdziła druga strona, ewentualnie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bezpośrednio do rąk uprawnionych osób wraz z potwierdzeniem ich odbioru.</w:t>
      </w:r>
    </w:p>
    <w:p w14:paraId="150AC95F" w14:textId="77777777" w:rsidR="00913C55" w:rsidRDefault="00913C55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A6E588" w14:textId="6C946C4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5</w:t>
      </w:r>
    </w:p>
    <w:p w14:paraId="09C06BE0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Wynagrodzenie i zapłata wynagrodzenia</w:t>
      </w:r>
    </w:p>
    <w:p w14:paraId="054C0459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 wykonanie przedmiotu Umowy, określonego w §1 niniejszej Umowy, Strony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ustalają wynagrodzenie ryczałtowe netto w wysokości _ _ _ _ _ _ _ , _ _ złotych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(słownie złotych: ...........................................................................................).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Podatek VAT, w wysokości …….. % tj. w kwocie .................. złotych (słownie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złotych: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.........................................................)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Łączne wynagrodzenie ryczałtowe brutto Wykonawcy wynosi _ _ _ _ _ _ , _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_ złotych (słownie złotych: ...........................................................................).</w:t>
      </w:r>
    </w:p>
    <w:p w14:paraId="246B8BF9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Wynagrodzenie, o którym mowa w ust. 1 jest wynagrodzeniem ryczałtowym, które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zastrzeżeniem przepisów obowiązującego prawa oraz wyjątków przewidzianych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umowie nie podlega zmianie w czasie jej obowiązywania umowy i obejmuje wszelkie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koszty związane z wykonaniem umowy. W ramach wynagrodzenia ryczałtowego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Wykonawca zobowiązany jest do wykonania z należytą starannością wszelkich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czynności niezbędnych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do kompletnego wykonania przedmiotu umowy, w tym do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poniesienia ryzyka z tytułu oszacowania wszelkich kosztów związanych z realizacją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przedmiotu umowy, a także oddziaływań innych czynników mających lub mogących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mieć wpływ na koszty realizacji przedmiotu umowy.</w:t>
      </w:r>
    </w:p>
    <w:p w14:paraId="767A2012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Niedoszacowanie, pominięcie oraz brak rozpoznania zakresu przedmiotu umowy nie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może być podstawą do żądania zmiany wynagrodzenia ryczałtowego określonego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ust. 1 niniejszego paragrafu.</w:t>
      </w:r>
    </w:p>
    <w:p w14:paraId="3ED5A475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Wynagrodzenie wypłacane będzie etapami po zakończeniu i potwierdzeniu odbioru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każdego z etapów określonych w harmonogramie rzeczowo – finansowym, na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podstawie faktur zatwierdzonych przez Zamawiającego i wystawionych przez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Wykonawcę.</w:t>
      </w:r>
    </w:p>
    <w:p w14:paraId="034C2816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Podstawę do wystawienia faktury VAT stanowi protokół odbioru danego etapu prac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podpisany przez Wykonawcę i Zamawiającego</w:t>
      </w:r>
    </w:p>
    <w:p w14:paraId="4446E585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oświadcza, że jest płatnikiem podatku VAT, uprawnionym do wystawienia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faktury VAT.</w:t>
      </w:r>
    </w:p>
    <w:p w14:paraId="046DC93B" w14:textId="59DBF270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(jako podatnik VAT) oświadcza, że numer rachunku rozliczeniowego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wskazanego w fakturze, jest rachunkiem, dla którego zgodnie z art. 108a ustawy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11 marca 2004 r. o podatku od towarów i usług (t.</w:t>
      </w:r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j. Dz.U. z 2024 r., poz. 361 ze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zm.) prowadzony jest rachunek VAT oraz że numer rachunku rozliczeniowego jest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rachunkiem widniejącym na białej liście podatników VAT zgodnie z art. 96b ustawy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11 marca 2004 r. o podatku od towarów i usług.</w:t>
      </w:r>
    </w:p>
    <w:p w14:paraId="7A95B9D1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Jeżeli rachunek bankowy wskazany przez Wykonawcę w fakturze nie spełnia warunków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określonych w ust. 7, to Zamawiający może wstrzymać się z zapłatą faktury do czasu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uzyskania od Wykonawcy informacji na piśmie, że przedmiotowy rachunek spełnia te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wymogi. Wstrzymanie płatności faktury z powodów wymienionych w ust. 7 nie jest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traktowane jako opóźnienie Zamawiającego w zapłacie należnego wynagrodzenia i nie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skutkuje naliczaniem odsetek za opóźnienie.</w:t>
      </w:r>
    </w:p>
    <w:p w14:paraId="17B0149F" w14:textId="029A8CF2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Zgodnie z ustawą z 9 listopada 2018 r. o elektronicznym fakturowaniu w zamówieniach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publicznych, koncesjach na roboty budowlane lub usługi oraz partnerstwie </w:t>
      </w:r>
      <w:proofErr w:type="spellStart"/>
      <w:r w:rsidRPr="00913C55">
        <w:rPr>
          <w:rFonts w:ascii="Arial" w:hAnsi="Arial" w:cs="Arial"/>
          <w:bCs/>
          <w:color w:val="000000"/>
          <w:sz w:val="22"/>
          <w:szCs w:val="22"/>
        </w:rPr>
        <w:t>publiczno</w:t>
      </w:r>
      <w:proofErr w:type="spellEnd"/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 - 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prywatnym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(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 z 2020r. poz. 1666), Wykonawca może przesłać Zamawiającemu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ustrukturyzowaną fakturę w formie elektronicznej, za pośrednictwem stworzonej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tym celu platformy.</w:t>
      </w:r>
    </w:p>
    <w:p w14:paraId="38A19317" w14:textId="77777777" w:rsidR="0023209C" w:rsidRPr="00913C55" w:rsidRDefault="003212A9" w:rsidP="00AA198E">
      <w:pPr>
        <w:suppressAutoHyphens w:val="0"/>
        <w:spacing w:line="276" w:lineRule="auto"/>
        <w:contextualSpacing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Dane do wystawienia faktury: </w:t>
      </w:r>
    </w:p>
    <w:p w14:paraId="2D532142" w14:textId="0F8AFD72" w:rsidR="0023209C" w:rsidRPr="00913C55" w:rsidRDefault="0023209C" w:rsidP="00AA198E">
      <w:pPr>
        <w:pStyle w:val="Akapitzlist"/>
        <w:numPr>
          <w:ilvl w:val="0"/>
          <w:numId w:val="33"/>
        </w:numPr>
        <w:suppressAutoHyphens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13C55">
        <w:rPr>
          <w:rFonts w:ascii="Arial" w:hAnsi="Arial" w:cs="Arial"/>
          <w:b/>
          <w:sz w:val="22"/>
          <w:szCs w:val="22"/>
          <w:u w:val="single"/>
          <w:lang w:eastAsia="pl-PL"/>
        </w:rPr>
        <w:t>Nabywc</w:t>
      </w:r>
      <w:r w:rsidR="00913C55">
        <w:rPr>
          <w:rFonts w:ascii="Arial" w:hAnsi="Arial" w:cs="Arial"/>
          <w:b/>
          <w:sz w:val="22"/>
          <w:szCs w:val="22"/>
          <w:u w:val="single"/>
          <w:lang w:eastAsia="pl-PL"/>
        </w:rPr>
        <w:t>a</w:t>
      </w:r>
      <w:r w:rsidRPr="00913C55">
        <w:rPr>
          <w:rFonts w:ascii="Arial" w:hAnsi="Arial" w:cs="Arial"/>
          <w:b/>
          <w:sz w:val="22"/>
          <w:szCs w:val="22"/>
          <w:u w:val="single"/>
          <w:lang w:eastAsia="pl-PL"/>
        </w:rPr>
        <w:t>:</w:t>
      </w:r>
      <w:r w:rsidRPr="00913C55">
        <w:rPr>
          <w:rFonts w:ascii="Arial" w:hAnsi="Arial" w:cs="Arial"/>
          <w:sz w:val="22"/>
          <w:szCs w:val="22"/>
          <w:u w:val="single"/>
          <w:lang w:eastAsia="pl-PL"/>
        </w:rPr>
        <w:t xml:space="preserve"> </w:t>
      </w:r>
      <w:r w:rsidRPr="00913C55">
        <w:rPr>
          <w:rFonts w:ascii="Arial" w:hAnsi="Arial" w:cs="Arial"/>
          <w:sz w:val="22"/>
          <w:szCs w:val="22"/>
          <w:lang w:eastAsia="pl-PL"/>
        </w:rPr>
        <w:t>Gmina Mszana Dolna, 34-730 Mszana Dolna, ul. Spadochroniarzy 6; NIP 737-10-08-991</w:t>
      </w:r>
    </w:p>
    <w:p w14:paraId="692FBCF4" w14:textId="373CF415" w:rsidR="0023209C" w:rsidRDefault="0023209C" w:rsidP="00AA198E">
      <w:pPr>
        <w:numPr>
          <w:ilvl w:val="0"/>
          <w:numId w:val="33"/>
        </w:numPr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13C55">
        <w:rPr>
          <w:rFonts w:ascii="Arial" w:hAnsi="Arial" w:cs="Arial"/>
          <w:b/>
          <w:sz w:val="22"/>
          <w:szCs w:val="22"/>
          <w:u w:val="single"/>
          <w:lang w:eastAsia="pl-PL"/>
        </w:rPr>
        <w:t>Odbiorc</w:t>
      </w:r>
      <w:r w:rsidR="00913C55">
        <w:rPr>
          <w:rFonts w:ascii="Arial" w:hAnsi="Arial" w:cs="Arial"/>
          <w:b/>
          <w:sz w:val="22"/>
          <w:szCs w:val="22"/>
          <w:u w:val="single"/>
          <w:lang w:eastAsia="pl-PL"/>
        </w:rPr>
        <w:t>a</w:t>
      </w:r>
      <w:r w:rsidRPr="00913C55">
        <w:rPr>
          <w:rFonts w:ascii="Arial" w:hAnsi="Arial" w:cs="Arial"/>
          <w:b/>
          <w:sz w:val="22"/>
          <w:szCs w:val="22"/>
          <w:u w:val="single"/>
          <w:lang w:eastAsia="pl-PL"/>
        </w:rPr>
        <w:t>:</w:t>
      </w:r>
      <w:r w:rsidRPr="00913C55">
        <w:rPr>
          <w:rFonts w:ascii="Arial" w:hAnsi="Arial" w:cs="Arial"/>
          <w:sz w:val="22"/>
          <w:szCs w:val="22"/>
          <w:lang w:eastAsia="pl-PL"/>
        </w:rPr>
        <w:t xml:space="preserve"> Urząd Gminy Mszana Dolna, 34-730 Mszana Dolna,                                                         ul. Spadochroniarzy 6; </w:t>
      </w:r>
    </w:p>
    <w:p w14:paraId="3A972677" w14:textId="77777777" w:rsidR="00913C55" w:rsidRPr="00913C55" w:rsidRDefault="00913C55" w:rsidP="00AA198E">
      <w:pPr>
        <w:suppressAutoHyphens w:val="0"/>
        <w:spacing w:line="276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</w:p>
    <w:p w14:paraId="1134289B" w14:textId="6770B8EA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Płatność zostanie dokonana przelewem na rachunek bankowy Wykonawcy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nr ……………………………..…………, w terminie 30 dni od daty otrzymania przez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prawidłowo wystawionej faktury wraz z zatwierdzonym protokołem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końcowego odbioru robót. Za dzień zapłaty uważa się dzień wydania przez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polecenia przelewu wynagrodzenia na rachunek bankowy Wykonawcy.</w:t>
      </w:r>
    </w:p>
    <w:p w14:paraId="6B3B2894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Do faktury Wykonawca będzie miał obowiązek dołączyć oświadczenia podwykonawców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i dalszych podwykonawców, o których mowa w § 10 umowy o zapłacie należnych im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wynagrodzeń, bądź oświadczenie Wykonawcy o braku Podwykonawców i odpowiednio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dalszych Podwykonawców. W miejsce oświadczeń, o których mowa w zdaniu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powyższym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Wykonawca może złożyć oświadczenie, aby Zamawiający dokonał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płatności należnego wynagrodzenia na rzecz Podwykonawców lub dalszych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Podwykonawców.</w:t>
      </w:r>
    </w:p>
    <w:p w14:paraId="5B31A0F3" w14:textId="77777777" w:rsidR="005D2CE6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Niezłożenie przez Wykonawcę oświadczeń, o których mowa w ust. 12, stanowi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podstawę do wstrzymania płatności na rzecz Wykonawcy w tej części i nie powoduje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powstania opóźnienia po stronie Zamawiającego w zapłacie wynagrodzenia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Wykonawcy, a termin zapłaty wstrzymanej części wynagrodzenia biegnie od dnia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otrzymania przez Zamawiającego oświadczeń, o których mowa w ust. 12.</w:t>
      </w:r>
    </w:p>
    <w:p w14:paraId="695F82AD" w14:textId="5B36AA57" w:rsidR="003212A9" w:rsidRPr="00913C55" w:rsidRDefault="003212A9" w:rsidP="00AA198E">
      <w:pPr>
        <w:pStyle w:val="Akapitzlist"/>
        <w:numPr>
          <w:ilvl w:val="0"/>
          <w:numId w:val="1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 nieterminowe płatności faktur, Wykonawca ma prawo naliczyć odsetki ustawowe.</w:t>
      </w:r>
    </w:p>
    <w:p w14:paraId="6A723AB3" w14:textId="77777777" w:rsidR="00913C55" w:rsidRDefault="00913C55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0251DC3" w14:textId="3E7D5D54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6</w:t>
      </w:r>
    </w:p>
    <w:p w14:paraId="7AF37F6D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Zabezpieczenie należytego wykonania umowy</w:t>
      </w:r>
    </w:p>
    <w:p w14:paraId="7271F1DA" w14:textId="77777777" w:rsidR="005D2CE6" w:rsidRPr="00913C55" w:rsidRDefault="003212A9" w:rsidP="00AA198E">
      <w:pPr>
        <w:pStyle w:val="Akapitzlist"/>
        <w:numPr>
          <w:ilvl w:val="0"/>
          <w:numId w:val="12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Strony potwierdzają, że przed zawarciem umowy Wykonawca wniósł zabezpieczenie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należytego wykonania umowy w wysokości 5 % wynagrodzenia ofertowego (ceny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ofertowej brutto), o którym mowa w § 5 ust. 1, tj. ................... zł (słownie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złotych ..........................................) w formie ..................................................</w:t>
      </w:r>
    </w:p>
    <w:p w14:paraId="2072FF8F" w14:textId="77777777" w:rsidR="00913C55" w:rsidRDefault="003212A9" w:rsidP="00AA198E">
      <w:pPr>
        <w:pStyle w:val="Akapitzlist"/>
        <w:numPr>
          <w:ilvl w:val="0"/>
          <w:numId w:val="12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Zabezpieczenie należytego wykonania umowy zostanie zwrócone Wykonawcy w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następujących terminach:</w:t>
      </w:r>
    </w:p>
    <w:p w14:paraId="32754B81" w14:textId="2C6313D4" w:rsidR="003212A9" w:rsidRPr="00913C55" w:rsidRDefault="003212A9" w:rsidP="00AA198E">
      <w:pPr>
        <w:pStyle w:val="Akapitzlist"/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70% wysokości zabezpieczenia – w ciągu 30 dni od dnia podpisania protokołu</w:t>
      </w:r>
    </w:p>
    <w:p w14:paraId="58DE63BC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odbioru końcowego (wykonania zamówienia) i uznania przez Zamawiającego za</w:t>
      </w:r>
    </w:p>
    <w:p w14:paraId="66A51543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należycie wykonanego;</w:t>
      </w:r>
    </w:p>
    <w:p w14:paraId="662D8FBE" w14:textId="21E7BF3E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</w:t>
      </w:r>
      <w:r w:rsidR="00913C55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30% wysokości zabezpieczenia – najpóźniej w 15 dniu od upływu okresu rękojmi</w:t>
      </w:r>
    </w:p>
    <w:p w14:paraId="2CC695AD" w14:textId="77777777" w:rsidR="005D2CE6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 wady i gwarancji jakości.</w:t>
      </w:r>
    </w:p>
    <w:p w14:paraId="0FE2ED97" w14:textId="72B25540" w:rsidR="005D2CE6" w:rsidRPr="00913C55" w:rsidRDefault="003212A9" w:rsidP="00AA198E">
      <w:pPr>
        <w:pStyle w:val="Akapitzlist"/>
        <w:numPr>
          <w:ilvl w:val="0"/>
          <w:numId w:val="12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Zamawiający wstrzyma się ze zwrotem części zabezpieczenia należytego wykonania</w:t>
      </w:r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umowy, o której mowa w ust. 2 pkt 2.1, w przypadku, kiedy Wykonawca nie usunął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terminie stwierdzonych w trakcie odbioru wad lub jest w trakcie usuwania tych wad.</w:t>
      </w:r>
    </w:p>
    <w:p w14:paraId="11605234" w14:textId="0F80B249" w:rsidR="003212A9" w:rsidRPr="00AA198E" w:rsidRDefault="003212A9" w:rsidP="00AA198E">
      <w:pPr>
        <w:pStyle w:val="Akapitzlist"/>
        <w:numPr>
          <w:ilvl w:val="0"/>
          <w:numId w:val="12"/>
        </w:numPr>
        <w:spacing w:line="276" w:lineRule="auto"/>
        <w:ind w:left="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przypadku, gdy zabezpieczenie należytego wykonania umowy ma inną formę niż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pieniądz, wówczas Wykonawca, przed upływem 30 dni od wykonania zamówienia i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uznania przez Zamawiającego za należycie wykonane, przedstawi nowy dokument</w:t>
      </w:r>
      <w:r w:rsidR="005D2CE6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zabezpieczenia, stanowiący 30% wartości dotychczasowego zabezpieczenia </w:t>
      </w:r>
      <w:r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>(o ile</w:t>
      </w:r>
      <w:r w:rsidR="005D2CE6"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>dotychczasowy dokument nie zawiera automatycznej klauzuli zmniejszającej wartość</w:t>
      </w:r>
      <w:r w:rsidR="005D2CE6"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>tego zabezpieczenia, po przedstawieniu przez Wykonawcę wystawcy zabezpieczenia</w:t>
      </w:r>
      <w:r w:rsidR="005D2CE6"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Pr="00AA198E">
        <w:rPr>
          <w:rFonts w:ascii="Arial" w:hAnsi="Arial" w:cs="Arial"/>
          <w:bCs/>
          <w:i/>
          <w:iCs/>
          <w:color w:val="000000"/>
          <w:sz w:val="20"/>
          <w:szCs w:val="20"/>
        </w:rPr>
        <w:t>protokołu odbioru końcowego).</w:t>
      </w:r>
    </w:p>
    <w:p w14:paraId="10B4365C" w14:textId="77777777" w:rsidR="00913C55" w:rsidRDefault="00913C55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73E52DB" w14:textId="3B42E76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7</w:t>
      </w:r>
    </w:p>
    <w:p w14:paraId="6CFD7DB6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Kary umowne</w:t>
      </w:r>
    </w:p>
    <w:p w14:paraId="53CCAD5F" w14:textId="70FADC0C" w:rsidR="003212A9" w:rsidRPr="00913C55" w:rsidRDefault="003212A9" w:rsidP="00AA198E">
      <w:pPr>
        <w:pStyle w:val="Akapitzlist"/>
        <w:numPr>
          <w:ilvl w:val="0"/>
          <w:numId w:val="13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zapłaci Zamawiającemu kary umowne:</w:t>
      </w:r>
    </w:p>
    <w:p w14:paraId="5340FCD2" w14:textId="6FBD173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913C55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tytułu przekroczenia terminów wskazanych w harmonogramie, nieterminowego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wykonania przedmiotu umowy – w wysokości 0,1 % wynagrodzenia brutto,</w:t>
      </w:r>
      <w:r w:rsid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określonego w § 5 ust. 1 umowy za każdy dzień zwłoki,</w:t>
      </w:r>
    </w:p>
    <w:p w14:paraId="7F2FDF53" w14:textId="7177AA11" w:rsidR="003212A9" w:rsidRPr="00913C55" w:rsidRDefault="00913C55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2)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Za zwłokę w usunięciu wad stwierdzonych przy odbiorze przedmiotu umowy lub</w:t>
      </w:r>
    </w:p>
    <w:p w14:paraId="0DA41D3C" w14:textId="611D361A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ujawnionych w okresie gwarancji i rękojmi – w wysokości 0,1 % wynagrodzenia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brutto, określonego w § 5 ust. 1 umowy za każdy dzień zwłoki liczony od dnia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wyznaczonego na usunięcie wad,</w:t>
      </w:r>
    </w:p>
    <w:p w14:paraId="6C023852" w14:textId="0AF32124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3</w:t>
      </w:r>
      <w:r w:rsidR="00913C55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W przypadku nieobecności w posiedzeniach, dyskusjach i spotkaniach, o których</w:t>
      </w:r>
    </w:p>
    <w:p w14:paraId="2C37A477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mowa w § 1 niniejszej umowy w wysokości 2.000,00 złotych za każdy przypadek</w:t>
      </w:r>
    </w:p>
    <w:p w14:paraId="6DAD3AAD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nieobecności;</w:t>
      </w:r>
    </w:p>
    <w:p w14:paraId="03022C68" w14:textId="53D1F732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4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Za odstąpienie od umowy z przyczyn leżących po stronie Wykonawcy – w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wysokości 20% wynagrodzenia brutto, określonego w § 5 ust. 1 umowy,</w:t>
      </w:r>
    </w:p>
    <w:p w14:paraId="24338BAE" w14:textId="2573332C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5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Za brak zapłaty lub nieterminową zapłatę wynagrodzenia należnego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podwykonawcom lub dalszym podwykonawcom – w wysokości 0,1 %</w:t>
      </w:r>
      <w:r w:rsidR="00AA198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wynagrodzenia brutto, określonego w § 5 ust. 1 umowy za każdy dzień zwłoki,</w:t>
      </w:r>
    </w:p>
    <w:p w14:paraId="37429D54" w14:textId="5FECD8EB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6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Za nieprzedłożenie poświadczonej za zgodność z oryginałem kopii umów o</w:t>
      </w:r>
    </w:p>
    <w:p w14:paraId="119A7503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podwykonawstwo, o których mowa w § 10 ust. 4 umowy lub zmiany tych umów –</w:t>
      </w:r>
    </w:p>
    <w:p w14:paraId="6D87B13B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wysokości 2 % wynagrodzenia brutto, określonego w § 5 ust. 1 umowy,</w:t>
      </w:r>
    </w:p>
    <w:p w14:paraId="09A706AB" w14:textId="10668100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7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Za niedokonanie zmiany umowy o podwykonawstwo w zakresie terminu zapłaty,</w:t>
      </w:r>
    </w:p>
    <w:p w14:paraId="67B786B1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 którym mowa w § 10 ust. 5 umowy – w wysokości 2% wynagrodzenia brutto,</w:t>
      </w:r>
    </w:p>
    <w:p w14:paraId="06B71377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określonego w § 5 ust.1 umowy,</w:t>
      </w:r>
    </w:p>
    <w:p w14:paraId="52675202" w14:textId="1A2C6982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8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 tytułu niespełnienia przez Wykonawcę, Podwykonawcę lub dalszego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Podwykonawcę wymogu zatrudnienia na podstawie stosunku pracy osób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wykonujących czynności w zakresie realizacji zamówienia – w wysokości 2%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wynagrodzenia brutto, określonego w § 5 ust.1 umowy, za każdy przypadek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naruszenia. Niezłożenie przez Wykonawcę w wyznaczonym terminie żądanych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dokumentów, o których mowa w § 9 ust. 6 umowy oraz w przypadku ustalenia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wyniku kontroli przeprowadzonej przez uprawnione podmioty niespełnienia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przez Wykonawcę, Podwykonawcę lub dalszego Podwykonawcę wymogu, o którym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mowa w § 9 ust. 2 i 3 umowy, traktowane będzie również jako niespełnienie</w:t>
      </w:r>
    </w:p>
    <w:p w14:paraId="60C1F309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wymogu zatrudnienia na podstawie stosunku pracy osób wykonujących czynności</w:t>
      </w:r>
    </w:p>
    <w:p w14:paraId="526D64B7" w14:textId="77777777" w:rsidR="00417FBA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zakresie realizacji zamówienia, o których mowa w § 4 ust. 5 umowy,</w:t>
      </w:r>
    </w:p>
    <w:p w14:paraId="6940FB5F" w14:textId="77777777" w:rsidR="00513F30" w:rsidRPr="00913C55" w:rsidRDefault="00513F30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04F8221E" w14:textId="69F40B96" w:rsidR="003212A9" w:rsidRPr="00913C55" w:rsidRDefault="003212A9" w:rsidP="00AA198E">
      <w:pPr>
        <w:pStyle w:val="Akapitzlist"/>
        <w:numPr>
          <w:ilvl w:val="0"/>
          <w:numId w:val="15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Zamawiający zapłaci Wykonawcy kary umowne:</w:t>
      </w:r>
    </w:p>
    <w:p w14:paraId="064EC729" w14:textId="21E17E16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za zwłokę w dokonaniu odbioru poszczególnych etapów prac i odbioru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końcowego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końcowego, w terminie o którym mowa w § 6 ust. 7 umowy, w wysokości 0,1 %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wynagrodzenia brutto, określonego w § 5 ust. 1 umowy, za każdy dzień zwłoki,</w:t>
      </w:r>
    </w:p>
    <w:p w14:paraId="173B1B95" w14:textId="031AF4B6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Za odstąpienie od umowy z przyczyn leżących po stronie Zamawiającego – w</w:t>
      </w:r>
    </w:p>
    <w:p w14:paraId="519DD2A2" w14:textId="77777777" w:rsidR="003212A9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wysokości 20% wynagrodzenia brutto, określonego w § 5 ust. 1 umowy.</w:t>
      </w:r>
    </w:p>
    <w:p w14:paraId="4B5C9157" w14:textId="77777777" w:rsidR="00513F30" w:rsidRPr="00913C55" w:rsidRDefault="00513F30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EA670D6" w14:textId="08433B30" w:rsidR="003212A9" w:rsidRPr="00913C55" w:rsidRDefault="003212A9" w:rsidP="00AA198E">
      <w:pPr>
        <w:pStyle w:val="Akapitzlist"/>
        <w:numPr>
          <w:ilvl w:val="0"/>
          <w:numId w:val="1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Zamawiający zastrzega sobie prawo do dochodzenia odszkodowania na zasadach</w:t>
      </w:r>
    </w:p>
    <w:p w14:paraId="42438F5E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ogólnych, o ile wartość faktycznie poniesionych szkód przekracza wysokość kar</w:t>
      </w:r>
    </w:p>
    <w:p w14:paraId="34DFE9E2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umownych.</w:t>
      </w:r>
    </w:p>
    <w:p w14:paraId="0D1C49B0" w14:textId="09F1673F" w:rsidR="003212A9" w:rsidRPr="00913C55" w:rsidRDefault="003212A9" w:rsidP="00AA198E">
      <w:pPr>
        <w:pStyle w:val="Akapitzlist"/>
        <w:numPr>
          <w:ilvl w:val="0"/>
          <w:numId w:val="17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Łączna maksymalna wysokość kar umownych nie może przekroczyć 30 %</w:t>
      </w:r>
    </w:p>
    <w:p w14:paraId="11439C76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wynagrodzenia brutto, określonego w § 5 ust.1 umowy.</w:t>
      </w:r>
    </w:p>
    <w:p w14:paraId="7C03A1D1" w14:textId="77777777" w:rsidR="00513F30" w:rsidRDefault="00513F30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D62532" w14:textId="39408A3A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8</w:t>
      </w:r>
    </w:p>
    <w:p w14:paraId="575DD032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Umowne prawo odstąpienia od umowy</w:t>
      </w:r>
    </w:p>
    <w:p w14:paraId="4508F09F" w14:textId="07E75A05" w:rsidR="003212A9" w:rsidRPr="00913C55" w:rsidRDefault="003212A9" w:rsidP="00AA198E">
      <w:pPr>
        <w:pStyle w:val="Akapitzlist"/>
        <w:numPr>
          <w:ilvl w:val="0"/>
          <w:numId w:val="2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Zamawiającemu przysługuje prawo odstąpienia od umowy, gdy:</w:t>
      </w:r>
    </w:p>
    <w:p w14:paraId="4C0C0078" w14:textId="264507BD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Wykonawca nie przystąpił lub przerwał z przyczyn leżących po stronie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Wykonawcy realizację przedmiotu umowy i przerwa ta trwa dłużej niż 14 dni – w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terminie 30 dni od dnia powzięcia przez Zamawiającego informacji o upływie 14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- dniowego terminu przerwy w realizacji umowy lub nieprzystąpienia do realizacji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umowy;</w:t>
      </w:r>
    </w:p>
    <w:p w14:paraId="037ACE8B" w14:textId="1B3D343A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Wystąpi istotna zmiana okoliczności powodująca, że wykonanie umowy nie leży</w:t>
      </w:r>
    </w:p>
    <w:p w14:paraId="2BA08912" w14:textId="6FB1FB0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interesie publicznym, czego nie można było przewidzieć w chwili zawarcia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umowy – odstąpienie od umowy w tym przypadku może nastąpić w terminie 60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dni od powzięcia wiadomości o powyższych okolicznościach. W takim wypadku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Wykonawca może żądać jedynie wynagrodzenia należnego mu z tytułu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wykonania części umowy;</w:t>
      </w:r>
    </w:p>
    <w:p w14:paraId="14AA6566" w14:textId="334A50F6" w:rsidR="003212A9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3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Wykonawca realizuje zamówienie w sposób niezgodny z niniejszą umową,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Specyfikacją Warunków Zamówienia (SWZ) lub innymi dokumentami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zamówienia wraz z załącznikami w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szczególności uwzględniając odpowiedzi i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informacje udzielone przez Zamawiającego na pytania Wykonawców lub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wskazaniami Zamawiającego - w terminie 30 dni od dnia stwierdzenia przez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danej okoliczności.</w:t>
      </w:r>
    </w:p>
    <w:p w14:paraId="2B3941A8" w14:textId="77777777" w:rsidR="00513F30" w:rsidRPr="00913C55" w:rsidRDefault="00513F30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800ADAE" w14:textId="7F96B156" w:rsidR="003212A9" w:rsidRPr="00913C55" w:rsidRDefault="003212A9" w:rsidP="00AA198E">
      <w:pPr>
        <w:pStyle w:val="Akapitzlist"/>
        <w:numPr>
          <w:ilvl w:val="0"/>
          <w:numId w:val="2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Wykonawcy przysługuje prawo odstąpienia od umowy, jeżeli Zamawiający:</w:t>
      </w:r>
    </w:p>
    <w:p w14:paraId="7B7F086F" w14:textId="05643479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Nie wywiązuje się z obowiązku zapłaty faktury VAT mimo dodatkowego wezwania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– w terminie 30 dni od upływu terminu zapłaty, określonego w niniejszej umowie;</w:t>
      </w:r>
    </w:p>
    <w:p w14:paraId="5046B4EE" w14:textId="3157EB41" w:rsidR="003212A9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</w:t>
      </w:r>
      <w:r w:rsidR="00513F30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Odmawia bez wskazania uzasadnionej przyczyny odbioru etapu lub całości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zamówienia lub podpisania protokołu odbioru - w terminie 30 dni od dnia upływu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terminu na dokonanie przez Zamawiającego odbioru lub od dnia odmowy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podpisania protokołu odbioru.</w:t>
      </w:r>
    </w:p>
    <w:p w14:paraId="4857B0E8" w14:textId="77777777" w:rsidR="00513F30" w:rsidRPr="00913C55" w:rsidRDefault="00513F30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7F3686A" w14:textId="77777777" w:rsidR="00417FBA" w:rsidRPr="00913C55" w:rsidRDefault="003212A9" w:rsidP="00AA198E">
      <w:pPr>
        <w:pStyle w:val="Akapitzlist"/>
        <w:numPr>
          <w:ilvl w:val="0"/>
          <w:numId w:val="20"/>
        </w:numPr>
        <w:tabs>
          <w:tab w:val="left" w:pos="360"/>
        </w:tabs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Odstąpienie od umowy, o którym mowa w ust. 1 i 2, powinno nastąpić w formie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pisemnej pod rygorem nieważności takiego oświadczenia i powinno zawierać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uzasadnienie.</w:t>
      </w:r>
    </w:p>
    <w:p w14:paraId="194EDC75" w14:textId="77777777" w:rsidR="00417FBA" w:rsidRPr="00913C55" w:rsidRDefault="003212A9" w:rsidP="00AA198E">
      <w:pPr>
        <w:pStyle w:val="Akapitzlist"/>
        <w:numPr>
          <w:ilvl w:val="0"/>
          <w:numId w:val="20"/>
        </w:numPr>
        <w:tabs>
          <w:tab w:val="left" w:pos="360"/>
        </w:tabs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Po doręczeniu oświadczenia o odstąpieniu od umowy Wykonawca zobowiązany jest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niezwłocznie, nie później niż w terminie 7 dni, do zwrotu dokumentów pobranych od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Zamawiającego.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6790B138" w14:textId="733222A4" w:rsidR="003212A9" w:rsidRPr="00913C55" w:rsidRDefault="003212A9" w:rsidP="00AA198E">
      <w:pPr>
        <w:pStyle w:val="Akapitzlist"/>
        <w:numPr>
          <w:ilvl w:val="0"/>
          <w:numId w:val="20"/>
        </w:numPr>
        <w:tabs>
          <w:tab w:val="left" w:pos="360"/>
        </w:tabs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Jeżeli Wykonawca będzie wykonywał przedmiot umowy wadliwie, albo sprzecznie 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umową Zamawiający może wezwać go do zmiany sposobu wykonywania umowy i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wyznaczyć mu w tym celu odpowiedni termin. Po bezskutecznym upływie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wyznaczonego terminu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Zamawiający może od umowy odstąpić, powierzyć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poprawienie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lub dalsze wykonanie przedmiotu umowy innemu podmiotowi na koszt Wykonawcy.</w:t>
      </w:r>
    </w:p>
    <w:p w14:paraId="5EC0C756" w14:textId="77777777" w:rsidR="00513F30" w:rsidRDefault="00513F30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4EBACC0" w14:textId="6567EB75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9</w:t>
      </w:r>
    </w:p>
    <w:p w14:paraId="504F21CF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Osoby wyznaczone do realizacji zamówienia</w:t>
      </w:r>
    </w:p>
    <w:p w14:paraId="236C19DC" w14:textId="77777777" w:rsidR="00417FBA" w:rsidRPr="00913C55" w:rsidRDefault="003212A9" w:rsidP="00AA198E">
      <w:pPr>
        <w:pStyle w:val="Akapitzlist"/>
        <w:numPr>
          <w:ilvl w:val="0"/>
          <w:numId w:val="2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zobowiązany jest zapewnić wykonanie usług objętych Umową przez osoby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posiadające stosowne kwalifikacje zawodowe i uprawnienia.</w:t>
      </w:r>
    </w:p>
    <w:p w14:paraId="5AB7543C" w14:textId="45C57A12" w:rsidR="00417FBA" w:rsidRPr="004F760F" w:rsidRDefault="003212A9" w:rsidP="004F760F">
      <w:pPr>
        <w:pStyle w:val="Akapitzlist"/>
        <w:numPr>
          <w:ilvl w:val="0"/>
          <w:numId w:val="2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Wykonawca, Podwykonawcy i dalsi Podwykonawcy zobowiązani są do zatrudnienia na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podstawie stosunku pracy osób wykonujących czynności w zakresie realizacji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zamówienia, jeżeli wykonanie tych czynności polega na wykonywaniu pracy w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sposób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określony w art. 22 § 1 ustawy z dnia 26 czerwca 1974r. – Kodeks pracy (</w:t>
      </w:r>
      <w:r w:rsidR="00EE34C0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 U.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2023r. poz. 1465 z późn</w:t>
      </w:r>
      <w:r w:rsidR="00513F30">
        <w:rPr>
          <w:rFonts w:ascii="Arial" w:hAnsi="Arial" w:cs="Arial"/>
          <w:bCs/>
          <w:color w:val="000000"/>
          <w:sz w:val="22"/>
          <w:szCs w:val="22"/>
        </w:rPr>
        <w:t>i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. zm.) w szczególności dotyczy to osób opracowujących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projekt planu ogólnego dla obszaru </w:t>
      </w:r>
      <w:r w:rsidR="0023209C" w:rsidRPr="00913C55">
        <w:rPr>
          <w:rFonts w:ascii="Arial" w:hAnsi="Arial" w:cs="Arial"/>
          <w:bCs/>
          <w:color w:val="000000"/>
          <w:sz w:val="22"/>
          <w:szCs w:val="22"/>
        </w:rPr>
        <w:t>Gminy Mszana Dolna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oraz udział w czynnościach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związanych ze sporządzeniem i uchwaleniem planu ogólnego. Obowiązek ten nie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dotyczy sytuacji, gdy prace te będą wykonywane samodzielnie i osobiście przez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osoby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fizyczne prowadzące działalność gospodarczą w postaci tzw.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4F760F">
        <w:rPr>
          <w:rFonts w:ascii="Arial" w:hAnsi="Arial" w:cs="Arial"/>
          <w:bCs/>
          <w:color w:val="000000"/>
          <w:sz w:val="22"/>
          <w:szCs w:val="22"/>
        </w:rPr>
        <w:t>s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amozatrudnienia.</w:t>
      </w:r>
    </w:p>
    <w:p w14:paraId="5512120A" w14:textId="7154E39A" w:rsidR="00417FBA" w:rsidRPr="00913C55" w:rsidRDefault="003212A9" w:rsidP="00AA198E">
      <w:pPr>
        <w:pStyle w:val="Akapitzlist"/>
        <w:numPr>
          <w:ilvl w:val="0"/>
          <w:numId w:val="2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Jeżeli zamówienie realizować będzie osoba, która nie spełnia wymogów określonych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w ust. 2  Wykonawca zapłaci Zmawiającemu karę umowną w 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wysokości określonej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§ 7 ust. 1 pkt 1.8 umowy.</w:t>
      </w:r>
    </w:p>
    <w:p w14:paraId="625E94AA" w14:textId="77777777" w:rsidR="00417FBA" w:rsidRPr="00913C55" w:rsidRDefault="003212A9" w:rsidP="00AA198E">
      <w:pPr>
        <w:pStyle w:val="Akapitzlist"/>
        <w:numPr>
          <w:ilvl w:val="0"/>
          <w:numId w:val="2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trakcie realizacji zamówienia Zamawiający uprawniony jest do przeprowadzenia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czynności kontrolnych względem Wykonawcy celem potwierdzenia spełniania przez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Wykonawcę lub Podwykonawcę wymogu zatrudnienia na podstawie stosunku pracy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osób wykonujących wskazane przez Zamawiającego funkcje. Zamawiający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uprawniony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jest w szczególności do żądania oświadczeń i dokumentów w zakresie potwierdzenia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spełniania ww. wymogów i dokonywania ich oceny oraz żądania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wyjaśnień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przypadku wątpliwości w zakresie potwierdzenia spełniania tych wymogów oraz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przeprowadzenia kontroli na miejscu.</w:t>
      </w:r>
    </w:p>
    <w:p w14:paraId="438E09EB" w14:textId="77777777" w:rsidR="00417FBA" w:rsidRPr="00913C55" w:rsidRDefault="003212A9" w:rsidP="00AA198E">
      <w:pPr>
        <w:pStyle w:val="Akapitzlist"/>
        <w:numPr>
          <w:ilvl w:val="0"/>
          <w:numId w:val="2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W celu weryfikacji obowiązków określonych w ust. 2, Zamawiający może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szczególności żądać od Wykonawcy następujących dokumentów:</w:t>
      </w:r>
    </w:p>
    <w:p w14:paraId="2D612FB4" w14:textId="77777777" w:rsidR="00417FBA" w:rsidRPr="00913C55" w:rsidRDefault="003212A9" w:rsidP="00AA198E">
      <w:pPr>
        <w:pStyle w:val="Akapitzlist"/>
        <w:numPr>
          <w:ilvl w:val="0"/>
          <w:numId w:val="22"/>
        </w:numPr>
        <w:spacing w:line="276" w:lineRule="auto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świadczenia zatrudnionego pracownika lub</w:t>
      </w:r>
    </w:p>
    <w:p w14:paraId="59DE4F3E" w14:textId="77777777" w:rsidR="00417FBA" w:rsidRPr="00913C55" w:rsidRDefault="003212A9" w:rsidP="00AA198E">
      <w:pPr>
        <w:pStyle w:val="Akapitzlist"/>
        <w:numPr>
          <w:ilvl w:val="0"/>
          <w:numId w:val="22"/>
        </w:numPr>
        <w:spacing w:line="276" w:lineRule="auto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oświadczenia Wykonawcy lub Podwykonawcy o zatrudnieniu pracownika na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podstawie stosunku pracy lub</w:t>
      </w:r>
    </w:p>
    <w:p w14:paraId="51C168AC" w14:textId="77777777" w:rsidR="00417FBA" w:rsidRPr="00913C55" w:rsidRDefault="003212A9" w:rsidP="00AA198E">
      <w:pPr>
        <w:pStyle w:val="Akapitzlist"/>
        <w:numPr>
          <w:ilvl w:val="0"/>
          <w:numId w:val="22"/>
        </w:numPr>
        <w:spacing w:line="276" w:lineRule="auto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poświadczonej za zgodność z oryginałem kopii umowy o pracę zatrudnionego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pracownika lub</w:t>
      </w:r>
    </w:p>
    <w:p w14:paraId="6FEC301F" w14:textId="6E0F0861" w:rsidR="003212A9" w:rsidRPr="00913C55" w:rsidRDefault="003212A9" w:rsidP="00AA198E">
      <w:pPr>
        <w:pStyle w:val="Akapitzlist"/>
        <w:numPr>
          <w:ilvl w:val="0"/>
          <w:numId w:val="22"/>
        </w:numPr>
        <w:spacing w:line="276" w:lineRule="auto"/>
        <w:ind w:left="284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innych dokumentów</w:t>
      </w:r>
    </w:p>
    <w:p w14:paraId="54FCCABB" w14:textId="1D2B24E2" w:rsidR="003212A9" w:rsidRPr="00913C55" w:rsidRDefault="003212A9" w:rsidP="00AA198E">
      <w:pPr>
        <w:pStyle w:val="Akapitzlist"/>
        <w:numPr>
          <w:ilvl w:val="0"/>
          <w:numId w:val="23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zawierających informacje, w tym dane osobowe, niezbędne do weryfikacji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zatrudnienia na podstawie stosunku pracy, w szczególności imię i nazwisko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zatrudnionego pracownika, datę zawarcia umowy o pracę, rodzaj umowy oraz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zakres obowiązków pracownika.</w:t>
      </w:r>
    </w:p>
    <w:p w14:paraId="4A5ED28A" w14:textId="77777777" w:rsidR="00513F30" w:rsidRDefault="00513F30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FA4958" w14:textId="78936A38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10</w:t>
      </w:r>
    </w:p>
    <w:p w14:paraId="1CDC6D8B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Umowy o podwykonawstwo</w:t>
      </w:r>
    </w:p>
    <w:p w14:paraId="47372F7C" w14:textId="77777777" w:rsidR="00417FBA" w:rsidRPr="00913C55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może powierzyć, wykonanie części zamówienia Podwykonawcom pod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warunkiem, że posiadają oni kwalifikacje do wykonania tego zakresu zamówienia, 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zastrzeżeniem, że Zamawiający może zgłosić uwagi do projektu umowy lub nie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zaakceptować umowy i zgłosić sprzeciw do umowy o podwykonawstwo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niespełniającej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wymagań wskazanych w niniejszej umowie lub w przepisach </w:t>
      </w:r>
      <w:proofErr w:type="spellStart"/>
      <w:r w:rsidRPr="00913C55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oraz może złożyć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sprzeciw wobec wykonywania robót przez Podwykonawcę.</w:t>
      </w:r>
    </w:p>
    <w:p w14:paraId="4CF7906E" w14:textId="77777777" w:rsidR="00417FBA" w:rsidRPr="00913C55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Umowa o podwykonawstwo nie może zawierać postanowień kształtujących prawa i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obowiązki Podwykonawcy lub dalszego Podwykonawcy, w zakresie kar umownych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oraz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postanowień dotyczących warunków wypłaty wynagrodzenia, w sposób dla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niego mniej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korzystny niż prawa i obowiązki odpowiednio Wykonawcy lub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Podwykonawcy,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ukształtowane postanowieniami umowy zawartej odpowiednio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miedzy Zamawiającym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a Wykonawcą lub między Podwykonawcą a dalszym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Podwykonawcą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61612986" w14:textId="77777777" w:rsidR="00417FBA" w:rsidRPr="00913C55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Do zawarcia przez Podwykonawcę umowy z dalszym Podwykonawcą jest wymagana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zgoda Zamawiającego i Wykonawcy. Do projektu umowy o podwykonawstwo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Podwykonawca lub dalszy Podwykonawca dołącza Zamawiającemu zgodę Wykonawcy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 zawarcie umowy o podwykonawstwo o treści zgodnej z projektem umowy.</w:t>
      </w:r>
    </w:p>
    <w:p w14:paraId="0861BEC4" w14:textId="77777777" w:rsidR="00417FBA" w:rsidRPr="00913C55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Wykonawca, podwykonawca lub dalszy podwykonawca przedkłada Zamawiającemu,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 rygorem naliczenia kary umownej, o której mowa w § 7 ust. 1 pkt 1.6 umowy,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poświadczoną za zgodność z oryginałem kopię zawartej umowy o podwykonawstwo,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której przedmiotem są dostawy lub usługi, w terminie 7 dni od jej zawarcia, 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wyłączeniem umów o podwykonawstwo o wartości mniejszej niż 0,5 % wartości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umowy określonej w § 5 ust. 1 umowy. Wyłączenie nie dotyczy umów o wartości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większej niż 50.000,00 zł brutto.</w:t>
      </w:r>
    </w:p>
    <w:p w14:paraId="5DC114C9" w14:textId="05907BFE" w:rsidR="00417FBA" w:rsidRPr="00913C55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Jeżeli termin zapłaty wynagrodzenia podwykonawcy lub dalszemu podwykonawcy,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określony w umowie, o której mowa w ust. 4 jest dłuższy niż 30 dni od dostarczenia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Wykonawcy, Podwykonawcy lub dalszemu Podwykonawcy faktury lub rachunku,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potwierdzających wykonanie zleconej dostawy lub usługi, Zamawiający poinformuje o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tym Wykonawcę i</w:t>
      </w:r>
      <w:r w:rsidR="00513F30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wezwie go do doprowadzenia do zmiany tej umowy pod rygorem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naliczenia kary umownej, o której mowa w § 7 ust. 1 pkt 1.7 umowy.</w:t>
      </w:r>
    </w:p>
    <w:p w14:paraId="3E1AC7AA" w14:textId="5AB5233F" w:rsidR="00417FBA" w:rsidRPr="00913C55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Przepisy ust. 1-5 stosuje się odpowiednio do zmian umów o podwykonawstwo</w:t>
      </w:r>
      <w:r w:rsidR="00382937">
        <w:rPr>
          <w:rFonts w:ascii="Arial" w:hAnsi="Arial" w:cs="Arial"/>
          <w:bCs/>
          <w:color w:val="000000"/>
          <w:sz w:val="22"/>
          <w:szCs w:val="22"/>
        </w:rPr>
        <w:t>, j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eżeli zmiana lub rezygnacja z podwykonawcy dotyczy podmiotu, na którego zasoby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82937">
        <w:rPr>
          <w:rFonts w:ascii="Arial" w:hAnsi="Arial" w:cs="Arial"/>
          <w:bCs/>
          <w:color w:val="000000"/>
          <w:sz w:val="22"/>
          <w:szCs w:val="22"/>
        </w:rPr>
        <w:t>W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ykonawca powoływał się, na zasadach określonych w art. 118 ustawy </w:t>
      </w:r>
      <w:proofErr w:type="spellStart"/>
      <w:r w:rsidRPr="00913C55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Pr="00913C55">
        <w:rPr>
          <w:rFonts w:ascii="Arial" w:hAnsi="Arial" w:cs="Arial"/>
          <w:bCs/>
          <w:color w:val="000000"/>
          <w:sz w:val="22"/>
          <w:szCs w:val="22"/>
        </w:rPr>
        <w:t>, w celu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wykazania spełnienia warunków udziału w postępowaniu, Wykonawca wraz z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projektem umowy o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podwykonawstwo składa Zamawiającemu dokumenty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potwierdzające, iż proponowany Podwykonawca lub Wykonawca samodzielnie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spełnia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warunki udziału w postępowaniu w stopniu nie mniejszym niż wymagany w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Rozdziale</w:t>
      </w:r>
      <w:r w:rsidR="00417FB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8 SWZ.</w:t>
      </w:r>
      <w:r w:rsidR="00FE716B">
        <w:rPr>
          <w:rFonts w:ascii="Arial" w:hAnsi="Arial" w:cs="Arial"/>
          <w:bCs/>
          <w:color w:val="000000"/>
          <w:sz w:val="22"/>
          <w:szCs w:val="22"/>
        </w:rPr>
        <w:t xml:space="preserve"> Wykonanie prac w podwykonawstwie nie zwalnia Wykonawcy z odpowiedzialności za:</w:t>
      </w:r>
    </w:p>
    <w:p w14:paraId="569163BD" w14:textId="5D30992B" w:rsidR="003212A9" w:rsidRPr="004F760F" w:rsidRDefault="003212A9" w:rsidP="00AA198E">
      <w:pPr>
        <w:pStyle w:val="Akapitzlist"/>
        <w:numPr>
          <w:ilvl w:val="0"/>
          <w:numId w:val="24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</w:t>
      </w:r>
      <w:r w:rsidR="004F760F">
        <w:rPr>
          <w:rFonts w:ascii="Arial" w:hAnsi="Arial" w:cs="Arial"/>
          <w:bCs/>
          <w:color w:val="000000"/>
          <w:sz w:val="22"/>
          <w:szCs w:val="22"/>
        </w:rPr>
        <w:t>anie</w:t>
      </w:r>
      <w:r w:rsidRPr="004F760F">
        <w:rPr>
          <w:rFonts w:ascii="Arial" w:hAnsi="Arial" w:cs="Arial"/>
          <w:bCs/>
          <w:color w:val="000000"/>
          <w:sz w:val="22"/>
          <w:szCs w:val="22"/>
        </w:rPr>
        <w:t xml:space="preserve"> obowiązków wynikających z umowy i obowiązujących przepisów prawa.</w:t>
      </w:r>
      <w:r w:rsidR="00981D9A" w:rsidRPr="004F760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F760F">
        <w:rPr>
          <w:rFonts w:ascii="Arial" w:hAnsi="Arial" w:cs="Arial"/>
          <w:bCs/>
          <w:color w:val="000000"/>
          <w:sz w:val="22"/>
          <w:szCs w:val="22"/>
        </w:rPr>
        <w:t>Wykonawca odpowiada za działania i zaniechania Podwykonawców i dalszych</w:t>
      </w:r>
      <w:r w:rsidR="00417FBA" w:rsidRPr="004F760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F760F">
        <w:rPr>
          <w:rFonts w:ascii="Arial" w:hAnsi="Arial" w:cs="Arial"/>
          <w:bCs/>
          <w:color w:val="000000"/>
          <w:sz w:val="22"/>
          <w:szCs w:val="22"/>
        </w:rPr>
        <w:t>Podwykonawców jak za własne.</w:t>
      </w:r>
    </w:p>
    <w:p w14:paraId="276E14E0" w14:textId="77777777" w:rsidR="00AA198E" w:rsidRDefault="00AA198E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AC2034" w14:textId="0BFDECB2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11</w:t>
      </w:r>
    </w:p>
    <w:p w14:paraId="405C3CDD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Rękojmia za wady</w:t>
      </w:r>
    </w:p>
    <w:p w14:paraId="592E88D6" w14:textId="77777777" w:rsidR="00981D9A" w:rsidRPr="00913C55" w:rsidRDefault="003212A9" w:rsidP="00AA198E">
      <w:pPr>
        <w:pStyle w:val="Akapitzlist"/>
        <w:numPr>
          <w:ilvl w:val="0"/>
          <w:numId w:val="25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ponosi wobec Zamawiającego odpowiedzialność z tytułu rękojmi za wady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wykonanego przedmiotu umowy. Do rękojmi stosuje się przepisy Kodeksu cywilnego,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uwzględnieniem zapisów Umowy.</w:t>
      </w:r>
    </w:p>
    <w:p w14:paraId="063D27B2" w14:textId="77777777" w:rsidR="00981D9A" w:rsidRPr="00913C55" w:rsidRDefault="003212A9" w:rsidP="00AA198E">
      <w:pPr>
        <w:pStyle w:val="Akapitzlist"/>
        <w:numPr>
          <w:ilvl w:val="0"/>
          <w:numId w:val="25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 tytułu rękojmi Wykonawca zobowiązuje się do bezpłatnego usunięcia wad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przedmiocie umowy, w terminie wskazanym przez Zamawiającego. Odbiór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poprawionej dokumentacji projektowej nastąpi na podstawie protokołu.</w:t>
      </w:r>
    </w:p>
    <w:p w14:paraId="17BA570E" w14:textId="77777777" w:rsidR="00981D9A" w:rsidRPr="00913C55" w:rsidRDefault="003212A9" w:rsidP="00AA198E">
      <w:pPr>
        <w:pStyle w:val="Akapitzlist"/>
        <w:numPr>
          <w:ilvl w:val="0"/>
          <w:numId w:val="25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przypadku zwłoki Wykonawcy w usunięciu wad zgłoszonych przez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Zamawiający jest upoważniony do zlecenia ich usunięcia innemu podmiotowi według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wyboru Zamawiającego, na koszt i ryzyko Wykonawcy bez konieczności uzyskiwania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odrębnego upoważnienia Sądu, na co Wykonawca wyraża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zgodę. Zamawiający może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wykonywać powyższe uprawnienie niezależnie od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uprawnienia do naliczenia kary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umownej o jakiej mowa w § 6 ust 2 pkt 2 Umowy.</w:t>
      </w:r>
    </w:p>
    <w:p w14:paraId="1A843F0C" w14:textId="19D4E74E" w:rsidR="003212A9" w:rsidRPr="00913C55" w:rsidRDefault="003212A9" w:rsidP="00AA198E">
      <w:pPr>
        <w:pStyle w:val="Akapitzlist"/>
        <w:numPr>
          <w:ilvl w:val="0"/>
          <w:numId w:val="25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Okres rękojmi za wady wynosi 24 miesiące.</w:t>
      </w:r>
    </w:p>
    <w:p w14:paraId="0E721684" w14:textId="77777777" w:rsidR="00AB6D38" w:rsidRDefault="00AB6D38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E735CFD" w14:textId="71F2E618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12</w:t>
      </w:r>
    </w:p>
    <w:p w14:paraId="0AC34781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Zmiana umowy</w:t>
      </w:r>
    </w:p>
    <w:p w14:paraId="10970A4A" w14:textId="77777777" w:rsidR="00981D9A" w:rsidRPr="00913C55" w:rsidRDefault="003212A9" w:rsidP="00AA198E">
      <w:pPr>
        <w:pStyle w:val="Akapitzlist"/>
        <w:numPr>
          <w:ilvl w:val="0"/>
          <w:numId w:val="2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Wszelkie zmiany i uzupełnienia treści niniejszej umowy, wymagają aneksu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sporządzonego z zachowaniem formy pisemnej pod rygorem nieważności.</w:t>
      </w:r>
    </w:p>
    <w:p w14:paraId="7F0F45E1" w14:textId="21A1E5A8" w:rsidR="003212A9" w:rsidRPr="00913C55" w:rsidRDefault="00981D9A" w:rsidP="00AA198E">
      <w:pPr>
        <w:pStyle w:val="Akapitzlist"/>
        <w:numPr>
          <w:ilvl w:val="0"/>
          <w:numId w:val="2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godnie z art. 455 ust. 1 pkt 1 ustawy </w:t>
      </w:r>
      <w:proofErr w:type="spellStart"/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Zamawiający przewiduje następujące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możliwości wprowadzenia zmian do umowy:</w:t>
      </w:r>
    </w:p>
    <w:p w14:paraId="07F8CF63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 w zakresie zmiany wynagrodzenia należnego Wykonawcy w przypadkach:.</w:t>
      </w:r>
    </w:p>
    <w:p w14:paraId="70FDB190" w14:textId="60EC42D3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2.1.1 zmiany stawki podatku od towarów i usług oraz podatku akcyzowego oraz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innych powszechnie obowiązujących przepisów prawa</w:t>
      </w:r>
    </w:p>
    <w:p w14:paraId="173CB1DD" w14:textId="1003DFCD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2.1.2 zmiany wysokości minimalnego wynagrodzenia za pracę ustalonego na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podstawie art. 2 ust. 3-5 ustawy z dnia 10 października 2002 r. 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minimalnym wynagrodzeniu za pracę </w:t>
      </w:r>
      <w:r w:rsidR="00D10890"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(t.</w:t>
      </w:r>
      <w:r w:rsidR="00AB6D38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j. Dz.U. z 2020 r. poz. 2207, 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późn</w:t>
      </w:r>
      <w:r w:rsidR="00AB6D38">
        <w:rPr>
          <w:rFonts w:ascii="Arial" w:hAnsi="Arial" w:cs="Arial"/>
          <w:bCs/>
          <w:color w:val="000000"/>
          <w:sz w:val="22"/>
          <w:szCs w:val="22"/>
        </w:rPr>
        <w:t>i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. zm.)</w:t>
      </w:r>
    </w:p>
    <w:p w14:paraId="369C63F1" w14:textId="6290CA1D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2.1.3 zmiany zasad podlegania upieczeniom społecznym lub ubezpieczeniu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zdrowotnemu lub wysokości stawki składki na ubezpieczenia społeczne lub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zdrowotne</w:t>
      </w:r>
    </w:p>
    <w:p w14:paraId="0F937D1C" w14:textId="24810BCA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2.1.4 zmiany zasad gromadzenia i wysokości wpłat do pracowniczych planów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kapitałowych, o których mowa w ustawie z dnia 4 października 2018r.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 pracowniczych planach kapitałowych (</w:t>
      </w:r>
      <w:r w:rsidR="00EE34C0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 z 202</w:t>
      </w:r>
      <w:r w:rsidR="00EE34C0">
        <w:rPr>
          <w:rFonts w:ascii="Arial" w:hAnsi="Arial" w:cs="Arial"/>
          <w:bCs/>
          <w:color w:val="000000"/>
          <w:sz w:val="22"/>
          <w:szCs w:val="22"/>
        </w:rPr>
        <w:t>4r.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poz. </w:t>
      </w:r>
      <w:r w:rsidR="00EE34C0">
        <w:rPr>
          <w:rFonts w:ascii="Arial" w:hAnsi="Arial" w:cs="Arial"/>
          <w:bCs/>
          <w:color w:val="000000"/>
          <w:sz w:val="22"/>
          <w:szCs w:val="22"/>
        </w:rPr>
        <w:t>427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)</w:t>
      </w:r>
    </w:p>
    <w:p w14:paraId="3B7C5AF7" w14:textId="50C72726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2.1.5 zmiany kosztów związanych z realizacją zamówienia, z tym zastrzeżeniem,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że maksymalna wartość zmiany wynagrodzenia, jaką dopuszcza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Zamawiający, to łącznie 30 % w stosunku do wartości wynagrodzenia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brutto określonego w § 5 ust. 1 umowy;</w:t>
      </w:r>
    </w:p>
    <w:p w14:paraId="0D26BC28" w14:textId="77777777" w:rsidR="00981D9A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2.1.6 ograniczenia zakresu prac objętych niniejszą Umową w razie stwierdzenia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braku konieczności wykonywania części zamówienia, ujętych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dokumentacji i SWZ,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- jeżeli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przypadki, o których mowa wyżej będą miały wpływ na koszty wykonania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zamówienia zarówno w zakresie wzrostu kosztów jak i ich obniżenia.</w:t>
      </w:r>
    </w:p>
    <w:p w14:paraId="06B8394D" w14:textId="77777777" w:rsidR="00382937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EEA751B" w14:textId="136AE3F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2.2 w zakresie zmiany terminu realizacji zamówienia w związku z:</w:t>
      </w:r>
    </w:p>
    <w:p w14:paraId="434B534D" w14:textId="3F2888EE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2.2.1 działania siły wyższej to znaczy niezależnego od Stron losowego zdarzenia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zewnętrznego o charakterze nadzwyczajnym, które było niemożliwe do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przewidzenia w momencie zawarcia umowy i któremu nie można było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zapobiec mimo dochowania należytej staranności; za siłę wyższą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warunkującą zmianę umowy uważać się będzie w szczególności: powódź,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pożar i inne klęski żywiołowe, pandemie, epidemie, zamieszki, strajki, ataki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terrorystyczne, działania wojenne, nagłe załamania warunków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atmosferycznych, nagłe przerwy w dostawie energii elektrycznej,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promieniowanie lub skażenia;</w:t>
      </w:r>
    </w:p>
    <w:p w14:paraId="5DAC5837" w14:textId="77777777" w:rsidR="00981D9A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2.2.2 wystąpienia okoliczności zaistniałych w trakcie realizacji zamówienia,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a w szczególności:</w:t>
      </w:r>
    </w:p>
    <w:p w14:paraId="78E419C2" w14:textId="5722AAE2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działania organów administracji związanego z przekroczeniem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określonych przez prawo terminów wydawania wymaganych w związku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 realizacją przedmiotowego zamówienia, decyzji, zezwoleń, uzgodnień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itp., w tym także spowodowanych uruchomieniem procesów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odwoławczych lub skargowych,</w:t>
      </w:r>
    </w:p>
    <w:p w14:paraId="18080F45" w14:textId="24A132B2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wystąpienia opóźnienia w dokonaniu określonych czynności lub ich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zaniechania przez właściwe organy administracji publicznej, które nie są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następstwem okoliczności, za które Wykonawca ponosi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odpowiedzialność,</w:t>
      </w:r>
    </w:p>
    <w:p w14:paraId="23269AA0" w14:textId="75CEAEF5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odmowy wydania przez właściwe organy decyzji, zezwoleń, uzgodnień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itp. Z przyczyn niezawinionych przez Wykonawcę,</w:t>
      </w:r>
    </w:p>
    <w:p w14:paraId="7DC53747" w14:textId="2E72EB4C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działań osób trzecich (w tym instytucji branżowych, osób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indywidualnych) uniemożliwiających prowadzenie/wykonanie prac,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które to działania nie są konsekwencją winy którejkolwiek ze stron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umowy,</w:t>
      </w:r>
    </w:p>
    <w:p w14:paraId="0C0153B3" w14:textId="6C0FE644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wprowadzenia uzasadnionych zmian w zakresie sposobu wykonania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przedmiotu zamówienia, w szczególności jeżeli na skutek zmiany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przepisów prawnych, które regulują tryb i sposób opracowania planu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ogólnego, będzie wymagane sporządzenie dodatkowych dokumentów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(opracowań), niezbędnych do uchwalenia planu ogólnego oraz gdy 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toku uzgadniania dokumentacji wyniknie konieczność sporządzenia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dodatkowych dokumentów (opracowań), niezbędnych do uchwalenia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planu ogólnego,</w:t>
      </w:r>
    </w:p>
    <w:p w14:paraId="3A014D6A" w14:textId="22F59E87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konieczności udzielenia zamówienia dodatkowego na prace nieobjęte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zamówieniem podstawowym, a koniecznego do prawidłowego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zakończenia przedmiotu umowy, a których wykonanie wpływa na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zmianę terminu wykonania zamówienia podstawowego,</w:t>
      </w:r>
    </w:p>
    <w:p w14:paraId="6ED9CB00" w14:textId="77777777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zmiany w zakresie harmonogramu rzeczowo-finansowego,</w:t>
      </w:r>
    </w:p>
    <w:p w14:paraId="54FED653" w14:textId="136131E9" w:rsidR="00981D9A" w:rsidRPr="00913C55" w:rsidRDefault="003212A9" w:rsidP="00AA198E">
      <w:pPr>
        <w:pStyle w:val="Akapitzlist"/>
        <w:numPr>
          <w:ilvl w:val="0"/>
          <w:numId w:val="27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zmiany przepisów prawa związanych z przedmiotem zamówienia</w:t>
      </w:r>
    </w:p>
    <w:p w14:paraId="40BBCDFC" w14:textId="2F22BC76" w:rsidR="003212A9" w:rsidRDefault="003212A9" w:rsidP="00AA198E">
      <w:pPr>
        <w:pStyle w:val="Akapitzlist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- z zastrzeżeniem, że w przypadku wystąpienia którejkolwiek z okoliczności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wymienionych powyżej termin wykonania umowy może ulec odpowiedniemu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przedłużeniu, o czas niezbędny do zakończenia wykonywania jej przedmiotu w sposób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należyty;</w:t>
      </w:r>
    </w:p>
    <w:p w14:paraId="59CE2D4E" w14:textId="77777777" w:rsidR="00382937" w:rsidRPr="00913C55" w:rsidRDefault="00382937" w:rsidP="00AA198E">
      <w:pPr>
        <w:pStyle w:val="Akapitzlist"/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BA16DCA" w14:textId="4B05A2D9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2.3 Zakres rzeczowy zamówienia określony umową może zostać ograniczony lub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zmieniony przez Zamawiającego w przypadku gdy wykonanie przedmiotu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zamówienia w pełnym zakresie rzeczowym nie leży w interesie publicznym, lub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stało się to niemożliwe z przyczyn niezależnych od Zamawiającego i Wykonawcy,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czego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nie można było przewidzieć przed zawarciem umowy</w:t>
      </w:r>
    </w:p>
    <w:p w14:paraId="658CA7C7" w14:textId="18BDBC0B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2.4 Zmiany, o których mowa w ust. 2 pkt 2.1.1 – 2.1.4, mogą być wprowadzone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wyłącznie wtedy, gdy przesłanki te mają wpływ na koszty wykonania zamówienia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przez wykonawcę.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 przypadku wystąpienia przesłanek, o których mowa w ust. 2 pkt 2.1.1 – 2.1.4,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wykonawca może wystąpić do Zamawiającego z pisemnym wnioskiem o zmianę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wynagrodzenia, przedkładając odpowiednie dokumenty potwierdzające zasadność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złożenia takiego wniosku. Wykonawca powinien wykazać ponad wszelką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wątpliwość, że zaistniała zmiana ma bezpośredni wpływ na koszty wykonania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zamówienia oraz określić stopień, w jakim wpłynie ona na wysokość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wynagrodzenia. Wykonawca może złożyć pisemny wniosek o dokonanie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waloryzacji najwcześniej 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dniu wejścia w życie przepisów wprowadzających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zmiany</w:t>
      </w:r>
    </w:p>
    <w:p w14:paraId="7BCBB9E6" w14:textId="7FAD6C79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2.5 Zmiany, o których mowa w ust. 2 pkt</w:t>
      </w:r>
      <w:r w:rsidR="00D10890">
        <w:rPr>
          <w:rFonts w:ascii="Arial" w:hAnsi="Arial" w:cs="Arial"/>
          <w:bCs/>
          <w:color w:val="000000"/>
          <w:sz w:val="22"/>
          <w:szCs w:val="22"/>
        </w:rPr>
        <w:t>.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2.1.5 umowy mogą być wprowadzane po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wystąpieniu tych okoliczności w okresie 3 miesięcy od podpisania umowy.</w:t>
      </w:r>
    </w:p>
    <w:p w14:paraId="316F7B54" w14:textId="4D0D8B19" w:rsidR="003212A9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2.6 Zmiana wynagrodzenia może polegać zarówno na jego wzroście jak i obniżeniu,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a Wykonawca jest zobowiązany do zmiany wynagrodzenia przysługującego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Podwykonawcy, z którym zawarł umowę, w zakresie odpowiadającym zmianom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cen materiałów i kosztów zobowiązania Podwykonawcy.</w:t>
      </w:r>
    </w:p>
    <w:p w14:paraId="6565DD94" w14:textId="77777777" w:rsidR="00382937" w:rsidRPr="00913C55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860B653" w14:textId="68FC170C" w:rsidR="003212A9" w:rsidRPr="00913C55" w:rsidRDefault="003212A9" w:rsidP="00AA198E">
      <w:pPr>
        <w:pStyle w:val="Akapitzlist"/>
        <w:numPr>
          <w:ilvl w:val="0"/>
          <w:numId w:val="26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Zmiana umowy może zostać dokonana z inicjatywy zarówno Zamawiającego jak 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Wykonawcy. Warunkiem dokonania zmian, o których mowa w ust. 2 jest złożenie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wniosku przez stronę inicjującą, który zawiera:</w:t>
      </w:r>
    </w:p>
    <w:p w14:paraId="074E726D" w14:textId="77777777" w:rsidR="00981D9A" w:rsidRPr="00913C55" w:rsidRDefault="003212A9" w:rsidP="00AA198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opis propozycji zmiany;</w:t>
      </w:r>
    </w:p>
    <w:p w14:paraId="79969E1E" w14:textId="77777777" w:rsidR="00981D9A" w:rsidRPr="00913C55" w:rsidRDefault="003212A9" w:rsidP="00AA198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uzasadnienie zmiany;</w:t>
      </w:r>
    </w:p>
    <w:p w14:paraId="4FF8C9D9" w14:textId="77777777" w:rsidR="00981D9A" w:rsidRPr="00913C55" w:rsidRDefault="003212A9" w:rsidP="00AA198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obliczenie kosztów zmiany zgodnie z zasadami określonymi w umowie jeżeli zmiana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będzie miała wpływ na wynagrodzenie Wykonawcy;</w:t>
      </w:r>
    </w:p>
    <w:p w14:paraId="6A581210" w14:textId="563BD21F" w:rsidR="003212A9" w:rsidRPr="00913C55" w:rsidRDefault="003212A9" w:rsidP="00AA198E">
      <w:pPr>
        <w:pStyle w:val="Akapitzlist"/>
        <w:numPr>
          <w:ilvl w:val="0"/>
          <w:numId w:val="29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opis wpływu zmiany na termin wykonania umowy.</w:t>
      </w:r>
    </w:p>
    <w:p w14:paraId="6EE7D6D8" w14:textId="77777777" w:rsidR="00382937" w:rsidRDefault="00382937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B9D0C5" w14:textId="6C82BF0A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13</w:t>
      </w:r>
    </w:p>
    <w:p w14:paraId="268AF10E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Prawa Autorskie</w:t>
      </w:r>
    </w:p>
    <w:p w14:paraId="3DD4F130" w14:textId="77777777" w:rsidR="00981D9A" w:rsidRPr="00913C55" w:rsidRDefault="003212A9" w:rsidP="00AA198E">
      <w:pPr>
        <w:pStyle w:val="Akapitzlist"/>
        <w:numPr>
          <w:ilvl w:val="0"/>
          <w:numId w:val="3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Z chwilą wydania Zamawiającemu wszelkiej dokumentacji tworzonej w ramach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realizacji umowy bez konieczności składania odrębnych oświadczeń w ramach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wynagrodzenia, o którym mowa w § 5 ust. 1 Umowy, Wykonawca przenosi na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zarówno własność nośników, na których poszczególne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dokumentacje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zostały utrwalone jak i autorskie prawa majątkowe do poszczególnych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części i całości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dokumentacji , w tym dokumentacji powykonawczej na wszelkich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polach eksploatacji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znanych w dniu zawarcia niniejszej Umowy, a w szczególności:</w:t>
      </w:r>
    </w:p>
    <w:p w14:paraId="0999D8DC" w14:textId="0E169D3D" w:rsidR="003212A9" w:rsidRPr="00913C55" w:rsidRDefault="00AA198E" w:rsidP="00AA198E">
      <w:pPr>
        <w:pStyle w:val="Akapitzlist"/>
        <w:spacing w:line="276" w:lineRule="auto"/>
        <w:ind w:left="0" w:hanging="284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382937">
        <w:rPr>
          <w:rFonts w:ascii="Arial" w:hAnsi="Arial" w:cs="Arial"/>
          <w:bCs/>
          <w:color w:val="000000"/>
          <w:sz w:val="22"/>
          <w:szCs w:val="22"/>
        </w:rPr>
        <w:t>)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w zakresie kopiowania, zwielokrotniania dokumentacji, gromadzenia danych, 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całości lub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we fragmentach bez żadnych ograniczeń ilościowych za pomocą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dowolnej dostępnej techniki, w tym drukarskiej, fotograficznej, zapisu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magnetycznego, zapisu cyfrowego na nośnikach CD, DVD, w pamięci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komputerowej i innych, a także wszelkimi innymi technikami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w zakresie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uzasadnionym potrzebami Zamawiającego;</w:t>
      </w:r>
    </w:p>
    <w:p w14:paraId="5987BAED" w14:textId="147E2CC4" w:rsidR="003212A9" w:rsidRPr="00913C55" w:rsidRDefault="00AA198E" w:rsidP="00AA198E">
      <w:pPr>
        <w:spacing w:line="276" w:lineRule="auto"/>
        <w:ind w:hanging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82937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2</w:t>
      </w:r>
      <w:r w:rsidR="00382937">
        <w:rPr>
          <w:rFonts w:ascii="Arial" w:hAnsi="Arial" w:cs="Arial"/>
          <w:bCs/>
          <w:color w:val="000000"/>
          <w:sz w:val="22"/>
          <w:szCs w:val="22"/>
        </w:rPr>
        <w:t>)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w zakresie emisji publicznej w celach edukacyjnych, promocyjnych, emisji 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ramach pokazów zamkniętych, jak też poprzez telewizję, Internet i inne środki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masowego przekazu;</w:t>
      </w:r>
    </w:p>
    <w:p w14:paraId="192AD08B" w14:textId="631A5407" w:rsidR="003212A9" w:rsidRPr="00913C55" w:rsidRDefault="00382937" w:rsidP="00AA198E">
      <w:pPr>
        <w:spacing w:line="276" w:lineRule="auto"/>
        <w:ind w:hanging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3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w zakresie obrotu oryginałem i egzemplarzami, na których utwór utrwalono, 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szczególności wprowadzania ich do bezpłatnego użyczenia, najmu lub dzierżawy,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także jako fragmentu broszur, opracowań, książek i innych publikacji w formie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papierowej bądź elektronicznej;</w:t>
      </w:r>
    </w:p>
    <w:p w14:paraId="603E6F5F" w14:textId="2A25EFDF" w:rsidR="003212A9" w:rsidRPr="00913C55" w:rsidRDefault="00382937" w:rsidP="00AA198E">
      <w:pPr>
        <w:spacing w:line="276" w:lineRule="auto"/>
        <w:ind w:hanging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4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wykorzystanie dokumentacji do druku w prasie i innych publikacjach i do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korzystania z dokumentacji dla potrzeb prowadzenia wszelkiego typu działań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promocyjnych 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marketingowych, w tym w szczególności w celu promocji zadania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inwestycyjnego wykonywanego w oparciu dokumentację;</w:t>
      </w:r>
    </w:p>
    <w:p w14:paraId="75A8B6C8" w14:textId="5FBCD049" w:rsidR="003212A9" w:rsidRDefault="00382937" w:rsidP="00AA198E">
      <w:pPr>
        <w:spacing w:line="276" w:lineRule="auto"/>
        <w:ind w:hanging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5</w:t>
      </w:r>
      <w:r>
        <w:rPr>
          <w:rFonts w:ascii="Arial" w:hAnsi="Arial" w:cs="Arial"/>
          <w:bCs/>
          <w:color w:val="000000"/>
          <w:sz w:val="22"/>
          <w:szCs w:val="22"/>
        </w:rPr>
        <w:t>)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przedsięwzięcie wszelkich innych czynności w celu realizacji zadania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inwestycyjnego,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które ma być wykonane w oparciu o dokumentację.</w:t>
      </w:r>
    </w:p>
    <w:p w14:paraId="5EE2B248" w14:textId="77777777" w:rsidR="00382937" w:rsidRPr="00913C55" w:rsidRDefault="00382937" w:rsidP="00AA198E">
      <w:pPr>
        <w:spacing w:line="276" w:lineRule="auto"/>
        <w:ind w:hanging="426"/>
        <w:rPr>
          <w:rFonts w:ascii="Arial" w:hAnsi="Arial" w:cs="Arial"/>
          <w:bCs/>
          <w:color w:val="000000"/>
          <w:sz w:val="22"/>
          <w:szCs w:val="22"/>
        </w:rPr>
      </w:pPr>
    </w:p>
    <w:p w14:paraId="1945F494" w14:textId="1939D7FA" w:rsidR="003212A9" w:rsidRPr="00913C55" w:rsidRDefault="003212A9" w:rsidP="00AA198E">
      <w:pPr>
        <w:pStyle w:val="Akapitzlist"/>
        <w:numPr>
          <w:ilvl w:val="0"/>
          <w:numId w:val="3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oświadcza, że wszelkie podmioty trzecie i osoby fizyczne uczestniczące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opracowywaniu dokumentacji , w tym dokumentacji powykonawczej, bezterminowo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zobowiązują się do przeniesienia autorskich praw osobistych do dokumentacji oraz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wyrażają zgodę na wykonywanie przez Zamawiającego autorskich praw osobistych do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dokumentacji, w szczególności wyrażają zgodę na:</w:t>
      </w:r>
    </w:p>
    <w:p w14:paraId="2BC48E89" w14:textId="7702495F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1</w:t>
      </w:r>
      <w:r w:rsidR="00382937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wprowadzanie zmian do dokumentacji;</w:t>
      </w:r>
    </w:p>
    <w:p w14:paraId="2E9CDD29" w14:textId="1C64DAB3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2</w:t>
      </w:r>
      <w:r w:rsidR="00382937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sprawowanie nadzoru autorskiego przez inny podmiot;</w:t>
      </w:r>
    </w:p>
    <w:p w14:paraId="52DD3AFF" w14:textId="23E60D8A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3</w:t>
      </w:r>
      <w:r w:rsidR="00382937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decydowanie o sposobie oznaczenia autorstwa;</w:t>
      </w:r>
    </w:p>
    <w:p w14:paraId="6D6C4D7F" w14:textId="77777777" w:rsidR="00382937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4</w:t>
      </w:r>
      <w:r w:rsidR="00382937">
        <w:rPr>
          <w:rFonts w:ascii="Arial" w:hAnsi="Arial" w:cs="Arial"/>
          <w:bCs/>
          <w:color w:val="000000"/>
          <w:sz w:val="22"/>
          <w:szCs w:val="22"/>
        </w:rPr>
        <w:t xml:space="preserve">)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decydowanie o rozpowszechnianiu dokumentacji w całości lub w części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samodzielnie lub </w:t>
      </w:r>
    </w:p>
    <w:p w14:paraId="3A095A12" w14:textId="53D1F33C" w:rsidR="003212A9" w:rsidRPr="00913C55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w połączeniu z innymi utworami;</w:t>
      </w:r>
    </w:p>
    <w:p w14:paraId="7DA5C7F5" w14:textId="77777777" w:rsidR="00382937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5</w:t>
      </w:r>
      <w:r w:rsidR="00382937">
        <w:rPr>
          <w:rFonts w:ascii="Arial" w:hAnsi="Arial" w:cs="Arial"/>
          <w:bCs/>
          <w:color w:val="000000"/>
          <w:sz w:val="22"/>
          <w:szCs w:val="22"/>
        </w:rPr>
        <w:t>)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decydowanie o wykorzystaniu dokumentacji w całości lub w części samodzielnie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lub w</w:t>
      </w:r>
    </w:p>
    <w:p w14:paraId="5AB923C2" w14:textId="77777777" w:rsidR="00382937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 połączeniu z innymi utworami, według potrzeb Zamawiającego związanych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z realizacją </w:t>
      </w:r>
    </w:p>
    <w:p w14:paraId="3D1F4D58" w14:textId="77777777" w:rsidR="00382937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przedmiotowej inwestycji oraz przyszłych inwestycji, udzielaniem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informacji, </w:t>
      </w:r>
    </w:p>
    <w:p w14:paraId="3DC195AD" w14:textId="77777777" w:rsidR="00382937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prowadzeniem działań promocyjnych bądź komercyjnych oraz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 xml:space="preserve">koniecznością </w:t>
      </w:r>
    </w:p>
    <w:p w14:paraId="0AB38C22" w14:textId="5573BACB" w:rsidR="00981D9A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</w:t>
      </w:r>
      <w:r w:rsidR="003212A9" w:rsidRPr="00913C55">
        <w:rPr>
          <w:rFonts w:ascii="Arial" w:hAnsi="Arial" w:cs="Arial"/>
          <w:bCs/>
          <w:color w:val="000000"/>
          <w:sz w:val="22"/>
          <w:szCs w:val="22"/>
        </w:rPr>
        <w:t>zastępczego zlecenia usunięcia wad.</w:t>
      </w:r>
    </w:p>
    <w:p w14:paraId="1FFE65D6" w14:textId="77777777" w:rsidR="00382937" w:rsidRPr="00913C55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69BE8403" w14:textId="77777777" w:rsidR="00981D9A" w:rsidRPr="00913C55" w:rsidRDefault="003212A9" w:rsidP="00AA198E">
      <w:pPr>
        <w:pStyle w:val="Akapitzlist"/>
        <w:numPr>
          <w:ilvl w:val="0"/>
          <w:numId w:val="3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chwili wydania dokumentacji Wykonawca przenosi na Zamawiającego prawo do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wyrażania zgody na wykonywanie zależnych praw autorskich.</w:t>
      </w:r>
    </w:p>
    <w:p w14:paraId="6CA76F3A" w14:textId="7062F26B" w:rsidR="00981D9A" w:rsidRPr="00913C55" w:rsidRDefault="003212A9" w:rsidP="00AA198E">
      <w:pPr>
        <w:pStyle w:val="Akapitzlist"/>
        <w:numPr>
          <w:ilvl w:val="0"/>
          <w:numId w:val="3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oświadcza, że wszelkie utwory w rozumieniu ustawy z dnia 4 lutego 1994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r. o prawie autorskim i prawach pokrewnych (</w:t>
      </w:r>
      <w:r w:rsidR="00EE34C0">
        <w:rPr>
          <w:rFonts w:ascii="Arial" w:hAnsi="Arial" w:cs="Arial"/>
          <w:bCs/>
          <w:color w:val="000000"/>
          <w:sz w:val="22"/>
          <w:szCs w:val="22"/>
        </w:rPr>
        <w:t xml:space="preserve">t. j.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Dz.U. z 202</w:t>
      </w:r>
      <w:r w:rsidR="00EE34C0">
        <w:rPr>
          <w:rFonts w:ascii="Arial" w:hAnsi="Arial" w:cs="Arial"/>
          <w:bCs/>
          <w:color w:val="000000"/>
          <w:sz w:val="22"/>
          <w:szCs w:val="22"/>
        </w:rPr>
        <w:t>4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r. poz. 1</w:t>
      </w:r>
      <w:r w:rsidR="00EE34C0">
        <w:rPr>
          <w:rFonts w:ascii="Arial" w:hAnsi="Arial" w:cs="Arial"/>
          <w:bCs/>
          <w:color w:val="000000"/>
          <w:sz w:val="22"/>
          <w:szCs w:val="22"/>
        </w:rPr>
        <w:t>254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),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jakimi będzie się posługiwał w trakcie wykonywania niniejszej umowy, a także,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które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powstaną w wyniku wykonywania niniejszej umowy nie będą naruszać praw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przysługujących osobom trzecim, w szczególności praw autorskich oraz ich dóbr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osobistych, jak również innych praw własności intelektualnej.</w:t>
      </w:r>
    </w:p>
    <w:p w14:paraId="15467C9D" w14:textId="77777777" w:rsidR="00981D9A" w:rsidRPr="00913C55" w:rsidRDefault="003212A9" w:rsidP="00AA198E">
      <w:pPr>
        <w:pStyle w:val="Akapitzlist"/>
        <w:numPr>
          <w:ilvl w:val="0"/>
          <w:numId w:val="3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przypadku, gdy na skutek naruszenia przez Wykonawcę któregokolwiek 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postanowień niniejszego paragrafu zostanie ograniczone prawo do korzystania przez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z dokumentacji w tym dokumentacji powykonawczej, raportów,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opracowań i ewentualnych opinii technicznych zewnętrznych ekspertów 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specjalistów,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to Wykonawca zobowiązany będzie do zwrotu wszelkich wydatków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poniesionych przez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Zamawiającego.</w:t>
      </w:r>
    </w:p>
    <w:p w14:paraId="10F09C18" w14:textId="02B59672" w:rsidR="003212A9" w:rsidRPr="00913C55" w:rsidRDefault="003212A9" w:rsidP="00AA198E">
      <w:pPr>
        <w:pStyle w:val="Akapitzlist"/>
        <w:numPr>
          <w:ilvl w:val="0"/>
          <w:numId w:val="30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Nabycie praw, o których mowa w niniejszym paragrafie nie jest terytorialnie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ograniczone oraz następuje w ramach wynagrodzenia, o którym mowa w § 5 ust. 1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niniejszej Umowy.</w:t>
      </w:r>
    </w:p>
    <w:p w14:paraId="2C0310B5" w14:textId="77777777" w:rsidR="00382937" w:rsidRDefault="00382937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9A104EE" w14:textId="221573AA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§ 14</w:t>
      </w:r>
    </w:p>
    <w:p w14:paraId="314711DA" w14:textId="77777777" w:rsidR="003212A9" w:rsidRPr="00913C55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13C55">
        <w:rPr>
          <w:rFonts w:ascii="Arial" w:hAnsi="Arial" w:cs="Arial"/>
          <w:b/>
          <w:color w:val="000000"/>
          <w:sz w:val="22"/>
          <w:szCs w:val="22"/>
        </w:rPr>
        <w:t>Cesja wierzytelności</w:t>
      </w:r>
    </w:p>
    <w:p w14:paraId="4D651ABF" w14:textId="77777777" w:rsidR="00981D9A" w:rsidRPr="00913C55" w:rsidRDefault="003212A9" w:rsidP="00AA198E">
      <w:pPr>
        <w:pStyle w:val="Akapitzlist"/>
        <w:numPr>
          <w:ilvl w:val="0"/>
          <w:numId w:val="3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Wykonawca nie może bez pisemnej zgody Zamawiającego przenieść wierzytelności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wynikającej z niniejszej Umowy na osobę trzecią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5BF57F62" w14:textId="4F2EF24C" w:rsidR="003212A9" w:rsidRPr="00913C55" w:rsidRDefault="003212A9" w:rsidP="00AA198E">
      <w:pPr>
        <w:pStyle w:val="Akapitzlist"/>
        <w:numPr>
          <w:ilvl w:val="0"/>
          <w:numId w:val="31"/>
        </w:numPr>
        <w:spacing w:line="276" w:lineRule="auto"/>
        <w:ind w:left="0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przypadku, gdy w roli Wykonawcy występuje konsorcjum, wniosek do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Zamawiającego o wyrażenie zgody na powyższe musi zostać złożony przez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wszystkich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członków konsorcjum.</w:t>
      </w:r>
    </w:p>
    <w:p w14:paraId="4C29314D" w14:textId="77777777" w:rsidR="00382937" w:rsidRDefault="00382937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24CC6F" w14:textId="386D1772" w:rsidR="003212A9" w:rsidRPr="00382937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2937">
        <w:rPr>
          <w:rFonts w:ascii="Arial" w:hAnsi="Arial" w:cs="Arial"/>
          <w:b/>
          <w:color w:val="000000"/>
          <w:sz w:val="22"/>
          <w:szCs w:val="22"/>
        </w:rPr>
        <w:t>§ 15</w:t>
      </w:r>
    </w:p>
    <w:p w14:paraId="42C3A580" w14:textId="77777777" w:rsidR="003212A9" w:rsidRPr="00382937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82937">
        <w:rPr>
          <w:rFonts w:ascii="Arial" w:hAnsi="Arial" w:cs="Arial"/>
          <w:b/>
          <w:color w:val="000000"/>
          <w:sz w:val="22"/>
          <w:szCs w:val="22"/>
        </w:rPr>
        <w:t>Postanowienia końcowe</w:t>
      </w:r>
    </w:p>
    <w:p w14:paraId="44D7575E" w14:textId="63553C59" w:rsidR="00981D9A" w:rsidRPr="00913C55" w:rsidRDefault="003212A9" w:rsidP="00AA198E">
      <w:pPr>
        <w:pStyle w:val="Akapitzlist"/>
        <w:numPr>
          <w:ilvl w:val="0"/>
          <w:numId w:val="32"/>
        </w:numPr>
        <w:spacing w:line="276" w:lineRule="auto"/>
        <w:ind w:left="-142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lastRenderedPageBreak/>
        <w:t>Zamawiający i Wykonawca są administratorami danych osobowych udostępnionych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przez drugą Stronę w celu realizacji umowy lub do kontaktów w ramach bieżącej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współpracy, w rozumieniu art. 4 pkt 7 Rozporządzenia Parlamentu Europejskiego i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Rady (UE) nr 2016/679 w sprawie ochrony osób fizycznych w związku z</w:t>
      </w:r>
      <w:r w:rsidR="00382937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przetwarzaniem danych osobowych i w sprawie swobodnego przepływu takich danych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oraz uchylenia dyrektywy 95/46/WE (Dz. Urz. UE L 119 z 4 maja 2016 r., str.1)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-RODO. We wskazanym zakresie Zamawiający i Wykonawca zobowiązują się do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stosowania przepisów RODO i do wykonywania wynikających z nich obowiązków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nałożonych na administratorów danych.</w:t>
      </w:r>
    </w:p>
    <w:p w14:paraId="606F300C" w14:textId="77777777" w:rsidR="00981D9A" w:rsidRDefault="003212A9" w:rsidP="00AA198E">
      <w:pPr>
        <w:pStyle w:val="Akapitzlist"/>
        <w:numPr>
          <w:ilvl w:val="0"/>
          <w:numId w:val="32"/>
        </w:numPr>
        <w:spacing w:line="276" w:lineRule="auto"/>
        <w:ind w:left="-142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Wszelkie spory, mogące wyniknąć z tytułu niniejszej umowy, będą rozstrzygane przez sąd właściwy miejscowo dla siedziby Zamawiającego, z zastrzeżeniem, iż spory o roszczenia cywilnoprawne w sprawach, w których zawarcie ugody jest dopuszczalne poddane zostaną mediacjom lub innemu polubownemu rozwiązaniu sporu przed Sądem Polubownym przy Prokuratorii Generalnej Rzeczpospolitej Polskiej, wybranym mediatorem albo osobą prowadzącą polubowne rozwiązanie sporu.</w:t>
      </w:r>
    </w:p>
    <w:p w14:paraId="0A4D235A" w14:textId="06143E4F" w:rsidR="00382937" w:rsidRPr="00382937" w:rsidRDefault="00382937" w:rsidP="00AA198E">
      <w:pPr>
        <w:pStyle w:val="Akapitzlist"/>
        <w:numPr>
          <w:ilvl w:val="0"/>
          <w:numId w:val="32"/>
        </w:numPr>
        <w:spacing w:line="276" w:lineRule="auto"/>
        <w:ind w:left="-142"/>
        <w:rPr>
          <w:rFonts w:ascii="Arial" w:hAnsi="Arial" w:cs="Arial"/>
          <w:b/>
          <w:color w:val="000000"/>
          <w:sz w:val="22"/>
          <w:szCs w:val="22"/>
        </w:rPr>
      </w:pPr>
      <w:r w:rsidRPr="00382937">
        <w:rPr>
          <w:rFonts w:ascii="Arial" w:hAnsi="Arial" w:cs="Arial"/>
          <w:b/>
          <w:color w:val="000000"/>
          <w:sz w:val="22"/>
          <w:szCs w:val="22"/>
        </w:rPr>
        <w:t>„Zamawiający oświadcza, iż u Zamawiającego obowiązują procedury zgłaszania informacji o naruszeniach prawa i podejmowania działań następczych przyjęte Zarządzeniem Nr 245/24 Wójta Gminy Mszana Dolna z dnia 9 września 2024 roku, dostępnym w BIP Zamawiającego, a Wykonawca potwierdza, że zapoznał się tymi procedurami.”</w:t>
      </w:r>
    </w:p>
    <w:p w14:paraId="3B439EED" w14:textId="1BD73C3C" w:rsidR="003212A9" w:rsidRPr="00913C55" w:rsidRDefault="003212A9" w:rsidP="00AA198E">
      <w:pPr>
        <w:pStyle w:val="Akapitzlist"/>
        <w:numPr>
          <w:ilvl w:val="0"/>
          <w:numId w:val="32"/>
        </w:numPr>
        <w:spacing w:line="276" w:lineRule="auto"/>
        <w:ind w:left="-142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>W sprawach nieuregulowanych niniejszą umową stosuje się przepisy ustawy z dnia 11.09.2019r. Prawo zamówień publicznych, ustawy z dnia 07.07.1994r. Prawo</w:t>
      </w:r>
      <w:r w:rsidR="00981D9A" w:rsidRPr="00913C55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budowlane oraz Kodeksu cywilnego, o ile przepisy ustawy Prawo zamówień publicznych nie stanowią inaczej.</w:t>
      </w:r>
    </w:p>
    <w:p w14:paraId="0C09539F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7515C6F" w14:textId="77777777" w:rsidR="00382937" w:rsidRPr="00AA198E" w:rsidRDefault="003212A9" w:rsidP="00AA198E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A198E">
        <w:rPr>
          <w:rFonts w:ascii="Arial" w:hAnsi="Arial" w:cs="Arial"/>
          <w:b/>
          <w:color w:val="000000"/>
          <w:sz w:val="22"/>
          <w:szCs w:val="22"/>
        </w:rPr>
        <w:t>§ 16</w:t>
      </w:r>
    </w:p>
    <w:p w14:paraId="7ADF2BC2" w14:textId="55556004" w:rsidR="003212A9" w:rsidRPr="00913C55" w:rsidRDefault="003212A9" w:rsidP="00AA198E">
      <w:pPr>
        <w:spacing w:line="276" w:lineRule="auto"/>
        <w:ind w:hanging="142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Umowę sporządzono w </w:t>
      </w:r>
      <w:r w:rsidR="00382937">
        <w:rPr>
          <w:rFonts w:ascii="Arial" w:hAnsi="Arial" w:cs="Arial"/>
          <w:bCs/>
          <w:color w:val="000000"/>
          <w:sz w:val="22"/>
          <w:szCs w:val="22"/>
        </w:rPr>
        <w:t>czterech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jednobrzmiących egzemplarzach: </w:t>
      </w:r>
      <w:r w:rsidR="00382937">
        <w:rPr>
          <w:rFonts w:ascii="Arial" w:hAnsi="Arial" w:cs="Arial"/>
          <w:bCs/>
          <w:color w:val="000000"/>
          <w:sz w:val="22"/>
          <w:szCs w:val="22"/>
        </w:rPr>
        <w:t>trzy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 dla Zamawiającego i jeden dla Wykonawcy.</w:t>
      </w:r>
    </w:p>
    <w:p w14:paraId="4CD04CEB" w14:textId="77777777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DF10D5B" w14:textId="77777777" w:rsidR="00382937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40EF8940" w14:textId="77777777" w:rsidR="00382937" w:rsidRDefault="00382937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24F8979A" w14:textId="57E90CF3" w:rsidR="003212A9" w:rsidRPr="00913C55" w:rsidRDefault="003212A9" w:rsidP="00AA198E">
      <w:p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913C55">
        <w:rPr>
          <w:rFonts w:ascii="Arial" w:hAnsi="Arial" w:cs="Arial"/>
          <w:bCs/>
          <w:color w:val="000000"/>
          <w:sz w:val="22"/>
          <w:szCs w:val="22"/>
        </w:rPr>
        <w:t xml:space="preserve">ZAMAWIAJĄCY:                                                          </w:t>
      </w:r>
      <w:r w:rsidR="00382937">
        <w:rPr>
          <w:rFonts w:ascii="Arial" w:hAnsi="Arial" w:cs="Arial"/>
          <w:bCs/>
          <w:color w:val="000000"/>
          <w:sz w:val="22"/>
          <w:szCs w:val="22"/>
        </w:rPr>
        <w:t xml:space="preserve">                                </w:t>
      </w:r>
      <w:r w:rsidRPr="00913C55">
        <w:rPr>
          <w:rFonts w:ascii="Arial" w:hAnsi="Arial" w:cs="Arial"/>
          <w:bCs/>
          <w:color w:val="000000"/>
          <w:sz w:val="22"/>
          <w:szCs w:val="22"/>
        </w:rPr>
        <w:t>WYKONAWCA:</w:t>
      </w:r>
    </w:p>
    <w:sectPr w:rsidR="003212A9" w:rsidRPr="00913C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B73CB" w14:textId="77777777" w:rsidR="00C349C5" w:rsidRDefault="00C349C5" w:rsidP="00F4536D">
      <w:r>
        <w:separator/>
      </w:r>
    </w:p>
  </w:endnote>
  <w:endnote w:type="continuationSeparator" w:id="0">
    <w:p w14:paraId="242BD7C2" w14:textId="77777777" w:rsidR="00C349C5" w:rsidRDefault="00C349C5" w:rsidP="00F4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0213" w14:textId="77777777" w:rsidR="00C349C5" w:rsidRDefault="00C349C5" w:rsidP="00F4536D">
      <w:r>
        <w:separator/>
      </w:r>
    </w:p>
  </w:footnote>
  <w:footnote w:type="continuationSeparator" w:id="0">
    <w:p w14:paraId="3E2D15B3" w14:textId="77777777" w:rsidR="00C349C5" w:rsidRDefault="00C349C5" w:rsidP="00F45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3231B" w14:textId="77777777" w:rsidR="00F4536D" w:rsidRDefault="00F4536D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Projektowane postanowienia umowy</w:t>
    </w:r>
  </w:p>
  <w:p w14:paraId="7F6AE974" w14:textId="174559E4" w:rsidR="00F4536D" w:rsidRDefault="00F4536D" w:rsidP="00F4536D">
    <w:pPr>
      <w:pStyle w:val="Nagwek"/>
      <w:jc w:val="right"/>
      <w:rPr>
        <w:color w:val="4472C4" w:themeColor="accent1"/>
      </w:rPr>
    </w:pPr>
    <w:r>
      <w:rPr>
        <w:color w:val="4472C4" w:themeColor="accent1"/>
      </w:rPr>
      <w:t>„Plan Ogólny Gminy”</w:t>
    </w:r>
  </w:p>
  <w:p w14:paraId="3DA827E6" w14:textId="77777777" w:rsidR="00F4536D" w:rsidRDefault="00F45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15C33"/>
    <w:multiLevelType w:val="hybridMultilevel"/>
    <w:tmpl w:val="ADF6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AB5"/>
    <w:multiLevelType w:val="hybridMultilevel"/>
    <w:tmpl w:val="9404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D80"/>
    <w:multiLevelType w:val="hybridMultilevel"/>
    <w:tmpl w:val="7B3AE080"/>
    <w:lvl w:ilvl="0" w:tplc="9BA468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27BD5"/>
    <w:multiLevelType w:val="hybridMultilevel"/>
    <w:tmpl w:val="F6747F82"/>
    <w:lvl w:ilvl="0" w:tplc="9BA468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4566"/>
    <w:multiLevelType w:val="hybridMultilevel"/>
    <w:tmpl w:val="65B8B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6A96"/>
    <w:multiLevelType w:val="hybridMultilevel"/>
    <w:tmpl w:val="73F62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B7F69"/>
    <w:multiLevelType w:val="hybridMultilevel"/>
    <w:tmpl w:val="3ED85C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120CC"/>
    <w:multiLevelType w:val="hybridMultilevel"/>
    <w:tmpl w:val="65B8BD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3130"/>
    <w:multiLevelType w:val="hybridMultilevel"/>
    <w:tmpl w:val="777E9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01167"/>
    <w:multiLevelType w:val="hybridMultilevel"/>
    <w:tmpl w:val="A818497A"/>
    <w:lvl w:ilvl="0" w:tplc="817271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63EC8"/>
    <w:multiLevelType w:val="hybridMultilevel"/>
    <w:tmpl w:val="7410F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90583"/>
    <w:multiLevelType w:val="hybridMultilevel"/>
    <w:tmpl w:val="8DC4337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47A0B"/>
    <w:multiLevelType w:val="hybridMultilevel"/>
    <w:tmpl w:val="D56A03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86C48"/>
    <w:multiLevelType w:val="hybridMultilevel"/>
    <w:tmpl w:val="B7222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F3E71"/>
    <w:multiLevelType w:val="hybridMultilevel"/>
    <w:tmpl w:val="6B96BF4E"/>
    <w:lvl w:ilvl="0" w:tplc="9BA468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44FBD"/>
    <w:multiLevelType w:val="hybridMultilevel"/>
    <w:tmpl w:val="493850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727E0"/>
    <w:multiLevelType w:val="hybridMultilevel"/>
    <w:tmpl w:val="8DC43370"/>
    <w:lvl w:ilvl="0" w:tplc="9BA468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4523"/>
    <w:multiLevelType w:val="hybridMultilevel"/>
    <w:tmpl w:val="4C8632E0"/>
    <w:lvl w:ilvl="0" w:tplc="E4D2E9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D0CAF"/>
    <w:multiLevelType w:val="hybridMultilevel"/>
    <w:tmpl w:val="93AA85C2"/>
    <w:lvl w:ilvl="0" w:tplc="80A4A0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02495"/>
    <w:multiLevelType w:val="hybridMultilevel"/>
    <w:tmpl w:val="B70843A8"/>
    <w:lvl w:ilvl="0" w:tplc="1FB01A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36DDB"/>
    <w:multiLevelType w:val="hybridMultilevel"/>
    <w:tmpl w:val="84A670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E1076A"/>
    <w:multiLevelType w:val="hybridMultilevel"/>
    <w:tmpl w:val="4650E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D488C"/>
    <w:multiLevelType w:val="hybridMultilevel"/>
    <w:tmpl w:val="EF0E994C"/>
    <w:lvl w:ilvl="0" w:tplc="9BA468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9049E"/>
    <w:multiLevelType w:val="multilevel"/>
    <w:tmpl w:val="BF163B2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6B255A"/>
    <w:multiLevelType w:val="hybridMultilevel"/>
    <w:tmpl w:val="3A4854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34D45"/>
    <w:multiLevelType w:val="hybridMultilevel"/>
    <w:tmpl w:val="3C4E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76D38"/>
    <w:multiLevelType w:val="hybridMultilevel"/>
    <w:tmpl w:val="7AD6C0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FD92CF5"/>
    <w:multiLevelType w:val="hybridMultilevel"/>
    <w:tmpl w:val="3ED8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71413D"/>
    <w:multiLevelType w:val="hybridMultilevel"/>
    <w:tmpl w:val="F8AA2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316F4"/>
    <w:multiLevelType w:val="hybridMultilevel"/>
    <w:tmpl w:val="77463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E70B6"/>
    <w:multiLevelType w:val="hybridMultilevel"/>
    <w:tmpl w:val="537C2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85885"/>
    <w:multiLevelType w:val="hybridMultilevel"/>
    <w:tmpl w:val="574C8886"/>
    <w:lvl w:ilvl="0" w:tplc="C9160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23545"/>
    <w:multiLevelType w:val="hybridMultilevel"/>
    <w:tmpl w:val="F8AA20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467008">
    <w:abstractNumId w:val="4"/>
  </w:num>
  <w:num w:numId="2" w16cid:durableId="1601834709">
    <w:abstractNumId w:val="13"/>
  </w:num>
  <w:num w:numId="3" w16cid:durableId="1440686456">
    <w:abstractNumId w:val="8"/>
  </w:num>
  <w:num w:numId="4" w16cid:durableId="1175799035">
    <w:abstractNumId w:val="0"/>
  </w:num>
  <w:num w:numId="5" w16cid:durableId="1425035581">
    <w:abstractNumId w:val="20"/>
  </w:num>
  <w:num w:numId="6" w16cid:durableId="1867404443">
    <w:abstractNumId w:val="7"/>
  </w:num>
  <w:num w:numId="7" w16cid:durableId="1571579756">
    <w:abstractNumId w:val="27"/>
  </w:num>
  <w:num w:numId="8" w16cid:durableId="498815140">
    <w:abstractNumId w:val="29"/>
  </w:num>
  <w:num w:numId="9" w16cid:durableId="1370229712">
    <w:abstractNumId w:val="26"/>
  </w:num>
  <w:num w:numId="10" w16cid:durableId="1657031495">
    <w:abstractNumId w:val="10"/>
  </w:num>
  <w:num w:numId="11" w16cid:durableId="602999625">
    <w:abstractNumId w:val="6"/>
  </w:num>
  <w:num w:numId="12" w16cid:durableId="1531576692">
    <w:abstractNumId w:val="30"/>
  </w:num>
  <w:num w:numId="13" w16cid:durableId="987128034">
    <w:abstractNumId w:val="15"/>
  </w:num>
  <w:num w:numId="14" w16cid:durableId="165633062">
    <w:abstractNumId w:val="25"/>
  </w:num>
  <w:num w:numId="15" w16cid:durableId="2100634180">
    <w:abstractNumId w:val="18"/>
  </w:num>
  <w:num w:numId="16" w16cid:durableId="113250703">
    <w:abstractNumId w:val="21"/>
  </w:num>
  <w:num w:numId="17" w16cid:durableId="1469392062">
    <w:abstractNumId w:val="17"/>
  </w:num>
  <w:num w:numId="18" w16cid:durableId="18438493">
    <w:abstractNumId w:val="2"/>
  </w:num>
  <w:num w:numId="19" w16cid:durableId="686950578">
    <w:abstractNumId w:val="14"/>
  </w:num>
  <w:num w:numId="20" w16cid:durableId="1408382432">
    <w:abstractNumId w:val="1"/>
  </w:num>
  <w:num w:numId="21" w16cid:durableId="1160729877">
    <w:abstractNumId w:val="12"/>
  </w:num>
  <w:num w:numId="22" w16cid:durableId="433984938">
    <w:abstractNumId w:val="9"/>
  </w:num>
  <w:num w:numId="23" w16cid:durableId="1262910178">
    <w:abstractNumId w:val="31"/>
  </w:num>
  <w:num w:numId="24" w16cid:durableId="1584340568">
    <w:abstractNumId w:val="16"/>
  </w:num>
  <w:num w:numId="25" w16cid:durableId="393166671">
    <w:abstractNumId w:val="11"/>
  </w:num>
  <w:num w:numId="26" w16cid:durableId="1423449558">
    <w:abstractNumId w:val="19"/>
  </w:num>
  <w:num w:numId="27" w16cid:durableId="878974892">
    <w:abstractNumId w:val="24"/>
  </w:num>
  <w:num w:numId="28" w16cid:durableId="1644431787">
    <w:abstractNumId w:val="3"/>
  </w:num>
  <w:num w:numId="29" w16cid:durableId="1171868720">
    <w:abstractNumId w:val="5"/>
  </w:num>
  <w:num w:numId="30" w16cid:durableId="1239097174">
    <w:abstractNumId w:val="22"/>
  </w:num>
  <w:num w:numId="31" w16cid:durableId="159588077">
    <w:abstractNumId w:val="28"/>
  </w:num>
  <w:num w:numId="32" w16cid:durableId="1211578461">
    <w:abstractNumId w:val="32"/>
  </w:num>
  <w:num w:numId="33" w16cid:durableId="995690075">
    <w:abstractNumId w:val="23"/>
  </w:num>
  <w:num w:numId="34" w16cid:durableId="64935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5"/>
    <w:rsid w:val="0011606F"/>
    <w:rsid w:val="001458AF"/>
    <w:rsid w:val="001C27D7"/>
    <w:rsid w:val="0023209C"/>
    <w:rsid w:val="002C1498"/>
    <w:rsid w:val="003212A9"/>
    <w:rsid w:val="00330680"/>
    <w:rsid w:val="00382937"/>
    <w:rsid w:val="003B5A82"/>
    <w:rsid w:val="003E666A"/>
    <w:rsid w:val="00417FBA"/>
    <w:rsid w:val="004F760F"/>
    <w:rsid w:val="00513F30"/>
    <w:rsid w:val="005D2CE6"/>
    <w:rsid w:val="006B5EE2"/>
    <w:rsid w:val="006E238C"/>
    <w:rsid w:val="00742B03"/>
    <w:rsid w:val="007576C5"/>
    <w:rsid w:val="00866CF1"/>
    <w:rsid w:val="008F094F"/>
    <w:rsid w:val="008F4185"/>
    <w:rsid w:val="00913C55"/>
    <w:rsid w:val="0097371C"/>
    <w:rsid w:val="00981D9A"/>
    <w:rsid w:val="009F15BE"/>
    <w:rsid w:val="00A14EE7"/>
    <w:rsid w:val="00AA198E"/>
    <w:rsid w:val="00AB6D38"/>
    <w:rsid w:val="00C349C5"/>
    <w:rsid w:val="00D10890"/>
    <w:rsid w:val="00D22B5D"/>
    <w:rsid w:val="00DD7159"/>
    <w:rsid w:val="00E475B9"/>
    <w:rsid w:val="00E95449"/>
    <w:rsid w:val="00EE34C0"/>
    <w:rsid w:val="00F4536D"/>
    <w:rsid w:val="00FD1D67"/>
    <w:rsid w:val="00FE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2D17"/>
  <w15:chartTrackingRefBased/>
  <w15:docId w15:val="{C9E154CB-EAEB-4F05-A6AC-1900F77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6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4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4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41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F41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1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F41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F41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F41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4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4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41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18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F418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1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F41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F41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F41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F418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4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F4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F4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F4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F418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F418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F418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4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418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F418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45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536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5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536D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6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15</Pages>
  <Words>6202</Words>
  <Characters>37214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Kępa</dc:creator>
  <cp:keywords/>
  <dc:description/>
  <cp:lastModifiedBy>Czesław Drąg</cp:lastModifiedBy>
  <cp:revision>10</cp:revision>
  <dcterms:created xsi:type="dcterms:W3CDTF">2025-02-05T07:11:00Z</dcterms:created>
  <dcterms:modified xsi:type="dcterms:W3CDTF">2025-02-06T15:28:00Z</dcterms:modified>
</cp:coreProperties>
</file>