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B27F" w14:textId="77777777" w:rsidR="005E5CE5" w:rsidRPr="002431D4" w:rsidRDefault="005E5CE5" w:rsidP="007D1150">
      <w:pPr>
        <w:pStyle w:val="Standard"/>
        <w:tabs>
          <w:tab w:val="left" w:pos="5362"/>
        </w:tabs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4332628A" w14:textId="5006664D" w:rsidR="003A4478" w:rsidRPr="002431D4" w:rsidRDefault="007D1150" w:rsidP="007D1150">
      <w:pPr>
        <w:pStyle w:val="Standard"/>
        <w:tabs>
          <w:tab w:val="left" w:pos="5362"/>
        </w:tabs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</w:r>
      <w:r w:rsidR="003A4478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Załącznik nr 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3</w:t>
      </w:r>
      <w:r w:rsidR="007461E8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a</w:t>
      </w:r>
      <w:r w:rsidR="00265266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do S</w:t>
      </w:r>
      <w:r w:rsidR="003A4478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WZ</w:t>
      </w:r>
    </w:p>
    <w:p w14:paraId="7EFB2258" w14:textId="77777777" w:rsidR="003A4478" w:rsidRPr="002431D4" w:rsidRDefault="007D1150" w:rsidP="00810B4E">
      <w:pPr>
        <w:pStyle w:val="Standard"/>
        <w:spacing w:after="0"/>
        <w:ind w:left="4956" w:firstLine="708"/>
        <w:jc w:val="right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</w:t>
      </w:r>
      <w:r w:rsidR="003A4478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Wzór umowy</w:t>
      </w:r>
    </w:p>
    <w:p w14:paraId="03617E7C" w14:textId="77777777" w:rsidR="00F1288D" w:rsidRPr="002431D4" w:rsidRDefault="00F1288D" w:rsidP="00810B4E">
      <w:pPr>
        <w:pStyle w:val="Standard"/>
        <w:spacing w:after="0"/>
        <w:ind w:left="4956" w:firstLine="708"/>
        <w:jc w:val="right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4E3E1FE8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UMOWA</w:t>
      </w:r>
    </w:p>
    <w:p w14:paraId="405ADE59" w14:textId="77777777" w:rsidR="00F1288D" w:rsidRPr="002431D4" w:rsidRDefault="00F1288D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7910D8B7" w14:textId="4F903BF8" w:rsidR="003A4478" w:rsidRPr="002431D4" w:rsidRDefault="003A4478" w:rsidP="00810B4E">
      <w:pPr>
        <w:pStyle w:val="Standard"/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zawarta w dniu ………. 20</w:t>
      </w:r>
      <w:r w:rsidR="00265266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2</w:t>
      </w:r>
      <w:r w:rsidR="00B4011F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3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roku w </w:t>
      </w:r>
      <w:r w:rsidR="00B72DE9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Osieku</w:t>
      </w:r>
      <w:r w:rsidR="00EB467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pomiędzy: </w:t>
      </w:r>
    </w:p>
    <w:p w14:paraId="21BB1944" w14:textId="77777777" w:rsidR="00F76366" w:rsidRPr="00F76366" w:rsidRDefault="00F76366" w:rsidP="00B4011F">
      <w:pPr>
        <w:pStyle w:val="pkt"/>
        <w:spacing w:before="0" w:after="0"/>
        <w:ind w:hanging="851"/>
        <w:rPr>
          <w:rFonts w:ascii="Cambria" w:hAnsi="Cambria"/>
          <w:b/>
          <w:bCs/>
          <w:sz w:val="20"/>
          <w:szCs w:val="20"/>
        </w:rPr>
      </w:pPr>
      <w:r w:rsidRPr="00F76366">
        <w:rPr>
          <w:rFonts w:ascii="Cambria" w:hAnsi="Cambria"/>
          <w:b/>
          <w:bCs/>
          <w:sz w:val="20"/>
          <w:szCs w:val="20"/>
        </w:rPr>
        <w:t>Gmina Osiek</w:t>
      </w:r>
    </w:p>
    <w:p w14:paraId="21C517FA" w14:textId="77777777" w:rsidR="00F76366" w:rsidRPr="00F76366" w:rsidRDefault="00F76366" w:rsidP="00B4011F">
      <w:pPr>
        <w:pStyle w:val="pkt"/>
        <w:spacing w:before="0" w:after="0"/>
        <w:ind w:hanging="851"/>
        <w:rPr>
          <w:rFonts w:ascii="Cambria" w:hAnsi="Cambria"/>
          <w:b/>
          <w:bCs/>
          <w:sz w:val="20"/>
          <w:szCs w:val="20"/>
        </w:rPr>
      </w:pPr>
      <w:r w:rsidRPr="00F76366">
        <w:rPr>
          <w:rFonts w:ascii="Cambria" w:hAnsi="Cambria"/>
          <w:b/>
          <w:bCs/>
          <w:sz w:val="20"/>
          <w:szCs w:val="20"/>
        </w:rPr>
        <w:t>ul. Rynek 1</w:t>
      </w:r>
    </w:p>
    <w:p w14:paraId="74F67256" w14:textId="77777777" w:rsidR="00F76366" w:rsidRDefault="00F76366" w:rsidP="00B4011F">
      <w:pPr>
        <w:pStyle w:val="pkt"/>
        <w:spacing w:before="0" w:after="0"/>
        <w:ind w:hanging="851"/>
        <w:rPr>
          <w:rFonts w:ascii="Cambria" w:hAnsi="Cambria"/>
          <w:b/>
          <w:bCs/>
          <w:sz w:val="20"/>
          <w:szCs w:val="20"/>
        </w:rPr>
      </w:pPr>
      <w:r w:rsidRPr="00F76366">
        <w:rPr>
          <w:rFonts w:ascii="Cambria" w:hAnsi="Cambria"/>
          <w:b/>
          <w:bCs/>
          <w:sz w:val="20"/>
          <w:szCs w:val="20"/>
        </w:rPr>
        <w:t>28-221 Osiek</w:t>
      </w:r>
    </w:p>
    <w:p w14:paraId="00459971" w14:textId="77777777" w:rsidR="00F76366" w:rsidRPr="00F76366" w:rsidRDefault="00F76366" w:rsidP="00B4011F">
      <w:pPr>
        <w:pStyle w:val="Standard"/>
        <w:spacing w:after="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F76366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REGON: 830409689</w:t>
      </w:r>
    </w:p>
    <w:p w14:paraId="115641F0" w14:textId="77777777" w:rsidR="00F76366" w:rsidRDefault="00F76366" w:rsidP="00B4011F">
      <w:pPr>
        <w:pStyle w:val="Standard"/>
        <w:spacing w:after="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F76366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NIP: 8661623883 </w:t>
      </w:r>
    </w:p>
    <w:p w14:paraId="6767489E" w14:textId="77777777" w:rsidR="00B4011F" w:rsidRDefault="00B4011F" w:rsidP="00F76366">
      <w:pPr>
        <w:pStyle w:val="Standard"/>
        <w:spacing w:after="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2AB76E8F" w14:textId="1FE43872" w:rsidR="003A4478" w:rsidRPr="002431D4" w:rsidRDefault="003B34CA" w:rsidP="00F76366">
      <w:pPr>
        <w:pStyle w:val="Standard"/>
        <w:spacing w:after="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r</w:t>
      </w:r>
      <w:r w:rsidR="007B70C7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eprezentowaną przez:</w:t>
      </w:r>
    </w:p>
    <w:p w14:paraId="5A1937CB" w14:textId="77777777" w:rsidR="009A7863" w:rsidRPr="002431D4" w:rsidRDefault="003444D5" w:rsidP="003444D5">
      <w:pPr>
        <w:pStyle w:val="Standard"/>
        <w:spacing w:after="0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sz w:val="20"/>
          <w:szCs w:val="20"/>
          <w:lang w:eastAsia="pl-PL"/>
        </w:rPr>
        <w:t>………………………………………</w:t>
      </w:r>
    </w:p>
    <w:p w14:paraId="147E4A67" w14:textId="77777777" w:rsidR="003A4478" w:rsidRPr="002431D4" w:rsidRDefault="003A4478" w:rsidP="00810B4E">
      <w:pPr>
        <w:pStyle w:val="Standard"/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zwaną w dalszej części umowy „Zamawiającym”,</w:t>
      </w:r>
    </w:p>
    <w:p w14:paraId="4BF91B39" w14:textId="77777777" w:rsidR="003A4478" w:rsidRPr="002431D4" w:rsidRDefault="003A4478" w:rsidP="00810B4E">
      <w:pPr>
        <w:pStyle w:val="Standard"/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a</w:t>
      </w:r>
    </w:p>
    <w:p w14:paraId="2E963053" w14:textId="77777777" w:rsidR="003A4478" w:rsidRPr="002431D4" w:rsidRDefault="003A4478" w:rsidP="00810B4E">
      <w:pPr>
        <w:pStyle w:val="Standard"/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firmą ............................................................................................................................................</w:t>
      </w:r>
    </w:p>
    <w:p w14:paraId="52C8B917" w14:textId="77777777" w:rsidR="003A4478" w:rsidRPr="002431D4" w:rsidRDefault="003A4478" w:rsidP="00810B4E">
      <w:pPr>
        <w:pStyle w:val="Standard"/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i/>
          <w:kern w:val="0"/>
          <w:sz w:val="20"/>
          <w:szCs w:val="20"/>
          <w:lang w:eastAsia="pl-PL"/>
        </w:rPr>
        <w:t>(wpisać w umowie Nr KRS, Nr PESEL w zależności od formy prowadzonej działalności przez Wykonawcę)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, zwaną dalej 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Wykonawcą,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reprezentowaną przez:</w:t>
      </w:r>
    </w:p>
    <w:p w14:paraId="15F4249E" w14:textId="5A4E9239" w:rsidR="003A4478" w:rsidRPr="002431D4" w:rsidRDefault="003A4478" w:rsidP="00810B4E">
      <w:pPr>
        <w:pStyle w:val="Standard"/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38422082" w14:textId="6D8989C2" w:rsidR="003A4478" w:rsidRPr="002431D4" w:rsidRDefault="003A4478" w:rsidP="005E5CE5">
      <w:pPr>
        <w:pStyle w:val="Standard"/>
        <w:spacing w:before="28" w:after="10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W wyniku postępowania o udzielenie zamówienia publicznego przeprowadzonego w trybie </w:t>
      </w:r>
      <w:r w:rsidR="0021309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przetargu </w:t>
      </w:r>
      <w:r w:rsidR="00213090"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nieograniczonego, na podstawie art. 132 ustawy z dnia 11 września 2019 r. - Prawo zamówień publicznych (Dz. U. z </w:t>
      </w:r>
      <w:r w:rsidR="00691AF8"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2022</w:t>
      </w:r>
      <w:r w:rsidR="00213090"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r., poz. </w:t>
      </w:r>
      <w:r w:rsidR="00691AF8"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1710</w:t>
      </w:r>
      <w:r w:rsidR="00213090"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ze zm.) [zwanej dalej także „ustawa </w:t>
      </w:r>
      <w:proofErr w:type="spellStart"/>
      <w:r w:rsidR="00213090"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Pzp</w:t>
      </w:r>
      <w:proofErr w:type="spellEnd"/>
      <w:r w:rsidR="00213090"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”]</w:t>
      </w:r>
      <w:r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na wykonanie zadania pn.: </w:t>
      </w:r>
      <w:r w:rsidR="004F7DC6" w:rsidRPr="00837581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„</w:t>
      </w:r>
      <w:r w:rsidR="007F264E" w:rsidRPr="00745463">
        <w:rPr>
          <w:rFonts w:ascii="Cambria" w:eastAsia="Times New Roman" w:hAnsi="Cambria" w:cs="Times New Roman"/>
          <w:b/>
          <w:bCs/>
          <w:iCs/>
          <w:kern w:val="0"/>
          <w:sz w:val="20"/>
          <w:szCs w:val="20"/>
          <w:lang w:eastAsia="pl-PL"/>
        </w:rPr>
        <w:t>Rozbudowa wraz z modernizacją oświetlenia ulicznego na terenie Miasta i Gminy Osiek</w:t>
      </w:r>
      <w:r w:rsidR="004F7DC6" w:rsidRPr="00837581">
        <w:rPr>
          <w:rFonts w:ascii="Cambria" w:eastAsia="Times New Roman" w:hAnsi="Cambria" w:cs="Times New Roman"/>
          <w:b/>
          <w:bCs/>
          <w:iCs/>
          <w:kern w:val="0"/>
          <w:sz w:val="20"/>
          <w:szCs w:val="20"/>
          <w:lang w:eastAsia="pl-PL"/>
        </w:rPr>
        <w:t xml:space="preserve">” </w:t>
      </w:r>
      <w:r w:rsidRPr="00837581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została zawarta umowa o następującej treści.</w:t>
      </w:r>
      <w:r w:rsidR="0021309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</w:p>
    <w:p w14:paraId="5BE5F42A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1</w:t>
      </w:r>
    </w:p>
    <w:p w14:paraId="1FD4E067" w14:textId="6E857754" w:rsidR="003A4478" w:rsidRPr="002431D4" w:rsidRDefault="003A4478" w:rsidP="004F7DC6">
      <w:pPr>
        <w:pStyle w:val="Standard"/>
        <w:numPr>
          <w:ilvl w:val="0"/>
          <w:numId w:val="25"/>
        </w:numPr>
        <w:spacing w:after="0"/>
        <w:ind w:left="709" w:hanging="709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Przedmiotem umowy </w:t>
      </w:r>
      <w:r w:rsidR="00580E27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jest zadanie p.n. </w:t>
      </w:r>
      <w:r w:rsidR="004756F8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„</w:t>
      </w:r>
      <w:r w:rsidR="00745463" w:rsidRPr="00745463">
        <w:rPr>
          <w:rFonts w:ascii="Cambria" w:eastAsia="Times New Roman" w:hAnsi="Cambria" w:cs="Times New Roman"/>
          <w:b/>
          <w:bCs/>
          <w:iCs/>
          <w:kern w:val="0"/>
          <w:sz w:val="20"/>
          <w:szCs w:val="20"/>
          <w:lang w:eastAsia="pl-PL"/>
        </w:rPr>
        <w:t>Rozbudowa wraz z modernizacją oświetlenia ulicznego na terenie Miasta i Gminy Osiek</w:t>
      </w:r>
      <w:r w:rsidR="004756F8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”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.</w:t>
      </w:r>
    </w:p>
    <w:p w14:paraId="44B18D89" w14:textId="77777777" w:rsidR="003A4478" w:rsidRPr="003C3D1D" w:rsidRDefault="003A4478" w:rsidP="00810B4E">
      <w:pPr>
        <w:pStyle w:val="Standard"/>
        <w:numPr>
          <w:ilvl w:val="0"/>
          <w:numId w:val="17"/>
        </w:numPr>
        <w:spacing w:after="0"/>
        <w:jc w:val="both"/>
        <w:rPr>
          <w:rFonts w:ascii="Cambria" w:eastAsia="Calibri" w:hAnsi="Cambria" w:cs="Times New Roman"/>
          <w:kern w:val="0"/>
          <w:sz w:val="20"/>
          <w:szCs w:val="20"/>
        </w:rPr>
      </w:pPr>
      <w:r w:rsidRPr="003C3D1D">
        <w:rPr>
          <w:rFonts w:ascii="Cambria" w:eastAsia="Calibri" w:hAnsi="Cambria" w:cs="Times New Roman"/>
          <w:kern w:val="0"/>
          <w:sz w:val="20"/>
          <w:szCs w:val="20"/>
        </w:rPr>
        <w:t>Przedmiot umowy, o którym mowa w ust. 1, obejmuje w szczególności:</w:t>
      </w:r>
    </w:p>
    <w:p w14:paraId="49C46047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I. Modernizacja oświetlenia drogowego na terenie Gminy Miejskiej Osiek </w:t>
      </w:r>
    </w:p>
    <w:p w14:paraId="0DAE7144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1. Wymianę następujących punktów oświetleniowych (wg. podziału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mocowego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): </w:t>
      </w:r>
    </w:p>
    <w:p w14:paraId="783BFFA3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- 321 opraw drogowych LED o mocy 30W, </w:t>
      </w:r>
    </w:p>
    <w:p w14:paraId="30CB0A6D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- 500 opraw drogowych LED o mocy 50W, </w:t>
      </w:r>
    </w:p>
    <w:p w14:paraId="785BB4F6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- 27 opraw drogowych LED o mocy 60W, </w:t>
      </w:r>
    </w:p>
    <w:p w14:paraId="713A3880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- 78 opraw drogowych LED o mocy 75W, </w:t>
      </w:r>
    </w:p>
    <w:p w14:paraId="61967F82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- 150 źródeł świata LED do zastosowania w oprawach parkowych i ogrodowych, </w:t>
      </w:r>
    </w:p>
    <w:p w14:paraId="65A6858D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2. Odczyszczenie i malowanie skorodowanych wysięgników oświetleniowych – 450 szt. </w:t>
      </w:r>
    </w:p>
    <w:p w14:paraId="405E5E92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3. Wymiana/montaż przewodów do opraw oświetleniowych – w wysięgnikach zamontowanych na słupach energetycznych linii napowietrznych – 915 szt. </w:t>
      </w:r>
    </w:p>
    <w:p w14:paraId="7F5ED38A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4. Wymiana kompletnej skrzynki bezpiecznikowej – 908 szt. </w:t>
      </w:r>
    </w:p>
    <w:p w14:paraId="73E6406D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5. Pomiary rezystancji izolacji instalacji elektrycznej, sprawdzenie samoczynnego wyłączania zasilania – 1 076 szt. </w:t>
      </w:r>
    </w:p>
    <w:p w14:paraId="634299FE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6. Wymiana zegarów sterujących we wszystkich szafach oświetleniowych – 68 szt. </w:t>
      </w:r>
    </w:p>
    <w:p w14:paraId="0D1AA3FB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7. Wydzielenie linii napowietrznej zasilającej oprawy oświetleniowe na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AsXsn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2x25mm2 o długości ok. 77 000 m. </w:t>
      </w:r>
    </w:p>
    <w:p w14:paraId="52118D94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8. Wyniesienie szaf ze sterowaniem oświetleniem ulicznym ze stacji transformatorowych – 57 szt. </w:t>
      </w:r>
    </w:p>
    <w:p w14:paraId="067145DA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8. Dostawę dedykowanego oprogramowania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geolokalizującego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umożliwiającego przeprowadzenie inwentaryzacji oraz bieżące prowadzenie i monitoring stanu infrastruktury oświetleniowej.</w:t>
      </w:r>
    </w:p>
    <w:p w14:paraId="429182EE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9. Sporządzenie dokumentacji powykonawczej zawierającej raport dotyczący poziomu zgodności oświetlenia z obowiązującymi przepisami i normami oraz zaleceniami dla Zamawiającego dotyczącymi dostosowania oświetlenia do obowiązujących norm i przepisów. </w:t>
      </w:r>
    </w:p>
    <w:p w14:paraId="6358A9EB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11. Modernizacja części wydzielonych szaf sterowania oświetleniem ulicznym– 11 szt. </w:t>
      </w:r>
    </w:p>
    <w:p w14:paraId="5B7B84D2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lastRenderedPageBreak/>
        <w:t xml:space="preserve">12. Zastosowanie układów kompensacji mocy biernej we wszystkich szafach sterowania oświetleniem ulicznym – 68 szt. </w:t>
      </w:r>
    </w:p>
    <w:p w14:paraId="2CA34E12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13. Wymiana wysięgników w złym stanie technicznym oraz celem polepszenia warunków oświetleniowych jezdni – 115 szt. </w:t>
      </w:r>
    </w:p>
    <w:p w14:paraId="0FF6E3F4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14. Zastosowanie programowalnych zasilaczy z definiowanymi profilami mocy w oprawach 75W.</w:t>
      </w:r>
    </w:p>
    <w:p w14:paraId="0D93D233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II. Rozbudowa oświetlenia drogowego na terenie Gminy Miejskiej Osiek </w:t>
      </w:r>
    </w:p>
    <w:p w14:paraId="7AF397BC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1. Dowieszenie opraw na istniejących stanowiskach słupowych: </w:t>
      </w:r>
    </w:p>
    <w:p w14:paraId="6E1103C0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STR Osiek Stadion przy adresie Osiek ul. Sportowa 5 – 40W – 1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szt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, </w:t>
      </w:r>
    </w:p>
    <w:p w14:paraId="1DC9D1B7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Osiek LO przy adresie Osiek ul. Wspólna 11 – 30W – 1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szt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, </w:t>
      </w:r>
    </w:p>
    <w:p w14:paraId="627F21C9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STR Tursko Wielkie 1 na słupie nr. 15 – 40W – 1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szt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, </w:t>
      </w:r>
    </w:p>
    <w:p w14:paraId="424000B9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- STR Tursko Wielkie 1 na słupie nr. 17 – 40W – 1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szt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, </w:t>
      </w:r>
    </w:p>
    <w:p w14:paraId="2C6897D8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- Tursko Wielkie 28A – 40W – 1szt.</w:t>
      </w:r>
    </w:p>
    <w:p w14:paraId="4395FCC1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2. Budowa linii oświetlenia ulicznego wraz z zabudową szafy SOU (1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szt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) na istniejącej sieci PGE stacja Trafo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Mucharzew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3 przy drodze dz.nr.:966/2, 966/1, 193.</w:t>
      </w:r>
    </w:p>
    <w:p w14:paraId="6C0E564C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3. Budowa oświetlenia ulicznego na istniejącym słupie wraz z zabudową szafy SOU (1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szt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) PGE przy dz. nr.:188 Tursko Wielkie.</w:t>
      </w:r>
    </w:p>
    <w:p w14:paraId="7D1187CF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4. Budowa oświetlenia ulicznego drogi Osiek wraz z zabudową szafy SOU (1szt.) ul. Nowa dz. nr.: 12-432.</w:t>
      </w:r>
    </w:p>
    <w:p w14:paraId="2494071D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5. Rozbudowa oświetlenia ulicznego przy drodze Osiek ul. Ogrodowa dz. nr. :11-46/8 zasilanego ze stacji transformatorowej Osieczko 3 .</w:t>
      </w:r>
    </w:p>
    <w:p w14:paraId="5DE1A133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6. Budowa oświetlenia ulicznego w Suchowoli przy drodze dz. nr. 15-3006 (od szkoły) i dz. nr. 15-1169/3 (do skrzyżowania z dz. nr 15-2599).</w:t>
      </w:r>
    </w:p>
    <w:p w14:paraId="33F20E2D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7. Rozbudowa istniejącego oświetlenia ulicznego przy drodze dz. nr.: 13-72/3 w kierunku przejazdu kolejowego z nawiązaniem do słupa stalowego nr. 10 na dz.nr.: 13-2386.</w:t>
      </w:r>
    </w:p>
    <w:p w14:paraId="6816965B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8. Budowa oświetlenia ulicznego przy drodze dz. nr.: 10-797 przy adresie </w:t>
      </w:r>
      <w:proofErr w:type="spellStart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Ossala</w:t>
      </w:r>
      <w:proofErr w:type="spellEnd"/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110A.</w:t>
      </w:r>
    </w:p>
    <w:p w14:paraId="4593223C" w14:textId="77777777" w:rsidR="006E135C" w:rsidRP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9. Dobudowa do istniejącej linii, odcinek do przejazdu kolejowego - Trzcianka Górna.</w:t>
      </w:r>
    </w:p>
    <w:p w14:paraId="48BC493E" w14:textId="38953755" w:rsidR="006E135C" w:rsidRDefault="006E135C" w:rsidP="006E135C">
      <w:pPr>
        <w:pStyle w:val="Standard"/>
        <w:spacing w:after="0"/>
        <w:ind w:left="993" w:hanging="284"/>
        <w:jc w:val="both"/>
        <w:rPr>
          <w:rFonts w:ascii="Cambria" w:eastAsia="Times New Roman" w:hAnsi="Cambria" w:cs="Times New Roman"/>
          <w:kern w:val="0"/>
          <w:sz w:val="20"/>
          <w:szCs w:val="20"/>
          <w:highlight w:val="yellow"/>
          <w:lang w:eastAsia="pl-PL"/>
        </w:rPr>
      </w:pPr>
      <w:r w:rsidRPr="006E13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10. Rozbudowa systemu oświetlenia ulicznego – Długołęka.</w:t>
      </w:r>
    </w:p>
    <w:p w14:paraId="253A8087" w14:textId="45EF322D" w:rsidR="006E135C" w:rsidRDefault="000E7EBE" w:rsidP="006E135C">
      <w:pPr>
        <w:pStyle w:val="Standard"/>
        <w:spacing w:after="0"/>
        <w:ind w:left="709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0E7EB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11. Dobudowa linii oświetlenia ulicznego na terenie miejscowości - Matiaszów.</w:t>
      </w:r>
    </w:p>
    <w:p w14:paraId="3E879A23" w14:textId="77777777" w:rsidR="000E7EBE" w:rsidRDefault="000E7EBE" w:rsidP="006E135C">
      <w:pPr>
        <w:pStyle w:val="Standard"/>
        <w:spacing w:after="0"/>
        <w:ind w:left="709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</w:p>
    <w:p w14:paraId="33AC9E87" w14:textId="62EFD13A" w:rsidR="000E0228" w:rsidRPr="002431D4" w:rsidRDefault="003A4478" w:rsidP="00213090">
      <w:pPr>
        <w:pStyle w:val="Standard"/>
        <w:numPr>
          <w:ilvl w:val="0"/>
          <w:numId w:val="17"/>
        </w:numPr>
        <w:spacing w:after="0"/>
        <w:ind w:left="709" w:hanging="709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Szczegółowy opis przedmiotu umowy określ</w:t>
      </w:r>
      <w:r w:rsidR="00265266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ono w S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WZ oraz</w:t>
      </w:r>
      <w:r w:rsidR="00EE4EE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w </w:t>
      </w:r>
      <w:r w:rsidR="000E0228" w:rsidRPr="002431D4">
        <w:rPr>
          <w:rFonts w:ascii="Cambria" w:hAnsi="Cambria" w:cs="Times New Roman"/>
          <w:sz w:val="20"/>
          <w:szCs w:val="20"/>
        </w:rPr>
        <w:t>Opis</w:t>
      </w:r>
      <w:r w:rsidR="00EE4EE8" w:rsidRPr="002431D4">
        <w:rPr>
          <w:rFonts w:ascii="Cambria" w:hAnsi="Cambria" w:cs="Times New Roman"/>
          <w:sz w:val="20"/>
          <w:szCs w:val="20"/>
        </w:rPr>
        <w:t>ie</w:t>
      </w:r>
      <w:r w:rsidR="000E0228" w:rsidRPr="002431D4">
        <w:rPr>
          <w:rFonts w:ascii="Cambria" w:hAnsi="Cambria" w:cs="Times New Roman"/>
          <w:sz w:val="20"/>
          <w:szCs w:val="20"/>
        </w:rPr>
        <w:t xml:space="preserve"> przedmiotu zamówienia – </w:t>
      </w:r>
      <w:r w:rsidR="000E0228" w:rsidRPr="006E135C">
        <w:rPr>
          <w:rFonts w:ascii="Cambria" w:hAnsi="Cambria" w:cs="Times New Roman"/>
          <w:sz w:val="20"/>
          <w:szCs w:val="20"/>
        </w:rPr>
        <w:t xml:space="preserve">załącznik nr </w:t>
      </w:r>
      <w:r w:rsidR="007D1150" w:rsidRPr="006E135C">
        <w:rPr>
          <w:rFonts w:ascii="Cambria" w:hAnsi="Cambria" w:cs="Times New Roman"/>
          <w:sz w:val="20"/>
          <w:szCs w:val="20"/>
        </w:rPr>
        <w:t>8 i 9</w:t>
      </w:r>
      <w:r w:rsidR="00265266" w:rsidRPr="006E135C">
        <w:rPr>
          <w:rFonts w:ascii="Cambria" w:hAnsi="Cambria" w:cs="Times New Roman"/>
          <w:sz w:val="20"/>
          <w:szCs w:val="20"/>
        </w:rPr>
        <w:t xml:space="preserve"> do</w:t>
      </w:r>
      <w:r w:rsidR="00265266" w:rsidRPr="002431D4">
        <w:rPr>
          <w:rFonts w:ascii="Cambria" w:hAnsi="Cambria" w:cs="Times New Roman"/>
          <w:sz w:val="20"/>
          <w:szCs w:val="20"/>
        </w:rPr>
        <w:t xml:space="preserve"> S</w:t>
      </w:r>
      <w:r w:rsidR="000E0228" w:rsidRPr="002431D4">
        <w:rPr>
          <w:rFonts w:ascii="Cambria" w:hAnsi="Cambria" w:cs="Times New Roman"/>
          <w:sz w:val="20"/>
          <w:szCs w:val="20"/>
        </w:rPr>
        <w:t>WZ</w:t>
      </w:r>
      <w:r w:rsidR="00465AB9" w:rsidRPr="002431D4">
        <w:rPr>
          <w:rFonts w:ascii="Cambria" w:hAnsi="Cambria" w:cs="Times New Roman"/>
          <w:sz w:val="20"/>
          <w:szCs w:val="20"/>
        </w:rPr>
        <w:t xml:space="preserve"> – zwanej</w:t>
      </w:r>
      <w:r w:rsidR="003444D5" w:rsidRPr="002431D4">
        <w:rPr>
          <w:rFonts w:ascii="Cambria" w:hAnsi="Cambria" w:cs="Times New Roman"/>
          <w:sz w:val="20"/>
          <w:szCs w:val="20"/>
        </w:rPr>
        <w:t xml:space="preserve"> dalej dokumentacją</w:t>
      </w:r>
      <w:r w:rsidR="00EE4EE8" w:rsidRPr="002431D4">
        <w:rPr>
          <w:rFonts w:ascii="Cambria" w:hAnsi="Cambria" w:cs="Times New Roman"/>
          <w:sz w:val="20"/>
          <w:szCs w:val="20"/>
        </w:rPr>
        <w:t>.</w:t>
      </w:r>
    </w:p>
    <w:p w14:paraId="004A72CB" w14:textId="77777777" w:rsidR="003A4478" w:rsidRPr="002431D4" w:rsidRDefault="003A4478" w:rsidP="00810B4E">
      <w:pPr>
        <w:pStyle w:val="Standard"/>
        <w:numPr>
          <w:ilvl w:val="0"/>
          <w:numId w:val="17"/>
        </w:numPr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Wykonawca oświadcza, że zapoznał się z dokumentacją i nie wnosi zastrzeżeń.</w:t>
      </w:r>
    </w:p>
    <w:p w14:paraId="43228FBE" w14:textId="77777777" w:rsidR="003A4478" w:rsidRPr="002431D4" w:rsidRDefault="003A4478" w:rsidP="00810B4E">
      <w:pPr>
        <w:pStyle w:val="Standard"/>
        <w:numPr>
          <w:ilvl w:val="0"/>
          <w:numId w:val="17"/>
        </w:numPr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Zamawiający zleca, a Wykonawca przyjmuje do wykonania przedmiot umowy.</w:t>
      </w:r>
    </w:p>
    <w:p w14:paraId="1FF13622" w14:textId="7531BB90" w:rsidR="00FF5237" w:rsidRPr="002431D4" w:rsidRDefault="00FF5237" w:rsidP="00213090">
      <w:pPr>
        <w:pStyle w:val="Tytu"/>
        <w:numPr>
          <w:ilvl w:val="0"/>
          <w:numId w:val="39"/>
        </w:numPr>
        <w:spacing w:after="120" w:line="276" w:lineRule="auto"/>
        <w:ind w:left="709" w:hanging="709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 xml:space="preserve">Wykonawca w terminie </w:t>
      </w:r>
      <w:r w:rsidR="00C17F4E">
        <w:rPr>
          <w:rFonts w:ascii="Cambria" w:hAnsi="Cambria"/>
          <w:b w:val="0"/>
          <w:bCs/>
          <w:sz w:val="20"/>
        </w:rPr>
        <w:t>14</w:t>
      </w:r>
      <w:r w:rsidRPr="002431D4">
        <w:rPr>
          <w:rFonts w:ascii="Cambria" w:hAnsi="Cambria"/>
          <w:b w:val="0"/>
          <w:bCs/>
          <w:sz w:val="20"/>
        </w:rPr>
        <w:t xml:space="preserve"> dni roboczych od dnia podpisania umowy przedstawi do zatwierdzenia Zamawiającemu harmonogram finansowo</w:t>
      </w:r>
      <w:r w:rsidR="0060749B" w:rsidRPr="002431D4">
        <w:rPr>
          <w:rFonts w:ascii="Cambria" w:hAnsi="Cambria"/>
          <w:b w:val="0"/>
          <w:bCs/>
          <w:sz w:val="20"/>
        </w:rPr>
        <w:t xml:space="preserve"> – </w:t>
      </w:r>
      <w:r w:rsidRPr="002431D4">
        <w:rPr>
          <w:rFonts w:ascii="Cambria" w:hAnsi="Cambria"/>
          <w:b w:val="0"/>
          <w:bCs/>
          <w:sz w:val="20"/>
        </w:rPr>
        <w:t xml:space="preserve"> rzeczowy.</w:t>
      </w:r>
    </w:p>
    <w:p w14:paraId="03B66A81" w14:textId="77777777" w:rsidR="00FF5237" w:rsidRPr="002431D4" w:rsidRDefault="00FF5237" w:rsidP="000056C5">
      <w:pPr>
        <w:pStyle w:val="Tytu"/>
        <w:numPr>
          <w:ilvl w:val="0"/>
          <w:numId w:val="41"/>
        </w:numPr>
        <w:spacing w:after="120" w:line="276" w:lineRule="auto"/>
        <w:ind w:left="709" w:hanging="283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>Harmonogram o którym mowa wyżej będzie uwzględniał:</w:t>
      </w:r>
    </w:p>
    <w:p w14:paraId="08209A87" w14:textId="77777777" w:rsidR="00FF5237" w:rsidRPr="002431D4" w:rsidRDefault="00FF5237" w:rsidP="000056C5">
      <w:pPr>
        <w:pStyle w:val="Tytu"/>
        <w:numPr>
          <w:ilvl w:val="0"/>
          <w:numId w:val="40"/>
        </w:numPr>
        <w:spacing w:after="120" w:line="276" w:lineRule="auto"/>
        <w:ind w:left="1134" w:hanging="425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>okres realizacji i zakres czynności przygotowawczych,</w:t>
      </w:r>
    </w:p>
    <w:p w14:paraId="65D4E157" w14:textId="77777777" w:rsidR="00FF5237" w:rsidRPr="002431D4" w:rsidRDefault="00FF5237" w:rsidP="000056C5">
      <w:pPr>
        <w:pStyle w:val="Tytu"/>
        <w:numPr>
          <w:ilvl w:val="0"/>
          <w:numId w:val="40"/>
        </w:numPr>
        <w:spacing w:after="120" w:line="276" w:lineRule="auto"/>
        <w:ind w:left="1134" w:hanging="425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 xml:space="preserve">kolejność wykonywania czynności oraz terminy rozpoczęcia i zakończenia poszczególnych etapów lub elementów </w:t>
      </w:r>
      <w:r w:rsidR="003444D5" w:rsidRPr="002431D4">
        <w:rPr>
          <w:rFonts w:ascii="Cambria" w:hAnsi="Cambria"/>
          <w:b w:val="0"/>
          <w:bCs/>
          <w:sz w:val="20"/>
        </w:rPr>
        <w:t>prac</w:t>
      </w:r>
      <w:r w:rsidRPr="002431D4">
        <w:rPr>
          <w:rFonts w:ascii="Cambria" w:hAnsi="Cambria"/>
          <w:b w:val="0"/>
          <w:bCs/>
          <w:sz w:val="20"/>
        </w:rPr>
        <w:t xml:space="preserve"> (wyodrębnionych w</w:t>
      </w:r>
      <w:r w:rsidR="007D1150" w:rsidRPr="002431D4">
        <w:rPr>
          <w:rFonts w:ascii="Cambria" w:hAnsi="Cambria"/>
          <w:b w:val="0"/>
          <w:bCs/>
          <w:sz w:val="20"/>
        </w:rPr>
        <w:t xml:space="preserve"> </w:t>
      </w:r>
      <w:r w:rsidRPr="002431D4">
        <w:rPr>
          <w:rFonts w:ascii="Cambria" w:hAnsi="Cambria"/>
          <w:b w:val="0"/>
          <w:bCs/>
          <w:sz w:val="20"/>
        </w:rPr>
        <w:t xml:space="preserve">kosztorysie ofertowym) z podaniem ich zakresu i wartości brutto zgodnych z ofertą cenową i uszczegółowieniem zaoferowanej ceny w </w:t>
      </w:r>
      <w:r w:rsidR="003444D5" w:rsidRPr="002431D4">
        <w:rPr>
          <w:rFonts w:ascii="Cambria" w:hAnsi="Cambria"/>
          <w:b w:val="0"/>
          <w:bCs/>
          <w:sz w:val="20"/>
        </w:rPr>
        <w:t>szczegółowej kalkulacji</w:t>
      </w:r>
      <w:r w:rsidR="007D1150" w:rsidRPr="002431D4">
        <w:rPr>
          <w:rFonts w:ascii="Cambria" w:hAnsi="Cambria"/>
          <w:b w:val="0"/>
          <w:bCs/>
          <w:sz w:val="20"/>
        </w:rPr>
        <w:t xml:space="preserve"> </w:t>
      </w:r>
      <w:r w:rsidRPr="002431D4">
        <w:rPr>
          <w:rFonts w:ascii="Cambria" w:hAnsi="Cambria"/>
          <w:b w:val="0"/>
          <w:bCs/>
          <w:sz w:val="20"/>
        </w:rPr>
        <w:t>wraz z uwzględnieniem planowanych terminów i zakresu rzeczowo-finansowego przedmiotów odbioru częściowego i końcowego</w:t>
      </w:r>
      <w:r w:rsidR="00EE4EE8" w:rsidRPr="002431D4">
        <w:rPr>
          <w:rFonts w:ascii="Cambria" w:hAnsi="Cambria"/>
          <w:b w:val="0"/>
          <w:bCs/>
          <w:sz w:val="20"/>
        </w:rPr>
        <w:t>;</w:t>
      </w:r>
    </w:p>
    <w:p w14:paraId="32D5BE91" w14:textId="39481C0B" w:rsidR="00FF5237" w:rsidRPr="002431D4" w:rsidRDefault="00FF5237" w:rsidP="007D1150">
      <w:pPr>
        <w:pStyle w:val="Tytu"/>
        <w:numPr>
          <w:ilvl w:val="0"/>
          <w:numId w:val="41"/>
        </w:numPr>
        <w:spacing w:after="120" w:line="276" w:lineRule="auto"/>
        <w:ind w:left="709" w:hanging="283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>Harmonogram zostanie zatwierdzony w terminie pięciu dni roboczych od daty jego otrzymania lub zwrócony do poprawienia z uwagami</w:t>
      </w:r>
      <w:r w:rsidR="00326130" w:rsidRPr="002431D4">
        <w:rPr>
          <w:rFonts w:ascii="Cambria" w:hAnsi="Cambria"/>
          <w:b w:val="0"/>
          <w:bCs/>
          <w:sz w:val="20"/>
        </w:rPr>
        <w:t>,</w:t>
      </w:r>
      <w:r w:rsidRPr="002431D4">
        <w:rPr>
          <w:rFonts w:ascii="Cambria" w:hAnsi="Cambria"/>
          <w:b w:val="0"/>
          <w:bCs/>
          <w:sz w:val="20"/>
        </w:rPr>
        <w:t xml:space="preserve"> które należy (uwzględnić). Harmonogram</w:t>
      </w:r>
      <w:r w:rsidR="007D1150" w:rsidRPr="002431D4">
        <w:rPr>
          <w:rFonts w:ascii="Cambria" w:hAnsi="Cambria"/>
          <w:b w:val="0"/>
          <w:bCs/>
          <w:sz w:val="20"/>
        </w:rPr>
        <w:t xml:space="preserve"> </w:t>
      </w:r>
      <w:r w:rsidRPr="002431D4">
        <w:rPr>
          <w:rFonts w:ascii="Cambria" w:hAnsi="Cambria"/>
          <w:b w:val="0"/>
          <w:bCs/>
          <w:sz w:val="20"/>
        </w:rPr>
        <w:t>z uwzględnionymi zmianami należy w terminie dwóch dni od daty zgłoszenia uwag przedłożyć do ponownego zatwierdzenia</w:t>
      </w:r>
      <w:r w:rsidR="00EE4EE8" w:rsidRPr="002431D4">
        <w:rPr>
          <w:rFonts w:ascii="Cambria" w:hAnsi="Cambria"/>
          <w:b w:val="0"/>
          <w:bCs/>
          <w:sz w:val="20"/>
        </w:rPr>
        <w:t>;</w:t>
      </w:r>
    </w:p>
    <w:p w14:paraId="4CFC9319" w14:textId="41C1D619" w:rsidR="00FF5237" w:rsidRPr="002431D4" w:rsidRDefault="00FF5237" w:rsidP="007D1150">
      <w:pPr>
        <w:pStyle w:val="Tytu"/>
        <w:numPr>
          <w:ilvl w:val="0"/>
          <w:numId w:val="41"/>
        </w:numPr>
        <w:spacing w:after="120" w:line="276" w:lineRule="auto"/>
        <w:ind w:left="709" w:hanging="283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 xml:space="preserve">Dopuszczalne są zmiany harmonogramu w zakresie terminów (poza </w:t>
      </w:r>
      <w:r w:rsidR="00326130" w:rsidRPr="002431D4">
        <w:rPr>
          <w:rFonts w:ascii="Cambria" w:hAnsi="Cambria"/>
          <w:b w:val="0"/>
          <w:bCs/>
          <w:sz w:val="20"/>
        </w:rPr>
        <w:t xml:space="preserve">tymi  zastrzeżonym </w:t>
      </w:r>
      <w:r w:rsidR="00265266" w:rsidRPr="002431D4">
        <w:rPr>
          <w:rFonts w:ascii="Cambria" w:hAnsi="Cambria"/>
          <w:b w:val="0"/>
          <w:bCs/>
          <w:sz w:val="20"/>
        </w:rPr>
        <w:t>w S</w:t>
      </w:r>
      <w:r w:rsidRPr="002431D4">
        <w:rPr>
          <w:rFonts w:ascii="Cambria" w:hAnsi="Cambria"/>
          <w:b w:val="0"/>
          <w:bCs/>
          <w:sz w:val="20"/>
        </w:rPr>
        <w:t>WZ do wykonania w określonym okresie) i zakresu rzeczowego za zgodą Zamawiającego. W przypadku zmiany harmonogramu nie jest wymagane aneksowanie umowy. Zaakceptowany harmonogram po zmianie staje się obowiązującym a dotychczasowy jest archiwizowany</w:t>
      </w:r>
      <w:r w:rsidR="00EE4EE8" w:rsidRPr="002431D4">
        <w:rPr>
          <w:rFonts w:ascii="Cambria" w:hAnsi="Cambria"/>
          <w:b w:val="0"/>
          <w:bCs/>
          <w:sz w:val="20"/>
        </w:rPr>
        <w:t>;</w:t>
      </w:r>
      <w:r w:rsidRPr="002431D4">
        <w:rPr>
          <w:rFonts w:ascii="Cambria" w:hAnsi="Cambria"/>
          <w:b w:val="0"/>
          <w:bCs/>
          <w:sz w:val="20"/>
        </w:rPr>
        <w:t xml:space="preserve"> </w:t>
      </w:r>
    </w:p>
    <w:p w14:paraId="10A3F86E" w14:textId="77777777" w:rsidR="00FF5237" w:rsidRPr="002431D4" w:rsidRDefault="00FF5237" w:rsidP="00945137">
      <w:pPr>
        <w:pStyle w:val="Tytu"/>
        <w:numPr>
          <w:ilvl w:val="0"/>
          <w:numId w:val="41"/>
        </w:numPr>
        <w:spacing w:after="120" w:line="276" w:lineRule="auto"/>
        <w:ind w:left="709" w:hanging="283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>Do zmiany harmonogramu zapisy pkt 2) stosuje się odpowiednio</w:t>
      </w:r>
      <w:r w:rsidR="00EE4EE8" w:rsidRPr="002431D4">
        <w:rPr>
          <w:rFonts w:ascii="Cambria" w:hAnsi="Cambria"/>
          <w:b w:val="0"/>
          <w:bCs/>
          <w:sz w:val="20"/>
        </w:rPr>
        <w:t>;</w:t>
      </w:r>
    </w:p>
    <w:p w14:paraId="7D7E5F56" w14:textId="77777777" w:rsidR="00FF5237" w:rsidRPr="002431D4" w:rsidRDefault="00FF5237" w:rsidP="00945137">
      <w:pPr>
        <w:pStyle w:val="Tytu"/>
        <w:numPr>
          <w:ilvl w:val="0"/>
          <w:numId w:val="41"/>
        </w:numPr>
        <w:spacing w:after="120" w:line="276" w:lineRule="auto"/>
        <w:ind w:left="709" w:hanging="283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lastRenderedPageBreak/>
        <w:t xml:space="preserve">Zaakceptowany przez Zamawiającego harmonogram stanowić będzie załącznik do umowy. </w:t>
      </w:r>
    </w:p>
    <w:p w14:paraId="741C5C1A" w14:textId="77777777" w:rsidR="00FF5237" w:rsidRPr="002431D4" w:rsidRDefault="00FF5237" w:rsidP="000056C5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 xml:space="preserve">Postęp </w:t>
      </w:r>
      <w:r w:rsidR="003444D5" w:rsidRPr="002431D4">
        <w:rPr>
          <w:rFonts w:ascii="Cambria" w:hAnsi="Cambria"/>
          <w:b w:val="0"/>
          <w:bCs/>
          <w:sz w:val="20"/>
        </w:rPr>
        <w:t>prac</w:t>
      </w:r>
      <w:r w:rsidRPr="002431D4">
        <w:rPr>
          <w:rFonts w:ascii="Cambria" w:hAnsi="Cambria"/>
          <w:b w:val="0"/>
          <w:bCs/>
          <w:sz w:val="20"/>
        </w:rPr>
        <w:t xml:space="preserve"> winien odpowiadać ww. harmonogramowi, a zachowanie uzgodnionych terminów jest podstawowym obowiązkiem Wykonawcy.</w:t>
      </w:r>
    </w:p>
    <w:p w14:paraId="7F064701" w14:textId="17E25641" w:rsidR="00FF5237" w:rsidRPr="002431D4" w:rsidRDefault="00FF5237" w:rsidP="000056C5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>Wszelkie zdarzenia i fakty zaistniałe w trakcie wykonywania prac, niespowodowane działalnością Wykonawcy a mające jego zdaniem wpływ na termin końcowy w</w:t>
      </w:r>
      <w:r w:rsidR="007D1150" w:rsidRPr="002431D4">
        <w:rPr>
          <w:rFonts w:ascii="Cambria" w:hAnsi="Cambria"/>
          <w:b w:val="0"/>
          <w:bCs/>
          <w:sz w:val="20"/>
        </w:rPr>
        <w:t xml:space="preserve"> </w:t>
      </w:r>
      <w:r w:rsidRPr="002431D4">
        <w:rPr>
          <w:rFonts w:ascii="Cambria" w:hAnsi="Cambria"/>
          <w:b w:val="0"/>
          <w:bCs/>
          <w:sz w:val="20"/>
        </w:rPr>
        <w:t>harmonogram</w:t>
      </w:r>
      <w:r w:rsidR="00326130" w:rsidRPr="002431D4">
        <w:rPr>
          <w:rFonts w:ascii="Cambria" w:hAnsi="Cambria"/>
          <w:b w:val="0"/>
          <w:bCs/>
          <w:sz w:val="20"/>
        </w:rPr>
        <w:t>ie</w:t>
      </w:r>
      <w:r w:rsidRPr="002431D4">
        <w:rPr>
          <w:rFonts w:ascii="Cambria" w:hAnsi="Cambria"/>
          <w:b w:val="0"/>
          <w:bCs/>
          <w:sz w:val="20"/>
        </w:rPr>
        <w:t xml:space="preserve"> </w:t>
      </w:r>
      <w:r w:rsidR="003444D5" w:rsidRPr="002431D4">
        <w:rPr>
          <w:rFonts w:ascii="Cambria" w:hAnsi="Cambria"/>
          <w:b w:val="0"/>
          <w:bCs/>
          <w:sz w:val="20"/>
        </w:rPr>
        <w:t>prac</w:t>
      </w:r>
      <w:r w:rsidRPr="002431D4">
        <w:rPr>
          <w:rFonts w:ascii="Cambria" w:hAnsi="Cambria"/>
          <w:b w:val="0"/>
          <w:bCs/>
          <w:sz w:val="20"/>
        </w:rPr>
        <w:t xml:space="preserve"> i zachowanie istotnych terminów do prawidłowego zakończenia </w:t>
      </w:r>
      <w:r w:rsidR="003444D5" w:rsidRPr="002431D4">
        <w:rPr>
          <w:rFonts w:ascii="Cambria" w:hAnsi="Cambria"/>
          <w:b w:val="0"/>
          <w:bCs/>
          <w:sz w:val="20"/>
        </w:rPr>
        <w:t>prac</w:t>
      </w:r>
      <w:r w:rsidRPr="002431D4">
        <w:rPr>
          <w:rFonts w:ascii="Cambria" w:hAnsi="Cambria"/>
          <w:b w:val="0"/>
          <w:bCs/>
          <w:sz w:val="20"/>
        </w:rPr>
        <w:t xml:space="preserve"> muszą być zgłaszane na piśmie Zamawiającemu w terminie do 2 </w:t>
      </w:r>
      <w:r w:rsidR="00326130" w:rsidRPr="002431D4">
        <w:rPr>
          <w:rFonts w:ascii="Cambria" w:hAnsi="Cambria"/>
          <w:b w:val="0"/>
          <w:bCs/>
          <w:sz w:val="20"/>
        </w:rPr>
        <w:t>dni po zdarzeniu. Zamawiający (po</w:t>
      </w:r>
      <w:r w:rsidRPr="002431D4">
        <w:rPr>
          <w:rFonts w:ascii="Cambria" w:hAnsi="Cambria"/>
          <w:b w:val="0"/>
          <w:bCs/>
          <w:sz w:val="20"/>
        </w:rPr>
        <w:t xml:space="preserve"> konsultacji z inspektorem nadzoru) oceni zaistniałą sytuację i jej wpływ na termin realizacji prac.</w:t>
      </w:r>
      <w:r w:rsidR="000F1A44">
        <w:rPr>
          <w:rFonts w:ascii="Cambria" w:hAnsi="Cambria"/>
          <w:b w:val="0"/>
          <w:bCs/>
          <w:sz w:val="20"/>
        </w:rPr>
        <w:t xml:space="preserve"> </w:t>
      </w:r>
      <w:r w:rsidR="0072500F" w:rsidRPr="0072500F">
        <w:rPr>
          <w:rFonts w:ascii="Cambria" w:hAnsi="Cambria"/>
          <w:b w:val="0"/>
          <w:bCs/>
          <w:sz w:val="20"/>
        </w:rPr>
        <w:t>Brak zgłoszenia zdarzenia, o którym mowa wyżej uniemożliwia powołanie się przez Wykonawcę na to zdarzenie w terminie późniejszym.</w:t>
      </w:r>
    </w:p>
    <w:p w14:paraId="2EDEF16B" w14:textId="7062C3FE" w:rsidR="00FF5237" w:rsidRPr="002431D4" w:rsidRDefault="00FF5237" w:rsidP="000056C5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/>
          <w:b w:val="0"/>
          <w:bCs/>
          <w:sz w:val="20"/>
        </w:rPr>
      </w:pPr>
      <w:r w:rsidRPr="002431D4">
        <w:rPr>
          <w:rFonts w:ascii="Cambria" w:hAnsi="Cambria"/>
          <w:b w:val="0"/>
          <w:bCs/>
          <w:sz w:val="20"/>
        </w:rPr>
        <w:t>W przypadku zmiany terminu końcowego przedmiotu umowy (w oparciu o d</w:t>
      </w:r>
      <w:r w:rsidR="00265266" w:rsidRPr="002431D4">
        <w:rPr>
          <w:rFonts w:ascii="Cambria" w:hAnsi="Cambria"/>
          <w:b w:val="0"/>
          <w:bCs/>
          <w:sz w:val="20"/>
        </w:rPr>
        <w:t>opuszczalne zmiany wskazane w S</w:t>
      </w:r>
      <w:r w:rsidRPr="002431D4">
        <w:rPr>
          <w:rFonts w:ascii="Cambria" w:hAnsi="Cambria"/>
          <w:b w:val="0"/>
          <w:bCs/>
          <w:sz w:val="20"/>
        </w:rPr>
        <w:t xml:space="preserve">WZ) </w:t>
      </w:r>
      <w:r w:rsidR="00331254" w:rsidRPr="002431D4">
        <w:rPr>
          <w:rFonts w:ascii="Cambria" w:hAnsi="Cambria"/>
          <w:b w:val="0"/>
          <w:bCs/>
          <w:sz w:val="20"/>
        </w:rPr>
        <w:t>W</w:t>
      </w:r>
      <w:r w:rsidRPr="002431D4">
        <w:rPr>
          <w:rFonts w:ascii="Cambria" w:hAnsi="Cambria"/>
          <w:b w:val="0"/>
          <w:bCs/>
          <w:sz w:val="20"/>
        </w:rPr>
        <w:t>ykonawca opracuje, nowy aktualny harmonogram uwzględniający przedmiotowe zmiany. Do opraco</w:t>
      </w:r>
      <w:r w:rsidR="00326130" w:rsidRPr="002431D4">
        <w:rPr>
          <w:rFonts w:ascii="Cambria" w:hAnsi="Cambria"/>
          <w:b w:val="0"/>
          <w:bCs/>
          <w:sz w:val="20"/>
        </w:rPr>
        <w:t>wania nowego harmonogramu zapisy</w:t>
      </w:r>
      <w:r w:rsidRPr="002431D4">
        <w:rPr>
          <w:rFonts w:ascii="Cambria" w:hAnsi="Cambria"/>
          <w:b w:val="0"/>
          <w:bCs/>
          <w:sz w:val="20"/>
        </w:rPr>
        <w:t xml:space="preserve"> ust. 6 pkt. 2 stosuje się odpowiednio.</w:t>
      </w:r>
    </w:p>
    <w:p w14:paraId="39E059AF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6EDD50CF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2</w:t>
      </w:r>
    </w:p>
    <w:p w14:paraId="3B7204EB" w14:textId="38348D60" w:rsidR="00B820BC" w:rsidRPr="002431D4" w:rsidRDefault="00B820BC" w:rsidP="00B820BC">
      <w:pPr>
        <w:pStyle w:val="Standard"/>
        <w:numPr>
          <w:ilvl w:val="0"/>
          <w:numId w:val="5"/>
        </w:numPr>
        <w:spacing w:after="0"/>
        <w:ind w:left="360" w:hanging="360"/>
        <w:jc w:val="both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bookmarkStart w:id="0" w:name="_Hlk493957273"/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Str</w:t>
      </w:r>
      <w:r w:rsidRPr="006B3C4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ony ustalają te</w:t>
      </w:r>
      <w:r w:rsidR="00685F9B" w:rsidRPr="006B3C4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r</w:t>
      </w:r>
      <w:r w:rsidR="00964A8D" w:rsidRPr="006B3C4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min wykonania przedmiotu umowy </w:t>
      </w:r>
      <w:r w:rsidR="007361CF" w:rsidRPr="006B3C4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–</w:t>
      </w:r>
      <w:r w:rsidR="00964A8D" w:rsidRPr="006B3C4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="00EA5D29" w:rsidRPr="00EA5D29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</w:rPr>
        <w:t>1</w:t>
      </w:r>
      <w:r w:rsidR="007361CF" w:rsidRPr="00EA5D29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</w:rPr>
        <w:t>3</w:t>
      </w:r>
      <w:r w:rsidR="007361CF" w:rsidRPr="006B3C4E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miesięcy</w:t>
      </w:r>
      <w:r w:rsidRPr="006B3C4E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od</w:t>
      </w:r>
      <w:r w:rsidR="00AA2873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dnia zawarcia umowy.</w:t>
      </w:r>
    </w:p>
    <w:p w14:paraId="20337E9E" w14:textId="77777777" w:rsidR="003A4478" w:rsidRPr="002431D4" w:rsidRDefault="003A4478" w:rsidP="00810B4E">
      <w:pPr>
        <w:pStyle w:val="Standard"/>
        <w:numPr>
          <w:ilvl w:val="0"/>
          <w:numId w:val="5"/>
        </w:numPr>
        <w:spacing w:after="0"/>
        <w:ind w:left="36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Datą wykonania przedmiotu umowy jest data pisemnego zgłoszenia do Zamawiającego zakończenia prac</w:t>
      </w:r>
      <w:bookmarkEnd w:id="0"/>
      <w:r w:rsidR="00B02556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</w:t>
      </w:r>
    </w:p>
    <w:p w14:paraId="30B69BE5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688773E2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3</w:t>
      </w:r>
    </w:p>
    <w:p w14:paraId="2F75A12F" w14:textId="3FD7143E" w:rsidR="003A4478" w:rsidRPr="002431D4" w:rsidRDefault="003A4478" w:rsidP="00810B4E">
      <w:pPr>
        <w:pStyle w:val="Standard"/>
        <w:numPr>
          <w:ilvl w:val="0"/>
          <w:numId w:val="27"/>
        </w:numPr>
        <w:spacing w:after="0"/>
        <w:ind w:left="426" w:hanging="426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Materiały i urządzenia wykorzystane do wykonania przedmiotu umowy powinny odpowiadać co do jakości wymogom wyrobów dopuszczonych do obrotu i stosowania w budownictwie, określonym w ustawie z dnia 7 lipca 1994 r</w:t>
      </w:r>
      <w:r w:rsidR="00826C92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 Prawo budowlane (Dz. U. z 20</w:t>
      </w:r>
      <w:r w:rsidR="00027C8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21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r. poz. </w:t>
      </w:r>
      <w:r w:rsidR="00027C8E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2351</w:t>
      </w:r>
      <w:r w:rsidR="00EE4EE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, z późn.zm.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), ustawie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 dnia 16 kwietnia 2004 r. o wyrobach budowlanych (</w:t>
      </w:r>
      <w:r w:rsidRPr="002431D4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>Dz. U. z 20</w:t>
      </w:r>
      <w:r w:rsidR="00027C8E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>21</w:t>
      </w:r>
      <w:r w:rsidRPr="002431D4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 xml:space="preserve">r. poz. </w:t>
      </w:r>
      <w:r w:rsidR="00027C8E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>1213</w:t>
      </w:r>
      <w:r w:rsidR="00EE4EE8" w:rsidRPr="002431D4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>,</w:t>
      </w:r>
      <w:r w:rsidRPr="002431D4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 xml:space="preserve"> z </w:t>
      </w:r>
      <w:proofErr w:type="spellStart"/>
      <w:r w:rsidRPr="002431D4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>późn</w:t>
      </w:r>
      <w:proofErr w:type="spellEnd"/>
      <w:r w:rsidRPr="002431D4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>. zm.)</w:t>
      </w:r>
      <w:r w:rsidRPr="002431D4">
        <w:rPr>
          <w:rFonts w:ascii="Cambria" w:eastAsia="Times New Roman" w:hAnsi="Cambria" w:cs="Times New Roman"/>
          <w:bCs/>
          <w:color w:val="000000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oraz przepisach wykonawczych do tych ustaw, a także wymaganiom dokumentacji.</w:t>
      </w:r>
    </w:p>
    <w:p w14:paraId="4EB55A1F" w14:textId="77777777" w:rsidR="003A4478" w:rsidRPr="002431D4" w:rsidRDefault="003A4478" w:rsidP="00810B4E">
      <w:pPr>
        <w:pStyle w:val="Standard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Na każde żądanie Zamawiającego Wykonawca obowiązany jest okazać certyfikat bezpieczeństwa, deklarację zgodności lub certyfikat zgodności z Polską Normą lub aprobatę techniczną dotyczącą używanych materiałów.</w:t>
      </w:r>
    </w:p>
    <w:p w14:paraId="1E4F2D22" w14:textId="6113C005" w:rsidR="003A4478" w:rsidRPr="002431D4" w:rsidRDefault="003A4478" w:rsidP="00810B4E">
      <w:pPr>
        <w:pStyle w:val="Standard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Wykonawca zobowiązany jest przed użyciem materiałów uzyskać od Zamawiającego (inspektora nadzoru) zatwierdzenie ich zastosowania w wykonaniu przedmiotu umowy, zapis ten nie ma zastosowania do materiałów.</w:t>
      </w:r>
    </w:p>
    <w:p w14:paraId="5E832AF8" w14:textId="77777777" w:rsidR="00F5340B" w:rsidRPr="002431D4" w:rsidRDefault="003A4478" w:rsidP="00F5340B">
      <w:pPr>
        <w:pStyle w:val="Standard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Wykonawca po wykonaniu przedmiotu umowy, jednocześnie z podpisaniem protokołu odbioru prac, przekaże Zamawiającemu atesty, świadectwa jakości (certyfikaty) i inne dokumenty, stwierdzające jakość dostarczonych i zamontowanych materiałów.</w:t>
      </w:r>
      <w:r w:rsidR="00F5340B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Po zakończeniu </w:t>
      </w:r>
      <w:r w:rsidR="003444D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prac</w:t>
      </w:r>
      <w:r w:rsidR="00F5340B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Wykonawca musi sporządzić pomiary natężenia oświetlenia, które muszą potwierdzać spełnienie określonych wymogów w zależności od kategorii dróg.</w:t>
      </w:r>
    </w:p>
    <w:p w14:paraId="69146015" w14:textId="77777777" w:rsidR="003A4478" w:rsidRPr="002431D4" w:rsidRDefault="003A4478" w:rsidP="00810B4E">
      <w:pPr>
        <w:pStyle w:val="Standard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Nadzór na</w:t>
      </w:r>
      <w:r w:rsidR="001C2F9E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d wykonywanymi pracami sprawują:</w:t>
      </w:r>
    </w:p>
    <w:p w14:paraId="4DB6E65C" w14:textId="77777777" w:rsidR="003A4478" w:rsidRPr="002431D4" w:rsidRDefault="003A4478" w:rsidP="00810B4E">
      <w:pPr>
        <w:pStyle w:val="Standard"/>
        <w:spacing w:after="0"/>
        <w:ind w:left="426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 ramienia Zamawiającego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-</w:t>
      </w:r>
      <w:r w:rsidRPr="002431D4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</w:rPr>
        <w:t xml:space="preserve"> </w:t>
      </w:r>
      <w:r w:rsidR="00EA4203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………………..</w:t>
      </w:r>
    </w:p>
    <w:p w14:paraId="7CB0445D" w14:textId="77777777" w:rsidR="003A4478" w:rsidRPr="002431D4" w:rsidRDefault="003A4478" w:rsidP="00810B4E">
      <w:pPr>
        <w:pStyle w:val="Standard"/>
        <w:spacing w:after="0"/>
        <w:ind w:left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 ramienia Wykonawcy -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="00EA4203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…………………</w:t>
      </w:r>
    </w:p>
    <w:p w14:paraId="113BA809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38AA2BAD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4</w:t>
      </w:r>
    </w:p>
    <w:p w14:paraId="735A4D7B" w14:textId="77777777" w:rsidR="003A4478" w:rsidRPr="002431D4" w:rsidRDefault="003A4478" w:rsidP="00810B4E">
      <w:pPr>
        <w:pStyle w:val="Standard"/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Do obowiązków Zamawiającego należy:</w:t>
      </w:r>
    </w:p>
    <w:p w14:paraId="6A5B6C61" w14:textId="77777777" w:rsidR="003A4478" w:rsidRPr="002431D4" w:rsidRDefault="003A4478" w:rsidP="00810B4E">
      <w:pPr>
        <w:pStyle w:val="Standard"/>
        <w:numPr>
          <w:ilvl w:val="0"/>
          <w:numId w:val="28"/>
        </w:numPr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przekazanie Wykonawcy terenu prac niezwłocznie po zawarciu umowy;</w:t>
      </w:r>
    </w:p>
    <w:p w14:paraId="5059B974" w14:textId="77777777" w:rsidR="003A4478" w:rsidRPr="002431D4" w:rsidRDefault="003A4478" w:rsidP="00810B4E">
      <w:pPr>
        <w:pStyle w:val="Standard"/>
        <w:numPr>
          <w:ilvl w:val="0"/>
          <w:numId w:val="6"/>
        </w:numPr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zapewnienie nadzoru inwestorskiego;</w:t>
      </w:r>
    </w:p>
    <w:p w14:paraId="1D2C666B" w14:textId="77777777" w:rsidR="003A4478" w:rsidRPr="002431D4" w:rsidRDefault="003A4478" w:rsidP="00810B4E">
      <w:pPr>
        <w:pStyle w:val="Standard"/>
        <w:numPr>
          <w:ilvl w:val="0"/>
          <w:numId w:val="6"/>
        </w:numPr>
        <w:spacing w:after="0"/>
        <w:ind w:left="720" w:hanging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powołanie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 xml:space="preserve"> komisji odbioru wykonania przedmiotu umowy oraz zawiadomienie uczestników odbioru o wyznaczonym terminie i miejscu spotkania;</w:t>
      </w:r>
    </w:p>
    <w:p w14:paraId="4B61D117" w14:textId="77777777" w:rsidR="003A4478" w:rsidRPr="002431D4" w:rsidRDefault="003A4478" w:rsidP="00810B4E">
      <w:pPr>
        <w:pStyle w:val="Standard"/>
        <w:numPr>
          <w:ilvl w:val="0"/>
          <w:numId w:val="6"/>
        </w:numPr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ustalenie terminu odbioru przedmiotu umowy po wcześniejszym pisemnym zgłoszeniu przez Wykonawcę zakończenia wykonania przedmiotu umowy</w:t>
      </w:r>
      <w:r w:rsidR="00AE5543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potwierdzonym przez inspektora nadzoru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;</w:t>
      </w:r>
    </w:p>
    <w:p w14:paraId="029F3E5E" w14:textId="77777777" w:rsidR="003A4478" w:rsidRPr="002431D4" w:rsidRDefault="003A4478" w:rsidP="00810B4E">
      <w:pPr>
        <w:pStyle w:val="Standard"/>
        <w:numPr>
          <w:ilvl w:val="0"/>
          <w:numId w:val="6"/>
        </w:numPr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zapłata wynagrodzenia.</w:t>
      </w:r>
    </w:p>
    <w:p w14:paraId="32285BEA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515AE997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5</w:t>
      </w:r>
    </w:p>
    <w:p w14:paraId="27C01E93" w14:textId="77777777" w:rsidR="003A4478" w:rsidRPr="002431D4" w:rsidRDefault="003A4478" w:rsidP="00810B4E">
      <w:pPr>
        <w:pStyle w:val="Standard"/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lastRenderedPageBreak/>
        <w:t>Do obowiązków Wykonawcy należy w szczególności:</w:t>
      </w:r>
    </w:p>
    <w:p w14:paraId="1061A347" w14:textId="77777777" w:rsidR="003A4478" w:rsidRPr="002431D4" w:rsidRDefault="003A4478" w:rsidP="00810B4E">
      <w:pPr>
        <w:pStyle w:val="Standard"/>
        <w:numPr>
          <w:ilvl w:val="0"/>
          <w:numId w:val="29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przejęcie terenu prac niezwłocznie po zawarciu umowy;</w:t>
      </w:r>
    </w:p>
    <w:p w14:paraId="0CC1A546" w14:textId="77777777" w:rsidR="003A4478" w:rsidRPr="002431D4" w:rsidRDefault="003A4478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przejęcie obowiązków kierownika prac i opracowanie stosownych dokumentów dotyczących bezpieczeństwa;</w:t>
      </w:r>
    </w:p>
    <w:p w14:paraId="7BEE3708" w14:textId="77777777" w:rsidR="003A4478" w:rsidRPr="002431D4" w:rsidRDefault="003A4478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wykonanie przedmiotu umow</w:t>
      </w:r>
      <w:r w:rsidR="003444D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y zgodnie z dokumentacją,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ewentualnymi wskazówkami </w:t>
      </w:r>
      <w:r w:rsidR="0082488F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br/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i zaleceniami Zamawiającego, pod nadzorem osoby uprawnionej do ich wykonania;</w:t>
      </w:r>
    </w:p>
    <w:p w14:paraId="7CC22E7B" w14:textId="77777777" w:rsidR="003A4478" w:rsidRPr="002431D4" w:rsidRDefault="003A4478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przestrzeganie przepisów bhp i p.poż.;</w:t>
      </w:r>
    </w:p>
    <w:p w14:paraId="407E1933" w14:textId="77777777" w:rsidR="003A4478" w:rsidRPr="002431D4" w:rsidRDefault="003A4478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 trakcie wykonywanych prac utrzymywanie terenu w należytym porządku;</w:t>
      </w:r>
    </w:p>
    <w:p w14:paraId="40997E63" w14:textId="77777777" w:rsidR="003A4478" w:rsidRPr="002431D4" w:rsidRDefault="003A4478" w:rsidP="00810B4E">
      <w:pPr>
        <w:pStyle w:val="Standard"/>
        <w:numPr>
          <w:ilvl w:val="0"/>
          <w:numId w:val="7"/>
        </w:numPr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uprzątnięcie materiałów odpadowych na własny koszt, pozostałych zdemontowanych elementów złożenie we wskazane przez Zamawiającego miejsce;</w:t>
      </w:r>
    </w:p>
    <w:p w14:paraId="5B927308" w14:textId="77777777" w:rsidR="003A4478" w:rsidRPr="002431D4" w:rsidRDefault="003A4478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 przypadku zniszczenia lub uszkodzenia z winy Wykonawcy w toku realizacji niniejszej umowy elementów istniejącej infrastruktury – naprawienie i doprowadzenie do stanu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poprzedniego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na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własny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koszt;</w:t>
      </w:r>
    </w:p>
    <w:p w14:paraId="1C53D64C" w14:textId="77777777" w:rsidR="003A4478" w:rsidRPr="002431D4" w:rsidRDefault="003A4478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uporządkowanie terenu wykonywanych prac i przekazanie go Zamawiającemu w terminie ustalonym na odbiór;</w:t>
      </w:r>
    </w:p>
    <w:p w14:paraId="5750D3A9" w14:textId="77777777" w:rsidR="003A4478" w:rsidRDefault="003A4478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zgłoszenie na piśmie Zamawiającemu zakończenia prac i gotowości do odbioru</w:t>
      </w:r>
      <w:r w:rsidR="00EE4EE8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;</w:t>
      </w:r>
    </w:p>
    <w:p w14:paraId="342D8213" w14:textId="7D4EC42A" w:rsidR="00BF7913" w:rsidRPr="002431D4" w:rsidRDefault="00BF7913" w:rsidP="00810B4E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 xml:space="preserve">montaż dwóch tablic informacyjnych zgodnych z wytycznymi programu Polski Ład w miejscu wskazanym przez Zamawiającego. </w:t>
      </w:r>
    </w:p>
    <w:p w14:paraId="52D4E11F" w14:textId="77BFFCDB" w:rsidR="003444D5" w:rsidRPr="002431D4" w:rsidRDefault="00EE4EE8" w:rsidP="003444D5">
      <w:pPr>
        <w:pStyle w:val="Standard"/>
        <w:numPr>
          <w:ilvl w:val="0"/>
          <w:numId w:val="7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</w:pPr>
      <w:r w:rsidRPr="002431D4">
        <w:rPr>
          <w:rFonts w:ascii="Cambria" w:hAnsi="Cambria" w:cs="Times New Roman"/>
          <w:sz w:val="20"/>
          <w:szCs w:val="20"/>
        </w:rPr>
        <w:t>w</w:t>
      </w:r>
      <w:r w:rsidR="003444D5" w:rsidRPr="002431D4">
        <w:rPr>
          <w:rFonts w:ascii="Cambria" w:hAnsi="Cambria" w:cs="Times New Roman"/>
          <w:sz w:val="20"/>
          <w:szCs w:val="20"/>
        </w:rPr>
        <w:t xml:space="preserve"> zakresie, w jakim: Zamawiający, na podstawie art. </w:t>
      </w:r>
      <w:r w:rsidR="00213090" w:rsidRPr="002431D4">
        <w:rPr>
          <w:rFonts w:ascii="Cambria" w:hAnsi="Cambria" w:cs="Times New Roman"/>
          <w:sz w:val="20"/>
          <w:szCs w:val="20"/>
        </w:rPr>
        <w:t>95</w:t>
      </w:r>
      <w:r w:rsidR="00265266" w:rsidRPr="002431D4">
        <w:rPr>
          <w:rFonts w:ascii="Cambria" w:hAnsi="Cambria" w:cs="Times New Roman"/>
          <w:sz w:val="20"/>
          <w:szCs w:val="20"/>
        </w:rPr>
        <w:t xml:space="preserve"> ustawy</w:t>
      </w:r>
      <w:r w:rsidR="00C66C1A" w:rsidRPr="002431D4">
        <w:rPr>
          <w:rFonts w:ascii="Cambria" w:hAnsi="Cambria" w:cs="Times New Roman"/>
          <w:sz w:val="20"/>
          <w:szCs w:val="20"/>
        </w:rPr>
        <w:t xml:space="preserve"> </w:t>
      </w:r>
      <w:proofErr w:type="spellStart"/>
      <w:r w:rsidR="00C66C1A" w:rsidRPr="002431D4">
        <w:rPr>
          <w:rFonts w:ascii="Cambria" w:hAnsi="Cambria" w:cs="Times New Roman"/>
          <w:sz w:val="20"/>
          <w:szCs w:val="20"/>
        </w:rPr>
        <w:t>pzp</w:t>
      </w:r>
      <w:proofErr w:type="spellEnd"/>
      <w:r w:rsidR="00265266" w:rsidRPr="002431D4">
        <w:rPr>
          <w:rFonts w:ascii="Cambria" w:hAnsi="Cambria" w:cs="Times New Roman"/>
          <w:sz w:val="20"/>
          <w:szCs w:val="20"/>
        </w:rPr>
        <w:t xml:space="preserve"> określił w S</w:t>
      </w:r>
      <w:r w:rsidR="003444D5" w:rsidRPr="002431D4">
        <w:rPr>
          <w:rFonts w:ascii="Cambria" w:hAnsi="Cambria" w:cs="Times New Roman"/>
          <w:sz w:val="20"/>
          <w:szCs w:val="20"/>
        </w:rPr>
        <w:t>WZ wymagania zatrudnienia przez wykonawcę lub podwykonawcę na podstawie umowy o pracę osób wykonujących czynności wchodzące w zakres przedmiotu zamówienia jako pracownik fizyczny wykonujący instalację dostarczonych urządzeń</w:t>
      </w:r>
      <w:r w:rsidR="001C2F9E" w:rsidRPr="002431D4">
        <w:rPr>
          <w:rFonts w:ascii="Cambria" w:hAnsi="Cambria" w:cs="Times New Roman"/>
          <w:sz w:val="20"/>
          <w:szCs w:val="20"/>
        </w:rPr>
        <w:t>;</w:t>
      </w:r>
    </w:p>
    <w:p w14:paraId="4BCD3D39" w14:textId="0A98C1E4" w:rsidR="003444D5" w:rsidRPr="002431D4" w:rsidRDefault="00213090" w:rsidP="00EE4EE8">
      <w:pPr>
        <w:numPr>
          <w:ilvl w:val="0"/>
          <w:numId w:val="42"/>
        </w:numPr>
        <w:spacing w:after="120"/>
        <w:jc w:val="both"/>
        <w:rPr>
          <w:rFonts w:ascii="Cambria" w:hAnsi="Cambria"/>
          <w:sz w:val="20"/>
          <w:szCs w:val="20"/>
        </w:rPr>
      </w:pPr>
      <w:r w:rsidRPr="002431D4">
        <w:rPr>
          <w:rFonts w:ascii="Cambria" w:hAnsi="Cambria"/>
          <w:sz w:val="20"/>
          <w:szCs w:val="20"/>
        </w:rPr>
        <w:t xml:space="preserve">przed zawarciem niniejszej Umowy i rozpoczęciem pracy nowo zgłaszanych pracowników </w:t>
      </w:r>
      <w:r w:rsidRPr="002431D4">
        <w:rPr>
          <w:rFonts w:ascii="Cambria" w:hAnsi="Cambria"/>
          <w:sz w:val="20"/>
          <w:szCs w:val="20"/>
        </w:rPr>
        <w:br/>
        <w:t>do</w:t>
      </w:r>
      <w:r w:rsidR="007D1150" w:rsidRPr="002431D4">
        <w:rPr>
          <w:rFonts w:ascii="Cambria" w:hAnsi="Cambria"/>
          <w:sz w:val="20"/>
          <w:szCs w:val="20"/>
        </w:rPr>
        <w:t xml:space="preserve"> </w:t>
      </w:r>
      <w:r w:rsidRPr="002431D4">
        <w:rPr>
          <w:rFonts w:ascii="Cambria" w:hAnsi="Cambria"/>
          <w:sz w:val="20"/>
          <w:szCs w:val="20"/>
        </w:rPr>
        <w:t>realizacji czynności, do których odnosi się Obowiązek Zatrudnienia osób na umowę o pracę, Wykonawca przedłoży Zamawiającemu listę pracowników</w:t>
      </w:r>
      <w:r w:rsidR="00C66C1A" w:rsidRPr="002431D4">
        <w:rPr>
          <w:rFonts w:ascii="Cambria" w:hAnsi="Cambria"/>
          <w:sz w:val="20"/>
          <w:szCs w:val="20"/>
        </w:rPr>
        <w:t xml:space="preserve"> własnych i podwykonawców wraz </w:t>
      </w:r>
      <w:r w:rsidRPr="002431D4">
        <w:rPr>
          <w:rFonts w:ascii="Cambria" w:hAnsi="Cambria"/>
          <w:sz w:val="20"/>
          <w:szCs w:val="20"/>
        </w:rPr>
        <w:t>z oświadczeniem, że okazane do wglądu kopie umów o pracę osób wymienionych na tej liście są zgodne z prawdą (Zamawiający nie będzie kopiował, gromadził ani przetwarzał danych osobowych zawartych w okazanych umowach o pracę.)</w:t>
      </w:r>
      <w:r w:rsidR="007D1150" w:rsidRPr="002431D4">
        <w:rPr>
          <w:rFonts w:ascii="Cambria" w:hAnsi="Cambria"/>
          <w:sz w:val="20"/>
          <w:szCs w:val="20"/>
        </w:rPr>
        <w:t xml:space="preserve"> </w:t>
      </w:r>
      <w:r w:rsidRPr="002431D4">
        <w:rPr>
          <w:rFonts w:ascii="Cambria" w:hAnsi="Cambria"/>
          <w:sz w:val="20"/>
          <w:szCs w:val="20"/>
        </w:rPr>
        <w:t>Nie przedłożenie listy osób mających wykonywać Przedmiot zamówienia, upoważnia Zamawiającego i wyznaczonego przedstawiciela do niedopuszczenia tych osób do pracy</w:t>
      </w:r>
      <w:r w:rsidR="001C2F9E" w:rsidRPr="002431D4">
        <w:rPr>
          <w:rFonts w:ascii="Cambria" w:hAnsi="Cambria"/>
          <w:sz w:val="20"/>
          <w:szCs w:val="20"/>
        </w:rPr>
        <w:t>;</w:t>
      </w:r>
    </w:p>
    <w:p w14:paraId="1BB2A12E" w14:textId="022D7201" w:rsidR="003444D5" w:rsidRPr="002431D4" w:rsidRDefault="00EE4EE8" w:rsidP="000056C5">
      <w:pPr>
        <w:numPr>
          <w:ilvl w:val="0"/>
          <w:numId w:val="42"/>
        </w:numPr>
        <w:spacing w:after="120"/>
        <w:jc w:val="both"/>
        <w:rPr>
          <w:rFonts w:ascii="Cambria" w:hAnsi="Cambria"/>
          <w:sz w:val="20"/>
          <w:szCs w:val="20"/>
        </w:rPr>
      </w:pPr>
      <w:r w:rsidRPr="002431D4">
        <w:rPr>
          <w:rFonts w:ascii="Cambria" w:hAnsi="Cambria"/>
          <w:sz w:val="20"/>
          <w:szCs w:val="20"/>
        </w:rPr>
        <w:t>w</w:t>
      </w:r>
      <w:r w:rsidR="003444D5" w:rsidRPr="002431D4">
        <w:rPr>
          <w:rFonts w:ascii="Cambria" w:hAnsi="Cambria"/>
          <w:sz w:val="20"/>
          <w:szCs w:val="20"/>
        </w:rPr>
        <w:t xml:space="preserve"> przypadku zmiany składu osobowego Pe</w:t>
      </w:r>
      <w:r w:rsidR="00C66C1A" w:rsidRPr="002431D4">
        <w:rPr>
          <w:rFonts w:ascii="Cambria" w:hAnsi="Cambria"/>
          <w:sz w:val="20"/>
          <w:szCs w:val="20"/>
        </w:rPr>
        <w:t>rsonelu Wykonawcy zapisy ust. 10a</w:t>
      </w:r>
      <w:r w:rsidR="003444D5" w:rsidRPr="002431D4">
        <w:rPr>
          <w:rFonts w:ascii="Cambria" w:hAnsi="Cambria"/>
          <w:sz w:val="20"/>
          <w:szCs w:val="20"/>
        </w:rPr>
        <w:t xml:space="preserve"> stosuje się odpowiednio</w:t>
      </w:r>
      <w:r w:rsidR="001C2F9E" w:rsidRPr="002431D4">
        <w:rPr>
          <w:rFonts w:ascii="Cambria" w:hAnsi="Cambria"/>
          <w:sz w:val="20"/>
          <w:szCs w:val="20"/>
        </w:rPr>
        <w:t>;</w:t>
      </w:r>
    </w:p>
    <w:p w14:paraId="2EDE23A6" w14:textId="77777777" w:rsidR="003444D5" w:rsidRPr="002431D4" w:rsidRDefault="007E49F8" w:rsidP="007E49F8">
      <w:pPr>
        <w:numPr>
          <w:ilvl w:val="0"/>
          <w:numId w:val="42"/>
        </w:numPr>
        <w:spacing w:after="120"/>
        <w:jc w:val="both"/>
        <w:rPr>
          <w:rFonts w:ascii="Cambria" w:hAnsi="Cambria"/>
          <w:sz w:val="20"/>
          <w:szCs w:val="20"/>
        </w:rPr>
      </w:pPr>
      <w:r w:rsidRPr="002431D4">
        <w:rPr>
          <w:rFonts w:ascii="Cambria" w:hAnsi="Cambria"/>
          <w:sz w:val="20"/>
          <w:szCs w:val="20"/>
        </w:rPr>
        <w:t>Na każde żądanie Zamawiającego, Wykonawca zobowiązany jest przedłożyć Zamawiającemu umowy 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</w:t>
      </w:r>
      <w:r w:rsidR="001C2F9E" w:rsidRPr="002431D4">
        <w:rPr>
          <w:rFonts w:ascii="Cambria" w:hAnsi="Cambria"/>
          <w:sz w:val="20"/>
          <w:szCs w:val="20"/>
        </w:rPr>
        <w:t>;</w:t>
      </w:r>
    </w:p>
    <w:p w14:paraId="1B0A6B27" w14:textId="77777777" w:rsidR="003444D5" w:rsidRDefault="003444D5" w:rsidP="000056C5">
      <w:pPr>
        <w:numPr>
          <w:ilvl w:val="0"/>
          <w:numId w:val="42"/>
        </w:numPr>
        <w:spacing w:after="120"/>
        <w:jc w:val="both"/>
        <w:rPr>
          <w:rFonts w:ascii="Cambria" w:hAnsi="Cambria"/>
          <w:sz w:val="20"/>
          <w:szCs w:val="20"/>
        </w:rPr>
      </w:pPr>
      <w:r w:rsidRPr="002431D4">
        <w:rPr>
          <w:rFonts w:ascii="Cambria" w:hAnsi="Cambria"/>
          <w:sz w:val="20"/>
          <w:szCs w:val="20"/>
        </w:rPr>
        <w:t>Przedstawiciel Zamawiającego uprawniony jest do sprawdzania tożsamości Personelu Wykonawcy uczestniczącego w realizacji prac.</w:t>
      </w:r>
    </w:p>
    <w:p w14:paraId="79BD7475" w14:textId="77777777" w:rsidR="000E0228" w:rsidRPr="002431D4" w:rsidRDefault="000E0228" w:rsidP="00810B4E">
      <w:pPr>
        <w:pStyle w:val="Standard"/>
        <w:spacing w:after="0"/>
        <w:jc w:val="center"/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</w:pPr>
    </w:p>
    <w:p w14:paraId="74299CAB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6</w:t>
      </w:r>
    </w:p>
    <w:p w14:paraId="7B6C492C" w14:textId="77777777" w:rsidR="003A4478" w:rsidRPr="002431D4" w:rsidRDefault="003A4478" w:rsidP="00810B4E">
      <w:pPr>
        <w:pStyle w:val="Standard"/>
        <w:numPr>
          <w:ilvl w:val="0"/>
          <w:numId w:val="30"/>
        </w:numPr>
        <w:spacing w:after="0"/>
        <w:ind w:left="284" w:hanging="284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Wykonawca udziela gwarancji i rękojmi jakości na przedmiot umowy na okres </w:t>
      </w:r>
      <w:r w:rsidR="003B34CA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……</w:t>
      </w:r>
      <w:r w:rsidR="00B02D0D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…….</w:t>
      </w:r>
      <w:r w:rsidR="003B34CA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..</w:t>
      </w:r>
      <w:r w:rsidR="00B02D0D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miesięcy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od daty podpisania końcowego protokołu odbioru przedmiotu umowy.</w:t>
      </w:r>
    </w:p>
    <w:p w14:paraId="04402356" w14:textId="77777777" w:rsidR="003A4478" w:rsidRPr="002431D4" w:rsidRDefault="003A4478" w:rsidP="00810B4E">
      <w:pPr>
        <w:pStyle w:val="Standard"/>
        <w:numPr>
          <w:ilvl w:val="0"/>
          <w:numId w:val="3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>W okresie rękojmi za wady i gwarancji jakości Wykonawca zobow</w:t>
      </w:r>
      <w:r w:rsidR="00AE5543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 xml:space="preserve">iązuje się 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 xml:space="preserve">do bezpłatnego usunięcia wad w terminie 7 dni od dnia powiadomienia pisemnie bądź </w:t>
      </w:r>
      <w:r w:rsidR="00AA2873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>mailem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>. Jeżeli ze względów technicznych nie będzie możliwe zachowanie tego terminu, może on być przedłużony za zgodą Zamawiającego.</w:t>
      </w:r>
      <w:r w:rsidR="00AE5543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 xml:space="preserve"> </w:t>
      </w:r>
      <w:r w:rsidR="0082488F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br/>
      </w:r>
      <w:r w:rsidR="00AE5543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>O usunięciu wad należy powiadomić pisemnie Zamawiającego w celu spisania protokołu potwierdzenia i odbioru usunięcia wad.</w:t>
      </w:r>
    </w:p>
    <w:p w14:paraId="2B984195" w14:textId="77777777" w:rsidR="003A4478" w:rsidRPr="002431D4" w:rsidRDefault="003A4478" w:rsidP="00810B4E">
      <w:pPr>
        <w:pStyle w:val="Standard"/>
        <w:widowControl w:val="0"/>
        <w:numPr>
          <w:ilvl w:val="0"/>
          <w:numId w:val="31"/>
        </w:numPr>
        <w:shd w:val="clear" w:color="auto" w:fill="FFFFFF"/>
        <w:tabs>
          <w:tab w:val="left" w:pos="284"/>
        </w:tabs>
        <w:spacing w:after="0"/>
        <w:ind w:left="346" w:right="29" w:hanging="346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 xml:space="preserve">W przypadku nieusunięcia wad przez Wykonawcę we wskazanym miejscu i ustalonym terminie </w:t>
      </w:r>
      <w:r w:rsidR="0082488F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br/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>z Zamawiającym lub niestawienia się Wykonawcy na przegląd wad, Zamawiający dokona ich usunięcia we własnym zakresie, obciążając kosztami Wykonawcę.</w:t>
      </w:r>
    </w:p>
    <w:p w14:paraId="0B18B278" w14:textId="77777777" w:rsidR="003A4478" w:rsidRPr="002431D4" w:rsidRDefault="003A4478" w:rsidP="00810B4E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after="0"/>
        <w:ind w:left="284" w:right="29" w:hanging="284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 xml:space="preserve">Gwarancja o której mowa w ust. 1 jest zobowiązaniem niezależnym od prac konserwacyjnych 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lastRenderedPageBreak/>
        <w:t>oświetlenia.</w:t>
      </w:r>
      <w:r w:rsidR="007D1150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 xml:space="preserve"> 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</w:rPr>
        <w:t>Wykonywanie prac konserwacyjnych oświetlenia w okresie gwarancji jest uprawnieniem a nie obowiązkiem Zamawiającego, dlatego też ewentualne wadliwe albo niewłaściwego wykonywanie tych prac konserwacyjnych nie będzie powodem ograniczenia lub utraty gwarancji.</w:t>
      </w:r>
    </w:p>
    <w:p w14:paraId="20288024" w14:textId="3F9A0DA9" w:rsidR="003A4478" w:rsidRPr="002431D4" w:rsidRDefault="003A4478" w:rsidP="00810B4E">
      <w:pPr>
        <w:pStyle w:val="Standard"/>
        <w:numPr>
          <w:ilvl w:val="0"/>
          <w:numId w:val="19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W przypadku ujawnienia się innych wa</w:t>
      </w:r>
      <w:r w:rsidR="00C66C1A" w:rsidRPr="002431D4">
        <w:rPr>
          <w:rFonts w:ascii="Cambria" w:hAnsi="Cambria" w:cs="Times New Roman"/>
          <w:kern w:val="0"/>
          <w:sz w:val="20"/>
          <w:szCs w:val="20"/>
        </w:rPr>
        <w:t xml:space="preserve">d przedmiotu umowy niż opisane 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powyżej w szczególności, gdy dostarczone w ramach niniejszej umowy urządzenia przestaną spełniać wymagania </w:t>
      </w:r>
      <w:r w:rsidR="00265266" w:rsidRPr="002431D4">
        <w:rPr>
          <w:rFonts w:ascii="Cambria" w:hAnsi="Cambria" w:cs="Times New Roman"/>
          <w:kern w:val="0"/>
          <w:sz w:val="20"/>
          <w:szCs w:val="20"/>
        </w:rPr>
        <w:t>określone dla tych urządzeń w S</w:t>
      </w:r>
      <w:r w:rsidRPr="002431D4">
        <w:rPr>
          <w:rFonts w:ascii="Cambria" w:hAnsi="Cambria" w:cs="Times New Roman"/>
          <w:kern w:val="0"/>
          <w:sz w:val="20"/>
          <w:szCs w:val="20"/>
        </w:rPr>
        <w:t>WZ, Wykonawca zobowiązuje się:</w:t>
      </w:r>
    </w:p>
    <w:p w14:paraId="4CC8B181" w14:textId="77777777" w:rsidR="003A4478" w:rsidRPr="002431D4" w:rsidRDefault="003A4478" w:rsidP="00810B4E">
      <w:pPr>
        <w:pStyle w:val="Akapitzlist"/>
        <w:numPr>
          <w:ilvl w:val="0"/>
          <w:numId w:val="33"/>
        </w:numPr>
        <w:spacing w:after="0"/>
        <w:ind w:left="709" w:hanging="425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w przypadku ujawnienia się wad oprawy – do wymiany oprawy na nową w terminie do 7 dni roboczych od dnia otrzymania pisemnego zgłoszenia</w:t>
      </w:r>
      <w:r w:rsidR="00AA2873" w:rsidRPr="002431D4">
        <w:rPr>
          <w:rFonts w:ascii="Cambria" w:hAnsi="Cambria" w:cs="Times New Roman"/>
          <w:kern w:val="0"/>
          <w:sz w:val="20"/>
          <w:szCs w:val="20"/>
        </w:rPr>
        <w:t xml:space="preserve"> lub przesłanego mailem</w:t>
      </w:r>
      <w:r w:rsidRPr="002431D4">
        <w:rPr>
          <w:rFonts w:ascii="Cambria" w:hAnsi="Cambria" w:cs="Times New Roman"/>
          <w:kern w:val="0"/>
          <w:sz w:val="20"/>
          <w:szCs w:val="20"/>
        </w:rPr>
        <w:t>;</w:t>
      </w:r>
    </w:p>
    <w:p w14:paraId="4A4E8631" w14:textId="77777777" w:rsidR="003A4478" w:rsidRPr="002431D4" w:rsidRDefault="003A4478" w:rsidP="00810B4E">
      <w:pPr>
        <w:pStyle w:val="Akapitzlist"/>
        <w:numPr>
          <w:ilvl w:val="0"/>
          <w:numId w:val="20"/>
        </w:numPr>
        <w:spacing w:after="0"/>
        <w:ind w:left="709" w:hanging="425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 xml:space="preserve">w przypadku ujawnienia się wad pozostałych elementów i urządzeń przedmiotu umowy – do bezpłatnego usunięcia wad fizycznych przedmiotu umowy poprzez naprawę lub wymianę </w:t>
      </w:r>
      <w:r w:rsidR="0082488F" w:rsidRPr="002431D4">
        <w:rPr>
          <w:rFonts w:ascii="Cambria" w:hAnsi="Cambria" w:cs="Times New Roman"/>
          <w:kern w:val="0"/>
          <w:sz w:val="20"/>
          <w:szCs w:val="20"/>
        </w:rPr>
        <w:br/>
      </w:r>
      <w:r w:rsidRPr="002431D4">
        <w:rPr>
          <w:rFonts w:ascii="Cambria" w:hAnsi="Cambria" w:cs="Times New Roman"/>
          <w:kern w:val="0"/>
          <w:sz w:val="20"/>
          <w:szCs w:val="20"/>
        </w:rPr>
        <w:t>w terminie do 7 dni roboczych od dnia otrzymania pisemnego zgłoszenia</w:t>
      </w:r>
      <w:r w:rsidR="00AA2873" w:rsidRPr="002431D4">
        <w:rPr>
          <w:rFonts w:ascii="Cambria" w:hAnsi="Cambria" w:cs="Times New Roman"/>
          <w:kern w:val="0"/>
          <w:sz w:val="20"/>
          <w:szCs w:val="20"/>
        </w:rPr>
        <w:t xml:space="preserve"> lub przesłanego mailem</w:t>
      </w:r>
      <w:r w:rsidRPr="002431D4">
        <w:rPr>
          <w:rFonts w:ascii="Cambria" w:hAnsi="Cambria" w:cs="Times New Roman"/>
          <w:kern w:val="0"/>
          <w:sz w:val="20"/>
          <w:szCs w:val="20"/>
        </w:rPr>
        <w:t>, a w uzasadnionych przypadkach w innym uzgodnionym przez strony terminie.</w:t>
      </w:r>
    </w:p>
    <w:p w14:paraId="417EE7F5" w14:textId="77777777" w:rsidR="00AA2873" w:rsidRPr="002431D4" w:rsidRDefault="00AA2873" w:rsidP="00810B4E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Cambria" w:hAnsi="Cambria" w:cs="Times New Roman"/>
          <w:vanish/>
          <w:kern w:val="0"/>
          <w:sz w:val="20"/>
          <w:szCs w:val="20"/>
        </w:rPr>
      </w:pPr>
    </w:p>
    <w:p w14:paraId="3C9579E5" w14:textId="77777777" w:rsidR="00AA2873" w:rsidRPr="002431D4" w:rsidRDefault="00AA2873" w:rsidP="00810B4E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Cambria" w:hAnsi="Cambria" w:cs="Times New Roman"/>
          <w:vanish/>
          <w:kern w:val="0"/>
          <w:sz w:val="20"/>
          <w:szCs w:val="20"/>
        </w:rPr>
      </w:pPr>
    </w:p>
    <w:p w14:paraId="4D722281" w14:textId="77777777" w:rsidR="00AA2873" w:rsidRPr="002431D4" w:rsidRDefault="00AA2873" w:rsidP="00810B4E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Cambria" w:hAnsi="Cambria" w:cs="Times New Roman"/>
          <w:vanish/>
          <w:kern w:val="0"/>
          <w:sz w:val="20"/>
          <w:szCs w:val="20"/>
        </w:rPr>
      </w:pPr>
    </w:p>
    <w:p w14:paraId="2EA28050" w14:textId="77777777" w:rsidR="00AA2873" w:rsidRPr="002431D4" w:rsidRDefault="00AA2873" w:rsidP="00810B4E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Cambria" w:hAnsi="Cambria" w:cs="Times New Roman"/>
          <w:vanish/>
          <w:kern w:val="0"/>
          <w:sz w:val="20"/>
          <w:szCs w:val="20"/>
        </w:rPr>
      </w:pPr>
    </w:p>
    <w:p w14:paraId="2B21418C" w14:textId="3FD7D6B7" w:rsidR="003A4478" w:rsidRPr="002431D4" w:rsidRDefault="003A4478" w:rsidP="00810B4E">
      <w:pPr>
        <w:pStyle w:val="Standard"/>
        <w:numPr>
          <w:ilvl w:val="0"/>
          <w:numId w:val="34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W przypadku nieusunięcia przez Wykonawcę wad, o których mowa w ust.</w:t>
      </w:r>
      <w:r w:rsidR="007E49F8"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="00CE4ED8">
        <w:rPr>
          <w:rFonts w:ascii="Cambria" w:hAnsi="Cambria" w:cs="Times New Roman"/>
          <w:kern w:val="0"/>
          <w:sz w:val="20"/>
          <w:szCs w:val="20"/>
        </w:rPr>
        <w:t>5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 w terminach opisanych w ust.</w:t>
      </w:r>
      <w:r w:rsidR="00CE4ED8">
        <w:rPr>
          <w:rFonts w:ascii="Cambria" w:hAnsi="Cambria" w:cs="Times New Roman"/>
          <w:kern w:val="0"/>
          <w:sz w:val="20"/>
          <w:szCs w:val="20"/>
        </w:rPr>
        <w:t>5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 pkt 1) i 2), Zamawiającemu przysługiwać będzie prawo zlecenia usunięcia zaistniałej wady osobie trzeciej na koszt i ryzyko Wykonawcy, bez konieczności ponownego wzywania Wykonawcy do usunięcia wady.</w:t>
      </w:r>
    </w:p>
    <w:p w14:paraId="35DC7273" w14:textId="77777777" w:rsidR="003A4478" w:rsidRPr="002431D4" w:rsidRDefault="003A4478" w:rsidP="00810B4E">
      <w:pPr>
        <w:pStyle w:val="Standard"/>
        <w:numPr>
          <w:ilvl w:val="0"/>
          <w:numId w:val="19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Zamawiający może dochodzić roszczeń wynikających z gwarancji także po upływie terminu gwarancyjnego, jeżeli przed upływem tego terminu zawiadomił Wykonawcę o wadzie.</w:t>
      </w:r>
    </w:p>
    <w:p w14:paraId="651F7067" w14:textId="77777777" w:rsidR="003A4478" w:rsidRPr="002431D4" w:rsidRDefault="003A4478" w:rsidP="00810B4E">
      <w:pPr>
        <w:pStyle w:val="Standard"/>
        <w:numPr>
          <w:ilvl w:val="0"/>
          <w:numId w:val="19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 xml:space="preserve">Jeżeli w wykonaniu obowiązków z tytułu gwarancji Wykonawca dokonał istotnych napraw, termin gwarancji biegnie na nowo od chwili naprawy lub dostarczenia rzeczy wolnej od wad. Termin gwarancji ulega przedłużeniu o czas, w ciągu którego Zamawiający wskutek wady nie mógł </w:t>
      </w:r>
      <w:r w:rsidR="0082488F" w:rsidRPr="002431D4">
        <w:rPr>
          <w:rFonts w:ascii="Cambria" w:hAnsi="Cambria" w:cs="Times New Roman"/>
          <w:kern w:val="0"/>
          <w:sz w:val="20"/>
          <w:szCs w:val="20"/>
        </w:rPr>
        <w:br/>
      </w:r>
      <w:r w:rsidRPr="002431D4">
        <w:rPr>
          <w:rFonts w:ascii="Cambria" w:hAnsi="Cambria" w:cs="Times New Roman"/>
          <w:kern w:val="0"/>
          <w:sz w:val="20"/>
          <w:szCs w:val="20"/>
        </w:rPr>
        <w:t>z przedmiotu umowy w sposób pełny korzystać.</w:t>
      </w:r>
    </w:p>
    <w:p w14:paraId="02281C54" w14:textId="77777777" w:rsidR="003A4478" w:rsidRPr="002431D4" w:rsidRDefault="003A4478" w:rsidP="00810B4E">
      <w:pPr>
        <w:pStyle w:val="Standard"/>
        <w:numPr>
          <w:ilvl w:val="0"/>
          <w:numId w:val="19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Zamawiający może wykonywać uprawnienia z tytułu gwarancji niezależnie od uprawnień wynikających z rękojmi.</w:t>
      </w:r>
    </w:p>
    <w:p w14:paraId="57D36E1F" w14:textId="6DF576F9" w:rsidR="003A4478" w:rsidRPr="002431D4" w:rsidRDefault="003A4478" w:rsidP="00810B4E">
      <w:pPr>
        <w:pStyle w:val="Standard"/>
        <w:numPr>
          <w:ilvl w:val="0"/>
          <w:numId w:val="19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 xml:space="preserve">Termin rękojmi wynosi </w:t>
      </w:r>
      <w:r w:rsidR="001C2F9E" w:rsidRPr="002431D4">
        <w:rPr>
          <w:rFonts w:ascii="Cambria" w:hAnsi="Cambria" w:cs="Times New Roman"/>
          <w:kern w:val="0"/>
          <w:sz w:val="20"/>
          <w:szCs w:val="20"/>
        </w:rPr>
        <w:t>….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="00317DB1">
        <w:rPr>
          <w:rFonts w:ascii="Cambria" w:hAnsi="Cambria" w:cs="Times New Roman"/>
          <w:kern w:val="0"/>
          <w:sz w:val="20"/>
          <w:szCs w:val="20"/>
        </w:rPr>
        <w:t>miesięcy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 od daty ostatecznego odbioru przedmiotu umowy.</w:t>
      </w:r>
    </w:p>
    <w:p w14:paraId="65349086" w14:textId="77777777" w:rsidR="003A4478" w:rsidRPr="002431D4" w:rsidRDefault="003A4478" w:rsidP="00810B4E">
      <w:pPr>
        <w:pStyle w:val="Standard"/>
        <w:numPr>
          <w:ilvl w:val="0"/>
          <w:numId w:val="19"/>
        </w:numPr>
        <w:spacing w:after="0"/>
        <w:ind w:left="284" w:hanging="284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Wykonawca wyraża zgodę na rozbudowę lub doposażenie sieci oświetleniowej o nowe urządzenia nie powodujące utraty sprawności technicznej opraw oświetleniowych LED i oświadcza, że nie spowoduje to utraty uprawnień z tytułu udzielonej gwarancji.</w:t>
      </w:r>
    </w:p>
    <w:p w14:paraId="2C995FCA" w14:textId="77777777" w:rsidR="003A4478" w:rsidRPr="002431D4" w:rsidRDefault="003A4478" w:rsidP="00810B4E">
      <w:pPr>
        <w:pStyle w:val="Standard"/>
        <w:widowControl w:val="0"/>
        <w:shd w:val="clear" w:color="auto" w:fill="FFFFFF"/>
        <w:tabs>
          <w:tab w:val="left" w:pos="692"/>
        </w:tabs>
        <w:spacing w:after="0"/>
        <w:ind w:left="346" w:right="29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</w:rPr>
      </w:pPr>
    </w:p>
    <w:p w14:paraId="0155846F" w14:textId="77777777" w:rsidR="00613808" w:rsidRPr="002431D4" w:rsidRDefault="00613808" w:rsidP="00810B4E">
      <w:pPr>
        <w:pStyle w:val="Standard"/>
        <w:widowControl w:val="0"/>
        <w:shd w:val="clear" w:color="auto" w:fill="FFFFFF"/>
        <w:tabs>
          <w:tab w:val="left" w:pos="692"/>
        </w:tabs>
        <w:spacing w:after="0"/>
        <w:ind w:left="346" w:right="29"/>
        <w:jc w:val="both"/>
        <w:rPr>
          <w:rFonts w:ascii="Cambria" w:eastAsia="Times New Roman" w:hAnsi="Cambria" w:cs="Times New Roman"/>
          <w:color w:val="000000"/>
          <w:kern w:val="0"/>
          <w:sz w:val="20"/>
          <w:szCs w:val="20"/>
        </w:rPr>
      </w:pPr>
    </w:p>
    <w:p w14:paraId="12FC8C92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7</w:t>
      </w:r>
    </w:p>
    <w:p w14:paraId="7DA97BC0" w14:textId="7E975B57" w:rsidR="00BB3E72" w:rsidRPr="002431D4" w:rsidRDefault="003A4478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Wynagrodzenie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 xml:space="preserve"> Wykonawcy za wykonanie przedmiotu umowy jest wynagrodzeniem ryczałtowym i wynosi</w:t>
      </w:r>
      <w:r w:rsidR="007D1150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…………</w:t>
      </w:r>
      <w:r w:rsidR="008454B9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....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… PLN brutto (słownie: ……………</w:t>
      </w:r>
      <w:r w:rsidR="008454B9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….….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 xml:space="preserve">………………...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złotych), zgodnie z ceną ofertową.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Jednocześnie Zamawiający zastrzega, że w przypadku niewykonani</w:t>
      </w:r>
      <w:r w:rsidR="000031CF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a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części prac cena zostanie zmniejszona proporcjonalnie o wartość tych niewykonanych prac. W przypadku pisemnego zlecenia wykonania zakresu większego od zakładanego wynagrodzenie zostanie proporcjonalnie zwiększone. Podstawą obliczenia zmniejszonego albo zwiększonego wynagrodzenia jest kosztorys ofertowy złożony przed podpisaniem umowy.</w:t>
      </w:r>
    </w:p>
    <w:p w14:paraId="2743A670" w14:textId="77777777" w:rsidR="005436CB" w:rsidRPr="009A4952" w:rsidRDefault="005436CB" w:rsidP="0058097A">
      <w:pPr>
        <w:numPr>
          <w:ilvl w:val="0"/>
          <w:numId w:val="35"/>
        </w:numPr>
        <w:suppressAutoHyphens/>
        <w:spacing w:after="0"/>
        <w:jc w:val="both"/>
        <w:rPr>
          <w:rStyle w:val="FontStyle32"/>
          <w:rFonts w:ascii="Cambria" w:eastAsiaTheme="minorHAnsi" w:hAnsi="Cambria"/>
          <w:sz w:val="20"/>
          <w:szCs w:val="20"/>
        </w:rPr>
      </w:pPr>
      <w:r w:rsidRPr="009A4952">
        <w:rPr>
          <w:rStyle w:val="FontStyle32"/>
          <w:rFonts w:ascii="Cambria" w:hAnsi="Cambria" w:cs="Calibri"/>
          <w:sz w:val="20"/>
          <w:szCs w:val="20"/>
        </w:rPr>
        <w:t>Wynagrodzenie zawiera ryzyko ryczałtu i jest niezmienne przez cały okres realizacji Umowy 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Program Inwestycji Strategicznych , nr [   ] „ i ich wypłaty na zasadach określonych w § 11 poniżej.  Jednocześnie strony postanawiają, że zapłata wynagrodzenia Wykonawcy Inwestycji w całości nastąpi po wykonaniu inwestycji w terminie nie dłuższym niż 3</w:t>
      </w:r>
      <w:r>
        <w:rPr>
          <w:rStyle w:val="FontStyle32"/>
          <w:rFonts w:ascii="Cambria" w:hAnsi="Cambria" w:cs="Calibri"/>
          <w:sz w:val="20"/>
          <w:szCs w:val="20"/>
        </w:rPr>
        <w:t>0</w:t>
      </w:r>
      <w:r w:rsidRPr="009A4952">
        <w:rPr>
          <w:rStyle w:val="FontStyle32"/>
          <w:rFonts w:ascii="Cambria" w:hAnsi="Cambria" w:cs="Calibri"/>
          <w:sz w:val="20"/>
          <w:szCs w:val="20"/>
        </w:rPr>
        <w:t xml:space="preserve"> dni od dnia odbioru Inwestycji przez Beneficjenta.</w:t>
      </w:r>
    </w:p>
    <w:p w14:paraId="69FD7639" w14:textId="564A7F12" w:rsidR="008454B9" w:rsidRPr="00E90F8E" w:rsidRDefault="008454B9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b/>
          <w:bCs/>
          <w:kern w:val="0"/>
          <w:sz w:val="20"/>
          <w:szCs w:val="20"/>
        </w:rPr>
      </w:pPr>
      <w:r w:rsidRPr="00E90F8E">
        <w:rPr>
          <w:rFonts w:ascii="Cambria" w:hAnsi="Cambria" w:cs="Times New Roman"/>
          <w:b/>
          <w:bCs/>
          <w:color w:val="000000"/>
          <w:kern w:val="0"/>
          <w:sz w:val="20"/>
          <w:szCs w:val="20"/>
        </w:rPr>
        <w:t>Zamawiający dopuszcza częściowe fakturowanie wykonanych</w:t>
      </w:r>
      <w:r w:rsidR="003444D5" w:rsidRPr="00E90F8E">
        <w:rPr>
          <w:rFonts w:ascii="Cambria" w:hAnsi="Cambria" w:cs="Times New Roman"/>
          <w:b/>
          <w:bCs/>
          <w:color w:val="000000"/>
          <w:kern w:val="0"/>
          <w:sz w:val="20"/>
          <w:szCs w:val="20"/>
        </w:rPr>
        <w:t xml:space="preserve"> prac</w:t>
      </w:r>
      <w:r w:rsidRPr="00E90F8E">
        <w:rPr>
          <w:rFonts w:ascii="Cambria" w:hAnsi="Cambria" w:cs="Times New Roman"/>
          <w:b/>
          <w:bCs/>
          <w:color w:val="000000"/>
          <w:kern w:val="0"/>
          <w:sz w:val="20"/>
          <w:szCs w:val="20"/>
        </w:rPr>
        <w:t>.</w:t>
      </w:r>
    </w:p>
    <w:p w14:paraId="3F28F527" w14:textId="1E2CAC40" w:rsidR="00980B2C" w:rsidRPr="00E90F8E" w:rsidRDefault="001C069F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E90F8E">
        <w:rPr>
          <w:rFonts w:ascii="Cambria" w:eastAsia="Calibri" w:hAnsi="Cambria" w:cs="Arial"/>
          <w:kern w:val="0"/>
          <w:sz w:val="20"/>
          <w:szCs w:val="20"/>
        </w:rPr>
        <w:t>Wynagrodzenie Wykonawcy zostanie wypłacone w czterech płatnościach:</w:t>
      </w:r>
    </w:p>
    <w:p w14:paraId="6CE50EC8" w14:textId="7095897E" w:rsidR="008E6CCE" w:rsidRPr="00EB0E15" w:rsidRDefault="008E6CCE" w:rsidP="008E6CCE">
      <w:pPr>
        <w:pStyle w:val="Akapitzlist"/>
        <w:numPr>
          <w:ilvl w:val="1"/>
          <w:numId w:val="35"/>
        </w:numPr>
        <w:suppressAutoHyphens w:val="0"/>
        <w:autoSpaceDN/>
        <w:ind w:left="709"/>
        <w:contextualSpacing/>
        <w:jc w:val="both"/>
        <w:textAlignment w:val="auto"/>
        <w:rPr>
          <w:rFonts w:ascii="Cambria" w:hAnsi="Cambria" w:cs="Arial"/>
          <w:sz w:val="20"/>
          <w:szCs w:val="20"/>
        </w:rPr>
      </w:pPr>
      <w:r w:rsidRPr="00E90F8E">
        <w:rPr>
          <w:rFonts w:ascii="Cambria" w:hAnsi="Cambria" w:cs="Arial"/>
          <w:sz w:val="20"/>
          <w:szCs w:val="20"/>
        </w:rPr>
        <w:t xml:space="preserve">Płatność I - Wkład własny Zamawiającego wynoszący minimum </w:t>
      </w:r>
      <w:r w:rsidR="00D232F4" w:rsidRPr="00E90F8E">
        <w:rPr>
          <w:rFonts w:ascii="Cambria" w:hAnsi="Cambria" w:cs="Arial"/>
          <w:sz w:val="20"/>
          <w:szCs w:val="20"/>
        </w:rPr>
        <w:t>10</w:t>
      </w:r>
      <w:r w:rsidRPr="00E90F8E">
        <w:rPr>
          <w:rFonts w:ascii="Cambria" w:hAnsi="Cambria" w:cs="Arial"/>
          <w:sz w:val="20"/>
          <w:szCs w:val="20"/>
        </w:rPr>
        <w:t>%</w:t>
      </w:r>
      <w:r w:rsidR="00B11E6D">
        <w:rPr>
          <w:rFonts w:ascii="Cambria" w:hAnsi="Cambria" w:cs="Arial"/>
          <w:sz w:val="20"/>
          <w:szCs w:val="20"/>
        </w:rPr>
        <w:t>*</w:t>
      </w:r>
      <w:r w:rsidRPr="00E90F8E">
        <w:rPr>
          <w:rFonts w:ascii="Cambria" w:hAnsi="Cambria" w:cs="Arial"/>
          <w:sz w:val="20"/>
          <w:szCs w:val="20"/>
        </w:rPr>
        <w:t xml:space="preserve"> wynagrodzenia umownego</w:t>
      </w:r>
      <w:r w:rsidRPr="00EB0E15">
        <w:rPr>
          <w:rFonts w:ascii="Cambria" w:hAnsi="Cambria" w:cs="Arial"/>
          <w:sz w:val="20"/>
          <w:szCs w:val="20"/>
        </w:rPr>
        <w:t xml:space="preserve"> Wykonawcy, który wynosi ……</w:t>
      </w:r>
      <w:r w:rsidR="00E90F8E">
        <w:rPr>
          <w:rFonts w:ascii="Cambria" w:hAnsi="Cambria" w:cs="Arial"/>
          <w:sz w:val="20"/>
          <w:szCs w:val="20"/>
        </w:rPr>
        <w:t>…………….</w:t>
      </w:r>
      <w:r w:rsidRPr="00EB0E15">
        <w:rPr>
          <w:rFonts w:ascii="Cambria" w:hAnsi="Cambria" w:cs="Arial"/>
          <w:sz w:val="20"/>
          <w:szCs w:val="20"/>
        </w:rPr>
        <w:t xml:space="preserve">zł. zostanie wypłacony w pierwszej kolejności. </w:t>
      </w:r>
    </w:p>
    <w:p w14:paraId="2A75032C" w14:textId="77777777" w:rsidR="008E6CCE" w:rsidRPr="00EB0E15" w:rsidRDefault="008E6CCE" w:rsidP="008E6CCE">
      <w:pPr>
        <w:pStyle w:val="Akapitzlist"/>
        <w:numPr>
          <w:ilvl w:val="1"/>
          <w:numId w:val="35"/>
        </w:numPr>
        <w:suppressAutoHyphens w:val="0"/>
        <w:autoSpaceDN/>
        <w:ind w:left="709"/>
        <w:contextualSpacing/>
        <w:jc w:val="both"/>
        <w:textAlignment w:val="auto"/>
        <w:rPr>
          <w:rFonts w:ascii="Cambria" w:hAnsi="Cambria" w:cs="Arial"/>
          <w:sz w:val="20"/>
          <w:szCs w:val="20"/>
        </w:rPr>
      </w:pPr>
      <w:r w:rsidRPr="00EB0E15">
        <w:rPr>
          <w:rFonts w:ascii="Cambria" w:hAnsi="Cambria" w:cs="Arial"/>
          <w:sz w:val="20"/>
          <w:szCs w:val="20"/>
        </w:rPr>
        <w:t xml:space="preserve">Płatność II - </w:t>
      </w:r>
      <w:r w:rsidRPr="00EB0E15">
        <w:rPr>
          <w:rFonts w:ascii="Cambria" w:hAnsi="Cambria"/>
          <w:sz w:val="20"/>
          <w:szCs w:val="20"/>
        </w:rPr>
        <w:t xml:space="preserve">Pierwsza transza (dofinansowania): </w:t>
      </w:r>
      <w:r w:rsidRPr="00EB0E15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Wykonawcę), przy czym zakres rzeczowy wykonanych prac musi odpowiadać: nie więcej niż 20% dofinansowania</w:t>
      </w:r>
      <w:r w:rsidRPr="00EB0E15">
        <w:rPr>
          <w:rFonts w:ascii="Cambria" w:hAnsi="Cambria"/>
          <w:sz w:val="20"/>
          <w:szCs w:val="20"/>
        </w:rPr>
        <w:t>;</w:t>
      </w:r>
    </w:p>
    <w:p w14:paraId="660773D7" w14:textId="77777777" w:rsidR="008E6CCE" w:rsidRPr="00EB0E15" w:rsidRDefault="008E6CCE" w:rsidP="008E6CCE">
      <w:pPr>
        <w:pStyle w:val="Akapitzlist"/>
        <w:numPr>
          <w:ilvl w:val="1"/>
          <w:numId w:val="35"/>
        </w:numPr>
        <w:suppressAutoHyphens w:val="0"/>
        <w:autoSpaceDN/>
        <w:ind w:left="709"/>
        <w:contextualSpacing/>
        <w:jc w:val="both"/>
        <w:textAlignment w:val="auto"/>
        <w:rPr>
          <w:rFonts w:ascii="Cambria" w:hAnsi="Cambria" w:cs="Arial"/>
          <w:sz w:val="20"/>
          <w:szCs w:val="20"/>
        </w:rPr>
      </w:pPr>
      <w:r w:rsidRPr="00EB0E15">
        <w:rPr>
          <w:rFonts w:ascii="Cambria" w:hAnsi="Cambria" w:cs="Arial"/>
          <w:sz w:val="20"/>
          <w:szCs w:val="20"/>
        </w:rPr>
        <w:lastRenderedPageBreak/>
        <w:t xml:space="preserve">Płatność III – </w:t>
      </w:r>
      <w:r w:rsidRPr="00EB0E15">
        <w:rPr>
          <w:rFonts w:ascii="Cambria" w:hAnsi="Cambria"/>
          <w:sz w:val="20"/>
          <w:szCs w:val="20"/>
        </w:rPr>
        <w:t xml:space="preserve">Druga transza (dofinansowania) </w:t>
      </w:r>
      <w:r w:rsidRPr="00EB0E15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Wykonawcę), przy czym zakres rzeczowy wykonanych prac musi odpowiadać: nie więcej niż 30% dofinansowania</w:t>
      </w:r>
      <w:r w:rsidRPr="00EB0E15">
        <w:rPr>
          <w:rFonts w:ascii="Cambria" w:hAnsi="Cambria"/>
          <w:sz w:val="20"/>
          <w:szCs w:val="20"/>
        </w:rPr>
        <w:t>;</w:t>
      </w:r>
    </w:p>
    <w:p w14:paraId="46F3FC89" w14:textId="06D93966" w:rsidR="008E6CCE" w:rsidRPr="005C00D7" w:rsidRDefault="008E6CCE" w:rsidP="0058097A">
      <w:pPr>
        <w:pStyle w:val="Akapitzlist"/>
        <w:numPr>
          <w:ilvl w:val="1"/>
          <w:numId w:val="35"/>
        </w:numPr>
        <w:suppressAutoHyphens w:val="0"/>
        <w:autoSpaceDN/>
        <w:spacing w:after="0"/>
        <w:ind w:left="709"/>
        <w:contextualSpacing/>
        <w:jc w:val="both"/>
        <w:textAlignment w:val="auto"/>
        <w:rPr>
          <w:rFonts w:ascii="Cambria" w:hAnsi="Cambria" w:cs="Arial"/>
          <w:sz w:val="20"/>
          <w:szCs w:val="20"/>
        </w:rPr>
      </w:pPr>
      <w:r w:rsidRPr="00EB0E15">
        <w:rPr>
          <w:rFonts w:ascii="Cambria" w:hAnsi="Cambria" w:cs="Arial"/>
          <w:sz w:val="20"/>
          <w:szCs w:val="20"/>
        </w:rPr>
        <w:t xml:space="preserve">Płatność IV: </w:t>
      </w:r>
      <w:r w:rsidRPr="00EB0E15">
        <w:rPr>
          <w:rFonts w:ascii="Cambria" w:hAnsi="Cambria" w:cs="Arial"/>
          <w:bCs/>
          <w:sz w:val="20"/>
          <w:szCs w:val="20"/>
        </w:rPr>
        <w:t>Trzecia transza po zakończeniu realizacji Inwestycji w wysokości pozostałej do zapłaty kwoty wynagrodzenia, z uwzględnieniem sumy wypłaconych wcześniej kwot wynagrodzenia.</w:t>
      </w:r>
    </w:p>
    <w:p w14:paraId="6513E085" w14:textId="77777777" w:rsidR="005C00D7" w:rsidRDefault="005C00D7" w:rsidP="005C00D7">
      <w:pPr>
        <w:pStyle w:val="Akapitzlist"/>
        <w:spacing w:after="120"/>
        <w:ind w:left="36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>
        <w:rPr>
          <w:rFonts w:ascii="Cambria" w:hAnsi="Cambria" w:cs="Arial"/>
          <w:bCs/>
          <w:color w:val="000000"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</w:t>
      </w:r>
      <w:r>
        <w:rPr>
          <w:rFonts w:ascii="Cambria" w:hAnsi="Cambria" w:cs="Arial"/>
          <w:bCs/>
          <w:color w:val="FF0000"/>
          <w:sz w:val="20"/>
          <w:szCs w:val="20"/>
        </w:rPr>
        <w:t xml:space="preserve"> </w:t>
      </w:r>
      <w:r>
        <w:rPr>
          <w:rFonts w:ascii="Cambria" w:hAnsi="Cambria" w:cs="Arial"/>
          <w:bCs/>
          <w:color w:val="000000"/>
          <w:sz w:val="20"/>
          <w:szCs w:val="20"/>
        </w:rPr>
        <w:t>wielkości procentowe i kwotowe ulegną zmianie dostosowując je do źródła finansowania.</w:t>
      </w:r>
    </w:p>
    <w:p w14:paraId="05E68C99" w14:textId="4D1207F7" w:rsidR="008454B9" w:rsidRPr="002431D4" w:rsidRDefault="00FB399E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color w:val="000000"/>
          <w:kern w:val="0"/>
          <w:sz w:val="20"/>
          <w:szCs w:val="20"/>
        </w:rPr>
        <w:t>Fakturą</w:t>
      </w:r>
      <w:r w:rsidR="008454B9" w:rsidRPr="002431D4">
        <w:rPr>
          <w:rFonts w:ascii="Cambria" w:hAnsi="Cambria" w:cs="Times New Roman"/>
          <w:color w:val="000000"/>
          <w:kern w:val="0"/>
          <w:sz w:val="20"/>
          <w:szCs w:val="20"/>
        </w:rPr>
        <w:t xml:space="preserve"> częścio</w:t>
      </w:r>
      <w:r w:rsidRPr="002431D4">
        <w:rPr>
          <w:rFonts w:ascii="Cambria" w:hAnsi="Cambria" w:cs="Times New Roman"/>
          <w:color w:val="000000"/>
          <w:kern w:val="0"/>
          <w:sz w:val="20"/>
          <w:szCs w:val="20"/>
        </w:rPr>
        <w:t>wą</w:t>
      </w:r>
      <w:r w:rsidR="008454B9" w:rsidRPr="002431D4">
        <w:rPr>
          <w:rFonts w:ascii="Cambria" w:hAnsi="Cambria" w:cs="Times New Roman"/>
          <w:color w:val="000000"/>
          <w:kern w:val="0"/>
          <w:sz w:val="20"/>
          <w:szCs w:val="20"/>
        </w:rPr>
        <w:t xml:space="preserve"> rozliczane będą zakończone i odebrane elementy </w:t>
      </w:r>
      <w:r w:rsidR="003444D5" w:rsidRPr="002431D4">
        <w:rPr>
          <w:rFonts w:ascii="Cambria" w:hAnsi="Cambria" w:cs="Times New Roman"/>
          <w:color w:val="000000"/>
          <w:kern w:val="0"/>
          <w:sz w:val="20"/>
          <w:szCs w:val="20"/>
        </w:rPr>
        <w:t>prac</w:t>
      </w:r>
      <w:r w:rsidR="008454B9" w:rsidRPr="002431D4">
        <w:rPr>
          <w:rFonts w:ascii="Cambria" w:hAnsi="Cambria" w:cs="Times New Roman"/>
          <w:color w:val="000000"/>
          <w:kern w:val="0"/>
          <w:sz w:val="20"/>
          <w:szCs w:val="20"/>
        </w:rPr>
        <w:t xml:space="preserve"> przez Inspektora Nadzoru przy udziale przedstawicieli Zamawiającego, potwierdzone protokółem odbioru częściowego, podpisanym przez Inspektora Nadzoru i pracownika Zamawiającego.</w:t>
      </w:r>
    </w:p>
    <w:p w14:paraId="78AC77CF" w14:textId="638E0AE0" w:rsidR="008454B9" w:rsidRPr="002431D4" w:rsidRDefault="00FB399E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-Roman" w:hAnsi="Cambria" w:cs="Times New Roman"/>
          <w:color w:val="000000"/>
          <w:kern w:val="0"/>
          <w:sz w:val="20"/>
          <w:szCs w:val="20"/>
        </w:rPr>
        <w:t>Faktura częściowa</w:t>
      </w:r>
      <w:r w:rsidR="008454B9" w:rsidRPr="002431D4">
        <w:rPr>
          <w:rFonts w:ascii="Cambria" w:eastAsia="Times-Roman" w:hAnsi="Cambria" w:cs="Times New Roman"/>
          <w:color w:val="000000"/>
          <w:kern w:val="0"/>
          <w:sz w:val="20"/>
          <w:szCs w:val="20"/>
        </w:rPr>
        <w:t>, faktura ko</w:t>
      </w:r>
      <w:r w:rsidR="008454B9" w:rsidRPr="002431D4">
        <w:rPr>
          <w:rFonts w:ascii="Cambria" w:eastAsia="TTE1FA5458t00" w:hAnsi="Cambria" w:cs="Times New Roman"/>
          <w:color w:val="000000"/>
          <w:kern w:val="0"/>
          <w:sz w:val="20"/>
          <w:szCs w:val="20"/>
        </w:rPr>
        <w:t>ń</w:t>
      </w:r>
      <w:r w:rsidR="008454B9" w:rsidRPr="002431D4">
        <w:rPr>
          <w:rFonts w:ascii="Cambria" w:eastAsia="Times-Roman" w:hAnsi="Cambria" w:cs="Times New Roman"/>
          <w:color w:val="000000"/>
          <w:kern w:val="0"/>
          <w:sz w:val="20"/>
          <w:szCs w:val="20"/>
        </w:rPr>
        <w:t>cowa i zał</w:t>
      </w:r>
      <w:r w:rsidR="008454B9" w:rsidRPr="002431D4">
        <w:rPr>
          <w:rFonts w:ascii="Cambria" w:eastAsia="TTE1FA5458t00" w:hAnsi="Cambria" w:cs="Times New Roman"/>
          <w:color w:val="000000"/>
          <w:kern w:val="0"/>
          <w:sz w:val="20"/>
          <w:szCs w:val="20"/>
        </w:rPr>
        <w:t>ą</w:t>
      </w:r>
      <w:r w:rsidR="008454B9" w:rsidRPr="002431D4">
        <w:rPr>
          <w:rFonts w:ascii="Cambria" w:eastAsia="Times-Roman" w:hAnsi="Cambria" w:cs="Times New Roman"/>
          <w:color w:val="000000"/>
          <w:kern w:val="0"/>
          <w:sz w:val="20"/>
          <w:szCs w:val="20"/>
        </w:rPr>
        <w:t>czniki do faktur muszą by</w:t>
      </w:r>
      <w:r w:rsidR="008454B9" w:rsidRPr="002431D4">
        <w:rPr>
          <w:rFonts w:ascii="Cambria" w:eastAsia="TTE1FA5458t00" w:hAnsi="Cambria" w:cs="Times New Roman"/>
          <w:color w:val="000000"/>
          <w:kern w:val="0"/>
          <w:sz w:val="20"/>
          <w:szCs w:val="20"/>
        </w:rPr>
        <w:t xml:space="preserve">ć </w:t>
      </w:r>
      <w:r w:rsidR="008454B9" w:rsidRPr="002431D4">
        <w:rPr>
          <w:rFonts w:ascii="Cambria" w:eastAsia="Times-Roman" w:hAnsi="Cambria" w:cs="Times New Roman"/>
          <w:color w:val="000000"/>
          <w:kern w:val="0"/>
          <w:sz w:val="20"/>
          <w:szCs w:val="20"/>
        </w:rPr>
        <w:t>zgodne z planem płatności, który został uwzględniony w harmonogramie finansowo-rzeczowym.</w:t>
      </w:r>
    </w:p>
    <w:p w14:paraId="0B7D432D" w14:textId="4F297040" w:rsidR="008454B9" w:rsidRPr="002431D4" w:rsidRDefault="003A4478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>Wynagrodzenie, o którym mowa w ust. 1, będzie płatne przelewem na rachunek bankowy Wykonawcy wskazany w wy</w:t>
      </w:r>
      <w:r w:rsidR="00A55781"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 xml:space="preserve">stawionej fakturze w terminie </w:t>
      </w:r>
      <w:r w:rsidR="00FB399E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14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dni </w:t>
      </w:r>
      <w:r w:rsidRPr="002431D4">
        <w:rPr>
          <w:rFonts w:ascii="Cambria" w:eastAsia="Times New Roman" w:hAnsi="Cambria" w:cs="Times New Roman"/>
          <w:color w:val="000000"/>
          <w:kern w:val="0"/>
          <w:sz w:val="20"/>
          <w:szCs w:val="20"/>
          <w:lang w:eastAsia="pl-PL"/>
        </w:rPr>
        <w:t xml:space="preserve">od dnia otrzymania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prawidłowo wystawionej faktu</w:t>
      </w:r>
      <w:r w:rsidR="00FB399E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ry. Podstawą wystawienia faktur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będzie</w:t>
      </w:r>
      <w:r w:rsidR="00FB399E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podpisany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protokół odbioru przedmiotu umowy.</w:t>
      </w:r>
      <w:r w:rsidR="00FB399E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(odrębnie przy fakturze częściowej i fakturze końcowej).  </w:t>
      </w:r>
    </w:p>
    <w:p w14:paraId="5F86DC4E" w14:textId="77777777" w:rsidR="003A4478" w:rsidRPr="002431D4" w:rsidRDefault="003A4478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Za dzień zapłaty uważany będzie dzień obciążenia rachunku bankowego Zamawiającego.</w:t>
      </w:r>
    </w:p>
    <w:p w14:paraId="53BE76B3" w14:textId="1E53ACC2" w:rsidR="004A102B" w:rsidRPr="002431D4" w:rsidRDefault="00FB399E" w:rsidP="007D1150">
      <w:pPr>
        <w:pStyle w:val="Standard"/>
        <w:numPr>
          <w:ilvl w:val="0"/>
          <w:numId w:val="35"/>
        </w:numPr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Faktury</w:t>
      </w:r>
      <w:r w:rsidR="004A102B" w:rsidRPr="002431D4">
        <w:rPr>
          <w:rFonts w:ascii="Cambria" w:hAnsi="Cambria" w:cs="Times New Roman"/>
          <w:kern w:val="0"/>
          <w:sz w:val="20"/>
          <w:szCs w:val="20"/>
        </w:rPr>
        <w:t xml:space="preserve"> należy wystawić z następującymi danymi: </w:t>
      </w:r>
    </w:p>
    <w:p w14:paraId="16A08EE9" w14:textId="21902C53" w:rsidR="00FB6FE9" w:rsidRDefault="005B021C" w:rsidP="007D1150">
      <w:pPr>
        <w:pStyle w:val="Standard"/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- Nabywca</w:t>
      </w:r>
      <w:r w:rsidR="00E16B31">
        <w:rPr>
          <w:rFonts w:ascii="Cambria" w:hAnsi="Cambria" w:cs="Times New Roman"/>
          <w:kern w:val="0"/>
          <w:sz w:val="20"/>
          <w:szCs w:val="20"/>
        </w:rPr>
        <w:t>:</w:t>
      </w:r>
      <w:r w:rsidR="00E16B31" w:rsidRPr="00E16B31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="00E16B31" w:rsidRPr="002431D4">
        <w:rPr>
          <w:rFonts w:ascii="Cambria" w:hAnsi="Cambria" w:cs="Times New Roman"/>
          <w:kern w:val="0"/>
          <w:sz w:val="20"/>
          <w:szCs w:val="20"/>
        </w:rPr>
        <w:t xml:space="preserve">Gmina </w:t>
      </w:r>
      <w:r w:rsidR="00E16B31">
        <w:rPr>
          <w:rFonts w:ascii="Cambria" w:hAnsi="Cambria" w:cs="Times New Roman"/>
          <w:kern w:val="0"/>
          <w:sz w:val="20"/>
          <w:szCs w:val="20"/>
        </w:rPr>
        <w:t>Osiek</w:t>
      </w:r>
      <w:r w:rsidR="00E16B31" w:rsidRPr="002431D4">
        <w:rPr>
          <w:rFonts w:ascii="Cambria" w:hAnsi="Cambria" w:cs="Times New Roman"/>
          <w:kern w:val="0"/>
          <w:sz w:val="20"/>
          <w:szCs w:val="20"/>
        </w:rPr>
        <w:t xml:space="preserve">  ……………………………………….</w:t>
      </w:r>
    </w:p>
    <w:p w14:paraId="4CDC8D1D" w14:textId="5BC98CA3" w:rsidR="005B021C" w:rsidRPr="002431D4" w:rsidRDefault="00E16B31" w:rsidP="007D1150">
      <w:pPr>
        <w:pStyle w:val="Standard"/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>
        <w:rPr>
          <w:rFonts w:ascii="Cambria" w:hAnsi="Cambria" w:cs="Times New Roman"/>
          <w:kern w:val="0"/>
          <w:sz w:val="20"/>
          <w:szCs w:val="20"/>
        </w:rPr>
        <w:t xml:space="preserve">- </w:t>
      </w:r>
      <w:r w:rsidR="005B021C" w:rsidRPr="002431D4">
        <w:rPr>
          <w:rFonts w:ascii="Cambria" w:hAnsi="Cambria" w:cs="Times New Roman"/>
          <w:kern w:val="0"/>
          <w:sz w:val="20"/>
          <w:szCs w:val="20"/>
        </w:rPr>
        <w:t xml:space="preserve">Odbiorca: </w:t>
      </w:r>
      <w:r w:rsidRPr="00E16B31">
        <w:rPr>
          <w:rFonts w:ascii="Cambria" w:hAnsi="Cambria" w:cs="Times New Roman"/>
          <w:kern w:val="0"/>
          <w:sz w:val="20"/>
          <w:szCs w:val="20"/>
        </w:rPr>
        <w:t>Urząd Miasta i Gminy Osiek</w:t>
      </w:r>
      <w:r>
        <w:rPr>
          <w:rFonts w:ascii="Cambria" w:hAnsi="Cambria" w:cs="Times New Roman"/>
          <w:kern w:val="0"/>
          <w:sz w:val="20"/>
          <w:szCs w:val="20"/>
        </w:rPr>
        <w:t xml:space="preserve"> </w:t>
      </w:r>
      <w:r w:rsidR="00717CC9" w:rsidRPr="002431D4">
        <w:rPr>
          <w:rFonts w:ascii="Cambria" w:hAnsi="Cambria" w:cs="Times New Roman"/>
          <w:kern w:val="0"/>
          <w:sz w:val="20"/>
          <w:szCs w:val="20"/>
        </w:rPr>
        <w:t>……………………………………….</w:t>
      </w:r>
    </w:p>
    <w:p w14:paraId="441E7471" w14:textId="77777777" w:rsidR="004A102B" w:rsidRPr="002431D4" w:rsidRDefault="004A102B" w:rsidP="007D1150">
      <w:pPr>
        <w:numPr>
          <w:ilvl w:val="0"/>
          <w:numId w:val="35"/>
        </w:numPr>
        <w:rPr>
          <w:rFonts w:ascii="Cambria" w:eastAsia="SimSun" w:hAnsi="Cambria"/>
          <w:sz w:val="20"/>
          <w:szCs w:val="20"/>
        </w:rPr>
      </w:pPr>
      <w:r w:rsidRPr="002431D4">
        <w:rPr>
          <w:rFonts w:ascii="Cambria" w:eastAsia="SimSun" w:hAnsi="Cambria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5F65E3E6" w14:textId="77777777" w:rsidR="004A102B" w:rsidRPr="002431D4" w:rsidRDefault="004A102B" w:rsidP="004A102B">
      <w:pPr>
        <w:pStyle w:val="Standard"/>
        <w:tabs>
          <w:tab w:val="left" w:pos="426"/>
        </w:tabs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1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)</w:t>
      </w:r>
      <w:r w:rsidRPr="002431D4">
        <w:rPr>
          <w:rFonts w:ascii="Cambria" w:hAnsi="Cambria" w:cs="Times New Roman"/>
          <w:kern w:val="0"/>
          <w:sz w:val="20"/>
          <w:szCs w:val="20"/>
        </w:rPr>
        <w:tab/>
        <w:t>Zamawiający zastrzega sobie prawo rozliczenia płatności wynikających z umowy za pośrednictwem metody podzielnej płatności (</w:t>
      </w:r>
      <w:proofErr w:type="spellStart"/>
      <w:r w:rsidRPr="002431D4">
        <w:rPr>
          <w:rFonts w:ascii="Cambria" w:hAnsi="Cambria" w:cs="Times New Roman"/>
          <w:kern w:val="0"/>
          <w:sz w:val="20"/>
          <w:szCs w:val="20"/>
        </w:rPr>
        <w:t>split</w:t>
      </w:r>
      <w:proofErr w:type="spellEnd"/>
      <w:r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proofErr w:type="spellStart"/>
      <w:r w:rsidRPr="002431D4">
        <w:rPr>
          <w:rFonts w:ascii="Cambria" w:hAnsi="Cambria" w:cs="Times New Roman"/>
          <w:kern w:val="0"/>
          <w:sz w:val="20"/>
          <w:szCs w:val="20"/>
        </w:rPr>
        <w:t>payment</w:t>
      </w:r>
      <w:proofErr w:type="spellEnd"/>
      <w:r w:rsidRPr="002431D4">
        <w:rPr>
          <w:rFonts w:ascii="Cambria" w:hAnsi="Cambria" w:cs="Times New Roman"/>
          <w:kern w:val="0"/>
          <w:sz w:val="20"/>
          <w:szCs w:val="20"/>
        </w:rPr>
        <w:t>) przewidzianego w przepisach ustawy o podatku od towarów i usług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;</w:t>
      </w:r>
    </w:p>
    <w:p w14:paraId="62E4C804" w14:textId="77777777" w:rsidR="004A102B" w:rsidRPr="002431D4" w:rsidRDefault="004A102B" w:rsidP="004A102B">
      <w:pPr>
        <w:pStyle w:val="Standard"/>
        <w:tabs>
          <w:tab w:val="left" w:pos="426"/>
        </w:tabs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2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)</w:t>
      </w:r>
      <w:r w:rsidRPr="002431D4">
        <w:rPr>
          <w:rFonts w:ascii="Cambria" w:hAnsi="Cambria" w:cs="Times New Roman"/>
          <w:kern w:val="0"/>
          <w:sz w:val="20"/>
          <w:szCs w:val="20"/>
        </w:rPr>
        <w:tab/>
        <w:t>Wykonawca oświadcza, że rachunek bankowy wskazany na fakturze:</w:t>
      </w:r>
    </w:p>
    <w:p w14:paraId="7DDA3D02" w14:textId="77777777" w:rsidR="004A102B" w:rsidRPr="002431D4" w:rsidRDefault="004A102B" w:rsidP="004A102B">
      <w:pPr>
        <w:pStyle w:val="Standard"/>
        <w:tabs>
          <w:tab w:val="left" w:pos="426"/>
        </w:tabs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a)</w:t>
      </w:r>
      <w:r w:rsidR="007D1150"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j</w:t>
      </w:r>
      <w:r w:rsidRPr="002431D4">
        <w:rPr>
          <w:rFonts w:ascii="Cambria" w:hAnsi="Cambria" w:cs="Times New Roman"/>
          <w:kern w:val="0"/>
          <w:sz w:val="20"/>
          <w:szCs w:val="20"/>
        </w:rPr>
        <w:t>est rachunkiem umożliwiającym płatność w ramach mechanizmu podzielnej płatności, o której mowa powyżej,</w:t>
      </w:r>
    </w:p>
    <w:p w14:paraId="386363B9" w14:textId="77777777" w:rsidR="004A102B" w:rsidRPr="002431D4" w:rsidRDefault="004A102B" w:rsidP="004A102B">
      <w:pPr>
        <w:pStyle w:val="Standard"/>
        <w:tabs>
          <w:tab w:val="left" w:pos="426"/>
        </w:tabs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 xml:space="preserve">b) 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j</w:t>
      </w:r>
      <w:r w:rsidRPr="002431D4">
        <w:rPr>
          <w:rFonts w:ascii="Cambria" w:hAnsi="Cambria" w:cs="Times New Roman"/>
          <w:kern w:val="0"/>
          <w:sz w:val="20"/>
          <w:szCs w:val="20"/>
        </w:rPr>
        <w:t>est rachunkiem znajdującym się w elektronicznym wykazie podmiotów prowadzonym od 01 września 2019 r. przez Szefa Krajowej Administracji Skarbowej, o którym mowa w ustawie o podatku od towarów i usług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;</w:t>
      </w:r>
    </w:p>
    <w:p w14:paraId="57F57C8F" w14:textId="1C3B32CD" w:rsidR="004A102B" w:rsidRPr="002431D4" w:rsidRDefault="004A102B" w:rsidP="004A102B">
      <w:pPr>
        <w:pStyle w:val="Standard"/>
        <w:tabs>
          <w:tab w:val="left" w:pos="426"/>
        </w:tabs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3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)</w:t>
      </w:r>
      <w:r w:rsidRPr="002431D4">
        <w:rPr>
          <w:rFonts w:ascii="Cambria" w:hAnsi="Cambria" w:cs="Times New Roman"/>
          <w:kern w:val="0"/>
          <w:sz w:val="20"/>
          <w:szCs w:val="20"/>
        </w:rPr>
        <w:tab/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w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 przypadku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,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 gdy rachunek bankowy</w:t>
      </w:r>
      <w:r w:rsidR="007D1150"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Pr="002431D4">
        <w:rPr>
          <w:rFonts w:ascii="Cambria" w:hAnsi="Cambria" w:cs="Times New Roman"/>
          <w:kern w:val="0"/>
          <w:sz w:val="20"/>
          <w:szCs w:val="20"/>
        </w:rPr>
        <w:t>Wykonawcy</w:t>
      </w:r>
      <w:r w:rsidR="007D1150"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nie spełnia warunków określonych w </w:t>
      </w:r>
      <w:r w:rsidR="00C6370A" w:rsidRPr="002431D4">
        <w:rPr>
          <w:rFonts w:ascii="Cambria" w:hAnsi="Cambria" w:cs="Times New Roman"/>
          <w:kern w:val="0"/>
          <w:sz w:val="20"/>
          <w:szCs w:val="20"/>
        </w:rPr>
        <w:t xml:space="preserve"> ust 9 </w:t>
      </w:r>
      <w:r w:rsidRPr="002431D4">
        <w:rPr>
          <w:rFonts w:ascii="Cambria" w:hAnsi="Cambria" w:cs="Times New Roman"/>
          <w:kern w:val="0"/>
          <w:sz w:val="20"/>
          <w:szCs w:val="20"/>
        </w:rPr>
        <w:t xml:space="preserve">pkt 2 </w:t>
      </w:r>
      <w:proofErr w:type="spellStart"/>
      <w:r w:rsidR="000031CF" w:rsidRPr="002431D4">
        <w:rPr>
          <w:rFonts w:ascii="Cambria" w:hAnsi="Cambria" w:cs="Times New Roman"/>
          <w:kern w:val="0"/>
          <w:sz w:val="20"/>
          <w:szCs w:val="20"/>
        </w:rPr>
        <w:t>p</w:t>
      </w:r>
      <w:r w:rsidRPr="002431D4">
        <w:rPr>
          <w:rFonts w:ascii="Cambria" w:hAnsi="Cambria" w:cs="Times New Roman"/>
          <w:kern w:val="0"/>
          <w:sz w:val="20"/>
          <w:szCs w:val="20"/>
        </w:rPr>
        <w:t>pkt</w:t>
      </w:r>
      <w:proofErr w:type="spellEnd"/>
      <w:r w:rsidRPr="002431D4">
        <w:rPr>
          <w:rFonts w:ascii="Cambria" w:hAnsi="Cambria" w:cs="Times New Roman"/>
          <w:kern w:val="0"/>
          <w:sz w:val="20"/>
          <w:szCs w:val="20"/>
        </w:rPr>
        <w:t xml:space="preserve"> b) opóźnienie w dokonaniu płatności w terminie określonym w umowie, powstałe wskutek braku możliwości realizacji przez Zamawiającego płatności wynagrodzenia z zachowaniem mechanizmu podzielonej płatności bądź dokonania płatności na rachunek</w:t>
      </w:r>
      <w:r w:rsidR="007D1150"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Pr="002431D4">
        <w:rPr>
          <w:rFonts w:ascii="Cambria" w:hAnsi="Cambria" w:cs="Times New Roman"/>
          <w:kern w:val="0"/>
          <w:sz w:val="20"/>
          <w:szCs w:val="20"/>
        </w:rPr>
        <w:t>objęty wykazem, nie stanowi dla Wykonawcy podstawy do żądania od Zamawiającego jakichkolwiek odsetek / odszkodowań lub innych roszczeń z tytułu dokonania nieterminowej płatności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;</w:t>
      </w:r>
    </w:p>
    <w:p w14:paraId="7FB8574E" w14:textId="77777777" w:rsidR="004A102B" w:rsidRPr="002431D4" w:rsidRDefault="004A102B" w:rsidP="004A102B">
      <w:pPr>
        <w:pStyle w:val="Standard"/>
        <w:tabs>
          <w:tab w:val="left" w:pos="426"/>
        </w:tabs>
        <w:spacing w:after="0"/>
        <w:ind w:left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hAnsi="Cambria" w:cs="Times New Roman"/>
          <w:kern w:val="0"/>
          <w:sz w:val="20"/>
          <w:szCs w:val="20"/>
        </w:rPr>
        <w:t>4</w:t>
      </w:r>
      <w:r w:rsidR="000031CF" w:rsidRPr="002431D4">
        <w:rPr>
          <w:rFonts w:ascii="Cambria" w:hAnsi="Cambria" w:cs="Times New Roman"/>
          <w:kern w:val="0"/>
          <w:sz w:val="20"/>
          <w:szCs w:val="20"/>
        </w:rPr>
        <w:t>)</w:t>
      </w:r>
      <w:r w:rsidRPr="002431D4">
        <w:rPr>
          <w:rFonts w:ascii="Cambria" w:hAnsi="Cambria" w:cs="Times New Roman"/>
          <w:kern w:val="0"/>
          <w:sz w:val="20"/>
          <w:szCs w:val="20"/>
        </w:rPr>
        <w:tab/>
        <w:t>W przypadku zamiaru złożenia ustru</w:t>
      </w:r>
      <w:r w:rsidR="001C2F9E" w:rsidRPr="002431D4">
        <w:rPr>
          <w:rFonts w:ascii="Cambria" w:hAnsi="Cambria" w:cs="Times New Roman"/>
          <w:kern w:val="0"/>
          <w:sz w:val="20"/>
          <w:szCs w:val="20"/>
        </w:rPr>
        <w:t xml:space="preserve">kturyzowanej faktury Wykonawca </w:t>
      </w:r>
      <w:r w:rsidRPr="002431D4">
        <w:rPr>
          <w:rFonts w:ascii="Cambria" w:hAnsi="Cambria" w:cs="Times New Roman"/>
          <w:kern w:val="0"/>
          <w:sz w:val="20"/>
          <w:szCs w:val="20"/>
        </w:rPr>
        <w:t>proszony jest o poinformowanie Zamawiającego</w:t>
      </w:r>
      <w:r w:rsidR="007D1150" w:rsidRPr="002431D4">
        <w:rPr>
          <w:rFonts w:ascii="Cambria" w:hAnsi="Cambria" w:cs="Times New Roman"/>
          <w:kern w:val="0"/>
          <w:sz w:val="20"/>
          <w:szCs w:val="20"/>
        </w:rPr>
        <w:t xml:space="preserve"> </w:t>
      </w:r>
      <w:r w:rsidRPr="002431D4">
        <w:rPr>
          <w:rFonts w:ascii="Cambria" w:hAnsi="Cambria" w:cs="Times New Roman"/>
          <w:kern w:val="0"/>
          <w:sz w:val="20"/>
          <w:szCs w:val="20"/>
        </w:rPr>
        <w:t>o swoim zamiarze w terminie 7 dni przed terminem jej złożenia. Zamawiający niezwłocznie przekaże wykonawcy informację o numerze konta na platformie PEF.</w:t>
      </w:r>
    </w:p>
    <w:p w14:paraId="5DFA57FA" w14:textId="77777777" w:rsidR="004A102B" w:rsidRPr="002431D4" w:rsidRDefault="004A102B" w:rsidP="004A102B">
      <w:pPr>
        <w:pStyle w:val="Standard"/>
        <w:tabs>
          <w:tab w:val="left" w:pos="426"/>
        </w:tabs>
        <w:spacing w:after="0"/>
        <w:jc w:val="both"/>
        <w:rPr>
          <w:rFonts w:ascii="Cambria" w:hAnsi="Cambria" w:cs="Times New Roman"/>
          <w:kern w:val="0"/>
          <w:sz w:val="20"/>
          <w:szCs w:val="20"/>
        </w:rPr>
      </w:pPr>
    </w:p>
    <w:p w14:paraId="680DE969" w14:textId="77777777" w:rsidR="003A4478" w:rsidRPr="002431D4" w:rsidRDefault="003A4478" w:rsidP="00810B4E">
      <w:pPr>
        <w:pStyle w:val="Standard"/>
        <w:keepNext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78C047F1" w14:textId="77777777" w:rsidR="003A4478" w:rsidRPr="002431D4" w:rsidRDefault="003A4478" w:rsidP="00810B4E">
      <w:pPr>
        <w:pStyle w:val="Standard"/>
        <w:keepNext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8</w:t>
      </w:r>
    </w:p>
    <w:p w14:paraId="0394F0D9" w14:textId="77777777" w:rsidR="003A4478" w:rsidRPr="002431D4" w:rsidRDefault="003A4478" w:rsidP="00810B4E">
      <w:pPr>
        <w:pStyle w:val="Standard"/>
        <w:numPr>
          <w:ilvl w:val="1"/>
          <w:numId w:val="4"/>
        </w:numPr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Wykonawca przed podpisaniem umowy wniósł zabezpieczenie należytego wykonania umowy </w:t>
      </w:r>
      <w:r w:rsidR="0082488F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br/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w wysokości ....................... PLN, tj. </w:t>
      </w:r>
      <w:r w:rsidR="006D6F2E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5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% wynagrodzenia określonego w § 7 ust. 1 umowy.</w:t>
      </w:r>
    </w:p>
    <w:p w14:paraId="03E877E6" w14:textId="77777777" w:rsidR="003A4478" w:rsidRPr="002431D4" w:rsidRDefault="003A4478" w:rsidP="00810B4E">
      <w:pPr>
        <w:pStyle w:val="Standard"/>
        <w:spacing w:after="0"/>
        <w:ind w:left="36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2*. Zabezpieczenie zostało wniesione w pieniądzu, na rachunek bankowy Zamawiającego </w:t>
      </w:r>
      <w:r w:rsidR="0082488F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br/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 ____________________________________</w:t>
      </w:r>
    </w:p>
    <w:p w14:paraId="084C557A" w14:textId="77777777" w:rsidR="003A4478" w:rsidRPr="002431D4" w:rsidRDefault="003A4478" w:rsidP="00810B4E">
      <w:pPr>
        <w:pStyle w:val="Standard"/>
        <w:spacing w:after="0"/>
        <w:ind w:left="36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2*.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 xml:space="preserve">Zabezpieczenie zostało wniesione w formie ______________________________________ i znalazło się fizycznie </w:t>
      </w:r>
      <w:r w:rsidR="0082488F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br/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 siedzibie Zamawiającego przed podpisaniem umowy.</w:t>
      </w:r>
    </w:p>
    <w:p w14:paraId="7377CF28" w14:textId="77777777" w:rsidR="003A4478" w:rsidRPr="002431D4" w:rsidRDefault="003A4478" w:rsidP="00810B4E">
      <w:pPr>
        <w:pStyle w:val="Standard"/>
        <w:spacing w:after="0"/>
        <w:ind w:left="36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lastRenderedPageBreak/>
        <w:t>3.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Kwota, która zostanie pozostawiona na zabezpieczenie roszczeń z tytułu rękojmi za wady,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wyniesie 30% wysokości zabezpieczenia.</w:t>
      </w:r>
    </w:p>
    <w:p w14:paraId="56532751" w14:textId="77777777" w:rsidR="003A4478" w:rsidRPr="002431D4" w:rsidRDefault="003A4478" w:rsidP="00810B4E">
      <w:pPr>
        <w:pStyle w:val="Standard"/>
        <w:spacing w:after="0"/>
        <w:ind w:left="36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4.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Kwota zabezpieczenia, o którym mowa w ust 1, zostanie zwrócona Wykonawcy w wysokości:</w:t>
      </w:r>
    </w:p>
    <w:p w14:paraId="4F183CF2" w14:textId="77777777" w:rsidR="003A4478" w:rsidRPr="002431D4" w:rsidRDefault="003A4478" w:rsidP="00810B4E">
      <w:pPr>
        <w:pStyle w:val="Standard"/>
        <w:numPr>
          <w:ilvl w:val="0"/>
          <w:numId w:val="9"/>
        </w:numPr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70% – w terminie do 30 dni od dnia podpisania protokołu odbioru przedmiotu umowy;</w:t>
      </w:r>
    </w:p>
    <w:p w14:paraId="6FE6E6AE" w14:textId="25C1D5BE" w:rsidR="003A4478" w:rsidRPr="002431D4" w:rsidRDefault="003A4478" w:rsidP="00810B4E">
      <w:pPr>
        <w:pStyle w:val="Standard"/>
        <w:numPr>
          <w:ilvl w:val="0"/>
          <w:numId w:val="9"/>
        </w:numPr>
        <w:tabs>
          <w:tab w:val="left" w:pos="709"/>
        </w:tabs>
        <w:spacing w:after="0"/>
        <w:ind w:left="720" w:hanging="36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30% – w terminie do 15 dni po upływie okresu udzielonej przez Wykonawcę rękojmi za wady</w:t>
      </w:r>
      <w:r w:rsidR="004D2E5C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oraz gwarancji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</w:t>
      </w:r>
    </w:p>
    <w:p w14:paraId="082C8817" w14:textId="77777777" w:rsidR="003A4478" w:rsidRPr="002431D4" w:rsidRDefault="003A4478" w:rsidP="00810B4E">
      <w:pPr>
        <w:pStyle w:val="Standard"/>
        <w:spacing w:after="0"/>
        <w:ind w:left="360" w:hanging="360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*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- do umowy zostanie wpisana treść ust. 2 w zależności od formy wniesionego zabezpieczenia należytego wykonania umowy</w:t>
      </w:r>
      <w:r w:rsidR="000031CF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.</w:t>
      </w:r>
    </w:p>
    <w:p w14:paraId="2F6D9CF8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1B2B9BEE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9</w:t>
      </w:r>
    </w:p>
    <w:p w14:paraId="461A178F" w14:textId="5BD43590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1.</w:t>
      </w:r>
      <w:r w:rsidRPr="00213169">
        <w:rPr>
          <w:rFonts w:ascii="Cambria" w:hAnsi="Cambria"/>
          <w:sz w:val="20"/>
          <w:szCs w:val="20"/>
        </w:rPr>
        <w:tab/>
        <w:t xml:space="preserve">Zamawiający dopuszcza możliwość zmiany wysokości wynagrodzenia określonego w § </w:t>
      </w:r>
      <w:r w:rsidR="004B3D53">
        <w:rPr>
          <w:rFonts w:ascii="Cambria" w:hAnsi="Cambria"/>
          <w:sz w:val="20"/>
          <w:szCs w:val="20"/>
        </w:rPr>
        <w:t>7</w:t>
      </w:r>
      <w:r w:rsidRPr="00213169">
        <w:rPr>
          <w:rFonts w:ascii="Cambria" w:hAnsi="Cambria"/>
          <w:sz w:val="20"/>
          <w:szCs w:val="20"/>
        </w:rPr>
        <w:t xml:space="preserve"> ust. 1 Umowy w następujących przypadkach: </w:t>
      </w:r>
    </w:p>
    <w:p w14:paraId="7206A782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1)</w:t>
      </w:r>
      <w:r w:rsidRPr="00213169">
        <w:rPr>
          <w:rFonts w:ascii="Cambria" w:hAnsi="Cambria"/>
          <w:sz w:val="20"/>
          <w:szCs w:val="20"/>
        </w:rPr>
        <w:tab/>
        <w:t xml:space="preserve">w przypadku ustawowej zmiany stawki podatku od towarów i usług, </w:t>
      </w:r>
    </w:p>
    <w:p w14:paraId="045508E9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2)</w:t>
      </w:r>
      <w:r w:rsidRPr="00213169">
        <w:rPr>
          <w:rFonts w:ascii="Cambria" w:hAnsi="Cambria"/>
          <w:sz w:val="20"/>
          <w:szCs w:val="20"/>
        </w:rPr>
        <w:tab/>
        <w:t xml:space="preserve">w przypadku ustawowej zmiany wysokości minimalnego wynagrodzenia za pracę ustalonego na podstawie art. 2 ust. 3 – 5 ustawy z dnia 10 października 2002 r. o minimalnym wynagrodzeniu za pracę, </w:t>
      </w:r>
    </w:p>
    <w:p w14:paraId="4D438EA9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3)</w:t>
      </w:r>
      <w:r w:rsidRPr="00213169">
        <w:rPr>
          <w:rFonts w:ascii="Cambria" w:hAnsi="Cambria"/>
          <w:sz w:val="20"/>
          <w:szCs w:val="20"/>
        </w:rPr>
        <w:tab/>
        <w:t>w przypadku ustawowej zmiany zasad podlegania ubezpieczeniom społecznym lub ubezpieczeniu zdrowotnemu lub zmiany wysokości stawki składki na ubezpieczenia społeczne lub zdrowotne,</w:t>
      </w:r>
    </w:p>
    <w:p w14:paraId="33C4D631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4)</w:t>
      </w:r>
      <w:r w:rsidRPr="00213169">
        <w:rPr>
          <w:rFonts w:ascii="Cambria" w:hAnsi="Cambria"/>
          <w:sz w:val="20"/>
          <w:szCs w:val="20"/>
        </w:rPr>
        <w:tab/>
        <w:t>w przypadku ustawowej zmiany zasad gromadzenia i wysokości wpłat do pracowniczych planów kapitałowych, o których mowa w ustawie z dnia 4 października 2018 r. o pracowniczych planach kapitałowych</w:t>
      </w:r>
    </w:p>
    <w:p w14:paraId="2159E5C0" w14:textId="6D207CF3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5)</w:t>
      </w:r>
      <w:r w:rsidRPr="00213169">
        <w:rPr>
          <w:rFonts w:ascii="Cambria" w:hAnsi="Cambria"/>
          <w:sz w:val="20"/>
          <w:szCs w:val="20"/>
        </w:rPr>
        <w:tab/>
        <w:t xml:space="preserve">w przypadku zmiany cen materiałów lub kosztów związanych z realizacją zamówienia, jeżeli zmiany określone w pkt. 1), 2), 3), 4) będą miały wpływ na koszty wykonania Umowy przez Wykonawcę. </w:t>
      </w:r>
    </w:p>
    <w:p w14:paraId="10CFC953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2.</w:t>
      </w:r>
      <w:r w:rsidRPr="00213169">
        <w:rPr>
          <w:rFonts w:ascii="Cambria" w:hAnsi="Cambria"/>
          <w:sz w:val="20"/>
          <w:szCs w:val="20"/>
        </w:rPr>
        <w:tab/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0E6B2F13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3.</w:t>
      </w:r>
      <w:r w:rsidRPr="00213169">
        <w:rPr>
          <w:rFonts w:ascii="Cambria" w:hAnsi="Cambria"/>
          <w:sz w:val="20"/>
          <w:szCs w:val="20"/>
        </w:rPr>
        <w:tab/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40F9AF0A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4.</w:t>
      </w:r>
      <w:r w:rsidRPr="00213169">
        <w:rPr>
          <w:rFonts w:ascii="Cambria" w:hAnsi="Cambria"/>
          <w:sz w:val="20"/>
          <w:szCs w:val="20"/>
        </w:rPr>
        <w:tab/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w związku ze zmianą zasad, o których mowa w ust. 1 pkt. 3 niniejszego paragrafu. </w:t>
      </w:r>
    </w:p>
    <w:p w14:paraId="45BCE2E2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lastRenderedPageBreak/>
        <w:t>5.</w:t>
      </w:r>
      <w:r w:rsidRPr="00213169">
        <w:rPr>
          <w:rFonts w:ascii="Cambria" w:hAnsi="Cambria"/>
          <w:sz w:val="20"/>
          <w:szCs w:val="20"/>
        </w:rPr>
        <w:tab/>
        <w:t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7A58C02E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6.</w:t>
      </w:r>
      <w:r w:rsidRPr="00213169">
        <w:rPr>
          <w:rFonts w:ascii="Cambria" w:hAnsi="Cambria"/>
          <w:sz w:val="20"/>
          <w:szCs w:val="20"/>
        </w:rPr>
        <w:tab/>
        <w:t>W sytuacji wystąpienia okoliczności wskazanych w ust. 1 pkt. 5 niniejszego paragrafu:</w:t>
      </w:r>
    </w:p>
    <w:p w14:paraId="39D19AE0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1)</w:t>
      </w:r>
      <w:r w:rsidRPr="00213169">
        <w:rPr>
          <w:rFonts w:ascii="Cambria" w:hAnsi="Cambria"/>
          <w:sz w:val="20"/>
          <w:szCs w:val="20"/>
        </w:rPr>
        <w:tab/>
        <w:t xml:space="preserve">Zamawiający dopuszcza jednokrotną zmianę wynagrodzenia Wykonawcy, zgodnie ze zmianą wskaźnika cen materiałów i usług publikowanych przez Główny Urząd Statystyczny w Biuletynie Statystycznym, jeżeli wskaźnik ulegnie zmianie </w:t>
      </w:r>
      <w:r w:rsidRPr="004B3D53">
        <w:rPr>
          <w:rFonts w:ascii="Cambria" w:hAnsi="Cambria"/>
          <w:sz w:val="20"/>
          <w:szCs w:val="20"/>
        </w:rPr>
        <w:t>w okresie 6 kolejnych</w:t>
      </w:r>
      <w:r w:rsidRPr="00213169">
        <w:rPr>
          <w:rFonts w:ascii="Cambria" w:hAnsi="Cambria"/>
          <w:sz w:val="20"/>
          <w:szCs w:val="20"/>
        </w:rPr>
        <w:t xml:space="preserve"> miesięcy realizacji umowy co najmniej o 10 % w stosunku do analogicznego okresu roku poprzedniego. Jeżeli wskaźnik będzie niższy niż 10%, waloryzacja nie przysługuje,</w:t>
      </w:r>
    </w:p>
    <w:p w14:paraId="392F4816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2)</w:t>
      </w:r>
      <w:r w:rsidRPr="00213169">
        <w:rPr>
          <w:rFonts w:ascii="Cambria" w:hAnsi="Cambria"/>
          <w:sz w:val="20"/>
          <w:szCs w:val="20"/>
        </w:rPr>
        <w:tab/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65ED3D1F" w14:textId="4222CE2C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3)</w:t>
      </w:r>
      <w:r w:rsidRPr="00213169">
        <w:rPr>
          <w:rFonts w:ascii="Cambria" w:hAnsi="Cambria"/>
          <w:sz w:val="20"/>
          <w:szCs w:val="20"/>
        </w:rPr>
        <w:tab/>
        <w:t xml:space="preserve">Zamawiający dopuszcza zmianę wynagrodzenia Wykonawcy, w przypadku zmiany wskaźnika cen materiałów i usług, nie więcej niż o </w:t>
      </w:r>
      <w:r w:rsidR="004B3D53">
        <w:rPr>
          <w:rFonts w:ascii="Cambria" w:hAnsi="Cambria"/>
          <w:sz w:val="20"/>
          <w:szCs w:val="20"/>
        </w:rPr>
        <w:t>2</w:t>
      </w:r>
      <w:r w:rsidRPr="00213169">
        <w:rPr>
          <w:rFonts w:ascii="Cambria" w:hAnsi="Cambria"/>
          <w:sz w:val="20"/>
          <w:szCs w:val="20"/>
        </w:rPr>
        <w:t xml:space="preserve">0 % wartości zamówienia określonej w § </w:t>
      </w:r>
      <w:r w:rsidR="004B3D53">
        <w:rPr>
          <w:rFonts w:ascii="Cambria" w:hAnsi="Cambria"/>
          <w:sz w:val="20"/>
          <w:szCs w:val="20"/>
        </w:rPr>
        <w:t>7</w:t>
      </w:r>
      <w:r w:rsidRPr="00213169">
        <w:rPr>
          <w:rFonts w:ascii="Cambria" w:hAnsi="Cambria"/>
          <w:sz w:val="20"/>
          <w:szCs w:val="20"/>
        </w:rPr>
        <w:t xml:space="preserve"> ust. </w:t>
      </w:r>
      <w:r w:rsidR="004B3D53">
        <w:rPr>
          <w:rFonts w:ascii="Cambria" w:hAnsi="Cambria"/>
          <w:sz w:val="20"/>
          <w:szCs w:val="20"/>
        </w:rPr>
        <w:t>1</w:t>
      </w:r>
      <w:r w:rsidRPr="00213169">
        <w:rPr>
          <w:rFonts w:ascii="Cambria" w:hAnsi="Cambria"/>
          <w:sz w:val="20"/>
          <w:szCs w:val="20"/>
        </w:rPr>
        <w:t xml:space="preserve"> umowy.</w:t>
      </w:r>
    </w:p>
    <w:p w14:paraId="594EB2E4" w14:textId="77777777" w:rsidR="001928D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4)</w:t>
      </w:r>
      <w:r w:rsidRPr="00213169">
        <w:rPr>
          <w:rFonts w:ascii="Cambria" w:hAnsi="Cambria"/>
          <w:sz w:val="20"/>
          <w:szCs w:val="20"/>
        </w:rPr>
        <w:tab/>
        <w:t xml:space="preserve">Początkowym terminem ustalenia zmiany wynagrodzenia jest dzień składania ofert. </w:t>
      </w:r>
    </w:p>
    <w:p w14:paraId="1DAA2F2A" w14:textId="29177DD1" w:rsidR="00D779EE" w:rsidRPr="00213169" w:rsidRDefault="00D779EE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5)</w:t>
      </w:r>
      <w:r>
        <w:rPr>
          <w:rFonts w:ascii="Cambria" w:hAnsi="Cambria"/>
          <w:sz w:val="20"/>
          <w:szCs w:val="20"/>
        </w:rPr>
        <w:tab/>
      </w:r>
      <w:r w:rsidRPr="00D779EE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waloryzacją, ale nie rozliczonego z uwagi na terminy, które będą wynikały z harmonogramu finansowo-rzeczowego</w:t>
      </w:r>
      <w:r>
        <w:rPr>
          <w:rFonts w:ascii="Cambria" w:hAnsi="Cambria"/>
          <w:sz w:val="20"/>
          <w:szCs w:val="20"/>
        </w:rPr>
        <w:t>,</w:t>
      </w:r>
    </w:p>
    <w:p w14:paraId="3B31AC7F" w14:textId="33E80872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7.</w:t>
      </w:r>
      <w:r w:rsidRPr="00213169">
        <w:rPr>
          <w:rFonts w:ascii="Cambria" w:hAnsi="Cambria"/>
          <w:sz w:val="20"/>
          <w:szCs w:val="20"/>
        </w:rPr>
        <w:tab/>
        <w:t xml:space="preserve">Zmiana Umowy w zakresie zmiany wynagrodzenia z przyczyn określonych w ust. 1 pkt 1), 2), 3), 4) i 5) obejmować będzie wyłącznie wynagrodzenia </w:t>
      </w:r>
      <w:r w:rsidR="00D226AE">
        <w:rPr>
          <w:rFonts w:ascii="Cambria" w:hAnsi="Cambria"/>
          <w:sz w:val="20"/>
          <w:szCs w:val="20"/>
        </w:rPr>
        <w:t>za przedmiot zamówienia</w:t>
      </w:r>
      <w:r w:rsidRPr="00213169">
        <w:rPr>
          <w:rFonts w:ascii="Cambria" w:hAnsi="Cambria"/>
          <w:sz w:val="20"/>
          <w:szCs w:val="20"/>
        </w:rPr>
        <w:t xml:space="preserve">, którego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7BB34B8A" w14:textId="6A958C2B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8.</w:t>
      </w:r>
      <w:r w:rsidRPr="00213169">
        <w:rPr>
          <w:rFonts w:ascii="Cambria" w:hAnsi="Cambria"/>
          <w:sz w:val="20"/>
          <w:szCs w:val="20"/>
        </w:rPr>
        <w:tab/>
        <w:t xml:space="preserve">Obowiązek wykazania wpływu zmian, o których mowa w ust. 1 niniejszego paragrafu na zwiększenie lub zmniejszenie wynagrodzenia, o którym mowa w § </w:t>
      </w:r>
      <w:r w:rsidR="00D226AE">
        <w:rPr>
          <w:rFonts w:ascii="Cambria" w:hAnsi="Cambria"/>
          <w:sz w:val="20"/>
          <w:szCs w:val="20"/>
        </w:rPr>
        <w:t>7</w:t>
      </w:r>
      <w:r w:rsidRPr="00213169">
        <w:rPr>
          <w:rFonts w:ascii="Cambria" w:hAnsi="Cambria"/>
          <w:sz w:val="20"/>
          <w:szCs w:val="20"/>
        </w:rPr>
        <w:t xml:space="preserve"> ust. 1 Umowy należy do Strony, która składa wniosek o zmianę wynagrodzenia pod rygorem odmowy dokonania zmiany Umowy.</w:t>
      </w:r>
    </w:p>
    <w:p w14:paraId="2865F14F" w14:textId="77777777" w:rsidR="001928D9" w:rsidRPr="00213169" w:rsidRDefault="001928D9" w:rsidP="001928D9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213169">
        <w:rPr>
          <w:rFonts w:ascii="Cambria" w:hAnsi="Cambria"/>
          <w:sz w:val="20"/>
          <w:szCs w:val="20"/>
        </w:rPr>
        <w:t>9.</w:t>
      </w:r>
      <w:r w:rsidRPr="00213169">
        <w:rPr>
          <w:rFonts w:ascii="Cambria" w:hAnsi="Cambria"/>
          <w:sz w:val="20"/>
          <w:szCs w:val="20"/>
        </w:rPr>
        <w:tab/>
        <w:t xml:space="preserve">Wykonawca, którego wynagrodzenia zostało zmienione w przypadku, o którym mowa w ust. 1 pkt 5 niniejszego paragrafu, zobowiązany jest do zmiany wynagrodzenia przysługującego podwykonawcy, z którym zawarł umowę, w zakresie odpowiadającym zmianom cen materiałów lub kosztów dotyczących zobowiązania </w:t>
      </w:r>
      <w:r w:rsidRPr="00D226AE">
        <w:rPr>
          <w:rFonts w:ascii="Cambria" w:hAnsi="Cambria"/>
          <w:sz w:val="20"/>
          <w:szCs w:val="20"/>
        </w:rPr>
        <w:t>podwykonawcy, jeżeli przedmiotem umowy są usługi i okres obowiązywania umowy przekracza 6 miesięcy.</w:t>
      </w:r>
    </w:p>
    <w:p w14:paraId="44DFBD48" w14:textId="77777777" w:rsidR="003A4478" w:rsidRPr="002431D4" w:rsidRDefault="003A4478" w:rsidP="005D07B0">
      <w:pPr>
        <w:pStyle w:val="Standard"/>
        <w:spacing w:after="0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566D3A0A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1</w:t>
      </w:r>
      <w:r w:rsidR="000031CF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0</w:t>
      </w:r>
    </w:p>
    <w:p w14:paraId="37586507" w14:textId="77777777" w:rsidR="004D7939" w:rsidRPr="002431D4" w:rsidRDefault="004D7939" w:rsidP="004D7939">
      <w:pPr>
        <w:pStyle w:val="Standard"/>
        <w:numPr>
          <w:ilvl w:val="0"/>
          <w:numId w:val="11"/>
        </w:numPr>
        <w:spacing w:after="0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Zamawiający obciąży Wykonawcę karą umowną:</w:t>
      </w:r>
    </w:p>
    <w:p w14:paraId="55289DC0" w14:textId="77777777" w:rsidR="004D7939" w:rsidRPr="002431D4" w:rsidRDefault="004D7939" w:rsidP="004D7939">
      <w:pPr>
        <w:pStyle w:val="Standard"/>
        <w:numPr>
          <w:ilvl w:val="0"/>
          <w:numId w:val="10"/>
        </w:numPr>
        <w:spacing w:after="0"/>
        <w:ind w:left="720" w:hanging="360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 xml:space="preserve">w wysokości 0,2 % wynagrodzenia określonego w § 7 ust. 1 umowy, w przypadku zwłoki </w:t>
      </w:r>
      <w:r w:rsidRPr="002431D4">
        <w:rPr>
          <w:rFonts w:ascii="Cambria" w:hAnsi="Cambria" w:cs="Times New Roman"/>
          <w:sz w:val="20"/>
          <w:szCs w:val="20"/>
        </w:rPr>
        <w:br/>
        <w:t>w wykonaniu przedmiotu umowy za każdy dzień zwłoki licząc od terminu określonego w § 2 ust. 1 umowy;</w:t>
      </w:r>
    </w:p>
    <w:p w14:paraId="1238B149" w14:textId="77777777" w:rsidR="004D7939" w:rsidRPr="002431D4" w:rsidRDefault="004D7939" w:rsidP="004D7939">
      <w:pPr>
        <w:pStyle w:val="Akapitzlist"/>
        <w:numPr>
          <w:ilvl w:val="0"/>
          <w:numId w:val="10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za zwłokę w przedłożeniu do zatwierdzenia nowego lub zmienionego harmonogramu w wysokości 0,05 % wynagrodzenia brutto określonego w § 7 ust. 1 umowy, za każdy dzień zwłoki;</w:t>
      </w:r>
    </w:p>
    <w:p w14:paraId="23F5EB87" w14:textId="1987B08C" w:rsidR="004D7939" w:rsidRPr="002431D4" w:rsidRDefault="004D7939" w:rsidP="004D7939">
      <w:pPr>
        <w:pStyle w:val="Akapitzlist"/>
        <w:numPr>
          <w:ilvl w:val="0"/>
          <w:numId w:val="10"/>
        </w:numPr>
        <w:suppressAutoHyphens w:val="0"/>
        <w:autoSpaceDN/>
        <w:spacing w:after="0"/>
        <w:ind w:left="709" w:hanging="425"/>
        <w:contextualSpacing/>
        <w:jc w:val="both"/>
        <w:textAlignment w:val="auto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 xml:space="preserve">za przedłożenie </w:t>
      </w:r>
      <w:r w:rsidR="00884246">
        <w:rPr>
          <w:rFonts w:ascii="Cambria" w:hAnsi="Cambria" w:cs="Times New Roman"/>
          <w:sz w:val="20"/>
          <w:szCs w:val="20"/>
        </w:rPr>
        <w:t xml:space="preserve">kalkulacji cenowej </w:t>
      </w:r>
      <w:r w:rsidRPr="002431D4">
        <w:rPr>
          <w:rFonts w:ascii="Cambria" w:hAnsi="Cambria" w:cs="Times New Roman"/>
          <w:sz w:val="20"/>
          <w:szCs w:val="20"/>
        </w:rPr>
        <w:t>przed zawarciem umowy niezgodn</w:t>
      </w:r>
      <w:r w:rsidR="00265266" w:rsidRPr="002431D4">
        <w:rPr>
          <w:rFonts w:ascii="Cambria" w:hAnsi="Cambria" w:cs="Times New Roman"/>
          <w:sz w:val="20"/>
          <w:szCs w:val="20"/>
        </w:rPr>
        <w:t>ego z wymaganiami opisanymi w S</w:t>
      </w:r>
      <w:r w:rsidRPr="002431D4">
        <w:rPr>
          <w:rFonts w:ascii="Cambria" w:hAnsi="Cambria" w:cs="Times New Roman"/>
          <w:sz w:val="20"/>
          <w:szCs w:val="20"/>
        </w:rPr>
        <w:t>WZ i nie dokonanie jego zmiany w terminie 2 dni roboczych od jego przekazania do poprawienia w wysokości 5000 zł za każdy dzień zwłoki;</w:t>
      </w:r>
      <w:r w:rsidR="007D1150" w:rsidRPr="002431D4">
        <w:rPr>
          <w:rFonts w:ascii="Cambria" w:hAnsi="Cambria" w:cs="Times New Roman"/>
          <w:sz w:val="20"/>
          <w:szCs w:val="20"/>
        </w:rPr>
        <w:t xml:space="preserve"> </w:t>
      </w:r>
    </w:p>
    <w:p w14:paraId="2C5961C0" w14:textId="77777777" w:rsidR="004D7939" w:rsidRPr="002431D4" w:rsidRDefault="004D7939" w:rsidP="004D7939">
      <w:pPr>
        <w:pStyle w:val="Standard"/>
        <w:numPr>
          <w:ilvl w:val="0"/>
          <w:numId w:val="10"/>
        </w:numPr>
        <w:spacing w:after="0"/>
        <w:ind w:left="720" w:hanging="360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eastAsia="Calibri" w:hAnsi="Cambria" w:cs="Times New Roman"/>
          <w:sz w:val="20"/>
          <w:szCs w:val="20"/>
        </w:rPr>
        <w:lastRenderedPageBreak/>
        <w:t xml:space="preserve">za zwłokę w wykonaniu </w:t>
      </w:r>
      <w:r w:rsidR="00B02556" w:rsidRPr="002431D4">
        <w:rPr>
          <w:rFonts w:ascii="Cambria" w:eastAsia="Calibri" w:hAnsi="Cambria" w:cs="Times New Roman"/>
          <w:sz w:val="20"/>
          <w:szCs w:val="20"/>
        </w:rPr>
        <w:t xml:space="preserve">dokumentacji projektowej i robót w terminach </w:t>
      </w:r>
      <w:r w:rsidRPr="002431D4">
        <w:rPr>
          <w:rFonts w:ascii="Cambria" w:eastAsia="Calibri" w:hAnsi="Cambria" w:cs="Times New Roman"/>
          <w:sz w:val="20"/>
          <w:szCs w:val="20"/>
        </w:rPr>
        <w:t>wskazanyc</w:t>
      </w:r>
      <w:r w:rsidR="00B02556" w:rsidRPr="002431D4">
        <w:rPr>
          <w:rFonts w:ascii="Cambria" w:eastAsia="Calibri" w:hAnsi="Cambria" w:cs="Times New Roman"/>
          <w:sz w:val="20"/>
          <w:szCs w:val="20"/>
        </w:rPr>
        <w:t xml:space="preserve">h w zatwierdzonym harmonogramie </w:t>
      </w:r>
      <w:r w:rsidRPr="002431D4">
        <w:rPr>
          <w:rFonts w:ascii="Cambria" w:eastAsia="Calibri" w:hAnsi="Cambria" w:cs="Times New Roman"/>
          <w:sz w:val="20"/>
          <w:szCs w:val="20"/>
        </w:rPr>
        <w:t>w wysokości 0,05 % wynagrodzenia brutto określonego w § 7 ust. 1 umowy, za każdy dzień zwłoki;</w:t>
      </w:r>
    </w:p>
    <w:p w14:paraId="7C07D611" w14:textId="77777777" w:rsidR="004D7939" w:rsidRPr="002431D4" w:rsidRDefault="004D7939" w:rsidP="004D7939">
      <w:pPr>
        <w:pStyle w:val="Standard"/>
        <w:numPr>
          <w:ilvl w:val="0"/>
          <w:numId w:val="10"/>
        </w:numPr>
        <w:spacing w:after="0"/>
        <w:ind w:left="720" w:hanging="360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w wysokości 0,5 % wynagrodzenia, o którym mowa w § 7 ust. 1, za każdy dzień zwłoki</w:t>
      </w:r>
      <w:r w:rsidR="007D1150" w:rsidRPr="002431D4">
        <w:rPr>
          <w:rFonts w:ascii="Cambria" w:hAnsi="Cambria" w:cs="Times New Roman"/>
          <w:sz w:val="20"/>
          <w:szCs w:val="20"/>
        </w:rPr>
        <w:t xml:space="preserve"> </w:t>
      </w:r>
      <w:r w:rsidRPr="002431D4">
        <w:rPr>
          <w:rFonts w:ascii="Cambria" w:hAnsi="Cambria" w:cs="Times New Roman"/>
          <w:sz w:val="20"/>
          <w:szCs w:val="20"/>
        </w:rPr>
        <w:br/>
        <w:t xml:space="preserve">w usunięciu wad i usterek stwierdzonych przy odbiorze lub w okresie rękojmi za wady </w:t>
      </w:r>
      <w:r w:rsidRPr="002431D4">
        <w:rPr>
          <w:rFonts w:ascii="Cambria" w:hAnsi="Cambria" w:cs="Times New Roman"/>
          <w:sz w:val="20"/>
          <w:szCs w:val="20"/>
        </w:rPr>
        <w:br/>
        <w:t>i gwarancji jakości, liczonej od dnia, w którym wada lub usterka miała być usunięta;</w:t>
      </w:r>
    </w:p>
    <w:p w14:paraId="53AC49C7" w14:textId="77777777" w:rsidR="004D7939" w:rsidRPr="002431D4" w:rsidRDefault="004D7939" w:rsidP="004D7939">
      <w:pPr>
        <w:pStyle w:val="Standard"/>
        <w:numPr>
          <w:ilvl w:val="0"/>
          <w:numId w:val="10"/>
        </w:numPr>
        <w:spacing w:after="0"/>
        <w:ind w:left="720" w:hanging="360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w wysokości 10 % wynagrodzenia określonego w § 7 ust. 1 umowy, gdy Wykonawca odstąpi od umowy z przyczyn leżących po jego stronie;</w:t>
      </w:r>
    </w:p>
    <w:p w14:paraId="13973E06" w14:textId="77777777" w:rsidR="004D7939" w:rsidRPr="002431D4" w:rsidRDefault="004D7939" w:rsidP="004D7939">
      <w:pPr>
        <w:pStyle w:val="Standard"/>
        <w:numPr>
          <w:ilvl w:val="0"/>
          <w:numId w:val="10"/>
        </w:numPr>
        <w:spacing w:after="0"/>
        <w:ind w:left="720" w:hanging="360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w wysokości 10 % wynagrodzenia określonego w § 7 ust. 1 umowy, gdy Zamawiający odstąpi od umowy z przyczyn leżących po stronie Wykonawcy;</w:t>
      </w:r>
    </w:p>
    <w:p w14:paraId="195CC845" w14:textId="77777777" w:rsidR="008A6C40" w:rsidRPr="002431D4" w:rsidRDefault="004D7939" w:rsidP="008A6C40">
      <w:pPr>
        <w:pStyle w:val="Standard"/>
        <w:numPr>
          <w:ilvl w:val="0"/>
          <w:numId w:val="10"/>
        </w:numPr>
        <w:spacing w:after="0"/>
        <w:ind w:left="709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 xml:space="preserve">za rażące naruszenie podstawowych obowiązków Wykonawcy, wynikających z umowy, </w:t>
      </w:r>
      <w:r w:rsidRPr="002431D4">
        <w:rPr>
          <w:rFonts w:ascii="Cambria" w:hAnsi="Cambria" w:cs="Times New Roman"/>
          <w:sz w:val="20"/>
          <w:szCs w:val="20"/>
        </w:rPr>
        <w:br/>
        <w:t>w szczególności naruszenie zasad ochrony przeciwpożarowej, przepisów i zasad bezpieczeństwa, higieny pracy i ochrony zdrowia, utrzymania porządku na terenie budowy oraz naruszenie obowiązków w zakresie wymaganego zatrudnienia osób na umowę o pracę</w:t>
      </w:r>
      <w:r w:rsidR="00AB3DB7" w:rsidRPr="002431D4">
        <w:rPr>
          <w:rFonts w:ascii="Cambria" w:hAnsi="Cambria" w:cs="Times New Roman"/>
          <w:sz w:val="20"/>
          <w:szCs w:val="20"/>
        </w:rPr>
        <w:t xml:space="preserve"> </w:t>
      </w:r>
      <w:r w:rsidRPr="002431D4">
        <w:rPr>
          <w:rFonts w:ascii="Cambria" w:hAnsi="Cambria" w:cs="Times New Roman"/>
          <w:sz w:val="20"/>
          <w:szCs w:val="20"/>
        </w:rPr>
        <w:t>w wysokości</w:t>
      </w:r>
      <w:r w:rsidR="007D1150" w:rsidRPr="002431D4">
        <w:rPr>
          <w:rFonts w:ascii="Cambria" w:hAnsi="Cambria" w:cs="Times New Roman"/>
          <w:sz w:val="20"/>
          <w:szCs w:val="20"/>
        </w:rPr>
        <w:t xml:space="preserve"> </w:t>
      </w:r>
      <w:r w:rsidRPr="002431D4">
        <w:rPr>
          <w:rFonts w:ascii="Cambria" w:hAnsi="Cambria" w:cs="Times New Roman"/>
          <w:sz w:val="20"/>
          <w:szCs w:val="20"/>
        </w:rPr>
        <w:t>5.000,00 złotych za każde naruszenie stwierdzone;</w:t>
      </w:r>
    </w:p>
    <w:p w14:paraId="1C9FA6EF" w14:textId="33328439" w:rsidR="008A6C40" w:rsidRPr="002431D4" w:rsidRDefault="008A6C40" w:rsidP="004D7939">
      <w:pPr>
        <w:pStyle w:val="Standard"/>
        <w:numPr>
          <w:ilvl w:val="0"/>
          <w:numId w:val="10"/>
        </w:numPr>
        <w:spacing w:after="0"/>
        <w:ind w:left="709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 xml:space="preserve">za nie wywiązanie się z obowiązku  </w:t>
      </w:r>
      <w:r w:rsidR="006C5964" w:rsidRPr="006C5964">
        <w:rPr>
          <w:rFonts w:ascii="Cambria" w:hAnsi="Cambria" w:cs="Times New Roman"/>
          <w:sz w:val="20"/>
          <w:szCs w:val="20"/>
        </w:rPr>
        <w:t>zadeklarowanego zatrudnienia</w:t>
      </w:r>
      <w:r w:rsidR="009D11B7">
        <w:rPr>
          <w:rFonts w:ascii="Cambria" w:hAnsi="Cambria" w:cs="Times New Roman"/>
          <w:sz w:val="20"/>
          <w:szCs w:val="20"/>
        </w:rPr>
        <w:t xml:space="preserve"> (aspektu </w:t>
      </w:r>
      <w:r w:rsidR="004E4DF4">
        <w:rPr>
          <w:rFonts w:ascii="Cambria" w:hAnsi="Cambria" w:cs="Times New Roman"/>
          <w:sz w:val="20"/>
          <w:szCs w:val="20"/>
        </w:rPr>
        <w:t>społecznego</w:t>
      </w:r>
      <w:r w:rsidR="009D11B7">
        <w:rPr>
          <w:rFonts w:ascii="Cambria" w:hAnsi="Cambria" w:cs="Times New Roman"/>
          <w:sz w:val="20"/>
          <w:szCs w:val="20"/>
        </w:rPr>
        <w:t xml:space="preserve"> )</w:t>
      </w:r>
      <w:r w:rsidR="006C5964" w:rsidRPr="006C5964">
        <w:rPr>
          <w:rFonts w:ascii="Cambria" w:hAnsi="Cambria" w:cs="Times New Roman"/>
          <w:sz w:val="20"/>
          <w:szCs w:val="20"/>
        </w:rPr>
        <w:t xml:space="preserve"> </w:t>
      </w:r>
      <w:r w:rsidR="005B4B96" w:rsidRPr="002431D4">
        <w:rPr>
          <w:rFonts w:ascii="Cambria" w:hAnsi="Cambria" w:cs="Times New Roman"/>
          <w:sz w:val="20"/>
          <w:szCs w:val="20"/>
        </w:rPr>
        <w:t>oraz nie</w:t>
      </w:r>
      <w:r w:rsidR="00613808" w:rsidRPr="002431D4">
        <w:rPr>
          <w:rFonts w:ascii="Cambria" w:hAnsi="Cambria" w:cs="Times New Roman"/>
          <w:sz w:val="20"/>
          <w:szCs w:val="20"/>
        </w:rPr>
        <w:t xml:space="preserve"> przedłożenie</w:t>
      </w:r>
      <w:r w:rsidR="00207546" w:rsidRPr="002431D4">
        <w:rPr>
          <w:rFonts w:ascii="Cambria" w:hAnsi="Cambria" w:cs="Times New Roman"/>
          <w:sz w:val="20"/>
          <w:szCs w:val="20"/>
        </w:rPr>
        <w:t xml:space="preserve"> dokumentów o której mowa w  § 5 punkt 10 a i 10 c niniejszej umowy</w:t>
      </w:r>
      <w:r w:rsidR="0091634C">
        <w:rPr>
          <w:rFonts w:ascii="Cambria" w:hAnsi="Cambria" w:cs="Times New Roman"/>
          <w:sz w:val="20"/>
          <w:szCs w:val="20"/>
        </w:rPr>
        <w:t xml:space="preserve"> </w:t>
      </w:r>
      <w:r w:rsidRPr="002431D4">
        <w:rPr>
          <w:rFonts w:ascii="Cambria" w:hAnsi="Cambria" w:cs="Times New Roman"/>
          <w:sz w:val="20"/>
          <w:szCs w:val="20"/>
        </w:rPr>
        <w:t>Wykonawca zapłaci kar</w:t>
      </w:r>
      <w:r w:rsidR="00613808" w:rsidRPr="002431D4">
        <w:rPr>
          <w:rFonts w:ascii="Cambria" w:hAnsi="Cambria" w:cs="Times New Roman"/>
          <w:sz w:val="20"/>
          <w:szCs w:val="20"/>
        </w:rPr>
        <w:t>ę umowną w wysokości 10 000 złotych</w:t>
      </w:r>
      <w:r w:rsidRPr="002431D4">
        <w:rPr>
          <w:rFonts w:ascii="Cambria" w:hAnsi="Cambria" w:cs="Times New Roman"/>
          <w:sz w:val="20"/>
          <w:szCs w:val="20"/>
        </w:rPr>
        <w:t xml:space="preserve"> za</w:t>
      </w:r>
      <w:r w:rsidR="00613808" w:rsidRPr="002431D4">
        <w:rPr>
          <w:rFonts w:ascii="Cambria" w:hAnsi="Cambria" w:cs="Times New Roman"/>
          <w:sz w:val="20"/>
          <w:szCs w:val="20"/>
        </w:rPr>
        <w:t xml:space="preserve"> każdą</w:t>
      </w:r>
      <w:r w:rsidRPr="002431D4">
        <w:rPr>
          <w:rFonts w:ascii="Cambria" w:hAnsi="Cambria" w:cs="Times New Roman"/>
          <w:sz w:val="20"/>
          <w:szCs w:val="20"/>
        </w:rPr>
        <w:t xml:space="preserve"> zadeklarowaną osobę</w:t>
      </w:r>
    </w:p>
    <w:p w14:paraId="343A5D64" w14:textId="4CB37BC2" w:rsidR="004D7939" w:rsidRPr="002431D4" w:rsidRDefault="004D7939" w:rsidP="004D7939">
      <w:pPr>
        <w:pStyle w:val="Standard"/>
        <w:numPr>
          <w:ilvl w:val="0"/>
          <w:numId w:val="10"/>
        </w:numPr>
        <w:spacing w:after="0"/>
        <w:ind w:left="709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maksymalny limit kar umownych o którym mowa w ust. 1 nie może przekroczyć 20 % Wynagrodzenia, o którym mowa w §7 ust. 1.</w:t>
      </w:r>
    </w:p>
    <w:p w14:paraId="3E1D8F22" w14:textId="77777777" w:rsidR="004D7939" w:rsidRPr="005B629B" w:rsidRDefault="004D7939" w:rsidP="004D7939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B629B">
        <w:rPr>
          <w:rFonts w:ascii="Cambria" w:eastAsia="Times New Roman" w:hAnsi="Cambria" w:cs="Times New Roman"/>
          <w:sz w:val="20"/>
          <w:szCs w:val="20"/>
          <w:lang w:eastAsia="pl-PL"/>
        </w:rPr>
        <w:t>W przypadku gdy Zamawiający z przyczyn leżących po stronie Wykonawcy utraci dotację lub obciążony zostanie korektą finansową, Wykonawca zobowiązany będzie do zwrotu Zamawiającemu utraconej przez niego dotacji oraz pokrycia naliczonej korekty finansowej.</w:t>
      </w:r>
    </w:p>
    <w:p w14:paraId="0F08E1F9" w14:textId="77777777" w:rsidR="004D7939" w:rsidRPr="002431D4" w:rsidRDefault="004D7939" w:rsidP="004D7939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sz w:val="20"/>
          <w:szCs w:val="20"/>
          <w:lang w:eastAsia="pl-PL"/>
        </w:rPr>
        <w:t>Zapłata kary przez Wykonawcę lub odliczenie przez Zamawiającego kwoty kary z płatności</w:t>
      </w:r>
      <w:r w:rsidR="007D1150" w:rsidRPr="002431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sz w:val="20"/>
          <w:szCs w:val="20"/>
          <w:lang w:eastAsia="pl-PL"/>
        </w:rPr>
        <w:t>należnej Wykonawcy nie zwalnia Wykonawcy z obowiązku ukończenia instalacji lub innych</w:t>
      </w:r>
      <w:r w:rsidR="007D1150" w:rsidRPr="002431D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sz w:val="20"/>
          <w:szCs w:val="20"/>
          <w:lang w:eastAsia="pl-PL"/>
        </w:rPr>
        <w:t>zobowiązań wynikających z umowy.</w:t>
      </w:r>
    </w:p>
    <w:p w14:paraId="62D1C008" w14:textId="77777777" w:rsidR="004D7939" w:rsidRPr="002431D4" w:rsidRDefault="004D7939" w:rsidP="004D7939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sz w:val="20"/>
          <w:szCs w:val="20"/>
          <w:lang w:eastAsia="pl-PL"/>
        </w:rPr>
        <w:t>Zamawiający zastrzega sobie prawo dochodzenia odszkodowania w przypadku, gdy szkoda z tytułu niewykonania lub nienależytego wykonania umowy przekroczy kwotę kar umownych.</w:t>
      </w:r>
    </w:p>
    <w:p w14:paraId="3469F5D6" w14:textId="6EABD930" w:rsidR="003A4478" w:rsidRPr="002431D4" w:rsidRDefault="004D7939" w:rsidP="00613808">
      <w:pPr>
        <w:pStyle w:val="Tekstpodstawowywcity2"/>
        <w:numPr>
          <w:ilvl w:val="0"/>
          <w:numId w:val="21"/>
        </w:numPr>
        <w:spacing w:after="120" w:line="276" w:lineRule="auto"/>
        <w:ind w:left="426" w:hanging="426"/>
        <w:rPr>
          <w:rFonts w:ascii="Cambria" w:hAnsi="Cambria"/>
          <w:sz w:val="20"/>
        </w:rPr>
      </w:pPr>
      <w:r w:rsidRPr="002431D4">
        <w:rPr>
          <w:rFonts w:ascii="Cambria" w:hAnsi="Cambria"/>
          <w:sz w:val="20"/>
        </w:rPr>
        <w:t>Naliczone kary umowne stają się wymagalne jeżeli</w:t>
      </w:r>
      <w:r w:rsidR="007D1150" w:rsidRPr="002431D4">
        <w:rPr>
          <w:rFonts w:ascii="Cambria" w:hAnsi="Cambria"/>
          <w:sz w:val="20"/>
        </w:rPr>
        <w:t xml:space="preserve"> </w:t>
      </w:r>
      <w:r w:rsidRPr="002431D4">
        <w:rPr>
          <w:rFonts w:ascii="Cambria" w:hAnsi="Cambria"/>
          <w:sz w:val="20"/>
        </w:rPr>
        <w:t>Wykonawca w terminie 5 dni od daty otrzymania oświadczenia złożonego przez Zamawiającego o naliczeniu kar umownych nie dokonał ich zapłaty.</w:t>
      </w:r>
    </w:p>
    <w:p w14:paraId="6008E264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1</w:t>
      </w:r>
      <w:r w:rsidR="00270493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1</w:t>
      </w:r>
    </w:p>
    <w:p w14:paraId="4FE1F363" w14:textId="77777777" w:rsidR="003A4478" w:rsidRPr="002431D4" w:rsidRDefault="003A4478" w:rsidP="00810B4E">
      <w:pPr>
        <w:pStyle w:val="Standard"/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Zamawiający przewiduje zmianę postanowień niniejszej umowy w przypadkach określonych w SWZ.</w:t>
      </w:r>
    </w:p>
    <w:p w14:paraId="2A430DBC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6972A6EF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1</w:t>
      </w:r>
      <w:r w:rsidR="00270493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2</w:t>
      </w:r>
    </w:p>
    <w:p w14:paraId="6E7AFD28" w14:textId="77777777" w:rsidR="003A4478" w:rsidRPr="002431D4" w:rsidRDefault="003A4478" w:rsidP="00810B4E">
      <w:pPr>
        <w:pStyle w:val="Standard"/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Stronom przysługuje prawo odstąpienia od umowy. W przypadku odstąpienia od umowy przez jedną ze stron, Wykonawca powinien natychmiast wstrzymać i zabezpieczyć nie zakończone prace oraz plac budowy.</w:t>
      </w:r>
    </w:p>
    <w:p w14:paraId="7F4EDBAB" w14:textId="77777777" w:rsidR="003A4478" w:rsidRPr="002431D4" w:rsidRDefault="003A4478" w:rsidP="001D0EBC">
      <w:pPr>
        <w:pStyle w:val="Standard"/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2.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Zamawiającemu przysługuje prawo do odstąpienia od umowy w terminie 14 dni od każdego ze zda</w:t>
      </w:r>
      <w:r w:rsidR="001D0EBC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rzeń wymienionych poniżej, gdy:</w:t>
      </w:r>
    </w:p>
    <w:p w14:paraId="0F4E1DF1" w14:textId="77777777" w:rsidR="003A4478" w:rsidRPr="002431D4" w:rsidRDefault="001D0EBC" w:rsidP="00810B4E">
      <w:pPr>
        <w:pStyle w:val="Standard"/>
        <w:spacing w:after="0"/>
        <w:ind w:left="851" w:hanging="425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)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zostanie zajęty cały majątek Wykonawcy;</w:t>
      </w:r>
    </w:p>
    <w:p w14:paraId="42DF72E7" w14:textId="77777777" w:rsidR="003A4478" w:rsidRPr="002431D4" w:rsidRDefault="001D0EBC" w:rsidP="00810B4E">
      <w:pPr>
        <w:pStyle w:val="Standard"/>
        <w:spacing w:after="0"/>
        <w:ind w:left="851" w:hanging="425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2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)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 xml:space="preserve">Wykonawca nie rozpoczął </w:t>
      </w:r>
      <w:r w:rsidR="003444D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wykonywania przedmiotu umowy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bez uzasadnionych przyczyn oraz nie kontynuuje ich pomimo pisemnego wezwania Zamawiającego;</w:t>
      </w:r>
    </w:p>
    <w:p w14:paraId="1147E548" w14:textId="77777777" w:rsidR="003A4478" w:rsidRPr="002431D4" w:rsidRDefault="001D0EBC" w:rsidP="00810B4E">
      <w:pPr>
        <w:pStyle w:val="Standard"/>
        <w:spacing w:after="0"/>
        <w:ind w:left="851" w:hanging="425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3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)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Wykonawca pozostaje w opóźnieniu więcej niż 10 dni z realizacją harmonogramu finansowo rzeczowego.</w:t>
      </w:r>
    </w:p>
    <w:p w14:paraId="0E33BB13" w14:textId="77777777" w:rsidR="003A4478" w:rsidRPr="002431D4" w:rsidRDefault="003A4478" w:rsidP="00810B4E">
      <w:pPr>
        <w:pStyle w:val="Standard"/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3.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 xml:space="preserve">Wykonawcy przysługuje prawo do odstąpienia od umowy w terminie 14 dni , gdy Zamawiający nie przystąpił do odbioru końcowego, bezpodstawnie odmawia dokonania odbioru </w:t>
      </w:r>
      <w:r w:rsidR="003444D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przedmiotu umowy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lub odmawia podpisania protokołu odbioru.</w:t>
      </w:r>
    </w:p>
    <w:p w14:paraId="719C790D" w14:textId="77777777" w:rsidR="003A4478" w:rsidRPr="002431D4" w:rsidRDefault="003A4478" w:rsidP="00810B4E">
      <w:pPr>
        <w:pStyle w:val="Standard"/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4.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Odstąpienie od umowy powinno nastąpić w formie pisemnej pod rygorem nieważności takiego oświadczenia i powinno zawierać uzasadnienie.</w:t>
      </w:r>
    </w:p>
    <w:p w14:paraId="1ADCEDEC" w14:textId="77777777" w:rsidR="003A4478" w:rsidRPr="002431D4" w:rsidRDefault="003A4478" w:rsidP="00810B4E">
      <w:pPr>
        <w:pStyle w:val="Standard"/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5.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W przypadku odstąpienia od umowy Wykonawcę oraz Zamawiającego obciążają następujące obowiązki szczegółowe:</w:t>
      </w:r>
    </w:p>
    <w:p w14:paraId="28A03680" w14:textId="77777777" w:rsidR="003A4478" w:rsidRPr="002431D4" w:rsidRDefault="003A4478" w:rsidP="00810B4E">
      <w:pPr>
        <w:pStyle w:val="Standard"/>
        <w:spacing w:after="0"/>
        <w:ind w:left="851" w:hanging="425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1)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 xml:space="preserve"> w terminie 7 dni od daty odstąpienia od umowy, Wykonawca przy udziale Zamawiającego sporządzi szczegółowy protokół inwentaryzacji </w:t>
      </w:r>
      <w:r w:rsidR="003444D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prac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w toku wg stanu na dzień odstąpienia;</w:t>
      </w:r>
    </w:p>
    <w:p w14:paraId="25579615" w14:textId="77777777" w:rsidR="003A4478" w:rsidRPr="002431D4" w:rsidRDefault="003A4478" w:rsidP="00810B4E">
      <w:pPr>
        <w:pStyle w:val="Standard"/>
        <w:spacing w:after="0"/>
        <w:ind w:left="851" w:hanging="425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lastRenderedPageBreak/>
        <w:t>2)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Wykonawca zabezpieczy przerwane prace w zakresie obustronnie uzgodnionym, na koszt tej strony, która była powodem odstąpienia od umowy;</w:t>
      </w:r>
    </w:p>
    <w:p w14:paraId="2C256558" w14:textId="77777777" w:rsidR="003A4478" w:rsidRPr="002431D4" w:rsidRDefault="003A4478" w:rsidP="00810B4E">
      <w:pPr>
        <w:pStyle w:val="Standard"/>
        <w:spacing w:after="0"/>
        <w:ind w:left="851" w:hanging="425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3)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>Wykonawca niezwłocznie, ale nie później niż w ciągu 14 dni usunie z placu budowy urządzenia zaplecza przez niego dostarczone lub wniesione.</w:t>
      </w:r>
    </w:p>
    <w:p w14:paraId="6CDC774C" w14:textId="2AF76AC3" w:rsidR="003A4478" w:rsidRPr="002431D4" w:rsidRDefault="003A4478" w:rsidP="005D07B0">
      <w:pPr>
        <w:pStyle w:val="Standard"/>
        <w:spacing w:after="0"/>
        <w:ind w:left="426" w:hanging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6.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ab/>
        <w:t xml:space="preserve">W razie odstąpienia od umowy z przyczyn niezależnych od Wykonawcy, Zamawiający zobowiązany jest do dokonania odbioru </w:t>
      </w:r>
      <w:r w:rsidR="003444D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przedmiotu umowy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wykonanych do dnia odstąpienia od umowy, zapłaty wynagrodzenia za wykonane roboty oraz protokolarnego przejęcia placu budowy.</w:t>
      </w:r>
    </w:p>
    <w:p w14:paraId="60D98DA7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1</w:t>
      </w:r>
      <w:r w:rsidR="00270493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3</w:t>
      </w:r>
    </w:p>
    <w:p w14:paraId="151C2101" w14:textId="77777777" w:rsidR="003A4478" w:rsidRPr="002431D4" w:rsidRDefault="003A4478" w:rsidP="00810B4E">
      <w:pPr>
        <w:pStyle w:val="Standard"/>
        <w:numPr>
          <w:ilvl w:val="0"/>
          <w:numId w:val="22"/>
        </w:numPr>
        <w:spacing w:after="0"/>
        <w:ind w:left="426" w:hanging="426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Po wykonaniu prac objętych umową, </w:t>
      </w:r>
      <w:r w:rsidRPr="002431D4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</w:rPr>
        <w:t>Wykonawca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przygotuje przedmiot umowy do odbioru końcowego i zawiadomi</w:t>
      </w:r>
      <w:r w:rsidR="007D1150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o tym pisemnie </w:t>
      </w:r>
      <w:r w:rsidRPr="002431D4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</w:rPr>
        <w:t>Zamawiającego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</w:t>
      </w:r>
    </w:p>
    <w:p w14:paraId="732AD4F7" w14:textId="77777777" w:rsidR="003A4478" w:rsidRPr="002431D4" w:rsidRDefault="003A4478" w:rsidP="00810B4E">
      <w:pPr>
        <w:pStyle w:val="Standard"/>
        <w:numPr>
          <w:ilvl w:val="0"/>
          <w:numId w:val="22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Do zawiadomienia zakończenia </w:t>
      </w:r>
      <w:r w:rsidR="003444D5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prac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Wykonawca </w:t>
      </w:r>
      <w:r w:rsidR="00021AFB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załącza:</w:t>
      </w:r>
    </w:p>
    <w:p w14:paraId="4D38EB03" w14:textId="77777777" w:rsidR="003A4478" w:rsidRPr="002431D4" w:rsidRDefault="003A4478" w:rsidP="00810B4E">
      <w:pPr>
        <w:pStyle w:val="Standard"/>
        <w:numPr>
          <w:ilvl w:val="0"/>
          <w:numId w:val="23"/>
        </w:numPr>
        <w:tabs>
          <w:tab w:val="left" w:pos="852"/>
        </w:tabs>
        <w:spacing w:after="0"/>
        <w:ind w:left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Oświadczenie potwierdzające o gotowość do odbioru podpisane przez Kierownika budowy </w:t>
      </w:r>
      <w:r w:rsidR="0082488F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br/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i Inspektora nadzoru</w:t>
      </w:r>
      <w:r w:rsidR="00270493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;</w:t>
      </w:r>
    </w:p>
    <w:p w14:paraId="1B9C9F7E" w14:textId="77777777" w:rsidR="003A4478" w:rsidRPr="002431D4" w:rsidRDefault="003A4478" w:rsidP="00810B4E">
      <w:pPr>
        <w:pStyle w:val="Standard"/>
        <w:numPr>
          <w:ilvl w:val="0"/>
          <w:numId w:val="23"/>
        </w:numPr>
        <w:tabs>
          <w:tab w:val="left" w:pos="852"/>
        </w:tabs>
        <w:spacing w:after="0"/>
        <w:ind w:left="426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operat powykonawczy w 3 egz., który musi zawierać:</w:t>
      </w:r>
    </w:p>
    <w:p w14:paraId="4B3ED3CE" w14:textId="77777777" w:rsidR="0078717B" w:rsidRPr="002431D4" w:rsidRDefault="0078717B" w:rsidP="002431D4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 xml:space="preserve">dokumentację techniczną z ewentualnymi zmianami powstałymi w trakcie prowadzonych prac potwierdzona akceptacją inspektora nadzoru wraz z aktualizacją Planów Zagospodarowania Terenu załączonych do poszczególnych punktów pomiarowych oraz opracowanie dla wszystkich punktów pomiarowych schematów jednokreskowych i umieszczenie ich wydruków trwale zabezpieczonych przez laminowanie w każdej szafie sterowania oświetleniem zgodnie z ich rzeczywistą lokalizacją, </w:t>
      </w:r>
    </w:p>
    <w:p w14:paraId="4450625F" w14:textId="77777777" w:rsidR="0078717B" w:rsidRPr="002431D4" w:rsidRDefault="0078717B" w:rsidP="002431D4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 xml:space="preserve">dokumentację inwentaryzacji powykonawczej w systemie GIS wraz z kompletną dokumentacją fotograficzną i tabelaryczną zainstalowanych urządzeń, </w:t>
      </w:r>
    </w:p>
    <w:p w14:paraId="5ADABCDD" w14:textId="77777777" w:rsidR="0078717B" w:rsidRPr="002431D4" w:rsidRDefault="0078717B" w:rsidP="002431D4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protokoły z wynikami pomiarów elektrycznych: skuteczności ochrony przeciwporażeniowej, rezystancji uziemienia i izolacji przewodów i kabli,</w:t>
      </w:r>
    </w:p>
    <w:p w14:paraId="148C48C6" w14:textId="77777777" w:rsidR="0078717B" w:rsidRPr="002431D4" w:rsidRDefault="0078717B" w:rsidP="002431D4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karty katalogowe atesty, aprobaty gwarancje itp.,</w:t>
      </w:r>
    </w:p>
    <w:p w14:paraId="64D08947" w14:textId="77777777" w:rsidR="0078717B" w:rsidRPr="002431D4" w:rsidRDefault="0078717B" w:rsidP="002431D4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protokół z rejestracji stanu liczników energii elektrycznej dla wszystkich PPE dla potrzeb rozliczania efektu modernizacji oświetlenia,</w:t>
      </w:r>
    </w:p>
    <w:p w14:paraId="2F2F4F39" w14:textId="77777777" w:rsidR="0078717B" w:rsidRPr="002431D4" w:rsidRDefault="0078717B" w:rsidP="002431D4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protokół z pomiarów poziomu i równomierności (całkowitej i wzdłużnej) luminancji zainstalowanego oświetlenia dla pięciu wytypowanych przez Zamawiającego odcinków dróg, potwierdzające zgodność pomiarów z obliczeniami z dokumentacji technicznej,</w:t>
      </w:r>
    </w:p>
    <w:p w14:paraId="44FEFCCC" w14:textId="77777777" w:rsidR="0078717B" w:rsidRPr="002431D4" w:rsidRDefault="0078717B" w:rsidP="002431D4">
      <w:pPr>
        <w:pStyle w:val="Standard"/>
        <w:numPr>
          <w:ilvl w:val="0"/>
          <w:numId w:val="43"/>
        </w:numPr>
        <w:spacing w:after="0"/>
        <w:ind w:left="851" w:hanging="425"/>
        <w:jc w:val="both"/>
        <w:rPr>
          <w:rFonts w:ascii="Cambria" w:hAnsi="Cambria" w:cs="Times New Roman"/>
          <w:sz w:val="20"/>
          <w:szCs w:val="20"/>
        </w:rPr>
      </w:pPr>
      <w:r w:rsidRPr="002431D4">
        <w:rPr>
          <w:rFonts w:ascii="Cambria" w:hAnsi="Cambria" w:cs="Times New Roman"/>
          <w:sz w:val="20"/>
          <w:szCs w:val="20"/>
        </w:rPr>
        <w:t>pomiary rzeczywistego poboru mocy czynnej i biernej przez poszczególne obwody oświetlenia drogowego wraz z raportem obejmującym zalecenia dotyczące zmniejszenia mocy zamówionej dla poszczególnych punktów poboru energii elektrycznej,</w:t>
      </w:r>
    </w:p>
    <w:p w14:paraId="3C2327E6" w14:textId="77777777" w:rsidR="003A4478" w:rsidRPr="002431D4" w:rsidRDefault="003A4478" w:rsidP="00810B4E">
      <w:pPr>
        <w:pStyle w:val="Standard"/>
        <w:numPr>
          <w:ilvl w:val="0"/>
          <w:numId w:val="22"/>
        </w:numPr>
        <w:tabs>
          <w:tab w:val="left" w:pos="426"/>
        </w:tabs>
        <w:spacing w:after="0"/>
        <w:ind w:left="426" w:hanging="426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Odbiór końcowy nastąpi w ciągu 14 dni od daty powiadomienia 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Zamawiającego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przez </w:t>
      </w:r>
      <w:r w:rsidRPr="002431D4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</w:rPr>
        <w:t xml:space="preserve">Wykonawcę </w:t>
      </w:r>
      <w:r w:rsidRPr="002431D4"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</w:rPr>
        <w:t>i dostarczenia kompletu dokumentów o których mowa w ust. 2 niniejszego paragrafu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</w:t>
      </w:r>
    </w:p>
    <w:p w14:paraId="2BBE8948" w14:textId="77777777" w:rsidR="003A4478" w:rsidRPr="002431D4" w:rsidRDefault="003A4478" w:rsidP="00810B4E">
      <w:pPr>
        <w:pStyle w:val="Standard"/>
        <w:numPr>
          <w:ilvl w:val="0"/>
          <w:numId w:val="22"/>
        </w:numPr>
        <w:spacing w:after="0"/>
        <w:ind w:left="426" w:hanging="426"/>
        <w:jc w:val="both"/>
        <w:rPr>
          <w:rFonts w:ascii="Cambria" w:hAnsi="Cambria" w:cs="Times New Roman"/>
          <w:kern w:val="0"/>
          <w:sz w:val="20"/>
          <w:szCs w:val="20"/>
        </w:rPr>
      </w:pPr>
      <w:r w:rsidRPr="002431D4">
        <w:rPr>
          <w:rFonts w:ascii="Cambria" w:eastAsia="Times New Roman" w:hAnsi="Cambria" w:cs="Times New Roman"/>
          <w:b/>
          <w:bCs/>
          <w:kern w:val="0"/>
          <w:sz w:val="20"/>
          <w:szCs w:val="20"/>
          <w:lang w:eastAsia="pl-PL"/>
        </w:rPr>
        <w:t>Zamawiający</w:t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 zakończy czynności odbioru najpóźniej w ciągu 14 dni, licząc od daty rozpoczęcia odbioru, o ile nie nastąpi przerwanie czynności odbiorowych.</w:t>
      </w:r>
    </w:p>
    <w:p w14:paraId="47A56A1E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2FE4EE5F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§ 1</w:t>
      </w:r>
      <w:r w:rsidR="00270493"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4</w:t>
      </w:r>
    </w:p>
    <w:p w14:paraId="7C997472" w14:textId="77777777" w:rsidR="003A4478" w:rsidRPr="002431D4" w:rsidRDefault="003A4478" w:rsidP="00810B4E">
      <w:pPr>
        <w:pStyle w:val="Standard"/>
        <w:numPr>
          <w:ilvl w:val="0"/>
          <w:numId w:val="37"/>
        </w:numPr>
        <w:tabs>
          <w:tab w:val="left" w:pos="426"/>
        </w:tabs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Wszelkie zmiany niniejszej umowy wymagają pod rygorem nieważności formy pisemnego aneksu.</w:t>
      </w:r>
    </w:p>
    <w:p w14:paraId="261533A0" w14:textId="77777777" w:rsidR="0082488F" w:rsidRPr="002431D4" w:rsidRDefault="003A4478" w:rsidP="00810B4E">
      <w:pPr>
        <w:pStyle w:val="Standard"/>
        <w:numPr>
          <w:ilvl w:val="0"/>
          <w:numId w:val="37"/>
        </w:numPr>
        <w:tabs>
          <w:tab w:val="left" w:pos="426"/>
        </w:tabs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 xml:space="preserve">W sprawach nieuregulowanych w umowie zastosowanie mają przepisy Kodeksu cywilnego </w:t>
      </w:r>
      <w:r w:rsidR="0082488F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br/>
      </w: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i ustawy Prawo zamówień publicznych.</w:t>
      </w:r>
    </w:p>
    <w:p w14:paraId="166A3E7E" w14:textId="083154D5" w:rsidR="003A4478" w:rsidRPr="002431D4" w:rsidRDefault="00B760B0" w:rsidP="00810B4E">
      <w:pPr>
        <w:pStyle w:val="Standard"/>
        <w:numPr>
          <w:ilvl w:val="0"/>
          <w:numId w:val="37"/>
        </w:numPr>
        <w:tabs>
          <w:tab w:val="left" w:pos="426"/>
        </w:tabs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B760B0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osobom prowadzącą inne polubowne rozwiązanie sporu</w:t>
      </w:r>
      <w:r w:rsidR="003A4478"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.</w:t>
      </w:r>
    </w:p>
    <w:p w14:paraId="04EC388D" w14:textId="77777777" w:rsidR="003A4478" w:rsidRPr="002431D4" w:rsidRDefault="003A4478" w:rsidP="00810B4E">
      <w:pPr>
        <w:pStyle w:val="Standard"/>
        <w:numPr>
          <w:ilvl w:val="0"/>
          <w:numId w:val="37"/>
        </w:numPr>
        <w:tabs>
          <w:tab w:val="left" w:pos="426"/>
        </w:tabs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Prawa i obowiązki wynikające z niniejszej umowy nie mogą być przeniesione na rzecz osób trzecich.</w:t>
      </w:r>
    </w:p>
    <w:p w14:paraId="7542255A" w14:textId="77777777" w:rsidR="003A4478" w:rsidRPr="002431D4" w:rsidRDefault="003A4478" w:rsidP="00810B4E">
      <w:pPr>
        <w:pStyle w:val="Standard"/>
        <w:numPr>
          <w:ilvl w:val="0"/>
          <w:numId w:val="37"/>
        </w:numPr>
        <w:tabs>
          <w:tab w:val="left" w:pos="426"/>
        </w:tabs>
        <w:spacing w:after="0"/>
        <w:jc w:val="both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  <w:t>Umowę sporządzono w trzech jednobrzmiących egzemplarzach, z których dwa otrzymuje Zamawiający i jeden Wykonawca.</w:t>
      </w:r>
    </w:p>
    <w:p w14:paraId="059FED61" w14:textId="77777777" w:rsidR="003A4478" w:rsidRPr="002431D4" w:rsidRDefault="003A4478" w:rsidP="00810B4E">
      <w:pPr>
        <w:pStyle w:val="Standard"/>
        <w:spacing w:after="0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</w:p>
    <w:p w14:paraId="4BB63F3A" w14:textId="77777777" w:rsidR="003A4478" w:rsidRPr="002431D4" w:rsidRDefault="003A4478" w:rsidP="00810B4E">
      <w:pPr>
        <w:pStyle w:val="Standard"/>
        <w:spacing w:after="0"/>
        <w:jc w:val="center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ZAMAWIAJĄCY: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  <w:t xml:space="preserve"> </w:t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</w:r>
      <w:r w:rsidRPr="002431D4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ab/>
        <w:t>WYKONAWCA:</w:t>
      </w:r>
    </w:p>
    <w:sectPr w:rsidR="003A4478" w:rsidRPr="002431D4" w:rsidSect="002629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2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B82A3" w14:textId="77777777" w:rsidR="00242E4D" w:rsidRDefault="00242E4D" w:rsidP="00110487">
      <w:pPr>
        <w:spacing w:after="0" w:line="240" w:lineRule="auto"/>
      </w:pPr>
      <w:r>
        <w:separator/>
      </w:r>
    </w:p>
  </w:endnote>
  <w:endnote w:type="continuationSeparator" w:id="0">
    <w:p w14:paraId="31D2E4BA" w14:textId="77777777" w:rsidR="00242E4D" w:rsidRDefault="00242E4D" w:rsidP="00110487">
      <w:pPr>
        <w:spacing w:after="0" w:line="240" w:lineRule="auto"/>
      </w:pPr>
      <w:r>
        <w:continuationSeparator/>
      </w:r>
    </w:p>
  </w:endnote>
  <w:endnote w:type="continuationNotice" w:id="1">
    <w:p w14:paraId="71974331" w14:textId="77777777" w:rsidR="00242E4D" w:rsidRDefault="00242E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TE1FA5458t0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BB06C" w14:textId="77777777" w:rsidR="00925AC8" w:rsidRDefault="00925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C95CB" w14:textId="77777777" w:rsidR="003B34CA" w:rsidRDefault="003B34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23D1">
      <w:rPr>
        <w:noProof/>
      </w:rPr>
      <w:t>4</w:t>
    </w:r>
    <w:r>
      <w:fldChar w:fldCharType="end"/>
    </w:r>
  </w:p>
  <w:p w14:paraId="432B77AB" w14:textId="77777777" w:rsidR="003B34CA" w:rsidRDefault="003B34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98E22" w14:textId="77777777" w:rsidR="00925AC8" w:rsidRDefault="00925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45A9A" w14:textId="77777777" w:rsidR="00242E4D" w:rsidRDefault="00242E4D" w:rsidP="00110487">
      <w:pPr>
        <w:spacing w:after="0" w:line="240" w:lineRule="auto"/>
      </w:pPr>
      <w:r>
        <w:separator/>
      </w:r>
    </w:p>
  </w:footnote>
  <w:footnote w:type="continuationSeparator" w:id="0">
    <w:p w14:paraId="5B0892CA" w14:textId="77777777" w:rsidR="00242E4D" w:rsidRDefault="00242E4D" w:rsidP="00110487">
      <w:pPr>
        <w:spacing w:after="0" w:line="240" w:lineRule="auto"/>
      </w:pPr>
      <w:r>
        <w:continuationSeparator/>
      </w:r>
    </w:p>
  </w:footnote>
  <w:footnote w:type="continuationNotice" w:id="1">
    <w:p w14:paraId="1DB2CC4D" w14:textId="77777777" w:rsidR="00242E4D" w:rsidRDefault="00242E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2958" w14:textId="77777777" w:rsidR="00925AC8" w:rsidRDefault="00925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9061" w14:textId="2DDFC946" w:rsidR="00AA2873" w:rsidRDefault="00AA2873" w:rsidP="00AA2873">
    <w:pPr>
      <w:pStyle w:val="Standard"/>
      <w:rPr>
        <w:rFonts w:ascii="Cambria" w:hAnsi="Cambria"/>
        <w:b/>
        <w:bCs/>
        <w:sz w:val="20"/>
        <w:szCs w:val="20"/>
      </w:rPr>
    </w:pPr>
    <w:bookmarkStart w:id="1" w:name="_Hlk25055772"/>
    <w:bookmarkStart w:id="2" w:name="_Hlk25055773"/>
    <w:bookmarkStart w:id="3" w:name="_Hlk9335319"/>
    <w:r w:rsidRPr="0012405F">
      <w:rPr>
        <w:rFonts w:ascii="Cambria" w:hAnsi="Cambria"/>
        <w:sz w:val="20"/>
        <w:szCs w:val="20"/>
      </w:rPr>
      <w:t xml:space="preserve">Numer </w:t>
    </w:r>
    <w:r w:rsidR="007D1150">
      <w:rPr>
        <w:rFonts w:ascii="Cambria" w:hAnsi="Cambria"/>
        <w:sz w:val="20"/>
        <w:szCs w:val="20"/>
      </w:rPr>
      <w:t>postępowania</w:t>
    </w:r>
    <w:r w:rsidRPr="0012405F">
      <w:rPr>
        <w:rFonts w:ascii="Cambria" w:hAnsi="Cambria"/>
        <w:sz w:val="20"/>
        <w:szCs w:val="20"/>
      </w:rPr>
      <w:t xml:space="preserve">: </w:t>
    </w:r>
    <w:r w:rsidR="00925AC8" w:rsidRPr="00925AC8">
      <w:rPr>
        <w:rFonts w:ascii="Cambria" w:hAnsi="Cambria"/>
        <w:sz w:val="20"/>
        <w:szCs w:val="20"/>
      </w:rPr>
      <w:t>KB.271.1.2023</w:t>
    </w:r>
  </w:p>
  <w:bookmarkEnd w:id="1"/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8A40" w14:textId="77777777" w:rsidR="00925AC8" w:rsidRDefault="00925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2" w15:restartNumberingAfterBreak="0">
    <w:nsid w:val="017E6FF2"/>
    <w:multiLevelType w:val="hybridMultilevel"/>
    <w:tmpl w:val="BA6C5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9470F1"/>
    <w:multiLevelType w:val="hybridMultilevel"/>
    <w:tmpl w:val="CEF2B940"/>
    <w:lvl w:ilvl="0" w:tplc="3C9A3464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3E0E26"/>
    <w:multiLevelType w:val="multilevel"/>
    <w:tmpl w:val="21565CEA"/>
    <w:styleLink w:val="WWNum8"/>
    <w:lvl w:ilvl="0">
      <w:start w:val="1"/>
      <w:numFmt w:val="decimal"/>
      <w:lvlText w:val="%1."/>
      <w:lvlJc w:val="left"/>
      <w:rPr>
        <w:rFonts w:ascii="Cambria" w:eastAsia="Times New Roman" w:hAnsi="Cambria" w:cs="Times New Roman"/>
        <w:strike w:val="0"/>
        <w:dstrike w:val="0"/>
        <w:color w:val="00000A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D214FF7"/>
    <w:multiLevelType w:val="multilevel"/>
    <w:tmpl w:val="FB80E0BC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D3F55CF"/>
    <w:multiLevelType w:val="hybridMultilevel"/>
    <w:tmpl w:val="5DAAB1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A0DE7"/>
    <w:multiLevelType w:val="multilevel"/>
    <w:tmpl w:val="333E608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4007054"/>
    <w:multiLevelType w:val="multilevel"/>
    <w:tmpl w:val="244E3B9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18EF3E4B"/>
    <w:multiLevelType w:val="multilevel"/>
    <w:tmpl w:val="EF1A4A3E"/>
    <w:styleLink w:val="WWNum6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EE14B77"/>
    <w:multiLevelType w:val="multilevel"/>
    <w:tmpl w:val="D676F40E"/>
    <w:styleLink w:val="WWNum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7300431"/>
    <w:multiLevelType w:val="multilevel"/>
    <w:tmpl w:val="DEE6DCE8"/>
    <w:styleLink w:val="WWNum10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74C54D4"/>
    <w:multiLevelType w:val="multilevel"/>
    <w:tmpl w:val="29AAC08C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292B20A4"/>
    <w:multiLevelType w:val="multilevel"/>
    <w:tmpl w:val="B3FA1298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9EB5F4E"/>
    <w:multiLevelType w:val="hybridMultilevel"/>
    <w:tmpl w:val="FF424B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A40A9C"/>
    <w:multiLevelType w:val="multilevel"/>
    <w:tmpl w:val="68D2A620"/>
    <w:styleLink w:val="WWNum4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41B32BA"/>
    <w:multiLevelType w:val="multilevel"/>
    <w:tmpl w:val="A7564014"/>
    <w:styleLink w:val="WWNum2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5BA5204"/>
    <w:multiLevelType w:val="multilevel"/>
    <w:tmpl w:val="6E566A0A"/>
    <w:styleLink w:val="WWNum1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66210A9"/>
    <w:multiLevelType w:val="multilevel"/>
    <w:tmpl w:val="AE1ACD30"/>
    <w:styleLink w:val="WWNum2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7317F3C"/>
    <w:multiLevelType w:val="multilevel"/>
    <w:tmpl w:val="3EAE2EC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21" w15:restartNumberingAfterBreak="0">
    <w:nsid w:val="3B131400"/>
    <w:multiLevelType w:val="hybridMultilevel"/>
    <w:tmpl w:val="04CECF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 w15:restartNumberingAfterBreak="0">
    <w:nsid w:val="42271E0F"/>
    <w:multiLevelType w:val="multilevel"/>
    <w:tmpl w:val="DD80238E"/>
    <w:styleLink w:val="WWNum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4307226E"/>
    <w:multiLevelType w:val="multilevel"/>
    <w:tmpl w:val="D6065794"/>
    <w:styleLink w:val="WWNum5"/>
    <w:lvl w:ilvl="0">
      <w:start w:val="1"/>
      <w:numFmt w:val="decimal"/>
      <w:lvlText w:val="%1."/>
      <w:lvlJc w:val="left"/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4A5E49A2"/>
    <w:multiLevelType w:val="multilevel"/>
    <w:tmpl w:val="2B828AA4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4D3A7FB9"/>
    <w:multiLevelType w:val="multilevel"/>
    <w:tmpl w:val="79A8AC98"/>
    <w:styleLink w:val="WWNum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4DB67522"/>
    <w:multiLevelType w:val="multilevel"/>
    <w:tmpl w:val="FB9A0A08"/>
    <w:styleLink w:val="WWNum7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28923B8"/>
    <w:multiLevelType w:val="multilevel"/>
    <w:tmpl w:val="21D410DA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53873813"/>
    <w:multiLevelType w:val="multilevel"/>
    <w:tmpl w:val="D870DEF4"/>
    <w:styleLink w:val="WWNum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553772CF"/>
    <w:multiLevelType w:val="multilevel"/>
    <w:tmpl w:val="8F1A3F7C"/>
    <w:styleLink w:val="WWNum25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EC270E5"/>
    <w:multiLevelType w:val="hybridMultilevel"/>
    <w:tmpl w:val="957AE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97071B"/>
    <w:multiLevelType w:val="hybridMultilevel"/>
    <w:tmpl w:val="ADFC5272"/>
    <w:lvl w:ilvl="0" w:tplc="ED8E22F6">
      <w:numFmt w:val="bullet"/>
      <w:lvlText w:val="•"/>
      <w:lvlJc w:val="left"/>
      <w:pPr>
        <w:ind w:left="786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34" w15:restartNumberingAfterBreak="0">
    <w:nsid w:val="70E543A6"/>
    <w:multiLevelType w:val="multilevel"/>
    <w:tmpl w:val="EE026232"/>
    <w:styleLink w:val="WWNum2"/>
    <w:lvl w:ilvl="0">
      <w:start w:val="1"/>
      <w:numFmt w:val="decimal"/>
      <w:lvlText w:val="%1."/>
      <w:lvlJc w:val="left"/>
      <w:rPr>
        <w:strike w:val="0"/>
        <w:dstrike w:val="0"/>
        <w:color w:val="00000A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729A5222"/>
    <w:multiLevelType w:val="multilevel"/>
    <w:tmpl w:val="60B2F782"/>
    <w:styleLink w:val="WWNum2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758C4BBF"/>
    <w:multiLevelType w:val="hybridMultilevel"/>
    <w:tmpl w:val="42422D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55760"/>
    <w:multiLevelType w:val="multilevel"/>
    <w:tmpl w:val="7A9E7B38"/>
    <w:styleLink w:val="WWNum28"/>
    <w:lvl w:ilvl="0">
      <w:start w:val="2"/>
      <w:numFmt w:val="decimal"/>
      <w:lvlText w:val="%1."/>
      <w:lvlJc w:val="left"/>
      <w:rPr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7F04016B"/>
    <w:multiLevelType w:val="multilevel"/>
    <w:tmpl w:val="2C08B084"/>
    <w:styleLink w:val="WWNum1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595216646">
    <w:abstractNumId w:val="26"/>
  </w:num>
  <w:num w:numId="2" w16cid:durableId="2034652159">
    <w:abstractNumId w:val="34"/>
  </w:num>
  <w:num w:numId="3" w16cid:durableId="1449156948">
    <w:abstractNumId w:val="23"/>
  </w:num>
  <w:num w:numId="4" w16cid:durableId="1154295179">
    <w:abstractNumId w:val="16"/>
  </w:num>
  <w:num w:numId="5" w16cid:durableId="578564670">
    <w:abstractNumId w:val="24"/>
    <w:lvlOverride w:ilvl="0">
      <w:lvl w:ilvl="0">
        <w:start w:val="1"/>
        <w:numFmt w:val="decimal"/>
        <w:lvlText w:val="%1."/>
        <w:lvlJc w:val="left"/>
        <w:rPr>
          <w:rFonts w:cs="Times New Roman"/>
          <w:b w:val="0"/>
          <w:i w:val="0"/>
          <w:caps w:val="0"/>
          <w:smallCaps w:val="0"/>
          <w:strike w:val="0"/>
          <w:dstrike w:val="0"/>
          <w:vanish w:val="0"/>
          <w:color w:val="000000"/>
          <w:position w:val="0"/>
          <w:sz w:val="20"/>
          <w:szCs w:val="20"/>
          <w:u w:val="none"/>
          <w:vertAlign w:val="baseline"/>
        </w:rPr>
      </w:lvl>
    </w:lvlOverride>
  </w:num>
  <w:num w:numId="6" w16cid:durableId="996690639">
    <w:abstractNumId w:val="10"/>
  </w:num>
  <w:num w:numId="7" w16cid:durableId="1133870707">
    <w:abstractNumId w:val="27"/>
  </w:num>
  <w:num w:numId="8" w16cid:durableId="132987734">
    <w:abstractNumId w:val="4"/>
  </w:num>
  <w:num w:numId="9" w16cid:durableId="1092627568">
    <w:abstractNumId w:val="11"/>
  </w:num>
  <w:num w:numId="10" w16cid:durableId="501744490">
    <w:abstractNumId w:val="12"/>
  </w:num>
  <w:num w:numId="11" w16cid:durableId="1767341611">
    <w:abstractNumId w:val="18"/>
  </w:num>
  <w:num w:numId="12" w16cid:durableId="1577739893">
    <w:abstractNumId w:val="38"/>
  </w:num>
  <w:num w:numId="13" w16cid:durableId="627972107">
    <w:abstractNumId w:val="7"/>
  </w:num>
  <w:num w:numId="14" w16cid:durableId="2000302810">
    <w:abstractNumId w:val="5"/>
  </w:num>
  <w:num w:numId="15" w16cid:durableId="365563057">
    <w:abstractNumId w:val="8"/>
  </w:num>
  <w:num w:numId="16" w16cid:durableId="687365710">
    <w:abstractNumId w:val="19"/>
  </w:num>
  <w:num w:numId="17" w16cid:durableId="1770081527">
    <w:abstractNumId w:val="13"/>
  </w:num>
  <w:num w:numId="18" w16cid:durableId="1898978314">
    <w:abstractNumId w:val="17"/>
  </w:num>
  <w:num w:numId="19" w16cid:durableId="682123808">
    <w:abstractNumId w:val="30"/>
  </w:num>
  <w:num w:numId="20" w16cid:durableId="1079713865">
    <w:abstractNumId w:val="35"/>
  </w:num>
  <w:num w:numId="21" w16cid:durableId="1521043117">
    <w:abstractNumId w:val="37"/>
  </w:num>
  <w:num w:numId="22" w16cid:durableId="593899840">
    <w:abstractNumId w:val="25"/>
  </w:num>
  <w:num w:numId="23" w16cid:durableId="1885482917">
    <w:abstractNumId w:val="14"/>
  </w:num>
  <w:num w:numId="24" w16cid:durableId="135149084">
    <w:abstractNumId w:val="29"/>
  </w:num>
  <w:num w:numId="25" w16cid:durableId="946162766">
    <w:abstractNumId w:val="13"/>
    <w:lvlOverride w:ilvl="0">
      <w:startOverride w:val="1"/>
    </w:lvlOverride>
  </w:num>
  <w:num w:numId="26" w16cid:durableId="74982760">
    <w:abstractNumId w:val="24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  <w:b w:val="0"/>
          <w:i w:val="0"/>
          <w:caps w:val="0"/>
          <w:smallCaps w:val="0"/>
          <w:strike w:val="0"/>
          <w:dstrike w:val="0"/>
          <w:vanish w:val="0"/>
          <w:color w:val="000000"/>
          <w:position w:val="0"/>
          <w:sz w:val="20"/>
          <w:szCs w:val="20"/>
          <w:u w:val="none"/>
          <w:vertAlign w:val="baseline"/>
        </w:rPr>
      </w:lvl>
    </w:lvlOverride>
  </w:num>
  <w:num w:numId="27" w16cid:durableId="975141211">
    <w:abstractNumId w:val="34"/>
    <w:lvlOverride w:ilvl="0">
      <w:startOverride w:val="1"/>
    </w:lvlOverride>
  </w:num>
  <w:num w:numId="28" w16cid:durableId="571088847">
    <w:abstractNumId w:val="10"/>
    <w:lvlOverride w:ilvl="0">
      <w:startOverride w:val="1"/>
    </w:lvlOverride>
  </w:num>
  <w:num w:numId="29" w16cid:durableId="560989733">
    <w:abstractNumId w:val="27"/>
    <w:lvlOverride w:ilvl="0">
      <w:startOverride w:val="1"/>
    </w:lvlOverride>
  </w:num>
  <w:num w:numId="30" w16cid:durableId="917522273">
    <w:abstractNumId w:val="23"/>
    <w:lvlOverride w:ilvl="0">
      <w:startOverride w:val="1"/>
    </w:lvlOverride>
  </w:num>
  <w:num w:numId="31" w16cid:durableId="213516374">
    <w:abstractNumId w:val="16"/>
    <w:lvlOverride w:ilvl="0">
      <w:startOverride w:val="3"/>
    </w:lvlOverride>
  </w:num>
  <w:num w:numId="32" w16cid:durableId="1408839329">
    <w:abstractNumId w:val="30"/>
    <w:lvlOverride w:ilvl="0">
      <w:startOverride w:val="4"/>
    </w:lvlOverride>
  </w:num>
  <w:num w:numId="33" w16cid:durableId="1796635848">
    <w:abstractNumId w:val="35"/>
    <w:lvlOverride w:ilvl="0">
      <w:startOverride w:val="1"/>
    </w:lvlOverride>
  </w:num>
  <w:num w:numId="34" w16cid:durableId="707074108">
    <w:abstractNumId w:val="30"/>
    <w:lvlOverride w:ilvl="0">
      <w:startOverride w:val="4"/>
    </w:lvlOverride>
  </w:num>
  <w:num w:numId="35" w16cid:durableId="1213614469">
    <w:abstractNumId w:val="2"/>
  </w:num>
  <w:num w:numId="36" w16cid:durableId="41908638">
    <w:abstractNumId w:val="21"/>
  </w:num>
  <w:num w:numId="37" w16cid:durableId="1041439007">
    <w:abstractNumId w:val="15"/>
  </w:num>
  <w:num w:numId="38" w16cid:durableId="444732163">
    <w:abstractNumId w:val="28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9" w16cid:durableId="2067336195">
    <w:abstractNumId w:val="20"/>
  </w:num>
  <w:num w:numId="40" w16cid:durableId="453866797">
    <w:abstractNumId w:val="22"/>
  </w:num>
  <w:num w:numId="41" w16cid:durableId="2045054771">
    <w:abstractNumId w:val="9"/>
  </w:num>
  <w:num w:numId="42" w16cid:durableId="745955835">
    <w:abstractNumId w:val="3"/>
  </w:num>
  <w:num w:numId="43" w16cid:durableId="1415125865">
    <w:abstractNumId w:val="6"/>
  </w:num>
  <w:num w:numId="44" w16cid:durableId="1369451830">
    <w:abstractNumId w:val="32"/>
  </w:num>
  <w:num w:numId="45" w16cid:durableId="298077573">
    <w:abstractNumId w:val="36"/>
  </w:num>
  <w:num w:numId="46" w16cid:durableId="576207410">
    <w:abstractNumId w:val="31"/>
  </w:num>
  <w:num w:numId="47" w16cid:durableId="2057851965">
    <w:abstractNumId w:val="24"/>
  </w:num>
  <w:num w:numId="48" w16cid:durableId="1300845025">
    <w:abstractNumId w:val="28"/>
  </w:num>
  <w:num w:numId="49" w16cid:durableId="1819951363">
    <w:abstractNumId w:val="1"/>
  </w:num>
  <w:num w:numId="50" w16cid:durableId="31152388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08"/>
    <w:rsid w:val="00000CF1"/>
    <w:rsid w:val="000031CF"/>
    <w:rsid w:val="000056C5"/>
    <w:rsid w:val="00013121"/>
    <w:rsid w:val="00021A75"/>
    <w:rsid w:val="00021AFB"/>
    <w:rsid w:val="00027C8E"/>
    <w:rsid w:val="00037F89"/>
    <w:rsid w:val="000405DD"/>
    <w:rsid w:val="00046B91"/>
    <w:rsid w:val="000528EA"/>
    <w:rsid w:val="00054503"/>
    <w:rsid w:val="00081AAA"/>
    <w:rsid w:val="000857A5"/>
    <w:rsid w:val="000A37B7"/>
    <w:rsid w:val="000B583B"/>
    <w:rsid w:val="000C0AE8"/>
    <w:rsid w:val="000C4FDB"/>
    <w:rsid w:val="000C5895"/>
    <w:rsid w:val="000C78DF"/>
    <w:rsid w:val="000D543C"/>
    <w:rsid w:val="000D60AC"/>
    <w:rsid w:val="000E0228"/>
    <w:rsid w:val="000E6805"/>
    <w:rsid w:val="000E7EBE"/>
    <w:rsid w:val="000F1A44"/>
    <w:rsid w:val="000F7256"/>
    <w:rsid w:val="000F78B2"/>
    <w:rsid w:val="00100180"/>
    <w:rsid w:val="0010182D"/>
    <w:rsid w:val="00106DC0"/>
    <w:rsid w:val="00110487"/>
    <w:rsid w:val="00117858"/>
    <w:rsid w:val="00122E3C"/>
    <w:rsid w:val="00123CC7"/>
    <w:rsid w:val="00125A26"/>
    <w:rsid w:val="00126158"/>
    <w:rsid w:val="00126B47"/>
    <w:rsid w:val="001279B2"/>
    <w:rsid w:val="00145880"/>
    <w:rsid w:val="00146370"/>
    <w:rsid w:val="00151B77"/>
    <w:rsid w:val="0015677A"/>
    <w:rsid w:val="00157AD8"/>
    <w:rsid w:val="00174A44"/>
    <w:rsid w:val="00177E1A"/>
    <w:rsid w:val="001909C1"/>
    <w:rsid w:val="001928D9"/>
    <w:rsid w:val="001935E1"/>
    <w:rsid w:val="001B0AE9"/>
    <w:rsid w:val="001C069F"/>
    <w:rsid w:val="001C2A91"/>
    <w:rsid w:val="001C2F9E"/>
    <w:rsid w:val="001C427D"/>
    <w:rsid w:val="001D0EBC"/>
    <w:rsid w:val="001D2BDD"/>
    <w:rsid w:val="001D4916"/>
    <w:rsid w:val="001D5A12"/>
    <w:rsid w:val="001D75E4"/>
    <w:rsid w:val="001E596D"/>
    <w:rsid w:val="001F6C56"/>
    <w:rsid w:val="00207546"/>
    <w:rsid w:val="00213090"/>
    <w:rsid w:val="00232370"/>
    <w:rsid w:val="00237B6A"/>
    <w:rsid w:val="00242E4D"/>
    <w:rsid w:val="002431D4"/>
    <w:rsid w:val="00246CF8"/>
    <w:rsid w:val="002473BC"/>
    <w:rsid w:val="0025208A"/>
    <w:rsid w:val="0025336D"/>
    <w:rsid w:val="002629CA"/>
    <w:rsid w:val="00263F1F"/>
    <w:rsid w:val="00265266"/>
    <w:rsid w:val="002702EE"/>
    <w:rsid w:val="00270493"/>
    <w:rsid w:val="002717D2"/>
    <w:rsid w:val="0028784D"/>
    <w:rsid w:val="002A03A2"/>
    <w:rsid w:val="002B5EC5"/>
    <w:rsid w:val="002C6B2E"/>
    <w:rsid w:val="002C7584"/>
    <w:rsid w:val="002D3398"/>
    <w:rsid w:val="002D699C"/>
    <w:rsid w:val="002E4833"/>
    <w:rsid w:val="002F1320"/>
    <w:rsid w:val="002F4CD6"/>
    <w:rsid w:val="0030100D"/>
    <w:rsid w:val="00310711"/>
    <w:rsid w:val="00312174"/>
    <w:rsid w:val="00317DB1"/>
    <w:rsid w:val="00326130"/>
    <w:rsid w:val="00327DD3"/>
    <w:rsid w:val="00331254"/>
    <w:rsid w:val="003444B2"/>
    <w:rsid w:val="003444D5"/>
    <w:rsid w:val="003650D2"/>
    <w:rsid w:val="00370F0C"/>
    <w:rsid w:val="00384EB8"/>
    <w:rsid w:val="00387000"/>
    <w:rsid w:val="00397DB7"/>
    <w:rsid w:val="003A4478"/>
    <w:rsid w:val="003A489B"/>
    <w:rsid w:val="003B34CA"/>
    <w:rsid w:val="003B667D"/>
    <w:rsid w:val="003C3D1D"/>
    <w:rsid w:val="003C72A3"/>
    <w:rsid w:val="003D40F8"/>
    <w:rsid w:val="003E341D"/>
    <w:rsid w:val="003E4732"/>
    <w:rsid w:val="00404D83"/>
    <w:rsid w:val="004104E2"/>
    <w:rsid w:val="00410833"/>
    <w:rsid w:val="004228D1"/>
    <w:rsid w:val="00434920"/>
    <w:rsid w:val="0043606A"/>
    <w:rsid w:val="00440786"/>
    <w:rsid w:val="004515CF"/>
    <w:rsid w:val="00455FE4"/>
    <w:rsid w:val="0045731F"/>
    <w:rsid w:val="00465AB9"/>
    <w:rsid w:val="004712E0"/>
    <w:rsid w:val="00474346"/>
    <w:rsid w:val="004756F8"/>
    <w:rsid w:val="00475C54"/>
    <w:rsid w:val="00487969"/>
    <w:rsid w:val="004A102B"/>
    <w:rsid w:val="004A2D66"/>
    <w:rsid w:val="004A352C"/>
    <w:rsid w:val="004A66A8"/>
    <w:rsid w:val="004B3D53"/>
    <w:rsid w:val="004B4A3E"/>
    <w:rsid w:val="004C0A61"/>
    <w:rsid w:val="004D048B"/>
    <w:rsid w:val="004D2E5C"/>
    <w:rsid w:val="004D7939"/>
    <w:rsid w:val="004E4D3F"/>
    <w:rsid w:val="004E4DF4"/>
    <w:rsid w:val="004E4E63"/>
    <w:rsid w:val="004E5CDA"/>
    <w:rsid w:val="004F1D42"/>
    <w:rsid w:val="004F584C"/>
    <w:rsid w:val="004F7DC6"/>
    <w:rsid w:val="0050376D"/>
    <w:rsid w:val="00503DDE"/>
    <w:rsid w:val="00512369"/>
    <w:rsid w:val="00537E8D"/>
    <w:rsid w:val="00540910"/>
    <w:rsid w:val="005436CB"/>
    <w:rsid w:val="00543706"/>
    <w:rsid w:val="00544A45"/>
    <w:rsid w:val="0055097E"/>
    <w:rsid w:val="00550BF6"/>
    <w:rsid w:val="00556B0E"/>
    <w:rsid w:val="005657E0"/>
    <w:rsid w:val="00571FB0"/>
    <w:rsid w:val="00576F6C"/>
    <w:rsid w:val="0058097A"/>
    <w:rsid w:val="00580E27"/>
    <w:rsid w:val="005A0258"/>
    <w:rsid w:val="005B021C"/>
    <w:rsid w:val="005B2D89"/>
    <w:rsid w:val="005B32AA"/>
    <w:rsid w:val="005B4B96"/>
    <w:rsid w:val="005B629B"/>
    <w:rsid w:val="005C00D7"/>
    <w:rsid w:val="005C27BF"/>
    <w:rsid w:val="005C7C52"/>
    <w:rsid w:val="005D07B0"/>
    <w:rsid w:val="005D0A1E"/>
    <w:rsid w:val="005D27F5"/>
    <w:rsid w:val="005E3D38"/>
    <w:rsid w:val="005E5CE5"/>
    <w:rsid w:val="005E7862"/>
    <w:rsid w:val="005E7CD2"/>
    <w:rsid w:val="005F6956"/>
    <w:rsid w:val="00600D2E"/>
    <w:rsid w:val="0060457A"/>
    <w:rsid w:val="0060749B"/>
    <w:rsid w:val="00613808"/>
    <w:rsid w:val="00615FCA"/>
    <w:rsid w:val="00621376"/>
    <w:rsid w:val="006231A4"/>
    <w:rsid w:val="006365DB"/>
    <w:rsid w:val="0067287D"/>
    <w:rsid w:val="006752AD"/>
    <w:rsid w:val="0067690F"/>
    <w:rsid w:val="00685F9B"/>
    <w:rsid w:val="00686DDE"/>
    <w:rsid w:val="00691AF8"/>
    <w:rsid w:val="00691CAE"/>
    <w:rsid w:val="006A1AD5"/>
    <w:rsid w:val="006A3D23"/>
    <w:rsid w:val="006A5EDF"/>
    <w:rsid w:val="006A5FD9"/>
    <w:rsid w:val="006B10D9"/>
    <w:rsid w:val="006B3C4E"/>
    <w:rsid w:val="006B4046"/>
    <w:rsid w:val="006B4472"/>
    <w:rsid w:val="006B4AE8"/>
    <w:rsid w:val="006C2053"/>
    <w:rsid w:val="006C534E"/>
    <w:rsid w:val="006C5964"/>
    <w:rsid w:val="006D6713"/>
    <w:rsid w:val="006D690E"/>
    <w:rsid w:val="006D6F2E"/>
    <w:rsid w:val="006E135C"/>
    <w:rsid w:val="006E4244"/>
    <w:rsid w:val="006F5616"/>
    <w:rsid w:val="00702727"/>
    <w:rsid w:val="007036FF"/>
    <w:rsid w:val="0071631D"/>
    <w:rsid w:val="00717CC9"/>
    <w:rsid w:val="00721852"/>
    <w:rsid w:val="00722BCC"/>
    <w:rsid w:val="00724FE5"/>
    <w:rsid w:val="0072500F"/>
    <w:rsid w:val="00727FD1"/>
    <w:rsid w:val="0073077E"/>
    <w:rsid w:val="007361CF"/>
    <w:rsid w:val="00740FAF"/>
    <w:rsid w:val="00742D99"/>
    <w:rsid w:val="00745463"/>
    <w:rsid w:val="007461E8"/>
    <w:rsid w:val="0075100F"/>
    <w:rsid w:val="0075291E"/>
    <w:rsid w:val="00756A44"/>
    <w:rsid w:val="00757E0E"/>
    <w:rsid w:val="00763563"/>
    <w:rsid w:val="007637D3"/>
    <w:rsid w:val="00774092"/>
    <w:rsid w:val="0077706B"/>
    <w:rsid w:val="00777310"/>
    <w:rsid w:val="00781482"/>
    <w:rsid w:val="0078717B"/>
    <w:rsid w:val="007928F1"/>
    <w:rsid w:val="007B4A5D"/>
    <w:rsid w:val="007B5C11"/>
    <w:rsid w:val="007B70C7"/>
    <w:rsid w:val="007D1150"/>
    <w:rsid w:val="007E49F8"/>
    <w:rsid w:val="007F264E"/>
    <w:rsid w:val="007F6A07"/>
    <w:rsid w:val="00802B75"/>
    <w:rsid w:val="00810B4E"/>
    <w:rsid w:val="00817B07"/>
    <w:rsid w:val="0082207C"/>
    <w:rsid w:val="0082488F"/>
    <w:rsid w:val="00826C92"/>
    <w:rsid w:val="008273D9"/>
    <w:rsid w:val="00837581"/>
    <w:rsid w:val="00843DEC"/>
    <w:rsid w:val="008454B9"/>
    <w:rsid w:val="00866E2A"/>
    <w:rsid w:val="008819E2"/>
    <w:rsid w:val="00884246"/>
    <w:rsid w:val="008A6C40"/>
    <w:rsid w:val="008B4D9F"/>
    <w:rsid w:val="008B6AE2"/>
    <w:rsid w:val="008E6CCE"/>
    <w:rsid w:val="00904803"/>
    <w:rsid w:val="00905ED0"/>
    <w:rsid w:val="009156B1"/>
    <w:rsid w:val="00915D03"/>
    <w:rsid w:val="0091634C"/>
    <w:rsid w:val="009210F4"/>
    <w:rsid w:val="00925AC8"/>
    <w:rsid w:val="00926E2A"/>
    <w:rsid w:val="00930299"/>
    <w:rsid w:val="00935D01"/>
    <w:rsid w:val="00942D3E"/>
    <w:rsid w:val="00945137"/>
    <w:rsid w:val="00952DEE"/>
    <w:rsid w:val="009569BF"/>
    <w:rsid w:val="00964A8D"/>
    <w:rsid w:val="00967067"/>
    <w:rsid w:val="0097199E"/>
    <w:rsid w:val="00980B2C"/>
    <w:rsid w:val="009920F7"/>
    <w:rsid w:val="009A7863"/>
    <w:rsid w:val="009B0F8F"/>
    <w:rsid w:val="009B1CDE"/>
    <w:rsid w:val="009B2F88"/>
    <w:rsid w:val="009C6F2A"/>
    <w:rsid w:val="009D11B7"/>
    <w:rsid w:val="00A02E4F"/>
    <w:rsid w:val="00A04B16"/>
    <w:rsid w:val="00A0788D"/>
    <w:rsid w:val="00A10D88"/>
    <w:rsid w:val="00A26EAF"/>
    <w:rsid w:val="00A34C1E"/>
    <w:rsid w:val="00A353AB"/>
    <w:rsid w:val="00A42EBD"/>
    <w:rsid w:val="00A52336"/>
    <w:rsid w:val="00A55781"/>
    <w:rsid w:val="00A55F4B"/>
    <w:rsid w:val="00A67975"/>
    <w:rsid w:val="00A71166"/>
    <w:rsid w:val="00A717DB"/>
    <w:rsid w:val="00A719A4"/>
    <w:rsid w:val="00A71C1A"/>
    <w:rsid w:val="00A74E93"/>
    <w:rsid w:val="00A80034"/>
    <w:rsid w:val="00A834DE"/>
    <w:rsid w:val="00A83E18"/>
    <w:rsid w:val="00A84806"/>
    <w:rsid w:val="00A8697B"/>
    <w:rsid w:val="00A96CC5"/>
    <w:rsid w:val="00AA0953"/>
    <w:rsid w:val="00AA2873"/>
    <w:rsid w:val="00AA2E2A"/>
    <w:rsid w:val="00AA7F44"/>
    <w:rsid w:val="00AB3DB7"/>
    <w:rsid w:val="00AC28D7"/>
    <w:rsid w:val="00AC57A9"/>
    <w:rsid w:val="00AE5543"/>
    <w:rsid w:val="00AE6D93"/>
    <w:rsid w:val="00AF100F"/>
    <w:rsid w:val="00AF3FD6"/>
    <w:rsid w:val="00B02556"/>
    <w:rsid w:val="00B02D0D"/>
    <w:rsid w:val="00B11E6D"/>
    <w:rsid w:val="00B13014"/>
    <w:rsid w:val="00B15122"/>
    <w:rsid w:val="00B27726"/>
    <w:rsid w:val="00B309D4"/>
    <w:rsid w:val="00B310BB"/>
    <w:rsid w:val="00B37E42"/>
    <w:rsid w:val="00B4011F"/>
    <w:rsid w:val="00B5052F"/>
    <w:rsid w:val="00B519DE"/>
    <w:rsid w:val="00B55FBD"/>
    <w:rsid w:val="00B60A22"/>
    <w:rsid w:val="00B62B69"/>
    <w:rsid w:val="00B72BF1"/>
    <w:rsid w:val="00B72DE9"/>
    <w:rsid w:val="00B7527F"/>
    <w:rsid w:val="00B760B0"/>
    <w:rsid w:val="00B820BC"/>
    <w:rsid w:val="00B95469"/>
    <w:rsid w:val="00B95F6F"/>
    <w:rsid w:val="00BB112B"/>
    <w:rsid w:val="00BB3E72"/>
    <w:rsid w:val="00BB5349"/>
    <w:rsid w:val="00BC3DF6"/>
    <w:rsid w:val="00BE642B"/>
    <w:rsid w:val="00BE72F7"/>
    <w:rsid w:val="00BF6496"/>
    <w:rsid w:val="00BF7913"/>
    <w:rsid w:val="00C14572"/>
    <w:rsid w:val="00C14A58"/>
    <w:rsid w:val="00C17F4E"/>
    <w:rsid w:val="00C210DF"/>
    <w:rsid w:val="00C24F38"/>
    <w:rsid w:val="00C27375"/>
    <w:rsid w:val="00C3150B"/>
    <w:rsid w:val="00C4256F"/>
    <w:rsid w:val="00C511DD"/>
    <w:rsid w:val="00C56284"/>
    <w:rsid w:val="00C60CEE"/>
    <w:rsid w:val="00C6370A"/>
    <w:rsid w:val="00C66C1A"/>
    <w:rsid w:val="00C876A1"/>
    <w:rsid w:val="00CA0871"/>
    <w:rsid w:val="00CA70C7"/>
    <w:rsid w:val="00CB4983"/>
    <w:rsid w:val="00CB522B"/>
    <w:rsid w:val="00CB79FE"/>
    <w:rsid w:val="00CC02A1"/>
    <w:rsid w:val="00CD0AD9"/>
    <w:rsid w:val="00CE29EE"/>
    <w:rsid w:val="00CE4ED8"/>
    <w:rsid w:val="00CE60F3"/>
    <w:rsid w:val="00CF0D62"/>
    <w:rsid w:val="00CF24A9"/>
    <w:rsid w:val="00CF526E"/>
    <w:rsid w:val="00D00BEA"/>
    <w:rsid w:val="00D00CDA"/>
    <w:rsid w:val="00D14CF9"/>
    <w:rsid w:val="00D226AE"/>
    <w:rsid w:val="00D232F4"/>
    <w:rsid w:val="00D40F45"/>
    <w:rsid w:val="00D5531A"/>
    <w:rsid w:val="00D638A0"/>
    <w:rsid w:val="00D70863"/>
    <w:rsid w:val="00D71287"/>
    <w:rsid w:val="00D74F35"/>
    <w:rsid w:val="00D779EE"/>
    <w:rsid w:val="00DA218C"/>
    <w:rsid w:val="00DB1B80"/>
    <w:rsid w:val="00DC33B9"/>
    <w:rsid w:val="00DC5B0F"/>
    <w:rsid w:val="00DC7A90"/>
    <w:rsid w:val="00DD3AEF"/>
    <w:rsid w:val="00DD7A50"/>
    <w:rsid w:val="00DE50CB"/>
    <w:rsid w:val="00DE5E3E"/>
    <w:rsid w:val="00DE6070"/>
    <w:rsid w:val="00DF6B64"/>
    <w:rsid w:val="00E00B24"/>
    <w:rsid w:val="00E123D1"/>
    <w:rsid w:val="00E13213"/>
    <w:rsid w:val="00E16B31"/>
    <w:rsid w:val="00E20A34"/>
    <w:rsid w:val="00E35C3C"/>
    <w:rsid w:val="00E67F02"/>
    <w:rsid w:val="00E701A2"/>
    <w:rsid w:val="00E90F8E"/>
    <w:rsid w:val="00E97494"/>
    <w:rsid w:val="00EA4203"/>
    <w:rsid w:val="00EA5D29"/>
    <w:rsid w:val="00EB2A7E"/>
    <w:rsid w:val="00EB4675"/>
    <w:rsid w:val="00EC1DD7"/>
    <w:rsid w:val="00ED6025"/>
    <w:rsid w:val="00EE073F"/>
    <w:rsid w:val="00EE4EE8"/>
    <w:rsid w:val="00EE67B8"/>
    <w:rsid w:val="00EF0569"/>
    <w:rsid w:val="00EF56C1"/>
    <w:rsid w:val="00F0279D"/>
    <w:rsid w:val="00F03E4E"/>
    <w:rsid w:val="00F057C1"/>
    <w:rsid w:val="00F07108"/>
    <w:rsid w:val="00F1288D"/>
    <w:rsid w:val="00F160DA"/>
    <w:rsid w:val="00F27B41"/>
    <w:rsid w:val="00F33B5E"/>
    <w:rsid w:val="00F4386F"/>
    <w:rsid w:val="00F469E8"/>
    <w:rsid w:val="00F526D3"/>
    <w:rsid w:val="00F5340B"/>
    <w:rsid w:val="00F60658"/>
    <w:rsid w:val="00F62C04"/>
    <w:rsid w:val="00F64F73"/>
    <w:rsid w:val="00F74545"/>
    <w:rsid w:val="00F751F0"/>
    <w:rsid w:val="00F753EA"/>
    <w:rsid w:val="00F76366"/>
    <w:rsid w:val="00F80EB0"/>
    <w:rsid w:val="00F904C7"/>
    <w:rsid w:val="00F93AA3"/>
    <w:rsid w:val="00FA5072"/>
    <w:rsid w:val="00FB399E"/>
    <w:rsid w:val="00FB6FE9"/>
    <w:rsid w:val="00FC6EFD"/>
    <w:rsid w:val="00FD2D88"/>
    <w:rsid w:val="00FD441E"/>
    <w:rsid w:val="00FE798D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03DDF"/>
  <w15:docId w15:val="{5B71E2B0-B1DE-438B-9335-B5537F7C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10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1048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1104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11048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10487"/>
    <w:rPr>
      <w:sz w:val="22"/>
      <w:szCs w:val="22"/>
      <w:lang w:eastAsia="en-US"/>
    </w:rPr>
  </w:style>
  <w:style w:type="paragraph" w:customStyle="1" w:styleId="Listownik">
    <w:name w:val="Listownik"/>
    <w:basedOn w:val="Normalny"/>
    <w:rsid w:val="0060457A"/>
    <w:pPr>
      <w:spacing w:after="0" w:line="240" w:lineRule="auto"/>
    </w:pPr>
    <w:rPr>
      <w:rFonts w:ascii="Arial" w:eastAsia="Times New Roman" w:hAnsi="Arial"/>
      <w:szCs w:val="20"/>
      <w:lang w:eastAsia="pl-PL"/>
    </w:rPr>
  </w:style>
  <w:style w:type="paragraph" w:customStyle="1" w:styleId="Standard">
    <w:name w:val="Standard"/>
    <w:qFormat/>
    <w:rsid w:val="003A4478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paragraph" w:styleId="Bezodstpw">
    <w:name w:val="No Spacing"/>
    <w:uiPriority w:val="1"/>
    <w:qFormat/>
    <w:rsid w:val="003A4478"/>
    <w:pPr>
      <w:suppressAutoHyphens/>
      <w:autoSpaceDN w:val="0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L1,Numerowanie,2 heading,A_wyliczenie,K-P_odwolanie,Nagłowek 3"/>
    <w:basedOn w:val="Standard"/>
    <w:link w:val="AkapitzlistZnak"/>
    <w:uiPriority w:val="34"/>
    <w:qFormat/>
    <w:rsid w:val="003A4478"/>
    <w:pPr>
      <w:ind w:left="720"/>
    </w:pPr>
  </w:style>
  <w:style w:type="paragraph" w:styleId="Tekstpodstawowywcity2">
    <w:name w:val="Body Text Indent 2"/>
    <w:basedOn w:val="Standard"/>
    <w:link w:val="Tekstpodstawowywcity2Znak"/>
    <w:rsid w:val="003A447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sid w:val="003A4478"/>
    <w:rPr>
      <w:rFonts w:ascii="Times New Roman" w:eastAsia="Times New Roman" w:hAnsi="Times New Roman"/>
      <w:kern w:val="3"/>
      <w:sz w:val="24"/>
      <w:lang w:eastAsia="en-US"/>
    </w:rPr>
  </w:style>
  <w:style w:type="numbering" w:customStyle="1" w:styleId="WWNum1">
    <w:name w:val="WWNum1"/>
    <w:basedOn w:val="Bezlisty"/>
    <w:rsid w:val="003A4478"/>
    <w:pPr>
      <w:numPr>
        <w:numId w:val="1"/>
      </w:numPr>
    </w:pPr>
  </w:style>
  <w:style w:type="numbering" w:customStyle="1" w:styleId="WWNum2">
    <w:name w:val="WWNum2"/>
    <w:basedOn w:val="Bezlisty"/>
    <w:rsid w:val="003A4478"/>
    <w:pPr>
      <w:numPr>
        <w:numId w:val="2"/>
      </w:numPr>
    </w:pPr>
  </w:style>
  <w:style w:type="numbering" w:customStyle="1" w:styleId="WWNum3">
    <w:name w:val="WWNum3"/>
    <w:basedOn w:val="Bezlisty"/>
    <w:rsid w:val="003A4478"/>
    <w:pPr>
      <w:numPr>
        <w:numId w:val="3"/>
      </w:numPr>
    </w:pPr>
  </w:style>
  <w:style w:type="numbering" w:customStyle="1" w:styleId="WWNum4">
    <w:name w:val="WWNum4"/>
    <w:basedOn w:val="Bezlisty"/>
    <w:rsid w:val="003A4478"/>
    <w:pPr>
      <w:numPr>
        <w:numId w:val="4"/>
      </w:numPr>
    </w:pPr>
  </w:style>
  <w:style w:type="numbering" w:customStyle="1" w:styleId="WWNum5">
    <w:name w:val="WWNum5"/>
    <w:basedOn w:val="Bezlisty"/>
    <w:rsid w:val="003A4478"/>
    <w:pPr>
      <w:numPr>
        <w:numId w:val="47"/>
      </w:numPr>
    </w:pPr>
  </w:style>
  <w:style w:type="numbering" w:customStyle="1" w:styleId="WWNum6">
    <w:name w:val="WWNum6"/>
    <w:basedOn w:val="Bezlisty"/>
    <w:rsid w:val="003A4478"/>
    <w:pPr>
      <w:numPr>
        <w:numId w:val="6"/>
      </w:numPr>
    </w:pPr>
  </w:style>
  <w:style w:type="numbering" w:customStyle="1" w:styleId="WWNum7">
    <w:name w:val="WWNum7"/>
    <w:basedOn w:val="Bezlisty"/>
    <w:rsid w:val="003A4478"/>
    <w:pPr>
      <w:numPr>
        <w:numId w:val="7"/>
      </w:numPr>
    </w:pPr>
  </w:style>
  <w:style w:type="numbering" w:customStyle="1" w:styleId="WWNum8">
    <w:name w:val="WWNum8"/>
    <w:basedOn w:val="Bezlisty"/>
    <w:rsid w:val="003A4478"/>
    <w:pPr>
      <w:numPr>
        <w:numId w:val="8"/>
      </w:numPr>
    </w:pPr>
  </w:style>
  <w:style w:type="numbering" w:customStyle="1" w:styleId="WWNum9">
    <w:name w:val="WWNum9"/>
    <w:basedOn w:val="Bezlisty"/>
    <w:rsid w:val="003A4478"/>
    <w:pPr>
      <w:numPr>
        <w:numId w:val="9"/>
      </w:numPr>
    </w:pPr>
  </w:style>
  <w:style w:type="numbering" w:customStyle="1" w:styleId="WWNum10">
    <w:name w:val="WWNum10"/>
    <w:basedOn w:val="Bezlisty"/>
    <w:rsid w:val="003A4478"/>
    <w:pPr>
      <w:numPr>
        <w:numId w:val="10"/>
      </w:numPr>
    </w:pPr>
  </w:style>
  <w:style w:type="numbering" w:customStyle="1" w:styleId="WWNum11">
    <w:name w:val="WWNum11"/>
    <w:basedOn w:val="Bezlisty"/>
    <w:rsid w:val="003A4478"/>
    <w:pPr>
      <w:numPr>
        <w:numId w:val="11"/>
      </w:numPr>
    </w:pPr>
  </w:style>
  <w:style w:type="numbering" w:customStyle="1" w:styleId="WWNum15">
    <w:name w:val="WWNum15"/>
    <w:basedOn w:val="Bezlisty"/>
    <w:rsid w:val="003A4478"/>
    <w:pPr>
      <w:numPr>
        <w:numId w:val="12"/>
      </w:numPr>
    </w:pPr>
  </w:style>
  <w:style w:type="numbering" w:customStyle="1" w:styleId="WWNum18">
    <w:name w:val="WWNum18"/>
    <w:basedOn w:val="Bezlisty"/>
    <w:rsid w:val="003A4478"/>
    <w:pPr>
      <w:numPr>
        <w:numId w:val="13"/>
      </w:numPr>
    </w:pPr>
  </w:style>
  <w:style w:type="numbering" w:customStyle="1" w:styleId="WWNum19">
    <w:name w:val="WWNum19"/>
    <w:basedOn w:val="Bezlisty"/>
    <w:rsid w:val="003A4478"/>
    <w:pPr>
      <w:numPr>
        <w:numId w:val="14"/>
      </w:numPr>
    </w:pPr>
  </w:style>
  <w:style w:type="numbering" w:customStyle="1" w:styleId="WWNum20">
    <w:name w:val="WWNum20"/>
    <w:basedOn w:val="Bezlisty"/>
    <w:rsid w:val="003A4478"/>
    <w:pPr>
      <w:numPr>
        <w:numId w:val="15"/>
      </w:numPr>
    </w:pPr>
  </w:style>
  <w:style w:type="numbering" w:customStyle="1" w:styleId="WWNum21">
    <w:name w:val="WWNum21"/>
    <w:basedOn w:val="Bezlisty"/>
    <w:rsid w:val="003A4478"/>
    <w:pPr>
      <w:numPr>
        <w:numId w:val="16"/>
      </w:numPr>
    </w:pPr>
  </w:style>
  <w:style w:type="numbering" w:customStyle="1" w:styleId="WWNum23">
    <w:name w:val="WWNum23"/>
    <w:basedOn w:val="Bezlisty"/>
    <w:rsid w:val="003A4478"/>
    <w:pPr>
      <w:numPr>
        <w:numId w:val="17"/>
      </w:numPr>
    </w:pPr>
  </w:style>
  <w:style w:type="numbering" w:customStyle="1" w:styleId="WWNum24">
    <w:name w:val="WWNum24"/>
    <w:basedOn w:val="Bezlisty"/>
    <w:rsid w:val="003A4478"/>
    <w:pPr>
      <w:numPr>
        <w:numId w:val="18"/>
      </w:numPr>
    </w:pPr>
  </w:style>
  <w:style w:type="numbering" w:customStyle="1" w:styleId="WWNum25">
    <w:name w:val="WWNum25"/>
    <w:basedOn w:val="Bezlisty"/>
    <w:rsid w:val="003A4478"/>
    <w:pPr>
      <w:numPr>
        <w:numId w:val="19"/>
      </w:numPr>
    </w:pPr>
  </w:style>
  <w:style w:type="numbering" w:customStyle="1" w:styleId="WWNum26">
    <w:name w:val="WWNum26"/>
    <w:basedOn w:val="Bezlisty"/>
    <w:rsid w:val="003A4478"/>
    <w:pPr>
      <w:numPr>
        <w:numId w:val="20"/>
      </w:numPr>
    </w:pPr>
  </w:style>
  <w:style w:type="numbering" w:customStyle="1" w:styleId="WWNum28">
    <w:name w:val="WWNum28"/>
    <w:basedOn w:val="Bezlisty"/>
    <w:rsid w:val="003A4478"/>
    <w:pPr>
      <w:numPr>
        <w:numId w:val="21"/>
      </w:numPr>
    </w:pPr>
  </w:style>
  <w:style w:type="numbering" w:customStyle="1" w:styleId="WWNum30">
    <w:name w:val="WWNum30"/>
    <w:basedOn w:val="Bezlisty"/>
    <w:rsid w:val="003A4478"/>
    <w:pPr>
      <w:numPr>
        <w:numId w:val="22"/>
      </w:numPr>
    </w:pPr>
  </w:style>
  <w:style w:type="numbering" w:customStyle="1" w:styleId="WWNum31">
    <w:name w:val="WWNum31"/>
    <w:basedOn w:val="Bezlisty"/>
    <w:rsid w:val="003A4478"/>
    <w:pPr>
      <w:numPr>
        <w:numId w:val="23"/>
      </w:numPr>
    </w:pPr>
  </w:style>
  <w:style w:type="numbering" w:customStyle="1" w:styleId="WWNum32">
    <w:name w:val="WWNum32"/>
    <w:basedOn w:val="Bezlisty"/>
    <w:rsid w:val="003A4478"/>
    <w:pPr>
      <w:numPr>
        <w:numId w:val="24"/>
      </w:numPr>
    </w:pPr>
  </w:style>
  <w:style w:type="numbering" w:customStyle="1" w:styleId="WW8Num27">
    <w:name w:val="WW8Num27"/>
    <w:rsid w:val="00081AAA"/>
    <w:pPr>
      <w:numPr>
        <w:numId w:val="4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420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A4203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3B34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4C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3B34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4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B34CA"/>
    <w:rPr>
      <w:b/>
      <w:bCs/>
      <w:lang w:eastAsia="en-US"/>
    </w:rPr>
  </w:style>
  <w:style w:type="paragraph" w:styleId="Tytu">
    <w:name w:val="Title"/>
    <w:aliases w:val=" Znak"/>
    <w:basedOn w:val="Normalny"/>
    <w:link w:val="TytuZnak"/>
    <w:qFormat/>
    <w:rsid w:val="00FF523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link w:val="Tytu"/>
    <w:rsid w:val="00FF5237"/>
    <w:rPr>
      <w:rFonts w:ascii="Times New Roman" w:eastAsia="Times New Roman" w:hAnsi="Times New Roman"/>
      <w:b/>
      <w:sz w:val="28"/>
      <w:lang w:eastAsia="en-US"/>
    </w:rPr>
  </w:style>
  <w:style w:type="paragraph" w:customStyle="1" w:styleId="pkt">
    <w:name w:val="pkt"/>
    <w:basedOn w:val="Normalny"/>
    <w:rsid w:val="003444D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DA218C"/>
    <w:rPr>
      <w:rFonts w:eastAsia="SimSun" w:cs="Tahoma"/>
      <w:kern w:val="3"/>
      <w:sz w:val="22"/>
      <w:szCs w:val="22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A28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8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380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808"/>
    <w:rPr>
      <w:vertAlign w:val="superscript"/>
    </w:rPr>
  </w:style>
  <w:style w:type="paragraph" w:styleId="Poprawka">
    <w:name w:val="Revision"/>
    <w:hidden/>
    <w:uiPriority w:val="99"/>
    <w:semiHidden/>
    <w:rsid w:val="00AF3FD6"/>
    <w:rPr>
      <w:sz w:val="22"/>
      <w:szCs w:val="22"/>
      <w:lang w:eastAsia="en-US"/>
    </w:rPr>
  </w:style>
  <w:style w:type="character" w:customStyle="1" w:styleId="FontStyle32">
    <w:name w:val="Font Style32"/>
    <w:uiPriority w:val="99"/>
    <w:rsid w:val="005436CB"/>
    <w:rPr>
      <w:rFonts w:ascii="Arial Unicode MS" w:eastAsia="Arial Unicode MS" w:hAnsi="Arial Unicode MS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168300-9EE6-49D6-9EB8-41C54D0060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5FE3B-4C78-4352-AB9C-4F636F207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18F2D-3311-44D0-8D50-FCE01FD413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87D3C4-CF99-4D39-B05A-C25978BABCA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5227</Words>
  <Characters>31362</Characters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2021-07-19T10:43:00Z</cp:lastPrinted>
  <dcterms:created xsi:type="dcterms:W3CDTF">2023-01-25T10:33:00Z</dcterms:created>
  <dcterms:modified xsi:type="dcterms:W3CDTF">2023-02-10T09:27:00Z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