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AAD2" w14:textId="5EBB3379" w:rsidR="00B1105C" w:rsidRPr="001B79BE" w:rsidRDefault="00B1105C" w:rsidP="008367B6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5AC2104" w14:textId="77777777" w:rsidR="00B1105C" w:rsidRPr="001B79BE" w:rsidRDefault="00B1105C" w:rsidP="00B1105C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677B886B" w14:textId="7EDF0C73" w:rsidR="00B1105C" w:rsidRPr="001B79BE" w:rsidRDefault="00B1105C" w:rsidP="00B1105C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62DD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ZP.263.30</w:t>
      </w: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5.ORP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1105C" w:rsidRPr="001B79BE" w14:paraId="2B30276D" w14:textId="77777777" w:rsidTr="00D75C47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92D555B" w14:textId="77777777" w:rsidR="00B1105C" w:rsidRPr="002A243B" w:rsidRDefault="00B1105C" w:rsidP="00D75C47">
            <w:pPr>
              <w:keepNext/>
              <w:suppressAutoHyphens w:val="0"/>
              <w:ind w:right="-141"/>
              <w:jc w:val="center"/>
              <w:outlineLvl w:val="0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A243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F O R M U L A R Z     O F E R T O W Y - </w:t>
            </w:r>
            <w:r w:rsidRPr="002A243B">
              <w:rPr>
                <w:rFonts w:ascii="Arial Black" w:hAnsi="Arial Black"/>
                <w:b/>
                <w:bCs/>
                <w:i/>
                <w:sz w:val="20"/>
                <w:szCs w:val="20"/>
              </w:rPr>
              <w:t>wzór</w:t>
            </w:r>
          </w:p>
        </w:tc>
      </w:tr>
    </w:tbl>
    <w:p w14:paraId="7165503E" w14:textId="77777777" w:rsidR="00B1105C" w:rsidRPr="001B79BE" w:rsidRDefault="00B1105C" w:rsidP="00B1105C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6C45DF2" w14:textId="77777777" w:rsidR="00B1105C" w:rsidRPr="00441D74" w:rsidRDefault="00B1105C" w:rsidP="00B1105C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54FDD5" w14:textId="77777777" w:rsidR="00B1105C" w:rsidRPr="001B79BE" w:rsidRDefault="00B1105C" w:rsidP="00B1105C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59AA3F4" w14:textId="77777777" w:rsidR="00B1105C" w:rsidRPr="001B79BE" w:rsidRDefault="00B1105C" w:rsidP="00B1105C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WYKONAWCA:</w:t>
      </w:r>
    </w:p>
    <w:p w14:paraId="58909DBB" w14:textId="77777777" w:rsidR="00B1105C" w:rsidRPr="001B79BE" w:rsidRDefault="00B1105C" w:rsidP="00B1105C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F0003D2" w14:textId="77777777" w:rsidR="00B1105C" w:rsidRPr="001B79BE" w:rsidRDefault="00B1105C" w:rsidP="00B1105C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E9F76E9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46A1D0DD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8D690D1" w14:textId="77777777" w:rsidR="00B1105C" w:rsidRPr="001B79BE" w:rsidRDefault="00B1105C" w:rsidP="00B1105C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6A7E764B" w14:textId="77777777" w:rsidR="00B1105C" w:rsidRPr="001B79BE" w:rsidRDefault="00B1105C" w:rsidP="00B1105C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108D0952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3C0ECCD9" w14:textId="7FBE3BD0" w:rsidR="00B1105C" w:rsidRPr="00D16F08" w:rsidRDefault="00B1105C" w:rsidP="00D16F08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452DBF74" w14:textId="65655F0D" w:rsidR="002A243B" w:rsidRDefault="00ED43A1" w:rsidP="00047B7C">
      <w:pPr>
        <w:autoSpaceDN/>
        <w:spacing w:after="240" w:line="276" w:lineRule="auto"/>
        <w:ind w:firstLine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3E1782">
        <w:rPr>
          <w:rFonts w:ascii="Calibri" w:hAnsi="Calibri" w:cs="Calibri"/>
          <w:sz w:val="22"/>
          <w:szCs w:val="22"/>
        </w:rPr>
        <w:t>W związku z prowadzonym postępowaniem na realizację zamówienia publicznego pn</w:t>
      </w:r>
      <w:r w:rsidR="00377EBE" w:rsidRPr="003E1782">
        <w:rPr>
          <w:rFonts w:ascii="Calibri" w:hAnsi="Calibri" w:cs="Calibri"/>
          <w:sz w:val="22"/>
          <w:szCs w:val="22"/>
        </w:rPr>
        <w:t>.</w:t>
      </w:r>
      <w:r w:rsidRPr="003E1782">
        <w:rPr>
          <w:rFonts w:ascii="Calibri" w:eastAsia="Times New Roman" w:hAnsi="Calibri" w:cs="Calibri"/>
          <w:sz w:val="22"/>
          <w:szCs w:val="22"/>
        </w:rPr>
        <w:t xml:space="preserve">: </w:t>
      </w:r>
      <w:r w:rsidR="00047B7C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„Zakup i dostawa </w:t>
      </w:r>
      <w:r w:rsidR="00D70DA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sprzętu </w:t>
      </w:r>
      <w:r w:rsidR="00047B7C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AGD</w:t>
      </w:r>
      <w:r w:rsidR="006631E9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i akcesoriów kuchennych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</w:t>
      </w:r>
      <w:r w:rsidR="00D672F1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 xml:space="preserve">– </w:t>
      </w:r>
      <w:r w:rsidR="00B1105C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wy</w:t>
      </w:r>
      <w:r w:rsidR="00D672F1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posażenie pomieszcze</w:t>
      </w:r>
      <w:r w:rsidR="00B1105C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ń schroniska, noclegowni MOPS Siemianowice Śląskie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” </w:t>
      </w:r>
      <w:r w:rsidRPr="003E1782">
        <w:rPr>
          <w:rFonts w:ascii="Calibri" w:hAnsi="Calibri" w:cs="Calibri"/>
          <w:bCs/>
          <w:sz w:val="22"/>
          <w:szCs w:val="22"/>
        </w:rPr>
        <w:t>oferujemy</w:t>
      </w:r>
      <w:r w:rsidRPr="003E17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1782">
        <w:rPr>
          <w:rFonts w:ascii="Calibri" w:hAnsi="Calibri" w:cs="Calibri"/>
          <w:sz w:val="22"/>
          <w:szCs w:val="22"/>
        </w:rPr>
        <w:t>wykonanie przedmiotu zamówienia w pełnym rzeczowym zakresie objętym za</w:t>
      </w:r>
      <w:r w:rsidR="00B1105C" w:rsidRPr="003E1782">
        <w:rPr>
          <w:rFonts w:ascii="Calibri" w:hAnsi="Calibri" w:cs="Calibri"/>
          <w:sz w:val="22"/>
          <w:szCs w:val="22"/>
        </w:rPr>
        <w:t>p</w:t>
      </w:r>
      <w:r w:rsidRPr="003E1782">
        <w:rPr>
          <w:rFonts w:ascii="Calibri" w:hAnsi="Calibri" w:cs="Calibri"/>
          <w:sz w:val="22"/>
          <w:szCs w:val="22"/>
        </w:rPr>
        <w:t>ytaniem ofertowym</w:t>
      </w:r>
      <w:r w:rsidR="00D672F1" w:rsidRPr="003E1782">
        <w:rPr>
          <w:rFonts w:ascii="Calibri" w:hAnsi="Calibri" w:cs="Calibri"/>
          <w:sz w:val="22"/>
          <w:szCs w:val="22"/>
        </w:rPr>
        <w:t>:</w:t>
      </w:r>
      <w:bookmarkStart w:id="0" w:name="_Hlk193624672"/>
    </w:p>
    <w:p w14:paraId="5FCF34B4" w14:textId="1C8F518C" w:rsidR="00AD7480" w:rsidRPr="00AD7480" w:rsidRDefault="00AD7480" w:rsidP="00AD7480">
      <w:pPr>
        <w:autoSpaceDN/>
        <w:spacing w:line="276" w:lineRule="auto"/>
        <w:ind w:firstLine="709"/>
        <w:jc w:val="both"/>
        <w:textAlignment w:val="auto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bidi="ar-SA"/>
        </w:rPr>
      </w:pPr>
      <w:bookmarkStart w:id="1" w:name="_Hlk197082966"/>
      <w:r w:rsidRPr="00FC32F3">
        <w:rPr>
          <w:rFonts w:ascii="Arial Black" w:hAnsi="Arial Black" w:cstheme="minorHAnsi"/>
          <w:b/>
          <w:bCs/>
          <w:sz w:val="22"/>
          <w:szCs w:val="22"/>
        </w:rPr>
        <w:t>CZĘŚĆ I</w:t>
      </w:r>
      <w:r w:rsidRPr="00FC32F3">
        <w:rPr>
          <w:rFonts w:asciiTheme="minorHAnsi" w:hAnsiTheme="minorHAnsi" w:cstheme="minorHAnsi"/>
          <w:sz w:val="22"/>
          <w:szCs w:val="22"/>
        </w:rPr>
        <w:t xml:space="preserve"> </w:t>
      </w:r>
      <w:r w:rsidRPr="00F73506">
        <w:rPr>
          <w:rFonts w:ascii="Arial Black" w:hAnsi="Arial Black" w:cstheme="minorHAnsi"/>
          <w:sz w:val="22"/>
          <w:szCs w:val="22"/>
        </w:rPr>
        <w:t xml:space="preserve">– </w:t>
      </w:r>
      <w:r>
        <w:rPr>
          <w:rFonts w:ascii="Arial Black" w:hAnsi="Arial Black" w:cstheme="minorHAnsi"/>
          <w:sz w:val="22"/>
          <w:szCs w:val="22"/>
        </w:rPr>
        <w:tab/>
      </w:r>
      <w:r>
        <w:rPr>
          <w:rFonts w:ascii="Arial Black" w:hAnsi="Arial Black" w:cstheme="minorHAnsi"/>
          <w:sz w:val="22"/>
          <w:szCs w:val="22"/>
        </w:rPr>
        <w:tab/>
      </w:r>
      <w:r>
        <w:rPr>
          <w:rFonts w:ascii="Arial Black" w:hAnsi="Arial Black" w:cstheme="minorHAnsi"/>
          <w:i/>
          <w:iCs/>
          <w:sz w:val="22"/>
          <w:szCs w:val="22"/>
        </w:rPr>
        <w:t>SPRZĘT AGD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C32F3">
        <w:rPr>
          <w:rFonts w:asciiTheme="minorHAnsi" w:hAnsiTheme="minorHAnsi" w:cstheme="minorHAnsi"/>
          <w:sz w:val="22"/>
          <w:szCs w:val="22"/>
        </w:rPr>
        <w:t xml:space="preserve">[ </w:t>
      </w:r>
      <w:r>
        <w:rPr>
          <w:rFonts w:asciiTheme="minorHAnsi" w:hAnsiTheme="minorHAnsi" w:cstheme="minorHAnsi"/>
          <w:sz w:val="22"/>
          <w:szCs w:val="22"/>
        </w:rPr>
        <w:tab/>
      </w:r>
      <w:r w:rsidRPr="00FC32F3">
        <w:rPr>
          <w:rFonts w:asciiTheme="minorHAnsi" w:hAnsiTheme="minorHAnsi" w:cstheme="minorHAnsi"/>
          <w:sz w:val="22"/>
          <w:szCs w:val="22"/>
        </w:rPr>
        <w:t xml:space="preserve">]* - </w:t>
      </w:r>
      <w:r>
        <w:rPr>
          <w:rFonts w:asciiTheme="minorHAnsi" w:hAnsiTheme="minorHAnsi" w:cstheme="minorHAnsi"/>
          <w:sz w:val="22"/>
          <w:szCs w:val="22"/>
        </w:rPr>
        <w:br/>
      </w:r>
      <w:r w:rsidRPr="00FC32F3">
        <w:rPr>
          <w:rFonts w:asciiTheme="minorHAnsi" w:hAnsiTheme="minorHAnsi" w:cstheme="minorHAnsi"/>
          <w:sz w:val="22"/>
          <w:szCs w:val="22"/>
        </w:rPr>
        <w:t>*należy zaznaczyć znakiem ”</w:t>
      </w:r>
      <w:r w:rsidRPr="00FC32F3">
        <w:rPr>
          <w:rFonts w:ascii="Arial Black" w:hAnsi="Arial Black" w:cstheme="minorHAnsi"/>
          <w:b/>
          <w:bCs/>
          <w:sz w:val="22"/>
          <w:szCs w:val="22"/>
        </w:rPr>
        <w:t>X</w:t>
      </w:r>
      <w:r w:rsidRPr="00FC32F3">
        <w:rPr>
          <w:rFonts w:asciiTheme="minorHAnsi" w:hAnsiTheme="minorHAnsi" w:cstheme="minorHAnsi"/>
          <w:sz w:val="22"/>
          <w:szCs w:val="22"/>
        </w:rPr>
        <w:t>” jeżeli oferta składana jest na tą część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105"/>
        <w:gridCol w:w="1208"/>
        <w:gridCol w:w="833"/>
        <w:gridCol w:w="1860"/>
        <w:gridCol w:w="2568"/>
      </w:tblGrid>
      <w:tr w:rsidR="002556B1" w:rsidRPr="00D75C47" w14:paraId="4057CBF6" w14:textId="783478C0" w:rsidTr="002556B1">
        <w:trPr>
          <w:trHeight w:val="57"/>
        </w:trPr>
        <w:tc>
          <w:tcPr>
            <w:tcW w:w="345" w:type="pct"/>
            <w:shd w:val="clear" w:color="auto" w:fill="D9D9D9"/>
            <w:vAlign w:val="center"/>
          </w:tcPr>
          <w:p w14:paraId="342C8AEC" w14:textId="77777777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bookmarkStart w:id="2" w:name="_Hlk197083036"/>
            <w:bookmarkEnd w:id="1"/>
            <w:r w:rsidRPr="00D75C47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Lp.:</w:t>
            </w:r>
          </w:p>
        </w:tc>
        <w:tc>
          <w:tcPr>
            <w:tcW w:w="1143" w:type="pct"/>
            <w:shd w:val="clear" w:color="auto" w:fill="D9D9D9"/>
            <w:vAlign w:val="center"/>
          </w:tcPr>
          <w:p w14:paraId="2BDA4FFC" w14:textId="699A57CD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 xml:space="preserve">Nazwa </w:t>
            </w:r>
            <w:r w:rsidRPr="00D75C47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br/>
              <w:t>przedmiotu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444818ED" w14:textId="6DD49BAD" w:rsidR="002556B1" w:rsidRPr="002556B1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2556B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Cena</w:t>
            </w:r>
          </w:p>
          <w:p w14:paraId="1CF10FF2" w14:textId="10652054" w:rsidR="002556B1" w:rsidRPr="002556B1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2556B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za jedną</w:t>
            </w:r>
          </w:p>
          <w:p w14:paraId="43A2A3FD" w14:textId="66FD7434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2556B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sztukę (brutto):</w:t>
            </w:r>
          </w:p>
        </w:tc>
        <w:tc>
          <w:tcPr>
            <w:tcW w:w="452" w:type="pct"/>
            <w:shd w:val="clear" w:color="auto" w:fill="D9D9D9"/>
            <w:vAlign w:val="center"/>
          </w:tcPr>
          <w:p w14:paraId="713B3EA0" w14:textId="76F8D8D0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Ilość:</w:t>
            </w:r>
          </w:p>
        </w:tc>
        <w:tc>
          <w:tcPr>
            <w:tcW w:w="1010" w:type="pct"/>
            <w:shd w:val="clear" w:color="auto" w:fill="D9D9D9"/>
            <w:vAlign w:val="center"/>
          </w:tcPr>
          <w:p w14:paraId="08DE764A" w14:textId="77777777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D75C47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Jednostka</w:t>
            </w:r>
          </w:p>
          <w:p w14:paraId="596CB997" w14:textId="77777777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miary: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F7F20A3" w14:textId="0D1AD75E" w:rsidR="002556B1" w:rsidRPr="00F906E5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Wartość łączna brutto</w:t>
            </w:r>
          </w:p>
          <w:p w14:paraId="100947C7" w14:textId="6B13C81B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(Ilość sztuk x cena je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d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nostkowa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F906E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bookmarkEnd w:id="2"/>
      <w:tr w:rsidR="002556B1" w:rsidRPr="00D75C47" w14:paraId="435D7C06" w14:textId="4F1351AB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0338740A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27C844AE" w14:textId="2D737E2E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Cza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jnik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elektryczny</w:t>
            </w:r>
          </w:p>
        </w:tc>
        <w:tc>
          <w:tcPr>
            <w:tcW w:w="656" w:type="pct"/>
            <w:vAlign w:val="center"/>
          </w:tcPr>
          <w:p w14:paraId="5183D32D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8FF7EA9" w14:textId="517A07A3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CAAF3C3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3330E5B0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56C9DB04" w14:textId="75E85F3C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746BD8FA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686FF71D" w14:textId="77777777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Lodówka</w:t>
            </w:r>
          </w:p>
        </w:tc>
        <w:tc>
          <w:tcPr>
            <w:tcW w:w="656" w:type="pct"/>
            <w:vAlign w:val="center"/>
          </w:tcPr>
          <w:p w14:paraId="1CFB043A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A67FCF6" w14:textId="494952D1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26032A5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6E9A79E1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4CF088A8" w14:textId="37429AF5" w:rsidTr="002556B1">
        <w:trPr>
          <w:trHeight w:val="57"/>
        </w:trPr>
        <w:tc>
          <w:tcPr>
            <w:tcW w:w="345" w:type="pct"/>
            <w:shd w:val="clear" w:color="auto" w:fill="auto"/>
            <w:vAlign w:val="center"/>
          </w:tcPr>
          <w:p w14:paraId="18E41EFE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0285B764" w14:textId="332E4185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Płyta elektryczna ceramiczna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do zabudowy</w:t>
            </w:r>
          </w:p>
        </w:tc>
        <w:tc>
          <w:tcPr>
            <w:tcW w:w="656" w:type="pct"/>
            <w:vAlign w:val="center"/>
          </w:tcPr>
          <w:p w14:paraId="32A30CAA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ED924E2" w14:textId="64DDF8EA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B68DCBA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113F8A57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22B29AFF" w14:textId="4DAADD35" w:rsidTr="002556B1">
        <w:trPr>
          <w:trHeight w:val="57"/>
        </w:trPr>
        <w:tc>
          <w:tcPr>
            <w:tcW w:w="345" w:type="pct"/>
            <w:shd w:val="clear" w:color="auto" w:fill="auto"/>
            <w:vAlign w:val="center"/>
          </w:tcPr>
          <w:p w14:paraId="42B77BFC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141C3C0E" w14:textId="10945AE5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Piekarnik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elektryczny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do zabudowy</w:t>
            </w:r>
          </w:p>
        </w:tc>
        <w:tc>
          <w:tcPr>
            <w:tcW w:w="656" w:type="pct"/>
            <w:vAlign w:val="center"/>
          </w:tcPr>
          <w:p w14:paraId="3BDB2DEE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A389FD5" w14:textId="34299F90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9587172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2EF51D89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17338035" w14:textId="0C7ADE19" w:rsidTr="002556B1">
        <w:trPr>
          <w:trHeight w:val="57"/>
        </w:trPr>
        <w:tc>
          <w:tcPr>
            <w:tcW w:w="345" w:type="pct"/>
            <w:shd w:val="clear" w:color="auto" w:fill="auto"/>
            <w:vAlign w:val="center"/>
          </w:tcPr>
          <w:p w14:paraId="38F0F630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0F216934" w14:textId="77777777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Kuchenka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wolnostoją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elektryczna</w:t>
            </w:r>
          </w:p>
        </w:tc>
        <w:tc>
          <w:tcPr>
            <w:tcW w:w="656" w:type="pct"/>
            <w:vAlign w:val="center"/>
          </w:tcPr>
          <w:p w14:paraId="117D2633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CDBA99" w14:textId="627DDC66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27C36BA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60A729F1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AD7480" w:rsidRPr="00D75C47" w14:paraId="2338609B" w14:textId="77777777" w:rsidTr="00AD7480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272EBD3F" w14:textId="77777777" w:rsidR="00AD7480" w:rsidRPr="00392D7C" w:rsidRDefault="00AD7480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471ED767" w14:textId="48AA04EB" w:rsidR="00AD7480" w:rsidRDefault="00AD7480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Zmywarka</w:t>
            </w:r>
          </w:p>
        </w:tc>
        <w:tc>
          <w:tcPr>
            <w:tcW w:w="656" w:type="pct"/>
            <w:vAlign w:val="center"/>
          </w:tcPr>
          <w:p w14:paraId="053A74A2" w14:textId="77777777" w:rsidR="00AD7480" w:rsidRPr="00D75C47" w:rsidRDefault="00AD7480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E991D5B" w14:textId="3839FFD7" w:rsidR="00AD7480" w:rsidRPr="00D75C47" w:rsidRDefault="00AD7480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307EFDE" w14:textId="1C7DDB7C" w:rsidR="00AD7480" w:rsidRPr="00D75C47" w:rsidRDefault="00AD7480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228A0040" w14:textId="77777777" w:rsidR="00AD7480" w:rsidRPr="00392D7C" w:rsidRDefault="00AD7480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56ACF34E" w14:textId="0800D99F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2DCA366A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41964D16" w14:textId="77777777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Pralka</w:t>
            </w:r>
          </w:p>
        </w:tc>
        <w:tc>
          <w:tcPr>
            <w:tcW w:w="656" w:type="pct"/>
            <w:vAlign w:val="center"/>
          </w:tcPr>
          <w:p w14:paraId="7269F3AB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E1810E5" w14:textId="092F30A6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C4CFB1B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23A95EC9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5450EBB5" w14:textId="33A61D70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43FEE927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610DBA5D" w14:textId="3F9483B9" w:rsidR="002556B1" w:rsidRPr="00B4116B" w:rsidRDefault="002556B1" w:rsidP="00B4116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Suszarka </w:t>
            </w:r>
            <w:r w:rsidR="00B4116B">
              <w:rPr>
                <w:rFonts w:ascii="Tahoma" w:hAnsi="Tahoma" w:cs="Tahoma"/>
                <w:b/>
                <w:bCs/>
                <w:sz w:val="18"/>
                <w:szCs w:val="18"/>
              </w:rPr>
              <w:t>elektryczna</w:t>
            </w:r>
          </w:p>
        </w:tc>
        <w:tc>
          <w:tcPr>
            <w:tcW w:w="656" w:type="pct"/>
            <w:vAlign w:val="center"/>
          </w:tcPr>
          <w:p w14:paraId="0CF13E7E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6B36583" w14:textId="65B5DD22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B4A49BB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06C4120E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40134A85" w14:textId="2AF557B0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3F6F615C" w14:textId="77777777" w:rsidR="002556B1" w:rsidRPr="00392D7C" w:rsidRDefault="002556B1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2EF6E1C3" w14:textId="40FFB4A1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Suszarka na pranie </w:t>
            </w:r>
            <w:r w:rsidR="00175196">
              <w:rPr>
                <w:rFonts w:ascii="Tahoma" w:hAnsi="Tahoma" w:cs="Tahoma"/>
                <w:b/>
                <w:bCs/>
                <w:sz w:val="18"/>
                <w:szCs w:val="18"/>
              </w:rPr>
              <w:t>rozkładana</w:t>
            </w:r>
          </w:p>
        </w:tc>
        <w:tc>
          <w:tcPr>
            <w:tcW w:w="656" w:type="pct"/>
            <w:vAlign w:val="center"/>
          </w:tcPr>
          <w:p w14:paraId="2A98668A" w14:textId="77777777" w:rsidR="002556B1" w:rsidRPr="00D75C47" w:rsidRDefault="002556B1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03FB96D" w14:textId="1DF712C9" w:rsidR="002556B1" w:rsidRPr="00D75C47" w:rsidRDefault="002556B1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7B95E4B" w14:textId="77777777" w:rsidR="002556B1" w:rsidRPr="00D75C47" w:rsidRDefault="002556B1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D75C47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2131C20C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F736A" w:rsidRPr="00D75C47" w14:paraId="5559D862" w14:textId="77777777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7C67B0D8" w14:textId="77777777" w:rsidR="00CF736A" w:rsidRPr="00392D7C" w:rsidRDefault="00CF736A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30F83652" w14:textId="5F28F39E" w:rsidR="00CF736A" w:rsidRPr="00D75C47" w:rsidRDefault="00CF736A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Okap</w:t>
            </w:r>
          </w:p>
        </w:tc>
        <w:tc>
          <w:tcPr>
            <w:tcW w:w="656" w:type="pct"/>
            <w:vAlign w:val="center"/>
          </w:tcPr>
          <w:p w14:paraId="3D48B856" w14:textId="77777777" w:rsidR="00CF736A" w:rsidRPr="00D75C47" w:rsidRDefault="00CF736A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9D49F33" w14:textId="4116D73B" w:rsidR="00CF736A" w:rsidRPr="00D75C47" w:rsidRDefault="00CF736A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CEC26D7" w14:textId="1D298867" w:rsidR="00CF736A" w:rsidRPr="00D75C47" w:rsidRDefault="00CF736A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6A9AF299" w14:textId="77777777" w:rsidR="00CF736A" w:rsidRPr="00392D7C" w:rsidRDefault="00CF736A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F736A" w:rsidRPr="00D75C47" w14:paraId="60A98EB5" w14:textId="77777777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060D0896" w14:textId="77777777" w:rsidR="00CF736A" w:rsidRPr="00392D7C" w:rsidRDefault="00CF736A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3D0F1046" w14:textId="3DE3B850" w:rsidR="00CF736A" w:rsidRDefault="00CF736A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Telewizor</w:t>
            </w:r>
          </w:p>
        </w:tc>
        <w:tc>
          <w:tcPr>
            <w:tcW w:w="656" w:type="pct"/>
            <w:vAlign w:val="center"/>
          </w:tcPr>
          <w:p w14:paraId="05F02699" w14:textId="77777777" w:rsidR="00CF736A" w:rsidRPr="00D75C47" w:rsidRDefault="00CF736A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90574E6" w14:textId="6422AB27" w:rsidR="00CF736A" w:rsidRDefault="00CF736A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1629A09" w14:textId="340A421C" w:rsidR="00CF736A" w:rsidRDefault="00CF736A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0EBC1620" w14:textId="77777777" w:rsidR="00CF736A" w:rsidRPr="00392D7C" w:rsidRDefault="00CF736A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75196" w:rsidRPr="00D75C47" w14:paraId="214C11FA" w14:textId="77777777" w:rsidTr="002556B1">
        <w:trPr>
          <w:trHeight w:val="567"/>
        </w:trPr>
        <w:tc>
          <w:tcPr>
            <w:tcW w:w="345" w:type="pct"/>
            <w:shd w:val="clear" w:color="auto" w:fill="auto"/>
            <w:vAlign w:val="center"/>
          </w:tcPr>
          <w:p w14:paraId="75A5D665" w14:textId="77777777" w:rsidR="00175196" w:rsidRPr="00392D7C" w:rsidRDefault="00175196" w:rsidP="00EF265A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761EC671" w14:textId="28740E03" w:rsidR="00175196" w:rsidRDefault="00175196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Uchwyt na telewizor</w:t>
            </w:r>
          </w:p>
        </w:tc>
        <w:tc>
          <w:tcPr>
            <w:tcW w:w="656" w:type="pct"/>
            <w:vAlign w:val="center"/>
          </w:tcPr>
          <w:p w14:paraId="15AFD0AB" w14:textId="77777777" w:rsidR="00175196" w:rsidRPr="00D75C47" w:rsidRDefault="00175196" w:rsidP="002556B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4E4EE17" w14:textId="074A5D8A" w:rsidR="00175196" w:rsidRDefault="00175196" w:rsidP="00CD764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D8EA426" w14:textId="23E92AAA" w:rsidR="00175196" w:rsidRDefault="00175196" w:rsidP="00392D7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94" w:type="pct"/>
            <w:vAlign w:val="center"/>
          </w:tcPr>
          <w:p w14:paraId="543C1DB2" w14:textId="77777777" w:rsidR="00175196" w:rsidRPr="00392D7C" w:rsidRDefault="00175196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556B1" w:rsidRPr="00D75C47" w14:paraId="638DD1EE" w14:textId="77777777" w:rsidTr="002556B1">
        <w:trPr>
          <w:trHeight w:val="567"/>
        </w:trPr>
        <w:tc>
          <w:tcPr>
            <w:tcW w:w="3606" w:type="pct"/>
            <w:gridSpan w:val="5"/>
            <w:shd w:val="clear" w:color="auto" w:fill="D9D9D9" w:themeFill="background1" w:themeFillShade="D9"/>
            <w:vAlign w:val="center"/>
          </w:tcPr>
          <w:p w14:paraId="2508C2EB" w14:textId="73E3A8D2" w:rsidR="002556B1" w:rsidRPr="00D75C47" w:rsidRDefault="002556B1" w:rsidP="002556B1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A8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  <w:t>Łączna cena zamówienia brutto:</w:t>
            </w:r>
          </w:p>
        </w:tc>
        <w:tc>
          <w:tcPr>
            <w:tcW w:w="1394" w:type="pct"/>
            <w:vAlign w:val="center"/>
          </w:tcPr>
          <w:p w14:paraId="5C2A7315" w14:textId="77777777" w:rsidR="002556B1" w:rsidRPr="00392D7C" w:rsidRDefault="002556B1" w:rsidP="002556B1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0EFBC5A6" w14:textId="724027E6" w:rsidR="002A243B" w:rsidRDefault="002A243B" w:rsidP="002A243B">
      <w:pPr>
        <w:pStyle w:val="Standard"/>
        <w:spacing w:after="0"/>
        <w:ind w:right="-14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Powyższa całkowitą cenę brutto uwzględnia wszystkie wymagania niniejszego zapytania ofertowego oraz obejmuje wszelkie koszty bezpośrednie i pośrednie, jakie poniesie Wykonawca z tytułu prawidłowego i terminowego wyk</w:t>
      </w:r>
      <w:r w:rsidR="00392D7C">
        <w:rPr>
          <w:rFonts w:ascii="Calibri" w:hAnsi="Calibri" w:cs="Arial"/>
          <w:sz w:val="22"/>
          <w:szCs w:val="22"/>
        </w:rPr>
        <w:t>onania zamówienia</w:t>
      </w:r>
      <w:r w:rsidR="00AD7480">
        <w:rPr>
          <w:rFonts w:ascii="Calibri" w:hAnsi="Calibri" w:cs="Arial"/>
          <w:sz w:val="22"/>
          <w:szCs w:val="22"/>
        </w:rPr>
        <w:t xml:space="preserve"> dla części 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A49FF" w14:paraId="015C1A18" w14:textId="77777777" w:rsidTr="00D75C4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189D6D" w14:textId="5CD0483E" w:rsidR="00BA49FF" w:rsidRPr="00BA49FF" w:rsidRDefault="00BA49FF" w:rsidP="00D75C47">
            <w:pPr>
              <w:pStyle w:val="Standard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Przed</w:t>
            </w:r>
            <w:r w:rsidR="00047B7C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miotowe zamówienie 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zrealizuję/my w terminie* - </w:t>
            </w:r>
            <w:r w:rsidRPr="00BA49FF">
              <w:rPr>
                <w:rFonts w:ascii="Calibri" w:hAnsi="Calibri" w:cs="Arial"/>
                <w:b/>
                <w:bCs/>
                <w:i/>
                <w:iCs/>
                <w:sz w:val="21"/>
                <w:szCs w:val="21"/>
              </w:rPr>
              <w:t>właściwe zaznaczyć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„</w:t>
            </w:r>
            <w:r w:rsidRPr="00BA49FF">
              <w:rPr>
                <w:rFonts w:ascii="Arial Black" w:hAnsi="Arial Black" w:cs="Arial"/>
                <w:b/>
                <w:bCs/>
                <w:sz w:val="21"/>
                <w:szCs w:val="21"/>
              </w:rPr>
              <w:t>X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”:</w:t>
            </w:r>
          </w:p>
        </w:tc>
      </w:tr>
      <w:tr w:rsidR="00BA49FF" w14:paraId="039BE4EF" w14:textId="77777777" w:rsidTr="002556B1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561C6BC" w14:textId="56926D83" w:rsidR="00BA49FF" w:rsidRPr="00BA49FF" w:rsidRDefault="006810A1" w:rsidP="00D75C47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1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</w:t>
            </w: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a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120718" w14:textId="77777777" w:rsidR="00BA49FF" w:rsidRPr="002556B1" w:rsidRDefault="00BA49FF" w:rsidP="002556B1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5A6FF21" w14:textId="69373280" w:rsidR="00BA49FF" w:rsidRPr="00BA49FF" w:rsidRDefault="006810A1" w:rsidP="00D75C47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2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</w:t>
            </w:r>
            <w:bookmarkStart w:id="3" w:name="_GoBack"/>
            <w:bookmarkEnd w:id="3"/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9685E8" w14:textId="77777777" w:rsidR="00BA49FF" w:rsidRPr="002556B1" w:rsidRDefault="00BA49FF" w:rsidP="002556B1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</w:tbl>
    <w:p w14:paraId="4B5A87FD" w14:textId="2F351B80" w:rsidR="002A243B" w:rsidRDefault="002556B1" w:rsidP="002556B1">
      <w:pPr>
        <w:pStyle w:val="Standard"/>
        <w:jc w:val="both"/>
        <w:rPr>
          <w:rFonts w:ascii="Calibri" w:hAnsi="Calibri" w:cs="Arial"/>
          <w:sz w:val="22"/>
          <w:szCs w:val="22"/>
        </w:rPr>
      </w:pPr>
      <w:r w:rsidRPr="00C541EE">
        <w:rPr>
          <w:rFonts w:ascii="Calibri" w:hAnsi="Calibri" w:cs="Arial"/>
          <w:sz w:val="22"/>
          <w:szCs w:val="22"/>
        </w:rPr>
        <w:t>Jeśli Wykonawca nie wskaże w tabeli powyżej terminu dostawy zamówienia, Zamawiający przyzna takiej ofercie „0” punktów.</w:t>
      </w:r>
    </w:p>
    <w:p w14:paraId="573D8B13" w14:textId="04EEB5C3" w:rsidR="00AD7480" w:rsidRPr="00AD7480" w:rsidRDefault="00AD7480" w:rsidP="00AD7480">
      <w:pPr>
        <w:autoSpaceDN/>
        <w:spacing w:line="276" w:lineRule="auto"/>
        <w:ind w:firstLine="709"/>
        <w:jc w:val="both"/>
        <w:textAlignment w:val="auto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bidi="ar-SA"/>
        </w:rPr>
      </w:pPr>
      <w:r w:rsidRPr="00FC32F3">
        <w:rPr>
          <w:rFonts w:ascii="Arial Black" w:hAnsi="Arial Black" w:cstheme="minorHAnsi"/>
          <w:b/>
          <w:bCs/>
          <w:sz w:val="22"/>
          <w:szCs w:val="22"/>
        </w:rPr>
        <w:t>CZĘŚĆ I</w:t>
      </w:r>
      <w:r w:rsidR="00CF736A">
        <w:rPr>
          <w:rFonts w:ascii="Arial Black" w:hAnsi="Arial Black" w:cstheme="minorHAnsi"/>
          <w:b/>
          <w:bCs/>
          <w:sz w:val="22"/>
          <w:szCs w:val="22"/>
        </w:rPr>
        <w:t>I</w:t>
      </w:r>
      <w:r w:rsidRPr="00FC32F3">
        <w:rPr>
          <w:rFonts w:asciiTheme="minorHAnsi" w:hAnsiTheme="minorHAnsi" w:cstheme="minorHAnsi"/>
          <w:sz w:val="22"/>
          <w:szCs w:val="22"/>
        </w:rPr>
        <w:t xml:space="preserve"> </w:t>
      </w:r>
      <w:r w:rsidRPr="00F73506">
        <w:rPr>
          <w:rFonts w:ascii="Arial Black" w:hAnsi="Arial Black" w:cstheme="minorHAnsi"/>
          <w:sz w:val="22"/>
          <w:szCs w:val="22"/>
        </w:rPr>
        <w:t xml:space="preserve">– </w:t>
      </w:r>
      <w:r>
        <w:rPr>
          <w:rFonts w:ascii="Arial Black" w:hAnsi="Arial Black" w:cstheme="minorHAnsi"/>
          <w:sz w:val="22"/>
          <w:szCs w:val="22"/>
        </w:rPr>
        <w:tab/>
      </w:r>
      <w:r>
        <w:rPr>
          <w:rFonts w:ascii="Arial Black" w:hAnsi="Arial Black" w:cstheme="minorHAnsi"/>
          <w:sz w:val="22"/>
          <w:szCs w:val="22"/>
        </w:rPr>
        <w:tab/>
      </w:r>
      <w:r w:rsidR="00B4116B">
        <w:rPr>
          <w:rFonts w:ascii="Arial Black" w:hAnsi="Arial Black" w:cstheme="minorHAnsi"/>
          <w:i/>
          <w:iCs/>
          <w:sz w:val="22"/>
          <w:szCs w:val="22"/>
        </w:rPr>
        <w:t xml:space="preserve">AKCESORIA </w:t>
      </w:r>
      <w:r>
        <w:rPr>
          <w:rFonts w:ascii="Arial Black" w:hAnsi="Arial Black" w:cstheme="minorHAnsi"/>
          <w:i/>
          <w:iCs/>
          <w:sz w:val="22"/>
          <w:szCs w:val="22"/>
        </w:rPr>
        <w:t>KUCHENNE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C32F3">
        <w:rPr>
          <w:rFonts w:asciiTheme="minorHAnsi" w:hAnsiTheme="minorHAnsi" w:cstheme="minorHAnsi"/>
          <w:sz w:val="22"/>
          <w:szCs w:val="22"/>
        </w:rPr>
        <w:t xml:space="preserve">[ </w:t>
      </w:r>
      <w:r>
        <w:rPr>
          <w:rFonts w:asciiTheme="minorHAnsi" w:hAnsiTheme="minorHAnsi" w:cstheme="minorHAnsi"/>
          <w:sz w:val="22"/>
          <w:szCs w:val="22"/>
        </w:rPr>
        <w:tab/>
      </w:r>
      <w:r w:rsidRPr="00FC32F3">
        <w:rPr>
          <w:rFonts w:asciiTheme="minorHAnsi" w:hAnsiTheme="minorHAnsi" w:cstheme="minorHAnsi"/>
          <w:sz w:val="22"/>
          <w:szCs w:val="22"/>
        </w:rPr>
        <w:t xml:space="preserve">]* - </w:t>
      </w:r>
      <w:r>
        <w:rPr>
          <w:rFonts w:asciiTheme="minorHAnsi" w:hAnsiTheme="minorHAnsi" w:cstheme="minorHAnsi"/>
          <w:sz w:val="22"/>
          <w:szCs w:val="22"/>
        </w:rPr>
        <w:br/>
      </w:r>
      <w:r w:rsidRPr="00FC32F3">
        <w:rPr>
          <w:rFonts w:asciiTheme="minorHAnsi" w:hAnsiTheme="minorHAnsi" w:cstheme="minorHAnsi"/>
          <w:sz w:val="22"/>
          <w:szCs w:val="22"/>
        </w:rPr>
        <w:t>*należy zaznaczyć znakiem ”</w:t>
      </w:r>
      <w:r w:rsidRPr="00FC32F3">
        <w:rPr>
          <w:rFonts w:ascii="Arial Black" w:hAnsi="Arial Black" w:cstheme="minorHAnsi"/>
          <w:b/>
          <w:bCs/>
          <w:sz w:val="22"/>
          <w:szCs w:val="22"/>
        </w:rPr>
        <w:t>X</w:t>
      </w:r>
      <w:r w:rsidRPr="00FC32F3">
        <w:rPr>
          <w:rFonts w:asciiTheme="minorHAnsi" w:hAnsiTheme="minorHAnsi" w:cstheme="minorHAnsi"/>
          <w:sz w:val="22"/>
          <w:szCs w:val="22"/>
        </w:rPr>
        <w:t>” jeżeli oferta składana jest na tą część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015"/>
        <w:gridCol w:w="938"/>
        <w:gridCol w:w="936"/>
        <w:gridCol w:w="1151"/>
        <w:gridCol w:w="812"/>
        <w:gridCol w:w="2568"/>
      </w:tblGrid>
      <w:tr w:rsidR="00251772" w:rsidRPr="00251772" w14:paraId="59E30B88" w14:textId="77777777" w:rsidTr="00251772">
        <w:trPr>
          <w:trHeight w:val="57"/>
        </w:trPr>
        <w:tc>
          <w:tcPr>
            <w:tcW w:w="429" w:type="pct"/>
            <w:shd w:val="clear" w:color="auto" w:fill="D9D9D9"/>
            <w:vAlign w:val="center"/>
          </w:tcPr>
          <w:p w14:paraId="4A8F0E8F" w14:textId="7031CC46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Lp.:</w:t>
            </w:r>
          </w:p>
        </w:tc>
        <w:tc>
          <w:tcPr>
            <w:tcW w:w="1094" w:type="pct"/>
            <w:shd w:val="clear" w:color="auto" w:fill="D9D9D9"/>
            <w:vAlign w:val="center"/>
          </w:tcPr>
          <w:p w14:paraId="6D2E7071" w14:textId="41768148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 xml:space="preserve">Nazwa </w:t>
            </w: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br/>
              <w:t>przedmiotu:</w:t>
            </w:r>
          </w:p>
        </w:tc>
        <w:tc>
          <w:tcPr>
            <w:tcW w:w="509" w:type="pct"/>
            <w:shd w:val="clear" w:color="auto" w:fill="D9D9D9"/>
            <w:vAlign w:val="center"/>
          </w:tcPr>
          <w:p w14:paraId="7A4A77B3" w14:textId="77777777" w:rsidR="00251772" w:rsidRPr="00251772" w:rsidRDefault="00251772" w:rsidP="0025177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Cena</w:t>
            </w:r>
          </w:p>
          <w:p w14:paraId="15DF1859" w14:textId="77777777" w:rsidR="00251772" w:rsidRPr="00251772" w:rsidRDefault="00251772" w:rsidP="0025177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za jedną</w:t>
            </w:r>
          </w:p>
          <w:p w14:paraId="00E9A081" w14:textId="2AB5CDCC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sztukę (brutto):</w:t>
            </w:r>
          </w:p>
        </w:tc>
        <w:tc>
          <w:tcPr>
            <w:tcW w:w="508" w:type="pct"/>
            <w:shd w:val="clear" w:color="auto" w:fill="D9D9D9"/>
            <w:vAlign w:val="center"/>
          </w:tcPr>
          <w:p w14:paraId="299C9FDB" w14:textId="1BA4DF2E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Ilość: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1F12B9E9" w14:textId="77777777" w:rsidR="00251772" w:rsidRPr="00251772" w:rsidRDefault="00251772" w:rsidP="0025177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Jednostka</w:t>
            </w:r>
          </w:p>
          <w:p w14:paraId="78AD5153" w14:textId="2C72DD16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miary:</w:t>
            </w:r>
          </w:p>
        </w:tc>
        <w:tc>
          <w:tcPr>
            <w:tcW w:w="1835" w:type="pct"/>
            <w:gridSpan w:val="2"/>
            <w:shd w:val="clear" w:color="auto" w:fill="D9D9D9"/>
            <w:vAlign w:val="center"/>
          </w:tcPr>
          <w:p w14:paraId="4D986CBC" w14:textId="77777777" w:rsidR="00251772" w:rsidRPr="00251772" w:rsidRDefault="00251772" w:rsidP="0025177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Wartość łączna brutto</w:t>
            </w:r>
          </w:p>
          <w:p w14:paraId="2C15C2E8" w14:textId="6B9036AB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(Ilość sztuk x cena jednostkowa brutto)</w:t>
            </w:r>
          </w:p>
        </w:tc>
      </w:tr>
      <w:tr w:rsidR="00251772" w:rsidRPr="00251772" w14:paraId="04DFA93B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763E44A8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4DDCE295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Łyżka stołowa</w:t>
            </w:r>
          </w:p>
        </w:tc>
        <w:tc>
          <w:tcPr>
            <w:tcW w:w="509" w:type="pct"/>
          </w:tcPr>
          <w:p w14:paraId="46D7E1AC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DED4A38" w14:textId="1DBF16BC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34502E4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18DA2C3C" w14:textId="5581ED7B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4CA7545D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136BEF17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2EBFF0BE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Widelec stołowy</w:t>
            </w:r>
          </w:p>
        </w:tc>
        <w:tc>
          <w:tcPr>
            <w:tcW w:w="509" w:type="pct"/>
          </w:tcPr>
          <w:p w14:paraId="10CD99C3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4836305" w14:textId="62F94B60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7A80EC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4A73844D" w14:textId="74806C62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2BFF338A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4A5C5E2F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54960837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Nóż stołowy</w:t>
            </w:r>
          </w:p>
        </w:tc>
        <w:tc>
          <w:tcPr>
            <w:tcW w:w="509" w:type="pct"/>
          </w:tcPr>
          <w:p w14:paraId="5855A8B6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1AC60957" w14:textId="3A90994B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A60FC8A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02F27F02" w14:textId="7DCAF099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35401870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7868F75E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6DE6D7DE" w14:textId="4EECC003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Łyżeczka deserow</w:t>
            </w:r>
            <w:r w:rsidR="00175196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09" w:type="pct"/>
          </w:tcPr>
          <w:p w14:paraId="612E4B11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BF45044" w14:textId="69363F7B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6B81AD7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6E4A58DD" w14:textId="6D7D074E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229231DF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76F647CB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1B0CE335" w14:textId="1E6151EF" w:rsidR="00251772" w:rsidRPr="00251772" w:rsidRDefault="00251772" w:rsidP="00175196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Talerz głęboki</w:t>
            </w:r>
          </w:p>
        </w:tc>
        <w:tc>
          <w:tcPr>
            <w:tcW w:w="509" w:type="pct"/>
          </w:tcPr>
          <w:p w14:paraId="29FCCB0E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875258B" w14:textId="4802AEE8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12E35AA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374664B4" w14:textId="708E2090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0BFF4206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5D9001BD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1FA3948C" w14:textId="4468B4E9" w:rsidR="00251772" w:rsidRPr="00251772" w:rsidRDefault="00251772" w:rsidP="00175196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Talerz płytki</w:t>
            </w:r>
          </w:p>
        </w:tc>
        <w:tc>
          <w:tcPr>
            <w:tcW w:w="509" w:type="pct"/>
          </w:tcPr>
          <w:p w14:paraId="34CAEF72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1868969" w14:textId="6206AA95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527716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565B6A06" w14:textId="17841D71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0FEB891F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5A948B7D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23DC6DB3" w14:textId="08D80517" w:rsidR="00251772" w:rsidRPr="00251772" w:rsidRDefault="00251772" w:rsidP="00175196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Talerz deserowy</w:t>
            </w:r>
          </w:p>
        </w:tc>
        <w:tc>
          <w:tcPr>
            <w:tcW w:w="509" w:type="pct"/>
          </w:tcPr>
          <w:p w14:paraId="7A70295B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A6937C7" w14:textId="6850AFAB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8DBFA3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68048191" w14:textId="426A2588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469BBBE2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59F81DE3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6528430C" w14:textId="75819C48" w:rsidR="00251772" w:rsidRPr="00251772" w:rsidRDefault="00251772" w:rsidP="00175196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Kubek</w:t>
            </w:r>
          </w:p>
        </w:tc>
        <w:tc>
          <w:tcPr>
            <w:tcW w:w="509" w:type="pct"/>
          </w:tcPr>
          <w:p w14:paraId="6D291CA8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4A118B2" w14:textId="3BEF7A06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3D4FBD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06174AC3" w14:textId="7D2EB60F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7322458C" w14:textId="77777777" w:rsidTr="00251772">
        <w:trPr>
          <w:trHeight w:val="567"/>
        </w:trPr>
        <w:tc>
          <w:tcPr>
            <w:tcW w:w="429" w:type="pct"/>
            <w:shd w:val="clear" w:color="auto" w:fill="auto"/>
            <w:vAlign w:val="center"/>
          </w:tcPr>
          <w:p w14:paraId="5F83AAE9" w14:textId="77777777" w:rsidR="00251772" w:rsidRPr="00251772" w:rsidRDefault="00251772" w:rsidP="00251772">
            <w:pPr>
              <w:widowControl/>
              <w:numPr>
                <w:ilvl w:val="0"/>
                <w:numId w:val="83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shd w:val="clear" w:color="auto" w:fill="F2F2F2" w:themeFill="background1" w:themeFillShade="F2"/>
            <w:vAlign w:val="center"/>
            <w:hideMark/>
          </w:tcPr>
          <w:p w14:paraId="5940965E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Garnki </w:t>
            </w:r>
          </w:p>
          <w:p w14:paraId="1DD5794E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12 elementów</w:t>
            </w:r>
          </w:p>
        </w:tc>
        <w:tc>
          <w:tcPr>
            <w:tcW w:w="509" w:type="pct"/>
          </w:tcPr>
          <w:p w14:paraId="132B2047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19B610E" w14:textId="5D3D491F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0E72702" w14:textId="77777777" w:rsidR="00251772" w:rsidRPr="00251772" w:rsidRDefault="00251772" w:rsidP="0025177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proofErr w:type="spellStart"/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kpl</w:t>
            </w:r>
            <w:proofErr w:type="spellEnd"/>
            <w:r w:rsidRPr="0025177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58B6AD46" w14:textId="40AD7D17" w:rsidR="00251772" w:rsidRPr="00251772" w:rsidRDefault="00251772" w:rsidP="0025177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51772" w:rsidRPr="00251772" w14:paraId="745650AD" w14:textId="77777777" w:rsidTr="00CD7646">
        <w:trPr>
          <w:trHeight w:val="567"/>
        </w:trPr>
        <w:tc>
          <w:tcPr>
            <w:tcW w:w="3606" w:type="pct"/>
            <w:gridSpan w:val="6"/>
            <w:shd w:val="clear" w:color="auto" w:fill="D9D9D9" w:themeFill="background1" w:themeFillShade="D9"/>
            <w:vAlign w:val="center"/>
          </w:tcPr>
          <w:p w14:paraId="780BF1D2" w14:textId="77777777" w:rsidR="00251772" w:rsidRPr="00251772" w:rsidRDefault="00251772" w:rsidP="00CD7646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177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  <w:t>Łączna cena zamówienia brutto:</w:t>
            </w:r>
          </w:p>
        </w:tc>
        <w:tc>
          <w:tcPr>
            <w:tcW w:w="1394" w:type="pct"/>
            <w:vAlign w:val="center"/>
          </w:tcPr>
          <w:p w14:paraId="7D48FE72" w14:textId="77777777" w:rsidR="00251772" w:rsidRPr="00251772" w:rsidRDefault="00251772" w:rsidP="00CD7646">
            <w:pPr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2E61E107" w14:textId="76269993" w:rsidR="00251772" w:rsidRDefault="00251772" w:rsidP="00251772">
      <w:pPr>
        <w:pStyle w:val="Standard"/>
        <w:spacing w:after="0"/>
        <w:ind w:right="-14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Powyższa całkowitą cenę brutto uwzględnia wszystkie wymagania niniejszego zapytania ofertowego oraz obejmuje wszelkie koszty bezpośrednie i pośrednie, jakie poniesie Wykonawca z tytułu prawidłowego i terminowego wykonania zamówienia dla części II.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251772" w14:paraId="0B6E01D9" w14:textId="77777777" w:rsidTr="00CD764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C029DD5" w14:textId="77777777" w:rsidR="00251772" w:rsidRPr="00BA49FF" w:rsidRDefault="00251772" w:rsidP="00CD7646">
            <w:pPr>
              <w:pStyle w:val="Standard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Przed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miotowe zamówienie 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zrealizuję/my w terminie* - </w:t>
            </w:r>
            <w:r w:rsidRPr="00BA49FF">
              <w:rPr>
                <w:rFonts w:ascii="Calibri" w:hAnsi="Calibri" w:cs="Arial"/>
                <w:b/>
                <w:bCs/>
                <w:i/>
                <w:iCs/>
                <w:sz w:val="21"/>
                <w:szCs w:val="21"/>
              </w:rPr>
              <w:t>właściwe zaznaczyć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„</w:t>
            </w:r>
            <w:r w:rsidRPr="00BA49FF">
              <w:rPr>
                <w:rFonts w:ascii="Arial Black" w:hAnsi="Arial Black" w:cs="Arial"/>
                <w:b/>
                <w:bCs/>
                <w:sz w:val="21"/>
                <w:szCs w:val="21"/>
              </w:rPr>
              <w:t>X</w:t>
            </w:r>
            <w:r w:rsidRPr="00BA49FF">
              <w:rPr>
                <w:rFonts w:ascii="Calibri" w:hAnsi="Calibri" w:cs="Arial"/>
                <w:b/>
                <w:bCs/>
                <w:sz w:val="21"/>
                <w:szCs w:val="21"/>
              </w:rPr>
              <w:t>”:</w:t>
            </w:r>
          </w:p>
        </w:tc>
      </w:tr>
      <w:tr w:rsidR="00251772" w14:paraId="52BF1163" w14:textId="77777777" w:rsidTr="00CD7646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64992EA" w14:textId="1EF189F7" w:rsidR="00251772" w:rsidRPr="00BA49FF" w:rsidRDefault="00932D31" w:rsidP="00CD7646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1 tygodnia</w:t>
            </w:r>
            <w:r w:rsidR="00251772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95CD83" w14:textId="77777777" w:rsidR="00251772" w:rsidRPr="002556B1" w:rsidRDefault="00251772" w:rsidP="00CD7646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0F9DE66" w14:textId="43C2E1BD" w:rsidR="00251772" w:rsidRPr="00BA49FF" w:rsidRDefault="00932D31" w:rsidP="00CD7646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2</w:t>
            </w:r>
            <w:r w:rsidR="00251772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D5D7A8" w14:textId="77777777" w:rsidR="00251772" w:rsidRPr="002556B1" w:rsidRDefault="00251772" w:rsidP="00CD7646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</w:tbl>
    <w:p w14:paraId="070AD624" w14:textId="77777777" w:rsidR="00251772" w:rsidRDefault="00251772" w:rsidP="00251772">
      <w:pPr>
        <w:pStyle w:val="Standard"/>
        <w:jc w:val="both"/>
        <w:rPr>
          <w:rFonts w:ascii="Calibri" w:hAnsi="Calibri" w:cs="Arial"/>
          <w:sz w:val="22"/>
          <w:szCs w:val="22"/>
        </w:rPr>
      </w:pPr>
      <w:r w:rsidRPr="00C541EE">
        <w:rPr>
          <w:rFonts w:ascii="Calibri" w:hAnsi="Calibri" w:cs="Arial"/>
          <w:sz w:val="22"/>
          <w:szCs w:val="22"/>
        </w:rPr>
        <w:t>Jeśli Wykonawca nie wskaże w tabeli powyżej terminu dostawy zamówienia, Zamawiający przyzna takiej ofercie „0” punktów.</w:t>
      </w:r>
    </w:p>
    <w:p w14:paraId="171FF9AC" w14:textId="2CACC4C7" w:rsidR="00AD7480" w:rsidRPr="00251772" w:rsidRDefault="00251772" w:rsidP="00251772">
      <w:pPr>
        <w:pStyle w:val="Standard"/>
        <w:ind w:right="-14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3506">
        <w:rPr>
          <w:rFonts w:asciiTheme="minorHAnsi" w:hAnsiTheme="minorHAnsi" w:cstheme="minorHAnsi"/>
          <w:b/>
          <w:bCs/>
          <w:sz w:val="22"/>
          <w:szCs w:val="22"/>
          <w:u w:val="single"/>
        </w:rPr>
        <w:t>Poniższe oświadczenia dot. części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73506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73506">
        <w:rPr>
          <w:rFonts w:asciiTheme="minorHAnsi" w:hAnsiTheme="minorHAnsi" w:cstheme="minorHAnsi"/>
          <w:b/>
          <w:bCs/>
          <w:sz w:val="22"/>
          <w:szCs w:val="22"/>
          <w:u w:val="single"/>
        </w:rPr>
        <w:t>zamówienia:</w:t>
      </w:r>
    </w:p>
    <w:p w14:paraId="44A9B2F6" w14:textId="236CDD1C" w:rsidR="00FC32F3" w:rsidRPr="00A77595" w:rsidRDefault="00FC32F3" w:rsidP="00D1340A">
      <w:pPr>
        <w:pStyle w:val="Akapitzlist"/>
        <w:numPr>
          <w:ilvl w:val="0"/>
          <w:numId w:val="61"/>
        </w:numPr>
        <w:suppressAutoHyphens w:val="0"/>
        <w:autoSpaceDN/>
        <w:spacing w:after="0"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</w:t>
      </w:r>
      <w:r w:rsidR="002556B1">
        <w:rPr>
          <w:rFonts w:ascii="Calibri" w:eastAsia="Calibri" w:hAnsi="Calibri" w:cstheme="minorHAnsi"/>
          <w:b/>
          <w:i/>
          <w:sz w:val="22"/>
          <w:szCs w:val="22"/>
        </w:rPr>
        <w:t>,</w:t>
      </w:r>
      <w:r w:rsidRPr="006970B9">
        <w:rPr>
          <w:rFonts w:ascii="Calibri" w:eastAsia="Calibri" w:hAnsi="Calibri" w:cstheme="minorHAnsi"/>
          <w:b/>
          <w:i/>
          <w:sz w:val="22"/>
          <w:szCs w:val="22"/>
        </w:rPr>
        <w:t xml:space="preserve">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48502D9F" w14:textId="35F4CE55" w:rsidR="00FC32F3" w:rsidRPr="00FC32F3" w:rsidRDefault="00FC32F3" w:rsidP="00D1340A">
      <w:pPr>
        <w:widowControl/>
        <w:numPr>
          <w:ilvl w:val="0"/>
          <w:numId w:val="58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FC32F3">
        <w:rPr>
          <w:rFonts w:asciiTheme="minorHAnsi" w:eastAsia="Calibri" w:hAnsiTheme="minorHAnsi" w:cstheme="minorHAnsi"/>
          <w:sz w:val="22"/>
          <w:szCs w:val="22"/>
        </w:rPr>
        <w:t>zapoznałem(liśmy) się z treścią zapytania ofertowego oraz ze wszystkimi załącznikami dołączon</w:t>
      </w:r>
      <w:r w:rsidRPr="00FC32F3">
        <w:rPr>
          <w:rFonts w:asciiTheme="minorHAnsi" w:eastAsia="Calibri" w:hAnsiTheme="minorHAnsi" w:cstheme="minorHAnsi"/>
          <w:sz w:val="22"/>
          <w:szCs w:val="22"/>
        </w:rPr>
        <w:t>y</w:t>
      </w:r>
      <w:r w:rsidRPr="00FC32F3">
        <w:rPr>
          <w:rFonts w:asciiTheme="minorHAnsi" w:eastAsia="Calibri" w:hAnsiTheme="minorHAnsi" w:cstheme="minorHAnsi"/>
          <w:sz w:val="22"/>
          <w:szCs w:val="22"/>
        </w:rPr>
        <w:t>mi do niego, a zwłaszcza z przedmiotem zamówienia, i nie wnoszę(</w:t>
      </w:r>
      <w:proofErr w:type="spellStart"/>
      <w:r w:rsidRPr="00FC32F3">
        <w:rPr>
          <w:rFonts w:asciiTheme="minorHAnsi" w:eastAsia="Calibri" w:hAnsiTheme="minorHAnsi" w:cstheme="minorHAnsi"/>
          <w:sz w:val="22"/>
          <w:szCs w:val="22"/>
        </w:rPr>
        <w:t>imy</w:t>
      </w:r>
      <w:proofErr w:type="spellEnd"/>
      <w:r w:rsidRPr="00FC32F3">
        <w:rPr>
          <w:rFonts w:asciiTheme="minorHAnsi" w:eastAsia="Calibri" w:hAnsiTheme="minorHAnsi" w:cstheme="minorHAnsi"/>
          <w:sz w:val="22"/>
          <w:szCs w:val="22"/>
        </w:rPr>
        <w:t>) żadnych zastrzeżeń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C20497F" w14:textId="68600FEF" w:rsidR="00FC32F3" w:rsidRPr="001B79BE" w:rsidRDefault="00FC32F3" w:rsidP="00D1340A">
      <w:pPr>
        <w:widowControl/>
        <w:numPr>
          <w:ilvl w:val="0"/>
          <w:numId w:val="58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530F5AA1" w14:textId="77777777" w:rsidR="00FC32F3" w:rsidRPr="001B79BE" w:rsidRDefault="00FC32F3" w:rsidP="00D1340A">
      <w:pPr>
        <w:widowControl/>
        <w:numPr>
          <w:ilvl w:val="0"/>
          <w:numId w:val="58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wyrażam/ wyrażamy zgodę na przetwarzanie danych osobowych w zakresie niezbędnym do prz</w:t>
      </w:r>
      <w:r w:rsidRPr="001B79BE">
        <w:rPr>
          <w:rFonts w:asciiTheme="minorHAnsi" w:eastAsia="Calibri" w:hAnsiTheme="minorHAnsi" w:cstheme="minorHAnsi"/>
          <w:sz w:val="22"/>
          <w:szCs w:val="22"/>
        </w:rPr>
        <w:t>e</w:t>
      </w: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0F14BCAA" w14:textId="77777777" w:rsidR="00FC32F3" w:rsidRPr="001B79BE" w:rsidRDefault="00FC32F3" w:rsidP="00D1340A">
      <w:pPr>
        <w:widowControl/>
        <w:numPr>
          <w:ilvl w:val="0"/>
          <w:numId w:val="58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299687FF" w14:textId="77777777" w:rsidR="00FC32F3" w:rsidRPr="001B79BE" w:rsidRDefault="00FC32F3" w:rsidP="00D1340A">
      <w:pPr>
        <w:widowControl/>
        <w:numPr>
          <w:ilvl w:val="0"/>
          <w:numId w:val="60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1B79BE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1B79BE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0EEC0AFF" w14:textId="77777777" w:rsidR="00FC32F3" w:rsidRPr="001B79BE" w:rsidRDefault="00FC32F3" w:rsidP="00FC32F3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1B79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106E8572" w14:textId="77777777" w:rsidR="00FC32F3" w:rsidRPr="001B79BE" w:rsidRDefault="00FC32F3" w:rsidP="00FC32F3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7B0231B7" w14:textId="77777777" w:rsidR="00FC32F3" w:rsidRPr="001B79BE" w:rsidRDefault="00FC32F3" w:rsidP="00FC32F3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1B79B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1B79BE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1E3A2860" w14:textId="77777777" w:rsidR="00FC32F3" w:rsidRPr="001B79BE" w:rsidRDefault="00FC32F3" w:rsidP="00D1340A">
      <w:pPr>
        <w:widowControl/>
        <w:numPr>
          <w:ilvl w:val="0"/>
          <w:numId w:val="59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382BBE1F" w14:textId="77777777" w:rsidR="00FC32F3" w:rsidRPr="001B79BE" w:rsidRDefault="00FC32F3" w:rsidP="00D1340A">
      <w:pPr>
        <w:widowControl/>
        <w:numPr>
          <w:ilvl w:val="0"/>
          <w:numId w:val="59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01297D8A" w14:textId="77777777" w:rsidR="00FC32F3" w:rsidRPr="001B79BE" w:rsidRDefault="00FC32F3" w:rsidP="00D1340A">
      <w:pPr>
        <w:widowControl/>
        <w:numPr>
          <w:ilvl w:val="0"/>
          <w:numId w:val="60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1B79BE">
        <w:rPr>
          <w:rFonts w:asciiTheme="minorHAnsi" w:hAnsiTheme="minorHAnsi" w:cstheme="minorHAnsi"/>
          <w:sz w:val="22"/>
          <w:szCs w:val="22"/>
        </w:rPr>
        <w:t xml:space="preserve">Zwracam się/zwracamy się o samodzielne pobranie przez Zamawiającego informacji zawartych </w:t>
      </w:r>
      <w:r w:rsidRPr="001B79BE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C1B52E" w14:textId="77777777" w:rsidR="00FC32F3" w:rsidRPr="001B79BE" w:rsidRDefault="00FC32F3" w:rsidP="00D1340A">
      <w:pPr>
        <w:widowControl/>
        <w:numPr>
          <w:ilvl w:val="0"/>
          <w:numId w:val="60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1B79BE">
        <w:rPr>
          <w:rFonts w:ascii="Calibri" w:hAnsi="Calibri" w:cstheme="minorHAnsi"/>
          <w:sz w:val="22"/>
          <w:szCs w:val="22"/>
        </w:rPr>
        <w:lastRenderedPageBreak/>
        <w:t xml:space="preserve">Składając ofertę w niniejszym postępowaniu, oświadczam/oświadczamy, </w:t>
      </w:r>
      <w:r w:rsidRPr="001B79BE">
        <w:rPr>
          <w:rFonts w:ascii="Calibri" w:hAnsi="Calibri" w:cstheme="minorHAnsi"/>
          <w:color w:val="000000"/>
          <w:sz w:val="22"/>
          <w:szCs w:val="22"/>
        </w:rPr>
        <w:t>że wypełn</w:t>
      </w:r>
      <w:r w:rsidRPr="001B79BE">
        <w:rPr>
          <w:rFonts w:ascii="Calibri" w:hAnsi="Calibri" w:cstheme="minorHAnsi"/>
          <w:color w:val="000000"/>
          <w:sz w:val="22"/>
          <w:szCs w:val="22"/>
        </w:rPr>
        <w:t>i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łem/wypełniliśmy obowiązki informacyjne przewidziane w art. 13 lub art. 14 RODO wobec osób fizycznych, </w:t>
      </w:r>
      <w:r w:rsidRPr="001B79BE">
        <w:rPr>
          <w:rFonts w:ascii="Calibri" w:hAnsi="Calibri" w:cstheme="minorHAnsi"/>
          <w:sz w:val="22"/>
          <w:szCs w:val="22"/>
        </w:rPr>
        <w:t>od których dane osobowe bezpośrednio lub pośrednio pozyskałem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1B79BE">
        <w:rPr>
          <w:rFonts w:ascii="Calibri" w:hAnsi="Calibri" w:cstheme="minorHAnsi"/>
          <w:sz w:val="22"/>
          <w:szCs w:val="22"/>
        </w:rPr>
        <w:t xml:space="preserve"> oraz zapoznałem się z tr</w:t>
      </w:r>
      <w:r w:rsidRPr="001B79BE">
        <w:rPr>
          <w:rFonts w:ascii="Calibri" w:hAnsi="Calibri" w:cstheme="minorHAnsi"/>
          <w:sz w:val="22"/>
          <w:szCs w:val="22"/>
        </w:rPr>
        <w:t>e</w:t>
      </w:r>
      <w:r w:rsidRPr="001B79BE">
        <w:rPr>
          <w:rFonts w:ascii="Calibri" w:hAnsi="Calibri" w:cstheme="minorHAnsi"/>
          <w:sz w:val="22"/>
          <w:szCs w:val="22"/>
        </w:rPr>
        <w:t>ścią „</w:t>
      </w:r>
      <w:r w:rsidRPr="001B79BE">
        <w:rPr>
          <w:rFonts w:ascii="Calibri" w:hAnsi="Calibri" w:cstheme="minorHAnsi"/>
          <w:b/>
          <w:sz w:val="22"/>
          <w:szCs w:val="22"/>
        </w:rPr>
        <w:t>Klauzuli informacyjnej</w:t>
      </w:r>
      <w:r>
        <w:rPr>
          <w:rFonts w:ascii="Calibri" w:hAnsi="Calibri" w:cstheme="minorHAnsi"/>
          <w:sz w:val="22"/>
          <w:szCs w:val="22"/>
        </w:rPr>
        <w:t>”, zawartej w zapytaniu ofertowym</w:t>
      </w:r>
      <w:r w:rsidRPr="001B79BE">
        <w:rPr>
          <w:rFonts w:ascii="Calibri" w:hAnsi="Calibri" w:cstheme="minorHAnsi"/>
          <w:sz w:val="22"/>
          <w:szCs w:val="22"/>
        </w:rPr>
        <w:t>.</w:t>
      </w:r>
    </w:p>
    <w:p w14:paraId="35507955" w14:textId="77777777" w:rsidR="00FC32F3" w:rsidRPr="001B79BE" w:rsidRDefault="00FC32F3" w:rsidP="00D1340A">
      <w:pPr>
        <w:widowControl/>
        <w:numPr>
          <w:ilvl w:val="0"/>
          <w:numId w:val="60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1B79B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6B4B8C21" w14:textId="77777777" w:rsidR="00FC32F3" w:rsidRPr="001B79BE" w:rsidRDefault="00FC32F3" w:rsidP="00FC32F3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4C4BB2CE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0F175EC8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0E9BDF3F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0CD03D65" w14:textId="77777777" w:rsidR="00FC32F3" w:rsidRPr="00FB034D" w:rsidRDefault="00FC32F3" w:rsidP="00FC32F3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7C2FE2FB" w14:textId="44BB5816" w:rsidR="00FC32F3" w:rsidRPr="00BD1BA3" w:rsidRDefault="00FC32F3" w:rsidP="00D1340A">
      <w:pPr>
        <w:widowControl/>
        <w:numPr>
          <w:ilvl w:val="0"/>
          <w:numId w:val="60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  <w:bookmarkEnd w:id="0"/>
    </w:p>
    <w:p w14:paraId="7439C446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0677B54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1860B97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9E0FF63" w14:textId="77777777" w:rsidR="00392D7C" w:rsidRDefault="00392D7C" w:rsidP="00392D7C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A2BC83C" w14:textId="77777777" w:rsidR="000111E9" w:rsidRDefault="000111E9" w:rsidP="00392D7C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4EBCC4A" w14:textId="77777777" w:rsidR="00162DD7" w:rsidRDefault="00162DD7" w:rsidP="00392D7C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7D62C17" w14:textId="77777777" w:rsidR="00CB4DC1" w:rsidRDefault="00CB4DC1" w:rsidP="00392D7C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1C15A4B" w14:textId="32329EA2" w:rsidR="004346F5" w:rsidRDefault="00ED43A1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11B1C172" w14:textId="0CD72638" w:rsidR="004346F5" w:rsidRPr="00A00451" w:rsidRDefault="0045794D">
      <w:pPr>
        <w:pStyle w:val="WW-Tematkomentarza"/>
        <w:spacing w:line="360" w:lineRule="auto"/>
        <w:jc w:val="both"/>
        <w:rPr>
          <w:rFonts w:ascii="Calibri" w:eastAsia="Arial Unicode MS" w:hAnsi="Calibri" w:cs="Calibri"/>
          <w:i/>
          <w:iCs/>
          <w:sz w:val="22"/>
          <w:szCs w:val="22"/>
          <w:lang w:val="pl-PL"/>
        </w:rPr>
      </w:pPr>
      <w:r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Znak sprawy: ZP.263.</w:t>
      </w:r>
      <w:r w:rsidR="00162DD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30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.202</w:t>
      </w:r>
      <w:r w:rsidR="00C9684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5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</w:t>
      </w:r>
      <w:r w:rsidR="00C9684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ORP</w:t>
      </w:r>
    </w:p>
    <w:p w14:paraId="6B56EFDA" w14:textId="4B5BE60E" w:rsidR="004346F5" w:rsidRPr="00D16F08" w:rsidRDefault="00D16F08" w:rsidP="00D16F08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D16F08">
        <w:rPr>
          <w:rFonts w:ascii="Calibri" w:hAnsi="Calibri" w:cs="Calibri"/>
          <w:b/>
          <w:sz w:val="22"/>
          <w:szCs w:val="22"/>
          <w:u w:val="single"/>
          <w:lang w:val="pl-PL"/>
        </w:rPr>
        <w:t>ZAMAWIAJĄCY:</w:t>
      </w:r>
    </w:p>
    <w:p w14:paraId="0879646D" w14:textId="5A432FF2" w:rsidR="004346F5" w:rsidRPr="00D16F08" w:rsidRDefault="00ED43A1">
      <w:pPr>
        <w:pStyle w:val="NormalnyWeb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  <w:r w:rsidRPr="00D16F08">
        <w:rPr>
          <w:rFonts w:ascii="Calibri" w:hAnsi="Calibri" w:cs="Calibri"/>
          <w:b/>
          <w:sz w:val="22"/>
          <w:szCs w:val="22"/>
        </w:rPr>
        <w:t>Miejski Ośrodek Pomocy Społecznej</w:t>
      </w:r>
      <w:r w:rsidR="00D16F08">
        <w:rPr>
          <w:rFonts w:ascii="Calibri" w:hAnsi="Calibri" w:cs="Calibri"/>
          <w:b/>
          <w:sz w:val="22"/>
          <w:szCs w:val="22"/>
        </w:rPr>
        <w:t xml:space="preserve"> </w:t>
      </w:r>
      <w:r w:rsidRPr="00D16F08">
        <w:rPr>
          <w:rFonts w:ascii="Calibri" w:hAnsi="Calibri" w:cs="Calibri"/>
          <w:b/>
          <w:sz w:val="22"/>
          <w:szCs w:val="22"/>
        </w:rPr>
        <w:t>w Siemianowicach Śląskich</w:t>
      </w:r>
    </w:p>
    <w:p w14:paraId="271B134F" w14:textId="24C0A9D2" w:rsidR="004346F5" w:rsidRPr="00D16F08" w:rsidRDefault="00ED43A1">
      <w:pPr>
        <w:pStyle w:val="NormalnyWeb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  <w:r w:rsidRPr="00D16F08">
        <w:rPr>
          <w:rFonts w:ascii="Calibri" w:hAnsi="Calibri" w:cs="Calibri"/>
          <w:b/>
          <w:sz w:val="22"/>
          <w:szCs w:val="22"/>
        </w:rPr>
        <w:t>ul. Szkolna 17</w:t>
      </w:r>
      <w:r w:rsidR="00D16F08" w:rsidRPr="00D16F08">
        <w:rPr>
          <w:rFonts w:ascii="Calibri" w:hAnsi="Calibri" w:cs="Calibri"/>
          <w:b/>
          <w:sz w:val="22"/>
          <w:szCs w:val="22"/>
        </w:rPr>
        <w:t xml:space="preserve">, </w:t>
      </w:r>
      <w:r w:rsidRPr="00D16F08">
        <w:rPr>
          <w:rFonts w:ascii="Calibri" w:hAnsi="Calibri" w:cs="Calibri"/>
          <w:b/>
          <w:sz w:val="22"/>
          <w:szCs w:val="22"/>
        </w:rPr>
        <w:t>41- 100 Siemianowice Śląskie</w:t>
      </w:r>
    </w:p>
    <w:p w14:paraId="54C087FD" w14:textId="77777777" w:rsidR="004346F5" w:rsidRPr="00A00451" w:rsidRDefault="004346F5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lang w:val="pl-PL"/>
        </w:rPr>
      </w:pPr>
    </w:p>
    <w:p w14:paraId="792DE5A3" w14:textId="77777777" w:rsidR="004346F5" w:rsidRPr="00A00451" w:rsidRDefault="00ED43A1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Wykonawca:</w:t>
      </w:r>
    </w:p>
    <w:p w14:paraId="70CF95F3" w14:textId="1E2221A2" w:rsidR="004346F5" w:rsidRPr="00D16F08" w:rsidRDefault="00ED43A1" w:rsidP="00D16F08">
      <w:pPr>
        <w:pStyle w:val="Standarduser"/>
        <w:spacing w:after="0" w:line="48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4793F568" w14:textId="5601D484" w:rsidR="00D16F08" w:rsidRPr="00D16F08" w:rsidRDefault="00D16F08" w:rsidP="00D16F08">
      <w:pPr>
        <w:pStyle w:val="Standarduser"/>
        <w:spacing w:after="0" w:line="48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72313C21" w14:textId="21034CF4" w:rsidR="00D16F08" w:rsidRPr="00D16F08" w:rsidRDefault="00D16F08" w:rsidP="00D16F08">
      <w:pPr>
        <w:pStyle w:val="Standarduser"/>
        <w:spacing w:after="0" w:line="24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66B86F4E" w14:textId="3767A718" w:rsidR="004346F5" w:rsidRDefault="00D16F08">
      <w:pPr>
        <w:pStyle w:val="Standarduser"/>
        <w:spacing w:after="0" w:line="240" w:lineRule="auto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 xml:space="preserve">        </w:t>
      </w:r>
      <w:r w:rsidR="00ED43A1" w:rsidRPr="00D16F08">
        <w:rPr>
          <w:rFonts w:ascii="Calibri" w:hAnsi="Calibri" w:cs="Calibri"/>
          <w:i/>
          <w:sz w:val="18"/>
          <w:szCs w:val="18"/>
          <w:lang w:val="pl-PL"/>
        </w:rPr>
        <w:t>(odpowiednio - pełna nazwa/firma, adres)</w:t>
      </w:r>
    </w:p>
    <w:p w14:paraId="0C620119" w14:textId="77777777" w:rsidR="00FC32F3" w:rsidRPr="00D16F08" w:rsidRDefault="00FC32F3">
      <w:pPr>
        <w:pStyle w:val="Standarduser"/>
        <w:spacing w:after="0" w:line="240" w:lineRule="auto"/>
        <w:rPr>
          <w:rFonts w:ascii="Calibri" w:hAnsi="Calibri" w:cs="Calibri"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C32F3" w14:paraId="0537010C" w14:textId="77777777" w:rsidTr="00D75C47">
        <w:tc>
          <w:tcPr>
            <w:tcW w:w="9210" w:type="dxa"/>
            <w:shd w:val="clear" w:color="auto" w:fill="D9D9D9" w:themeFill="background1" w:themeFillShade="D9"/>
          </w:tcPr>
          <w:p w14:paraId="0D140DCE" w14:textId="77777777" w:rsidR="00FC32F3" w:rsidRPr="002A19DE" w:rsidRDefault="00FC32F3" w:rsidP="00D75C47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00731308" w14:textId="77777777" w:rsidR="00BD1BA3" w:rsidRDefault="00FC32F3" w:rsidP="00047B7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</w:t>
            </w:r>
            <w:r w:rsidR="00047B7C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zące wykluczenia z postępowania</w:t>
            </w:r>
          </w:p>
          <w:p w14:paraId="796294A7" w14:textId="77777777" w:rsidR="00251772" w:rsidRDefault="00251772" w:rsidP="00047B7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  <w:p w14:paraId="35AB3C59" w14:textId="74C1E7E3" w:rsidR="00251772" w:rsidRPr="00047B7C" w:rsidRDefault="00251772" w:rsidP="00047B7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243B"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>DLA CZĘŚCI I</w:t>
            </w:r>
            <w:r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>i</w:t>
            </w:r>
            <w:proofErr w:type="spellEnd"/>
            <w:r w:rsidRPr="002A243B"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 xml:space="preserve"> II</w:t>
            </w:r>
            <w:r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 xml:space="preserve"> </w:t>
            </w:r>
            <w:r w:rsidRPr="002A243B">
              <w:rPr>
                <w:rFonts w:ascii="Arial Black" w:eastAsia="Times New Roman" w:hAnsi="Arial Black" w:cs="Arial"/>
                <w:b/>
                <w:sz w:val="18"/>
                <w:szCs w:val="18"/>
                <w:lang w:bidi="ar-SA"/>
              </w:rPr>
              <w:t>ZAMÓWIENIA</w:t>
            </w:r>
          </w:p>
        </w:tc>
      </w:tr>
    </w:tbl>
    <w:p w14:paraId="2A2FCD40" w14:textId="77777777" w:rsidR="00FC32F3" w:rsidRPr="001A02BB" w:rsidRDefault="00FC32F3" w:rsidP="00FC32F3">
      <w:pPr>
        <w:widowControl/>
        <w:spacing w:line="276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06E1EA51" w14:textId="595E5285" w:rsidR="00FC32F3" w:rsidRDefault="00FC32F3" w:rsidP="00FC32F3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Pr="00C96847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„</w:t>
      </w:r>
      <w:r w:rsidR="00392D7C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Zakup i dostawa</w:t>
      </w:r>
      <w:r w:rsidR="00C96847" w:rsidRPr="00367CE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</w:t>
      </w:r>
      <w:r w:rsidR="00D70DA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sprzętu </w:t>
      </w:r>
      <w:r w:rsidR="00392D7C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AGD </w:t>
      </w:r>
      <w:r w:rsidR="00B4116B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i akcesoriów kuchennych </w:t>
      </w:r>
      <w:r w:rsidR="00C96847" w:rsidRPr="00367CE7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– wyposażenie pomieszczeń schroniska, noclegowni MOPS Siemianowice Śląskie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23E6E5A4" w14:textId="77777777" w:rsidR="00FC32F3" w:rsidRPr="00552470" w:rsidRDefault="00FC32F3" w:rsidP="00FC32F3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6C04919A" w14:textId="77777777" w:rsidR="00FC32F3" w:rsidRPr="001A02BB" w:rsidRDefault="00FC32F3" w:rsidP="00D1340A">
      <w:pPr>
        <w:pStyle w:val="Akapitzlist"/>
        <w:numPr>
          <w:ilvl w:val="0"/>
          <w:numId w:val="54"/>
        </w:numPr>
        <w:tabs>
          <w:tab w:val="left" w:pos="0"/>
        </w:tabs>
        <w:spacing w:after="0"/>
        <w:jc w:val="both"/>
      </w:pPr>
      <w:r w:rsidRPr="00A54DDA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A54DDA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A54DDA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 VI.</w:t>
      </w:r>
    </w:p>
    <w:p w14:paraId="4E3E13B2" w14:textId="77777777" w:rsidR="00FC32F3" w:rsidRDefault="00FC32F3" w:rsidP="00FC32F3">
      <w:pPr>
        <w:widowControl/>
        <w:spacing w:line="276" w:lineRule="auto"/>
        <w:jc w:val="both"/>
        <w:rPr>
          <w:rFonts w:ascii="Calibri" w:eastAsia="Times New Roman" w:hAnsi="Calibri"/>
          <w:b/>
          <w:bCs/>
          <w:sz w:val="22"/>
          <w:szCs w:val="22"/>
        </w:rPr>
      </w:pPr>
    </w:p>
    <w:p w14:paraId="0EE85C22" w14:textId="3F4ED494" w:rsidR="00FC32F3" w:rsidRDefault="00FC32F3" w:rsidP="00FC32F3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Wykonawców z osobna.</w:t>
      </w:r>
    </w:p>
    <w:p w14:paraId="4876C4C4" w14:textId="77777777" w:rsidR="00FC32F3" w:rsidRPr="00FB50E5" w:rsidRDefault="00FC32F3" w:rsidP="00FC32F3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</w:p>
    <w:p w14:paraId="03233EA6" w14:textId="77777777" w:rsidR="00FC32F3" w:rsidRDefault="00FC32F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oświadczeniu, są aktualne i zgodne </w:t>
      </w: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br/>
        <w:t>z prawdą oraz zostały przedstawione z pełną świadomością konsekwencji wprowadzenia Zamawiającego w błąd przy przedstawianiu informacji</w:t>
      </w:r>
      <w:r w:rsidRPr="00FB50E5">
        <w:rPr>
          <w:rFonts w:ascii="Calibri" w:hAnsi="Calibri"/>
          <w:b/>
          <w:sz w:val="22"/>
          <w:szCs w:val="22"/>
        </w:rPr>
        <w:t>.</w:t>
      </w:r>
    </w:p>
    <w:p w14:paraId="1B0C9EA1" w14:textId="77777777" w:rsidR="00AB00F5" w:rsidRDefault="00AB00F5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B9ED70B" w14:textId="5654D7B0" w:rsidR="00FD4938" w:rsidRDefault="00FD4938" w:rsidP="009B4A67">
      <w:pPr>
        <w:spacing w:before="240"/>
        <w:rPr>
          <w:rFonts w:ascii="Calibri" w:hAnsi="Calibri"/>
          <w:b/>
          <w:sz w:val="22"/>
          <w:szCs w:val="22"/>
        </w:rPr>
      </w:pPr>
    </w:p>
    <w:p w14:paraId="36A12E43" w14:textId="77777777" w:rsidR="009B4A67" w:rsidRDefault="009B4A67" w:rsidP="009B4A67">
      <w:pPr>
        <w:spacing w:before="240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p w14:paraId="4F74B801" w14:textId="77777777" w:rsidR="00B4116B" w:rsidRDefault="00B4116B" w:rsidP="009B4A67">
      <w:pPr>
        <w:spacing w:before="240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p w14:paraId="2E8F5F34" w14:textId="17ACAC25" w:rsidR="00AB00F5" w:rsidRDefault="00AB00F5" w:rsidP="00AB00F5">
      <w:pPr>
        <w:spacing w:before="240"/>
        <w:jc w:val="right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4B6D9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lastRenderedPageBreak/>
        <w:t xml:space="preserve">Załącznik nr </w:t>
      </w:r>
      <w:r w:rsidR="00C96847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3</w:t>
      </w:r>
      <w:r w:rsidRPr="004B6D9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do zapytania ofertowego</w:t>
      </w:r>
    </w:p>
    <w:p w14:paraId="31D0FF13" w14:textId="77777777" w:rsidR="004B6D95" w:rsidRPr="004B6D95" w:rsidRDefault="004B6D95" w:rsidP="00AB00F5">
      <w:pPr>
        <w:spacing w:before="240"/>
        <w:jc w:val="right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B6D95" w14:paraId="3ADEB6A9" w14:textId="77777777" w:rsidTr="00D75C47">
        <w:trPr>
          <w:jc w:val="center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81F04CA" w14:textId="77777777" w:rsidR="000D77A4" w:rsidRDefault="004B6D95" w:rsidP="00047B7C">
            <w:pPr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bookmarkStart w:id="4" w:name="_Hlk193020844"/>
            <w:r w:rsidRPr="00DF6A67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SZCZEGÓŁOWY OPIS PRZEDMIOTU ZAMÓWIENIA</w:t>
            </w:r>
          </w:p>
          <w:p w14:paraId="4026C038" w14:textId="77777777" w:rsidR="00251772" w:rsidRDefault="00251772" w:rsidP="00047B7C">
            <w:pPr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14:paraId="605F1613" w14:textId="42E6476D" w:rsidR="00251772" w:rsidRDefault="00251772" w:rsidP="00047B7C">
            <w:pPr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 xml:space="preserve">DLA CZĘŚCI I 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 xml:space="preserve"> II ZAMÓWIENIA</w:t>
            </w:r>
          </w:p>
        </w:tc>
      </w:tr>
    </w:tbl>
    <w:bookmarkEnd w:id="4"/>
    <w:p w14:paraId="06660FE3" w14:textId="303B35C4" w:rsidR="004B6D95" w:rsidRDefault="00251772" w:rsidP="00251772">
      <w:pPr>
        <w:spacing w:before="240" w:after="24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CZĘŚĆ I – SPRZĘT </w:t>
      </w:r>
      <w:r w:rsidR="00D75C4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AGD</w:t>
      </w:r>
      <w:r w:rsidR="00CF736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011"/>
        <w:gridCol w:w="711"/>
        <w:gridCol w:w="1061"/>
        <w:gridCol w:w="4878"/>
      </w:tblGrid>
      <w:tr w:rsidR="00E45991" w:rsidRPr="00E45991" w14:paraId="4CB1A392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168D9D92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Lp.:</w:t>
            </w: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51E2A53B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 xml:space="preserve">Nazwa </w:t>
            </w: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br/>
              <w:t>przedmiotu: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7EE9B54D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Ilość: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66DD4840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</w:pP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Jednostka</w:t>
            </w:r>
          </w:p>
          <w:p w14:paraId="5229B410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miary: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24EDAA79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 xml:space="preserve">Opis </w:t>
            </w:r>
            <w:r w:rsidRPr="00E45991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wymagań:</w:t>
            </w:r>
          </w:p>
        </w:tc>
      </w:tr>
      <w:tr w:rsidR="00E45991" w:rsidRPr="00E45991" w14:paraId="460E8E7C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DCFA0B" w14:textId="77777777" w:rsidR="00E45991" w:rsidRPr="00E45991" w:rsidRDefault="00E45991" w:rsidP="00EF265A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spacing w:before="240" w:after="20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19716851" w14:textId="69F1DBC6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Czajnik elektryczny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EBBA99E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10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066E318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14:paraId="78019B1B" w14:textId="4F7DE1D5" w:rsidR="00E45991" w:rsidRPr="00CD7646" w:rsidRDefault="00C541E0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pojemność: </w:t>
            </w:r>
            <w:r w:rsidR="00E45991"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1,7l,</w:t>
            </w:r>
          </w:p>
          <w:p w14:paraId="70A8480D" w14:textId="7564D6BE" w:rsidR="00E45991" w:rsidRPr="00CD7646" w:rsidRDefault="00E45991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moc:</w:t>
            </w:r>
            <w:r w:rsidR="00E05FC6"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2200W,</w:t>
            </w:r>
          </w:p>
          <w:p w14:paraId="02E114A3" w14:textId="77777777" w:rsidR="00E45991" w:rsidRPr="00CD7646" w:rsidRDefault="00E45991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zasilanie: sieciowe,</w:t>
            </w:r>
          </w:p>
          <w:p w14:paraId="0FE152B6" w14:textId="77777777" w:rsidR="00E45991" w:rsidRPr="00CD7646" w:rsidRDefault="00E45991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obrotowa podstawa,</w:t>
            </w:r>
          </w:p>
          <w:p w14:paraId="522ECB03" w14:textId="77777777" w:rsidR="00E45991" w:rsidRPr="00CD7646" w:rsidRDefault="00E45991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element grzejny: grzałka płaska,</w:t>
            </w:r>
          </w:p>
          <w:p w14:paraId="682F1A17" w14:textId="77777777" w:rsidR="00E45991" w:rsidRPr="00CD7646" w:rsidRDefault="00E45991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materiał obudowy: stal nierdzewna,</w:t>
            </w:r>
          </w:p>
          <w:p w14:paraId="7208C2B0" w14:textId="77777777" w:rsidR="00E45991" w:rsidRPr="00CD7646" w:rsidRDefault="00E45991" w:rsidP="00EF265A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funkcje: filtr </w:t>
            </w:r>
            <w:proofErr w:type="spellStart"/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antyosadowy</w:t>
            </w:r>
            <w:proofErr w:type="spellEnd"/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 wskaźnik poziomu wody,</w:t>
            </w:r>
          </w:p>
          <w:p w14:paraId="45EE0FE0" w14:textId="77777777" w:rsidR="00FE3A80" w:rsidRPr="00CD7646" w:rsidRDefault="00E45991" w:rsidP="00FE3A80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zabezpieczenia: automatyczne wyłączenie po zdjęciu z podstawy, zabezpieczenie przed przegrzaniem, zabe</w:t>
            </w: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z</w:t>
            </w: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pieczenie przed wygotowaniem,</w:t>
            </w:r>
          </w:p>
          <w:p w14:paraId="0CEB9DBA" w14:textId="6ABF3F58" w:rsidR="00E45991" w:rsidRPr="00FE3A80" w:rsidRDefault="00E45991" w:rsidP="00FE3A80">
            <w:pPr>
              <w:widowControl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kolor: srebrn</w:t>
            </w:r>
            <w:r w:rsidR="00E05FC6" w:rsidRP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y.</w:t>
            </w:r>
          </w:p>
        </w:tc>
      </w:tr>
      <w:tr w:rsidR="00E45991" w:rsidRPr="00E45991" w14:paraId="4D6CCAA1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77D0171" w14:textId="77777777" w:rsidR="00E45991" w:rsidRPr="00E45991" w:rsidRDefault="00E45991" w:rsidP="00EF265A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51AD1016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Lodówka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74EF321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AD242B5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034CABD" w14:textId="77777777" w:rsidR="00E05FC6" w:rsidRPr="00E05FC6" w:rsidRDefault="00E05FC6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</w:t>
            </w:r>
            <w:r w:rsidR="00E45991"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ymiary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</w:p>
          <w:p w14:paraId="1E751EBB" w14:textId="77777777" w:rsidR="00E05FC6" w:rsidRPr="00E05FC6" w:rsidRDefault="00E05FC6" w:rsidP="00E05FC6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wysokość: </w:t>
            </w:r>
            <w:r w:rsidR="00E45991"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1800 mm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28C1C6F2" w14:textId="77777777" w:rsidR="00E05FC6" w:rsidRPr="00E05FC6" w:rsidRDefault="00E05FC6" w:rsidP="00E05FC6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szerokość: </w:t>
            </w:r>
            <w:r w:rsidR="00E45991"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550 mm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5F55EE32" w14:textId="47EB4BA5" w:rsidR="00E45991" w:rsidRPr="00E05FC6" w:rsidRDefault="00E05FC6" w:rsidP="00E05FC6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głębokość: </w:t>
            </w:r>
            <w:r w:rsidR="00E45991"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557 mm,</w:t>
            </w:r>
          </w:p>
          <w:p w14:paraId="7E9FE933" w14:textId="77777777" w:rsidR="00E45991" w:rsidRPr="00E05FC6" w:rsidRDefault="00E45991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liczba drzwi: 2,</w:t>
            </w:r>
          </w:p>
          <w:p w14:paraId="57C23F17" w14:textId="0A63592F" w:rsidR="00E45991" w:rsidRPr="00E05FC6" w:rsidRDefault="00E45991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kolor: </w:t>
            </w:r>
            <w:r w:rsid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b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iały,</w:t>
            </w:r>
          </w:p>
          <w:p w14:paraId="51FB2F0B" w14:textId="77777777" w:rsidR="00E45991" w:rsidRPr="00E05FC6" w:rsidRDefault="00E45991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sterowanie: elektromechaniczne,</w:t>
            </w:r>
          </w:p>
          <w:p w14:paraId="2C48A319" w14:textId="77777777" w:rsidR="00E45991" w:rsidRPr="00D85A53" w:rsidRDefault="00E45991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wyświetlacz: brak,</w:t>
            </w:r>
          </w:p>
          <w:p w14:paraId="7BAC4BE5" w14:textId="3278B342" w:rsidR="00D85A53" w:rsidRPr="00E05FC6" w:rsidRDefault="00D85A53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klasa energetyczna: E.</w:t>
            </w:r>
          </w:p>
          <w:p w14:paraId="1D3FD19B" w14:textId="77777777" w:rsidR="00E05FC6" w:rsidRPr="00E05FC6" w:rsidRDefault="00E05FC6" w:rsidP="00E05FC6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hAnsi="Tahoma" w:cs="Tahoma"/>
                <w:bCs/>
                <w:kern w:val="2"/>
                <w:sz w:val="18"/>
                <w:szCs w:val="18"/>
              </w:rPr>
              <w:t>Chłodziarka:</w:t>
            </w:r>
          </w:p>
          <w:p w14:paraId="3458E473" w14:textId="77777777" w:rsidR="00E05FC6" w:rsidRPr="00E05FC6" w:rsidRDefault="00E05FC6" w:rsidP="00E05FC6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pojemność komory schładzania: 198 L,</w:t>
            </w:r>
          </w:p>
          <w:p w14:paraId="5140F202" w14:textId="77777777" w:rsidR="00E05FC6" w:rsidRPr="00E05FC6" w:rsidRDefault="00E05FC6" w:rsidP="00E05FC6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sposób </w:t>
            </w:r>
            <w:proofErr w:type="spellStart"/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odszraniania</w:t>
            </w:r>
            <w:proofErr w:type="spellEnd"/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(rozmrażania) chłodziarki: aut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matyczne,</w:t>
            </w:r>
          </w:p>
          <w:p w14:paraId="43911596" w14:textId="77777777" w:rsidR="00E05FC6" w:rsidRPr="00E05FC6" w:rsidRDefault="00E05FC6" w:rsidP="00E05FC6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rodzaj półek: szklane, </w:t>
            </w:r>
          </w:p>
          <w:p w14:paraId="2FF5F3AF" w14:textId="02ED36D9" w:rsidR="00E05FC6" w:rsidRPr="00E05FC6" w:rsidRDefault="00E05FC6" w:rsidP="00E05FC6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liczba półek: </w:t>
            </w:r>
            <w:r w:rsidR="009D3879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4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1746F222" w14:textId="73FD3E3F" w:rsidR="00E05FC6" w:rsidRPr="009D3879" w:rsidRDefault="00E05FC6" w:rsidP="009D3879">
            <w:pPr>
              <w:pStyle w:val="Akapitzlist"/>
              <w:numPr>
                <w:ilvl w:val="0"/>
                <w:numId w:val="67"/>
              </w:numPr>
              <w:suppressAutoHyphens w:val="0"/>
              <w:autoSpaceDN/>
              <w:spacing w:after="0"/>
              <w:textAlignment w:val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 w:rsidRPr="009D3879">
              <w:rPr>
                <w:rFonts w:ascii="Tahoma" w:hAnsi="Tahoma" w:cs="Tahoma"/>
                <w:bCs/>
                <w:kern w:val="2"/>
                <w:sz w:val="18"/>
                <w:szCs w:val="18"/>
              </w:rPr>
              <w:t>liczba pojemników na warzywa: 1</w:t>
            </w:r>
            <w:r w:rsidR="009D3879">
              <w:rPr>
                <w:rFonts w:ascii="Tahoma" w:hAnsi="Tahoma" w:cs="Tahoma"/>
                <w:bCs/>
                <w:kern w:val="2"/>
                <w:sz w:val="18"/>
                <w:szCs w:val="18"/>
              </w:rPr>
              <w:t xml:space="preserve"> (szuflada)</w:t>
            </w:r>
            <w:r w:rsidRPr="009D3879">
              <w:rPr>
                <w:rFonts w:ascii="Tahoma" w:hAnsi="Tahoma" w:cs="Tahoma"/>
                <w:bCs/>
                <w:kern w:val="2"/>
                <w:sz w:val="18"/>
                <w:szCs w:val="18"/>
              </w:rPr>
              <w:t>.</w:t>
            </w:r>
          </w:p>
          <w:p w14:paraId="79A5B159" w14:textId="7C45A7E5" w:rsidR="00E45991" w:rsidRPr="00E05FC6" w:rsidRDefault="00E45991" w:rsidP="00E45991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hAnsi="Tahoma" w:cs="Tahoma"/>
                <w:bCs/>
                <w:kern w:val="2"/>
                <w:sz w:val="18"/>
                <w:szCs w:val="18"/>
              </w:rPr>
              <w:t>Zamrażarka:</w:t>
            </w:r>
          </w:p>
          <w:p w14:paraId="6491972B" w14:textId="77777777" w:rsidR="00E45991" w:rsidRPr="00E05FC6" w:rsidRDefault="00E45991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pojemność zamrażarki: 71 L,</w:t>
            </w:r>
          </w:p>
          <w:p w14:paraId="406145EE" w14:textId="77777777" w:rsidR="00E45991" w:rsidRPr="00E05FC6" w:rsidRDefault="00E45991" w:rsidP="00EF265A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położenie zamrażarki: na dole,</w:t>
            </w:r>
          </w:p>
          <w:p w14:paraId="04FBC85D" w14:textId="77777777" w:rsidR="00E45991" w:rsidRPr="00CD7646" w:rsidRDefault="00E45991" w:rsidP="00E05FC6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sposób </w:t>
            </w:r>
            <w:proofErr w:type="spellStart"/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odszraniania</w:t>
            </w:r>
            <w:proofErr w:type="spellEnd"/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(rozmrażania) zamrażalnika: m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</w:t>
            </w:r>
            <w:r w:rsidRPr="00E05FC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nualne</w:t>
            </w:r>
            <w:r w:rsidR="00CD764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6A1F4A28" w14:textId="7EA62B50" w:rsidR="00CD7646" w:rsidRPr="00E05FC6" w:rsidRDefault="00CD7646" w:rsidP="00E05FC6">
            <w:pPr>
              <w:widowControl/>
              <w:numPr>
                <w:ilvl w:val="0"/>
                <w:numId w:val="67"/>
              </w:numPr>
              <w:suppressAutoHyphens w:val="0"/>
              <w:autoSpaceDN/>
              <w:textAlignment w:val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liczba pojemników w zamrażarce: 3.</w:t>
            </w:r>
          </w:p>
        </w:tc>
      </w:tr>
      <w:tr w:rsidR="00E45991" w:rsidRPr="00E45991" w14:paraId="0F263F22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A6641E" w14:textId="4A425D3E" w:rsidR="00E45991" w:rsidRPr="00E45991" w:rsidRDefault="00E45991" w:rsidP="00EF265A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spacing w:after="200" w:line="276" w:lineRule="auto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475BC6BD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 xml:space="preserve">Płyta elektryczna ceramiczna </w:t>
            </w: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br/>
              <w:t>do zabudowy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6E41375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6CB3E55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973171E" w14:textId="4FC97B9D" w:rsidR="00211064" w:rsidRDefault="00211064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ymiary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</w:p>
          <w:p w14:paraId="240E7F81" w14:textId="77777777" w:rsidR="00211064" w:rsidRDefault="00211064" w:rsidP="00211064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szerokość: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580 mm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4052F1FB" w14:textId="77777777" w:rsidR="00211064" w:rsidRDefault="00211064" w:rsidP="00211064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głębokość: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510 mm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0E22F9A8" w14:textId="001F0016" w:rsidR="00E45991" w:rsidRPr="00E45991" w:rsidRDefault="00211064" w:rsidP="00211064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wysokość: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37 mm,</w:t>
            </w:r>
          </w:p>
          <w:p w14:paraId="48285C83" w14:textId="77777777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sterowanie: elektroniczne, dotykowe,</w:t>
            </w:r>
          </w:p>
          <w:p w14:paraId="4F71EC60" w14:textId="77777777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rodzaj płyty: ceramiczna,</w:t>
            </w:r>
          </w:p>
          <w:p w14:paraId="6085F018" w14:textId="77777777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wyświetlacz: tak,</w:t>
            </w:r>
          </w:p>
          <w:p w14:paraId="0D58C507" w14:textId="4D35BB7C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ilość pó</w:t>
            </w:r>
            <w:r w:rsidR="00211064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l 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grzejnych: 4,</w:t>
            </w:r>
          </w:p>
          <w:p w14:paraId="218B5E22" w14:textId="77777777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regulacja temperatury (poziomy mocy): 9,</w:t>
            </w:r>
          </w:p>
          <w:p w14:paraId="7AA707DA" w14:textId="216657E5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moc grzewcza pól: 2 x 1800W, 2</w:t>
            </w:r>
            <w:r w:rsidR="00211064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x 1200W,</w:t>
            </w:r>
          </w:p>
          <w:p w14:paraId="74E53DAA" w14:textId="77777777" w:rsidR="00E45991" w:rsidRPr="00E45991" w:rsidRDefault="00E45991" w:rsidP="00EF265A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średnice pól: 180 mm, 140 mm, 140 mm, 180 mm,</w:t>
            </w:r>
          </w:p>
          <w:p w14:paraId="615C9558" w14:textId="77777777" w:rsidR="00FE3A80" w:rsidRDefault="00E45991" w:rsidP="00FE3A80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zabezpieczenia: wskaźnik ciepła resztkowego, autom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tyczne wyłączanie, blokada na czyszczenie, przed 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lastRenderedPageBreak/>
              <w:t>przegrzaniem,</w:t>
            </w:r>
          </w:p>
          <w:p w14:paraId="33BDB06E" w14:textId="505B8079" w:rsidR="00E45991" w:rsidRPr="00FE3A80" w:rsidRDefault="00E45991" w:rsidP="00FE3A80">
            <w:pPr>
              <w:widowControl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FE3A80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kolor: czarny.</w:t>
            </w:r>
          </w:p>
        </w:tc>
      </w:tr>
      <w:tr w:rsidR="00E45991" w:rsidRPr="00E45991" w14:paraId="2A4185DB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50C6A7" w14:textId="77777777" w:rsidR="00E45991" w:rsidRPr="00E45991" w:rsidRDefault="00E45991" w:rsidP="00EF265A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3AE1E390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Piekarnik</w:t>
            </w:r>
          </w:p>
          <w:p w14:paraId="06E3DE90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 xml:space="preserve">elektryczny </w:t>
            </w: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br/>
              <w:t>do zabudowy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6EDDE638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1D5DD1E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E422454" w14:textId="7D533979" w:rsidR="008C0933" w:rsidRDefault="00686AD6" w:rsidP="00EF265A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bookmarkStart w:id="5" w:name="_Hlk197103439"/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ymiary</w:t>
            </w:r>
            <w:r w:rsidR="008C093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</w:p>
          <w:p w14:paraId="2F9C542D" w14:textId="4BA7A8F6" w:rsidR="00686AD6" w:rsidRDefault="00A72859" w:rsidP="008C0933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szerokość: 59,4</w:t>
            </w:r>
            <w:r w:rsidR="00686AD6" w:rsidRPr="00686AD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cm,</w:t>
            </w:r>
          </w:p>
          <w:p w14:paraId="3E915D79" w14:textId="7495BDB9" w:rsidR="008C0933" w:rsidRDefault="008C0933" w:rsidP="008C0933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wysokość: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59,5 cm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14909B99" w14:textId="34236DC8" w:rsidR="00E45991" w:rsidRPr="00E45991" w:rsidRDefault="008C0933" w:rsidP="008C0933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głębokość: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56,7 cm,</w:t>
            </w:r>
          </w:p>
          <w:p w14:paraId="46EC79EE" w14:textId="6BADDFCF" w:rsidR="00686AD6" w:rsidRDefault="00686AD6" w:rsidP="00EF265A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klasa energetyczna: A,</w:t>
            </w:r>
          </w:p>
          <w:p w14:paraId="57B15BAA" w14:textId="77777777" w:rsidR="00E45991" w:rsidRPr="00E45991" w:rsidRDefault="00E45991" w:rsidP="00EF265A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pojemność piekarnika: 72L,</w:t>
            </w:r>
          </w:p>
          <w:p w14:paraId="4A1668BE" w14:textId="77777777" w:rsidR="00E45991" w:rsidRPr="00E45991" w:rsidRDefault="00E45991" w:rsidP="00EF265A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moc: 2400W,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br/>
              <w:t>rodzaj sterowania: elektronicznie,</w:t>
            </w:r>
          </w:p>
          <w:p w14:paraId="58BD0EA6" w14:textId="77777777" w:rsidR="00E45991" w:rsidRPr="00E45991" w:rsidRDefault="00E45991" w:rsidP="00EF265A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wyświetlacz LED,</w:t>
            </w:r>
          </w:p>
          <w:p w14:paraId="1AC87994" w14:textId="3DA2953D" w:rsidR="00A72859" w:rsidRPr="00A72859" w:rsidRDefault="00A72859" w:rsidP="00A72859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funkcje</w:t>
            </w:r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piekarnika</w:t>
            </w:r>
            <w:r w:rsidRPr="00A72859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ekspresowe nagrzewanie, </w:t>
            </w:r>
            <w:r w:rsidRPr="00A72859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grill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, </w:t>
            </w:r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mały grill + </w:t>
            </w:r>
            <w:proofErr w:type="spellStart"/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termoobieg</w:t>
            </w:r>
            <w:proofErr w:type="spellEnd"/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, </w:t>
            </w:r>
            <w:proofErr w:type="spellStart"/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termoobieg</w:t>
            </w:r>
            <w:proofErr w:type="spellEnd"/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, </w:t>
            </w:r>
            <w:r w:rsidRPr="00A72859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ogrzewanie do</w:t>
            </w:r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l</w:t>
            </w:r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, </w:t>
            </w:r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</w:t>
            </w:r>
            <w:r w:rsidR="000F586D" w:rsidRP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onwencjonalne</w:t>
            </w:r>
            <w:r w:rsidR="000F586D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pieczenie,</w:t>
            </w:r>
          </w:p>
          <w:p w14:paraId="6EF45F55" w14:textId="7A09BED4" w:rsidR="0042332C" w:rsidRDefault="00E45991" w:rsidP="0042332C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wyposażenie: blacha x</w:t>
            </w:r>
            <w:r w:rsidR="00686AD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2 (głęboka, płytka), ruszt x</w:t>
            </w:r>
            <w:r w:rsidR="00686AD6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1,</w:t>
            </w:r>
            <w:r w:rsidR="00A72859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drabinki boczne,</w:t>
            </w:r>
          </w:p>
          <w:p w14:paraId="723D06F9" w14:textId="1FC8A1D0" w:rsidR="00E45991" w:rsidRPr="0042332C" w:rsidRDefault="00E45991" w:rsidP="0042332C">
            <w:pPr>
              <w:widowControl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42332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kolor: </w:t>
            </w:r>
            <w:proofErr w:type="spellStart"/>
            <w:r w:rsidR="00686AD6" w:rsidRPr="0042332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inox</w:t>
            </w:r>
            <w:proofErr w:type="spellEnd"/>
            <w:r w:rsidR="00686AD6" w:rsidRPr="0042332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.</w:t>
            </w:r>
            <w:bookmarkEnd w:id="5"/>
          </w:p>
        </w:tc>
      </w:tr>
      <w:tr w:rsidR="00E45991" w:rsidRPr="00E45991" w14:paraId="665134D1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EB8DEBA" w14:textId="77777777" w:rsidR="00E45991" w:rsidRPr="00E45991" w:rsidRDefault="00E45991" w:rsidP="00EF265A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54559F2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 xml:space="preserve">Kuchenka </w:t>
            </w: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br/>
              <w:t>wolnostojąca</w:t>
            </w: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br/>
              <w:t>elektryczna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0983A42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AFFC94B" w14:textId="77777777" w:rsidR="00E45991" w:rsidRPr="00E45991" w:rsidRDefault="00E45991" w:rsidP="00E45991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727C127" w14:textId="05B39F30" w:rsidR="00F35C1D" w:rsidRPr="00F35C1D" w:rsidRDefault="00F35C1D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miary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</w:p>
          <w:p w14:paraId="3716DF7C" w14:textId="53E0518C" w:rsidR="00F35C1D" w:rsidRDefault="00F35C1D" w:rsidP="00F35C1D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szerokość: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50</w:t>
            </w:r>
            <w:r w:rsidR="00E14558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="00E14558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m,</w:t>
            </w:r>
          </w:p>
          <w:p w14:paraId="65369471" w14:textId="7B38D051" w:rsidR="00F35C1D" w:rsidRDefault="00F35C1D" w:rsidP="00F35C1D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wysokość: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85</w:t>
            </w:r>
            <w:r w:rsidR="00E14558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="00E14558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mm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41DA41D9" w14:textId="3D56409D" w:rsidR="00E45991" w:rsidRPr="00E45991" w:rsidRDefault="00F35C1D" w:rsidP="00F35C1D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głębokość: 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594 </w:t>
            </w:r>
            <w:r w:rsidR="00E14558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mm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3C95B565" w14:textId="57429A18" w:rsidR="00E14558" w:rsidRPr="00E14558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klasa energetyczna: A,</w:t>
            </w:r>
          </w:p>
          <w:p w14:paraId="34F4574D" w14:textId="1C8A71B7" w:rsidR="005F7CFC" w:rsidRDefault="005F7CFC" w:rsidP="005F7CF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Piekarnik:</w:t>
            </w:r>
          </w:p>
          <w:p w14:paraId="0DDE30EA" w14:textId="4BCE9EF4" w:rsidR="00E45991" w:rsidRDefault="009847A0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ilość funkcji piekarnika: 3</w:t>
            </w:r>
            <w:r w:rsidR="00E45991"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5CDE34EE" w14:textId="6DBEDCE8" w:rsidR="00E14558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piekarnik: elektryczny,</w:t>
            </w:r>
          </w:p>
          <w:p w14:paraId="75350175" w14:textId="302C9911" w:rsidR="00E14558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pojemność piekarnika 68L,</w:t>
            </w:r>
          </w:p>
          <w:p w14:paraId="5453C69B" w14:textId="43CD4E5E" w:rsidR="00E14558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 frontu piekarnika: biały,</w:t>
            </w:r>
          </w:p>
          <w:p w14:paraId="7EEFC8E4" w14:textId="451EEE03" w:rsidR="00E14558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rodzaj sterowania: pokrętła,</w:t>
            </w:r>
          </w:p>
          <w:p w14:paraId="7A5AB7C2" w14:textId="34E0D94D" w:rsidR="00773A5F" w:rsidRDefault="00773A5F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 frontu piekarnika: biały,</w:t>
            </w:r>
          </w:p>
          <w:p w14:paraId="6648B290" w14:textId="0DF72378" w:rsidR="00773A5F" w:rsidRDefault="00773A5F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42332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wyposażenie: blacha x 1, ruszt x 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1.</w:t>
            </w:r>
          </w:p>
          <w:p w14:paraId="063938F3" w14:textId="1076AC36" w:rsidR="005F7CFC" w:rsidRPr="00E14558" w:rsidRDefault="00773A5F" w:rsidP="005F7CF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Płyta ceramiczna:</w:t>
            </w:r>
          </w:p>
          <w:p w14:paraId="20074844" w14:textId="77777777" w:rsidR="00E45991" w:rsidRPr="00E45991" w:rsidRDefault="00E45991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rodzaj pyty grzewczej: ceramiczna,</w:t>
            </w:r>
          </w:p>
          <w:p w14:paraId="526C2893" w14:textId="4E9DB691" w:rsidR="00E45991" w:rsidRPr="00E45991" w:rsidRDefault="00E45991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moc p</w:t>
            </w:r>
            <w:r w:rsidR="00E14558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ł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yty: 1200W,</w:t>
            </w:r>
          </w:p>
          <w:p w14:paraId="1A5D815F" w14:textId="77777777" w:rsidR="00E45991" w:rsidRDefault="00E45991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liczba pól grzewczych: 4,</w:t>
            </w:r>
          </w:p>
          <w:p w14:paraId="2C7DCD56" w14:textId="649AD3B1" w:rsidR="00E14558" w:rsidRPr="00E45991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moc grzewcza pól: 2 x 1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7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00W, 2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x 1200W,</w:t>
            </w:r>
          </w:p>
          <w:p w14:paraId="76B8D985" w14:textId="0C43A759" w:rsidR="00E14558" w:rsidRPr="00E14558" w:rsidRDefault="00E14558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średnice pól: 180 mm, 14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mm, 14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</w:t>
            </w: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mm, 180 mm,</w:t>
            </w:r>
          </w:p>
          <w:p w14:paraId="6FB22558" w14:textId="77777777" w:rsidR="00E45991" w:rsidRPr="00E45991" w:rsidRDefault="00E45991" w:rsidP="00E14558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 płyty grzewczej: czarny,</w:t>
            </w:r>
          </w:p>
          <w:p w14:paraId="35E9D305" w14:textId="32AEE382" w:rsidR="00773A5F" w:rsidRPr="00773A5F" w:rsidRDefault="00E45991" w:rsidP="00773A5F">
            <w:pPr>
              <w:widowControl/>
              <w:numPr>
                <w:ilvl w:val="0"/>
                <w:numId w:val="7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E4599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program</w:t>
            </w:r>
            <w:r w:rsidR="00773A5F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ator: mechaniczny.</w:t>
            </w:r>
          </w:p>
        </w:tc>
      </w:tr>
      <w:tr w:rsidR="001D1CE2" w:rsidRPr="00E45991" w14:paraId="798C7115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ED4206" w14:textId="3E69B501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A0ABF90" w14:textId="100C563B" w:rsidR="001D1CE2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Zmywarka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63D9EB" w14:textId="4454C4F0" w:rsidR="001D1CE2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6ABE7B6" w14:textId="688969F4" w:rsidR="001D1CE2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6F28F4" w14:textId="595D2072" w:rsidR="001D1CE2" w:rsidRPr="0015660F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after="1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bookmarkStart w:id="6" w:name="_Hlk197103906"/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r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odzaj zmywarki: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 </w:t>
            </w:r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zmywarka wolnostojąca nadająca się do zabudowy pod blat,</w:t>
            </w:r>
          </w:p>
          <w:p w14:paraId="6182FBEB" w14:textId="32E64E80" w:rsidR="001D1CE2" w:rsidRPr="0015660F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after="1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w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ymiary:</w:t>
            </w:r>
          </w:p>
          <w:p w14:paraId="79075A0F" w14:textId="64C3BEE4" w:rsidR="001D1CE2" w:rsidRPr="0015660F" w:rsidRDefault="005E2C94" w:rsidP="005A1F70">
            <w:pPr>
              <w:widowControl/>
              <w:suppressAutoHyphens w:val="0"/>
              <w:autoSpaceDN/>
              <w:spacing w:after="160"/>
              <w:ind w:left="3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s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zerokość: 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59,8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 cm,</w:t>
            </w:r>
          </w:p>
          <w:p w14:paraId="2A16DCAC" w14:textId="5C2A4CDD" w:rsidR="001D1CE2" w:rsidRPr="0015660F" w:rsidRDefault="005E2C94" w:rsidP="005A1F70">
            <w:pPr>
              <w:widowControl/>
              <w:suppressAutoHyphens w:val="0"/>
              <w:autoSpaceDN/>
              <w:spacing w:after="160"/>
              <w:ind w:left="3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g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łębokość: 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60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,00 cm,</w:t>
            </w:r>
          </w:p>
          <w:p w14:paraId="4A1C89A0" w14:textId="1CA955FA" w:rsidR="001D1CE2" w:rsidRPr="0015660F" w:rsidRDefault="005E2C94" w:rsidP="005A1F70">
            <w:pPr>
              <w:widowControl/>
              <w:suppressAutoHyphens w:val="0"/>
              <w:autoSpaceDN/>
              <w:spacing w:after="160"/>
              <w:ind w:left="3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w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ysokość: 8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4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,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5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 cm,</w:t>
            </w:r>
          </w:p>
          <w:p w14:paraId="43D8A27B" w14:textId="5E451426" w:rsidR="001D1CE2" w:rsidRPr="005E2C94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k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lasa energetyczna: 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C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,</w:t>
            </w:r>
          </w:p>
          <w:p w14:paraId="643A4213" w14:textId="2695244A" w:rsidR="005A1F70" w:rsidRPr="005E2C94" w:rsidRDefault="005E2C94" w:rsidP="005A1F70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p</w:t>
            </w:r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ojemność: 14 kompletów,</w:t>
            </w:r>
          </w:p>
          <w:p w14:paraId="2B59FA2D" w14:textId="1FCCC95C" w:rsidR="001D1CE2" w:rsidRPr="0015660F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after="1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w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yświetlacz: LED, panel sterowania zewnętrzny, odkr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y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ty,</w:t>
            </w:r>
          </w:p>
          <w:p w14:paraId="23E0FBFC" w14:textId="228A8360" w:rsidR="001D1CE2" w:rsidRPr="0015660F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after="1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l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iczba programów: 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7 </w:t>
            </w:r>
            <w:r w:rsidR="001D1CE2" w:rsidRPr="005E2C94">
              <w:rPr>
                <w:rFonts w:ascii="Tahoma" w:hAnsi="Tahoma" w:cs="Tahoma"/>
                <w:sz w:val="18"/>
                <w:szCs w:val="18"/>
              </w:rPr>
              <w:t>(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Auto, Delikatny, Eco, Pełny 58', Higien</w:t>
            </w:r>
            <w:r w:rsidR="00114747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iczny</w:t>
            </w:r>
            <w:r w:rsidR="001D1CE2" w:rsidRPr="005E2C94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  <w14:ligatures w14:val="standardContextual"/>
              </w:rPr>
              <w:t>, Intensywny, Szybki 30'),</w:t>
            </w:r>
          </w:p>
          <w:p w14:paraId="66AE8DE2" w14:textId="226E9EA8" w:rsidR="001D1CE2" w:rsidRPr="005E2C94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after="1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</w:pPr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s</w:t>
            </w:r>
            <w:r w:rsidR="001D1CE2" w:rsidRPr="0015660F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ystem Open dry,</w:t>
            </w:r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SteamPower</w:t>
            </w:r>
            <w:proofErr w:type="spellEnd"/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,</w:t>
            </w:r>
          </w:p>
          <w:p w14:paraId="5BE4F4B3" w14:textId="3ADBEF3E" w:rsidR="005A1F70" w:rsidRPr="001D1CE2" w:rsidRDefault="005E2C94" w:rsidP="005A1F70">
            <w:pPr>
              <w:widowControl/>
              <w:numPr>
                <w:ilvl w:val="0"/>
                <w:numId w:val="85"/>
              </w:numPr>
              <w:suppressAutoHyphens w:val="0"/>
              <w:autoSpaceDN/>
              <w:spacing w:after="160"/>
              <w:contextualSpacing/>
              <w:textAlignment w:val="auto"/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</w:pPr>
            <w:proofErr w:type="spellStart"/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ko</w:t>
            </w:r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lor</w:t>
            </w:r>
            <w:proofErr w:type="spellEnd"/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 xml:space="preserve">: </w:t>
            </w:r>
            <w:proofErr w:type="spellStart"/>
            <w:r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i</w:t>
            </w:r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nox</w:t>
            </w:r>
            <w:proofErr w:type="spellEnd"/>
            <w:r w:rsidR="005A1F70" w:rsidRPr="005E2C94">
              <w:rPr>
                <w:rFonts w:ascii="Tahoma" w:eastAsia="Calibri" w:hAnsi="Tahoma" w:cs="Tahoma"/>
                <w:kern w:val="2"/>
                <w:sz w:val="18"/>
                <w:szCs w:val="18"/>
                <w:lang w:val="en-US" w:eastAsia="en-US" w:bidi="ar-SA"/>
                <w14:ligatures w14:val="standardContextual"/>
              </w:rPr>
              <w:t>.</w:t>
            </w:r>
            <w:bookmarkEnd w:id="6"/>
          </w:p>
        </w:tc>
      </w:tr>
      <w:tr w:rsidR="001D1CE2" w:rsidRPr="00E45991" w14:paraId="05823EE8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641323" w14:textId="77777777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1E3EFE0F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Pralka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1A53ED7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6B68C38D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383E2067" w14:textId="6470E28A" w:rsidR="00E22FED" w:rsidRPr="00553FE2" w:rsidRDefault="001D1CE2" w:rsidP="00553FE2">
            <w:pPr>
              <w:pStyle w:val="Akapitzlist"/>
              <w:numPr>
                <w:ilvl w:val="0"/>
                <w:numId w:val="89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bookmarkStart w:id="7" w:name="_Hlk197104718"/>
            <w:r w:rsidRPr="00553FE2">
              <w:rPr>
                <w:rFonts w:ascii="Tahoma" w:hAnsi="Tahoma" w:cs="Tahoma"/>
                <w:bCs/>
                <w:kern w:val="2"/>
                <w:sz w:val="18"/>
                <w:szCs w:val="18"/>
              </w:rPr>
              <w:t>wymiary:</w:t>
            </w:r>
          </w:p>
          <w:p w14:paraId="2B5CBF8F" w14:textId="193E43C6" w:rsidR="00E22FED" w:rsidRPr="00553FE2" w:rsidRDefault="001D1CE2" w:rsidP="00553FE2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wysokość: 85</w:t>
            </w:r>
            <w:r w:rsidR="00A86CAF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0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="00A86CAF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m,</w:t>
            </w:r>
          </w:p>
          <w:p w14:paraId="2D22E565" w14:textId="3D4E3C88" w:rsidR="001D1CE2" w:rsidRPr="00553FE2" w:rsidRDefault="001D1CE2" w:rsidP="00553FE2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szerokość: </w:t>
            </w:r>
            <w:r w:rsidR="000A35BD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600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r w:rsidR="00A86CAF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m,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br/>
              <w:t>głębokość: 6</w:t>
            </w:r>
            <w:r w:rsidR="00244E19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3</w:t>
            </w:r>
            <w:r w:rsidR="00A86CAF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0 mm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2EC72032" w14:textId="5A7868DD" w:rsidR="001D1CE2" w:rsidRPr="00553FE2" w:rsidRDefault="000C7E52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klasa energetyczna</w:t>
            </w:r>
            <w:r w:rsidR="001D1CE2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: </w:t>
            </w:r>
            <w:r w:rsidR="00244E19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B</w:t>
            </w:r>
            <w:r w:rsidR="001D1CE2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282AE31A" w14:textId="4295648D" w:rsidR="001D1CE2" w:rsidRPr="00553FE2" w:rsidRDefault="001D1CE2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pojemność pralki: </w:t>
            </w:r>
            <w:r w:rsidR="00244E19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8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kg,</w:t>
            </w:r>
          </w:p>
          <w:p w14:paraId="2CB9C628" w14:textId="000F4258" w:rsidR="0016587F" w:rsidRPr="00553FE2" w:rsidRDefault="0016587F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pojemność bębna: 62L,</w:t>
            </w:r>
          </w:p>
          <w:p w14:paraId="77D49487" w14:textId="572029CC" w:rsidR="00A86CAF" w:rsidRPr="00553FE2" w:rsidRDefault="00A86CAF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lastRenderedPageBreak/>
              <w:t>typ załadunku ładowania: od frontu,</w:t>
            </w:r>
          </w:p>
          <w:p w14:paraId="1057141F" w14:textId="00678DE7" w:rsidR="001D1CE2" w:rsidRPr="00553FE2" w:rsidRDefault="00244E19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max. </w:t>
            </w:r>
            <w:r w:rsidR="001D1CE2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ilość obrotów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wirowania</w:t>
            </w:r>
            <w:r w:rsidR="001D1CE2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 1</w:t>
            </w: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200</w:t>
            </w:r>
            <w:r w:rsidR="001D1CE2"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</w:t>
            </w:r>
            <w:proofErr w:type="spellStart"/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obr</w:t>
            </w:r>
            <w:proofErr w:type="spellEnd"/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/min,</w:t>
            </w:r>
          </w:p>
          <w:p w14:paraId="01C4F718" w14:textId="77777777" w:rsidR="00244E19" w:rsidRPr="00553FE2" w:rsidRDefault="00244E19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sterowanie: elektroniczne: pokrętło, przyciski,</w:t>
            </w:r>
          </w:p>
          <w:p w14:paraId="0B5BDD34" w14:textId="77777777" w:rsidR="0016587F" w:rsidRPr="00553FE2" w:rsidRDefault="0016587F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</w:pPr>
            <w:r w:rsidRPr="00553FE2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wyświetlacz elektroniczny,</w:t>
            </w:r>
          </w:p>
          <w:p w14:paraId="0FBD5561" w14:textId="3649D2D6" w:rsidR="000A35BD" w:rsidRPr="00553FE2" w:rsidRDefault="000A35BD" w:rsidP="00553F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</w:pPr>
            <w:r w:rsidRPr="00553FE2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 xml:space="preserve">programy: </w:t>
            </w:r>
            <w:r w:rsidR="00553FE2" w:rsidRPr="00553FE2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 xml:space="preserve">20 stopni, bawełna, bawełna 40 stopni, białe, delikatny, </w:t>
            </w:r>
            <w:proofErr w:type="spellStart"/>
            <w:r w:rsidR="00553FE2" w:rsidRPr="00553FE2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>eco</w:t>
            </w:r>
            <w:proofErr w:type="spellEnd"/>
            <w:r w:rsidR="00553FE2" w:rsidRPr="00553FE2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 xml:space="preserve"> 40-60, odświeżanie parowe, odzież sportowa, pełny wsad, sport, syntetyki, szybki 30 min, wełna, wirowanie,</w:t>
            </w:r>
          </w:p>
          <w:p w14:paraId="5E1AA93C" w14:textId="77777777" w:rsidR="007138B1" w:rsidRDefault="00553FE2" w:rsidP="007138B1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>b</w:t>
            </w:r>
            <w:r w:rsidRPr="00553FE2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 xml:space="preserve">ezpieczeństwo użytkowania: blokada rodzicielska, </w:t>
            </w:r>
            <w:r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>z</w:t>
            </w:r>
            <w:r w:rsidRPr="00553FE2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>abezpieczenie przed zalaniem: wewnętrzne, blokada przedwczesnego otwarcia drzwi,</w:t>
            </w:r>
          </w:p>
          <w:p w14:paraId="148676A4" w14:textId="311A6ED5" w:rsidR="0016587F" w:rsidRPr="007138B1" w:rsidRDefault="0016587F" w:rsidP="007138B1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</w:pPr>
            <w:r w:rsidRPr="007138B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kolor: biały.</w:t>
            </w:r>
            <w:bookmarkEnd w:id="7"/>
          </w:p>
        </w:tc>
      </w:tr>
      <w:tr w:rsidR="001D1CE2" w:rsidRPr="00E45991" w14:paraId="107A2C49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B40F23" w14:textId="77777777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64052F2C" w14:textId="363A6499" w:rsidR="001D1CE2" w:rsidRPr="00FC081D" w:rsidRDefault="00FC081D" w:rsidP="00FC081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Suszarka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35EF8978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1799C4E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1C5EA96" w14:textId="62372CB2" w:rsidR="00244E19" w:rsidRPr="00636E15" w:rsidRDefault="00244E19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bookmarkStart w:id="8" w:name="_Hlk197104846"/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</w:t>
            </w:r>
            <w:r w:rsidR="001D1CE2"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ymiary</w:t>
            </w: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</w:p>
          <w:p w14:paraId="3C1D4024" w14:textId="77777777" w:rsidR="00244E19" w:rsidRPr="00636E15" w:rsidRDefault="00244E19" w:rsidP="00244E19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głębokość: </w:t>
            </w:r>
            <w:r w:rsidR="001D1CE2"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52,1 cm</w:t>
            </w: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555C5440" w14:textId="77777777" w:rsidR="00244E19" w:rsidRPr="00636E15" w:rsidRDefault="00244E19" w:rsidP="00244E19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szerokość: </w:t>
            </w:r>
            <w:r w:rsidR="001D1CE2"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59,8 cm</w:t>
            </w: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716E42C3" w14:textId="35FBEE49" w:rsidR="001D1CE2" w:rsidRPr="00636E15" w:rsidRDefault="00244E19" w:rsidP="00244E19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wysokość: </w:t>
            </w:r>
            <w:r w:rsidR="001D1CE2"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84,6 cm,</w:t>
            </w:r>
          </w:p>
          <w:p w14:paraId="2E04184B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typ suszarki: kondensacyjna,</w:t>
            </w:r>
          </w:p>
          <w:p w14:paraId="6E24CCFC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klasa energetyczna: A++,</w:t>
            </w:r>
          </w:p>
          <w:p w14:paraId="14D8D44A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pojemność: 9 kg,</w:t>
            </w:r>
          </w:p>
          <w:p w14:paraId="5D54CE5B" w14:textId="597160D5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kolor: biały,</w:t>
            </w:r>
            <w:r w:rsid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kolor drzwi: czarny,</w:t>
            </w:r>
          </w:p>
          <w:p w14:paraId="197D7119" w14:textId="34F6D4F5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sterowanie: program</w:t>
            </w:r>
            <w:r w:rsid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</w:t>
            </w: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tor elektroniczny,</w:t>
            </w:r>
          </w:p>
          <w:p w14:paraId="7C687F1B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wyświetlacz elektroniczny: LCD, dotykowy,</w:t>
            </w:r>
          </w:p>
          <w:p w14:paraId="4FE12365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samoczyszczący filtr: nie,</w:t>
            </w:r>
          </w:p>
          <w:p w14:paraId="0B17CBD0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pompa ciepła: tak,</w:t>
            </w:r>
          </w:p>
          <w:p w14:paraId="2AF2902E" w14:textId="77777777" w:rsidR="001D1CE2" w:rsidRPr="00636E15" w:rsidRDefault="001D1CE2" w:rsidP="001D1CE2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programy suszenia: bawełna, bawełna </w:t>
            </w:r>
            <w:proofErr w:type="spellStart"/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eco</w:t>
            </w:r>
            <w:proofErr w:type="spellEnd"/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 codzienny, delikatny, jeans, kołdry, koszule, mix/mieszane, o</w:t>
            </w: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d</w:t>
            </w: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świeżanie higieniczne, </w:t>
            </w:r>
            <w:proofErr w:type="spellStart"/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outdoor</w:t>
            </w:r>
            <w:proofErr w:type="spellEnd"/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 program czasowy, puch, ręczniki, sport, syntetyki, szybki,</w:t>
            </w:r>
          </w:p>
          <w:p w14:paraId="5C86FD46" w14:textId="77777777" w:rsidR="007138B1" w:rsidRDefault="001D1CE2" w:rsidP="007138B1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636E1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odprowadzanie wody: zbiornik na wodę, możliwość podłączenia do odpływu,</w:t>
            </w:r>
          </w:p>
          <w:p w14:paraId="17937EF5" w14:textId="3A39F55E" w:rsidR="001D1CE2" w:rsidRPr="007138B1" w:rsidRDefault="001D1CE2" w:rsidP="007138B1">
            <w:pPr>
              <w:widowControl/>
              <w:numPr>
                <w:ilvl w:val="0"/>
                <w:numId w:val="73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7138B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bezpieczeństwo użytkowania: zabezpieczenie przed zalaniem, blokada panelu sterowania, blokada prze</w:t>
            </w:r>
            <w:r w:rsidRPr="007138B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d</w:t>
            </w:r>
            <w:r w:rsidRPr="007138B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wczesnego otwarcia drzwi, ochrona przed skokami n</w:t>
            </w:r>
            <w:r w:rsidRPr="007138B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</w:t>
            </w:r>
            <w:r w:rsidRPr="007138B1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pięcia, ochrona przed przegrzaniem.</w:t>
            </w:r>
            <w:bookmarkEnd w:id="8"/>
          </w:p>
        </w:tc>
      </w:tr>
      <w:tr w:rsidR="001D1CE2" w:rsidRPr="00E45991" w14:paraId="3D9555D0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01B799" w14:textId="77777777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6EED4292" w14:textId="09A8A718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 xml:space="preserve">Suszarka na pranie </w:t>
            </w:r>
            <w:r w:rsidR="00DD2DD5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rozkładana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F1FBAA6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F484374" w14:textId="7777777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2"/>
                <w:lang w:bidi="ar-SA"/>
              </w:rPr>
            </w:pPr>
            <w:r w:rsidRPr="00E45991"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6DFE48CD" w14:textId="1B5DC0DE" w:rsidR="001D1CE2" w:rsidRPr="00396C73" w:rsidRDefault="001D1CE2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bookmarkStart w:id="9" w:name="_Hlk197105043"/>
            <w:r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materiał</w:t>
            </w:r>
            <w:r w:rsidR="00396C73"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wykonania</w:t>
            </w:r>
            <w:r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:</w:t>
            </w:r>
            <w:r w:rsidR="00396C73"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aluminium,</w:t>
            </w:r>
          </w:p>
          <w:p w14:paraId="48D50297" w14:textId="77777777" w:rsidR="00BA2D77" w:rsidRDefault="001D1CE2" w:rsidP="00BA2D77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powierzchnia suszenia: </w:t>
            </w:r>
            <w:r w:rsidR="00396C73"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20 </w:t>
            </w:r>
            <w:r w:rsidRPr="00396C73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m,</w:t>
            </w:r>
          </w:p>
          <w:p w14:paraId="55421E0B" w14:textId="77777777" w:rsidR="00BA2D77" w:rsidRDefault="00BA2D77" w:rsidP="00BA2D77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f</w:t>
            </w: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unkcje dodatkowe: 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</w:t>
            </w: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ółka transportowe, 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</w:t>
            </w: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ozkładane skrzydła, 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u</w:t>
            </w: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chwyty na bieliznę, 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z</w:t>
            </w: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abezpieczenie przed przypadkowym złożeniem</w:t>
            </w:r>
            <w:r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43054E30" w14:textId="1A65FA5A" w:rsidR="00396C73" w:rsidRPr="00BA2D77" w:rsidRDefault="00F31935" w:rsidP="00BA2D77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>k</w:t>
            </w:r>
            <w:r w:rsidR="00396C73" w:rsidRPr="00BA2D77">
              <w:rPr>
                <w:rFonts w:ascii="Tahoma" w:hAnsi="Tahoma" w:cs="Tahoma"/>
                <w:kern w:val="2"/>
                <w:sz w:val="18"/>
                <w:szCs w:val="18"/>
                <w:lang w:bidi="ar-SA"/>
              </w:rPr>
              <w:t>olor: czarny.</w:t>
            </w:r>
            <w:bookmarkEnd w:id="9"/>
          </w:p>
        </w:tc>
      </w:tr>
      <w:tr w:rsidR="001D1CE2" w:rsidRPr="00E45991" w14:paraId="4085EB75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878609" w14:textId="77777777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52DB952" w14:textId="03C0CB40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Okap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2B6583" w14:textId="694FA87C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E253FD" w14:textId="7B205FBB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D0BE05" w14:textId="4ADA7ED4" w:rsidR="00A26AD4" w:rsidRPr="00BA2D77" w:rsidRDefault="00A26AD4" w:rsidP="00A26AD4">
            <w:pPr>
              <w:pStyle w:val="Akapitzlist"/>
              <w:numPr>
                <w:ilvl w:val="0"/>
                <w:numId w:val="88"/>
              </w:numPr>
              <w:suppressAutoHyphens w:val="0"/>
              <w:spacing w:after="0" w:line="240" w:lineRule="auto"/>
              <w:rPr>
                <w:rFonts w:ascii="Tahoma" w:eastAsia="SimSun" w:hAnsi="Tahoma" w:cs="Tahoma"/>
                <w:sz w:val="18"/>
                <w:szCs w:val="18"/>
              </w:rPr>
            </w:pPr>
            <w:bookmarkStart w:id="10" w:name="_Hlk197105108"/>
            <w:r w:rsidRPr="00BA2D77">
              <w:rPr>
                <w:rFonts w:ascii="Tahoma" w:eastAsia="SimSun" w:hAnsi="Tahoma" w:cs="Tahoma"/>
                <w:sz w:val="18"/>
                <w:szCs w:val="18"/>
              </w:rPr>
              <w:t>wymiary:</w:t>
            </w:r>
          </w:p>
          <w:p w14:paraId="2B9DECC4" w14:textId="13ADBFB6" w:rsidR="00A26AD4" w:rsidRPr="00BA2D77" w:rsidRDefault="00A26AD4" w:rsidP="00A26AD4">
            <w:pPr>
              <w:pStyle w:val="Akapitzlist"/>
              <w:suppressAutoHyphens w:val="0"/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>szerokość: 60 cm,</w:t>
            </w:r>
          </w:p>
          <w:p w14:paraId="4DE92E8A" w14:textId="42ED7567" w:rsidR="00A26AD4" w:rsidRPr="00BA2D77" w:rsidRDefault="00A26AD4" w:rsidP="00A26AD4">
            <w:pPr>
              <w:pStyle w:val="Akapitzlist"/>
              <w:suppressAutoHyphens w:val="0"/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>wysokość: 14 cm,</w:t>
            </w:r>
          </w:p>
          <w:p w14:paraId="2FDFFD70" w14:textId="04456FE1" w:rsidR="00A26AD4" w:rsidRPr="00BA2D77" w:rsidRDefault="00A26AD4" w:rsidP="00A26AD4">
            <w:pPr>
              <w:pStyle w:val="Akapitzlist"/>
              <w:suppressAutoHyphens w:val="0"/>
              <w:spacing w:after="0" w:line="240" w:lineRule="auto"/>
              <w:ind w:left="360"/>
              <w:rPr>
                <w:rFonts w:ascii="Tahoma" w:eastAsia="SimSun" w:hAnsi="Tahoma" w:cs="Tahoma"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>głębokość: 45,8 cm,</w:t>
            </w:r>
          </w:p>
          <w:p w14:paraId="16B4F82E" w14:textId="3C4DDFC0" w:rsidR="00A26AD4" w:rsidRPr="00BA2D77" w:rsidRDefault="00A26AD4" w:rsidP="00A26AD4">
            <w:pPr>
              <w:pStyle w:val="Akapitzlist"/>
              <w:numPr>
                <w:ilvl w:val="0"/>
                <w:numId w:val="88"/>
              </w:numPr>
              <w:suppressAutoHyphens w:val="0"/>
              <w:spacing w:after="0" w:line="240" w:lineRule="auto"/>
              <w:rPr>
                <w:rFonts w:ascii="Tahoma" w:eastAsia="SimSun" w:hAnsi="Tahoma" w:cs="Tahoma"/>
                <w:sz w:val="18"/>
                <w:szCs w:val="18"/>
              </w:rPr>
            </w:pPr>
            <w:r w:rsidRPr="00BA2D77">
              <w:rPr>
                <w:rFonts w:ascii="Tahoma" w:eastAsia="SimSun" w:hAnsi="Tahoma" w:cs="Tahoma"/>
                <w:sz w:val="18"/>
                <w:szCs w:val="18"/>
              </w:rPr>
              <w:t>klasa energetyczna: C,</w:t>
            </w:r>
          </w:p>
          <w:p w14:paraId="4D157DBE" w14:textId="7B8ACBAF" w:rsidR="00A26AD4" w:rsidRPr="00BA2D77" w:rsidRDefault="00A26AD4" w:rsidP="00A26AD4">
            <w:pPr>
              <w:pStyle w:val="Akapitzlist"/>
              <w:numPr>
                <w:ilvl w:val="0"/>
                <w:numId w:val="88"/>
              </w:numPr>
              <w:suppressAutoHyphens w:val="0"/>
              <w:spacing w:after="0" w:line="240" w:lineRule="auto"/>
              <w:rPr>
                <w:rFonts w:ascii="Tahoma" w:eastAsia="SimSun" w:hAnsi="Tahoma" w:cs="Tahoma"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>liczba prędkości: skokowa 3 stopnie,</w:t>
            </w:r>
          </w:p>
          <w:p w14:paraId="79B085BB" w14:textId="77777777" w:rsidR="001D1CE2" w:rsidRPr="00BA2D77" w:rsidRDefault="00A26AD4" w:rsidP="00A26AD4">
            <w:pPr>
              <w:pStyle w:val="Akapitzlist"/>
              <w:numPr>
                <w:ilvl w:val="0"/>
                <w:numId w:val="88"/>
              </w:numPr>
              <w:suppressAutoHyphens w:val="0"/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>tryb pracy: pochłaniacz, wyciąg,</w:t>
            </w:r>
          </w:p>
          <w:p w14:paraId="058D7ED6" w14:textId="77777777" w:rsidR="00BA2D77" w:rsidRPr="00BA2D77" w:rsidRDefault="00A26AD4" w:rsidP="00BA2D77">
            <w:pPr>
              <w:pStyle w:val="Akapitzlist"/>
              <w:numPr>
                <w:ilvl w:val="0"/>
                <w:numId w:val="88"/>
              </w:numPr>
              <w:suppressAutoHyphens w:val="0"/>
              <w:spacing w:after="0" w:line="240" w:lineRule="auto"/>
              <w:rPr>
                <w:rFonts w:ascii="Tahoma" w:eastAsia="SimSun" w:hAnsi="Tahoma" w:cs="Tahoma"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>oświetlenie: LED,</w:t>
            </w:r>
          </w:p>
          <w:p w14:paraId="7ABD056C" w14:textId="09C92B44" w:rsidR="00A26AD4" w:rsidRPr="00BA2D77" w:rsidRDefault="00A26AD4" w:rsidP="00BA2D77">
            <w:pPr>
              <w:pStyle w:val="Akapitzlist"/>
              <w:numPr>
                <w:ilvl w:val="0"/>
                <w:numId w:val="88"/>
              </w:numPr>
              <w:suppressAutoHyphens w:val="0"/>
              <w:spacing w:after="0" w:line="240" w:lineRule="auto"/>
              <w:rPr>
                <w:rFonts w:ascii="Tahoma" w:eastAsia="SimSun" w:hAnsi="Tahoma" w:cs="Tahoma"/>
                <w:sz w:val="18"/>
                <w:szCs w:val="18"/>
              </w:rPr>
            </w:pPr>
            <w:r w:rsidRPr="00BA2D77">
              <w:rPr>
                <w:rFonts w:ascii="Tahoma" w:hAnsi="Tahoma" w:cs="Tahoma"/>
                <w:sz w:val="18"/>
                <w:szCs w:val="18"/>
              </w:rPr>
              <w:t xml:space="preserve">kolor: </w:t>
            </w:r>
            <w:proofErr w:type="spellStart"/>
            <w:r w:rsidRPr="00BA2D77">
              <w:rPr>
                <w:rFonts w:ascii="Tahoma" w:hAnsi="Tahoma" w:cs="Tahoma"/>
                <w:sz w:val="18"/>
                <w:szCs w:val="18"/>
              </w:rPr>
              <w:t>inox</w:t>
            </w:r>
            <w:proofErr w:type="spellEnd"/>
            <w:r w:rsidRPr="00BA2D77">
              <w:rPr>
                <w:rFonts w:ascii="Tahoma" w:hAnsi="Tahoma" w:cs="Tahoma"/>
                <w:sz w:val="18"/>
                <w:szCs w:val="18"/>
              </w:rPr>
              <w:t>.</w:t>
            </w:r>
            <w:bookmarkEnd w:id="10"/>
          </w:p>
        </w:tc>
      </w:tr>
      <w:tr w:rsidR="001D1CE2" w:rsidRPr="00E45991" w14:paraId="31539FD0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DE607D" w14:textId="77777777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7287EC3" w14:textId="59A4CCCA" w:rsidR="001D1CE2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Telewizor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93F980" w14:textId="2FFF9037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D7643D" w14:textId="04146DE9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A1BC9E" w14:textId="77777777" w:rsidR="001D1CE2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bookmarkStart w:id="11" w:name="_Hlk197105214"/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rozmiar ekranu: 50”/126 cm,</w:t>
            </w:r>
          </w:p>
          <w:p w14:paraId="5DA5FCA6" w14:textId="28740319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format HD/Rozdzielczość: 4K UHD /3840x2160,</w:t>
            </w:r>
          </w:p>
          <w:p w14:paraId="5397E8FA" w14:textId="77777777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technologia obrazu: LED,</w:t>
            </w:r>
          </w:p>
          <w:p w14:paraId="42EF291D" w14:textId="77777777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tuner: DVB-T2 (HEVC), DVB-C, analogowy,</w:t>
            </w:r>
          </w:p>
          <w:p w14:paraId="4D39ADF8" w14:textId="7F3539BA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smart TV</w:t>
            </w:r>
            <w:r w:rsidR="00114747"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33AAA042" w14:textId="77777777" w:rsidR="00E12DA6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system smart: Google TV,</w:t>
            </w:r>
          </w:p>
          <w:p w14:paraId="2AAE2820" w14:textId="68FB4CA6" w:rsidR="00C97A4C" w:rsidRPr="00D35473" w:rsidRDefault="00D35473" w:rsidP="00D35473">
            <w:pPr>
              <w:pStyle w:val="Akapitzlist"/>
              <w:numPr>
                <w:ilvl w:val="0"/>
                <w:numId w:val="72"/>
              </w:numPr>
              <w:spacing w:after="0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kern w:val="2"/>
                <w:sz w:val="18"/>
                <w:szCs w:val="18"/>
              </w:rPr>
              <w:t>fu</w:t>
            </w:r>
            <w:r w:rsidRPr="00D35473">
              <w:rPr>
                <w:rFonts w:ascii="Tahoma" w:hAnsi="Tahoma" w:cs="Tahoma"/>
                <w:bCs/>
                <w:kern w:val="2"/>
                <w:sz w:val="18"/>
                <w:szCs w:val="18"/>
              </w:rPr>
              <w:t xml:space="preserve">nkcje: HDR, Wi-Fi, USB </w:t>
            </w:r>
            <w:r>
              <w:rPr>
                <w:rFonts w:ascii="Tahoma" w:hAnsi="Tahoma" w:cs="Tahoma"/>
                <w:bCs/>
                <w:kern w:val="2"/>
                <w:sz w:val="18"/>
                <w:szCs w:val="18"/>
              </w:rPr>
              <w:t>–</w:t>
            </w:r>
            <w:r w:rsidRPr="00D35473">
              <w:rPr>
                <w:rFonts w:ascii="Tahoma" w:hAnsi="Tahoma" w:cs="Tahoma"/>
                <w:bCs/>
                <w:kern w:val="2"/>
                <w:sz w:val="18"/>
                <w:szCs w:val="18"/>
              </w:rPr>
              <w:t xml:space="preserve"> multimedia</w:t>
            </w:r>
            <w:r>
              <w:rPr>
                <w:rFonts w:ascii="Tahoma" w:hAnsi="Tahoma" w:cs="Tahoma"/>
                <w:bCs/>
                <w:kern w:val="2"/>
                <w:sz w:val="18"/>
                <w:szCs w:val="18"/>
              </w:rPr>
              <w:t>,</w:t>
            </w:r>
          </w:p>
          <w:p w14:paraId="25C41A2F" w14:textId="6D8876DD" w:rsidR="00C97A4C" w:rsidRPr="00C97A4C" w:rsidRDefault="00C97A4C" w:rsidP="00C97A4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Tahoma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hAnsi="Tahoma" w:cs="Tahoma"/>
                <w:bCs/>
                <w:kern w:val="2"/>
                <w:sz w:val="18"/>
                <w:szCs w:val="18"/>
              </w:rPr>
              <w:t>złącza: słuchawkowe, optyczne, CI+, Ethernet, HDMI x3, USB x1,</w:t>
            </w:r>
          </w:p>
          <w:p w14:paraId="692DC0AF" w14:textId="77777777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lastRenderedPageBreak/>
              <w:t>system i moc głośników: system 2.0 / 20 W,</w:t>
            </w:r>
          </w:p>
          <w:p w14:paraId="71F23703" w14:textId="7D01D17B" w:rsidR="00C97A4C" w:rsidRPr="00C97A4C" w:rsidRDefault="00C97A4C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klasa energetyczna: F,</w:t>
            </w:r>
          </w:p>
          <w:p w14:paraId="6C277865" w14:textId="77777777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menu: w języku polskim,</w:t>
            </w:r>
          </w:p>
          <w:p w14:paraId="2BFA3C81" w14:textId="77777777" w:rsidR="00E12DA6" w:rsidRPr="00C97A4C" w:rsidRDefault="00E12DA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 obudowy czarny,</w:t>
            </w:r>
          </w:p>
          <w:p w14:paraId="3C2D4F9A" w14:textId="1B7CEB3B" w:rsidR="00957976" w:rsidRPr="00C97A4C" w:rsidRDefault="00957976" w:rsidP="00C97A4C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możliwość montażu na ścianie</w:t>
            </w:r>
            <w:r w:rsidR="00BA2D77" w:rsidRPr="00C97A4C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.</w:t>
            </w:r>
            <w:bookmarkEnd w:id="11"/>
          </w:p>
        </w:tc>
      </w:tr>
      <w:tr w:rsidR="001D1CE2" w:rsidRPr="00E45991" w14:paraId="34C14001" w14:textId="77777777" w:rsidTr="00E05FC6">
        <w:trPr>
          <w:trHeight w:val="57"/>
        </w:trPr>
        <w:tc>
          <w:tcPr>
            <w:tcW w:w="29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F37003" w14:textId="77777777" w:rsidR="001D1CE2" w:rsidRPr="00E45991" w:rsidRDefault="001D1CE2" w:rsidP="001D1CE2">
            <w:pPr>
              <w:widowControl/>
              <w:numPr>
                <w:ilvl w:val="0"/>
                <w:numId w:val="65"/>
              </w:numPr>
              <w:suppressAutoHyphens w:val="0"/>
              <w:autoSpaceDN/>
              <w:snapToGrid w:val="0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9A00E9F" w14:textId="77777777" w:rsidR="001D1CE2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 xml:space="preserve">Uchwyt </w:t>
            </w:r>
          </w:p>
          <w:p w14:paraId="2A1CDA9D" w14:textId="506C665E" w:rsidR="001D1CE2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pod telewizor</w:t>
            </w:r>
          </w:p>
        </w:tc>
        <w:tc>
          <w:tcPr>
            <w:tcW w:w="3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FB835E" w14:textId="7A4C486C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EB67D1" w14:textId="28689108" w:rsidR="001D1CE2" w:rsidRPr="00E45991" w:rsidRDefault="001D1CE2" w:rsidP="001D1CE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</w:rPr>
              <w:t>szt.</w:t>
            </w:r>
          </w:p>
        </w:tc>
        <w:tc>
          <w:tcPr>
            <w:tcW w:w="264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3113189" w14:textId="4EE0F36E" w:rsidR="006C329E" w:rsidRPr="00BA2D77" w:rsidRDefault="006C329E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bookmarkStart w:id="12" w:name="_Hlk197105352"/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przeznaczenie: do montażu telewizora,</w:t>
            </w:r>
          </w:p>
          <w:p w14:paraId="3B7A270B" w14:textId="2269E209" w:rsidR="00957976" w:rsidRPr="00BA2D77" w:rsidRDefault="00957976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typ uchwytu: uchylny,</w:t>
            </w:r>
          </w:p>
          <w:p w14:paraId="003CB51F" w14:textId="231BFA06" w:rsidR="00957976" w:rsidRPr="00BA2D77" w:rsidRDefault="00957976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rozmiar ekranu (cali): od 23</w:t>
            </w:r>
            <w:r w:rsidR="00655CA5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 xml:space="preserve"> do </w:t>
            </w: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55,</w:t>
            </w:r>
          </w:p>
          <w:p w14:paraId="2B8B4A99" w14:textId="3F6C1C16" w:rsidR="006C329E" w:rsidRPr="00BA2D77" w:rsidRDefault="006C329E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regulacja w pionie: -15/+15 stopni,</w:t>
            </w:r>
          </w:p>
          <w:p w14:paraId="2A763A89" w14:textId="77777777" w:rsidR="001D1CE2" w:rsidRPr="00BA2D77" w:rsidRDefault="00957976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sposób montażu: ściana,</w:t>
            </w:r>
          </w:p>
          <w:p w14:paraId="2D1901D5" w14:textId="77777777" w:rsidR="00957976" w:rsidRPr="00BA2D77" w:rsidRDefault="006C329E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standard VESA: 200x200,</w:t>
            </w:r>
          </w:p>
          <w:p w14:paraId="07FA9F63" w14:textId="48A7DA97" w:rsidR="006C329E" w:rsidRPr="00E45991" w:rsidRDefault="006C329E" w:rsidP="001D1CE2">
            <w:pPr>
              <w:widowControl/>
              <w:numPr>
                <w:ilvl w:val="0"/>
                <w:numId w:val="7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</w:pPr>
            <w:r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kolor: czarny</w:t>
            </w:r>
            <w:r w:rsidR="00BA2D77" w:rsidRPr="00BA2D77">
              <w:rPr>
                <w:rFonts w:ascii="Tahoma" w:eastAsia="Times New Roman" w:hAnsi="Tahoma" w:cs="Tahoma"/>
                <w:bCs/>
                <w:kern w:val="2"/>
                <w:sz w:val="18"/>
                <w:szCs w:val="18"/>
              </w:rPr>
              <w:t>.</w:t>
            </w:r>
            <w:bookmarkEnd w:id="12"/>
          </w:p>
        </w:tc>
      </w:tr>
    </w:tbl>
    <w:p w14:paraId="16F70236" w14:textId="5D0EC3A3" w:rsidR="00E45991" w:rsidRDefault="00CF736A" w:rsidP="004B6D95">
      <w:pPr>
        <w:spacing w:before="240" w:after="24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CZĘŚĆ II – </w:t>
      </w:r>
      <w:r w:rsidR="00B4116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AKCESORIA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KUCHENNE.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091"/>
        <w:gridCol w:w="693"/>
        <w:gridCol w:w="1061"/>
        <w:gridCol w:w="4870"/>
      </w:tblGrid>
      <w:tr w:rsidR="00CF736A" w:rsidRPr="00CF736A" w14:paraId="35508C50" w14:textId="77777777" w:rsidTr="00044DFE">
        <w:trPr>
          <w:trHeight w:val="57"/>
        </w:trPr>
        <w:tc>
          <w:tcPr>
            <w:tcW w:w="269" w:type="pct"/>
            <w:shd w:val="clear" w:color="auto" w:fill="D9D9D9"/>
            <w:vAlign w:val="center"/>
          </w:tcPr>
          <w:p w14:paraId="465B29E0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bookmarkStart w:id="13" w:name="_Hlk197368689"/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Lp.:</w:t>
            </w:r>
          </w:p>
        </w:tc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32624C2B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Nazwa przedmiotu:</w:t>
            </w:r>
          </w:p>
        </w:tc>
        <w:tc>
          <w:tcPr>
            <w:tcW w:w="376" w:type="pct"/>
            <w:shd w:val="clear" w:color="auto" w:fill="D9D9D9"/>
            <w:vAlign w:val="center"/>
          </w:tcPr>
          <w:p w14:paraId="0010E6A4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576" w:type="pct"/>
            <w:shd w:val="clear" w:color="auto" w:fill="D9D9D9"/>
            <w:vAlign w:val="center"/>
          </w:tcPr>
          <w:p w14:paraId="236CCCF7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Jednostka miary:</w:t>
            </w:r>
          </w:p>
        </w:tc>
        <w:tc>
          <w:tcPr>
            <w:tcW w:w="2644" w:type="pct"/>
            <w:shd w:val="clear" w:color="auto" w:fill="D9D9D9"/>
            <w:vAlign w:val="center"/>
          </w:tcPr>
          <w:p w14:paraId="1FFFD9BB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Opis wymagań:</w:t>
            </w:r>
          </w:p>
        </w:tc>
      </w:tr>
      <w:tr w:rsidR="00CF736A" w:rsidRPr="00CF736A" w14:paraId="459B0D07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6E23A76F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68DB4D60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Łyżka stołowa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034460C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7022F6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58FA00B9" w14:textId="77777777" w:rsidR="00CF736A" w:rsidRPr="00CF736A" w:rsidRDefault="00CF736A" w:rsidP="005443CA">
            <w:pPr>
              <w:widowControl/>
              <w:numPr>
                <w:ilvl w:val="0"/>
                <w:numId w:val="74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stal nierdzewna 18/0,</w:t>
            </w:r>
          </w:p>
          <w:p w14:paraId="09FA8C62" w14:textId="1DCB4689" w:rsidR="00CF736A" w:rsidRPr="00CF736A" w:rsidRDefault="0011693D" w:rsidP="005443CA">
            <w:pPr>
              <w:widowControl/>
              <w:numPr>
                <w:ilvl w:val="0"/>
                <w:numId w:val="74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długość: 19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5</w:t>
            </w: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 mm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,</w:t>
            </w:r>
          </w:p>
          <w:p w14:paraId="6BE8308A" w14:textId="77777777" w:rsidR="00CF736A" w:rsidRPr="00CF736A" w:rsidRDefault="00CF736A" w:rsidP="005443CA">
            <w:pPr>
              <w:widowControl/>
              <w:numPr>
                <w:ilvl w:val="0"/>
                <w:numId w:val="74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kolor: </w:t>
            </w:r>
            <w:proofErr w:type="spellStart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inox</w:t>
            </w:r>
            <w:proofErr w:type="spellEnd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F736A" w:rsidRPr="00CF736A" w14:paraId="10440D37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684F98C9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50A54FA7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Widelec stołowy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EDA470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CA56AB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586BD33C" w14:textId="77777777" w:rsidR="00CF736A" w:rsidRPr="00CF736A" w:rsidRDefault="00CF736A" w:rsidP="005443CA">
            <w:pPr>
              <w:widowControl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stal nierdzewna 18/0,</w:t>
            </w:r>
          </w:p>
          <w:p w14:paraId="3B937AF7" w14:textId="3537C9F9" w:rsidR="00CF736A" w:rsidRPr="00CF736A" w:rsidRDefault="00717A6E" w:rsidP="005443CA">
            <w:pPr>
              <w:widowControl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długość: 190 mm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,</w:t>
            </w:r>
          </w:p>
          <w:p w14:paraId="23E12B3A" w14:textId="77777777" w:rsidR="00CF736A" w:rsidRPr="00CF736A" w:rsidRDefault="00CF736A" w:rsidP="005443CA">
            <w:pPr>
              <w:widowControl/>
              <w:numPr>
                <w:ilvl w:val="0"/>
                <w:numId w:val="75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kolor: </w:t>
            </w:r>
            <w:proofErr w:type="spellStart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inox</w:t>
            </w:r>
            <w:proofErr w:type="spellEnd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F736A" w:rsidRPr="00CF736A" w14:paraId="7091556E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1DBBB2DA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44C90DB1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Nóż stołowy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1F177D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D50E98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4F9DC48B" w14:textId="77777777" w:rsidR="00CF736A" w:rsidRPr="00CF736A" w:rsidRDefault="00CF736A" w:rsidP="005443CA">
            <w:pPr>
              <w:widowControl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stal nierdzewna 18/0,</w:t>
            </w:r>
          </w:p>
          <w:p w14:paraId="7289F4EA" w14:textId="263542AD" w:rsidR="00CF736A" w:rsidRPr="00CF736A" w:rsidRDefault="00717A6E" w:rsidP="005443CA">
            <w:pPr>
              <w:widowControl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długość: 21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0</w:t>
            </w: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 mm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,</w:t>
            </w:r>
          </w:p>
          <w:p w14:paraId="3185AED8" w14:textId="77777777" w:rsidR="00CF736A" w:rsidRPr="00CF736A" w:rsidRDefault="00CF736A" w:rsidP="005443CA">
            <w:pPr>
              <w:widowControl/>
              <w:numPr>
                <w:ilvl w:val="0"/>
                <w:numId w:val="76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kolor: </w:t>
            </w:r>
            <w:proofErr w:type="spellStart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inox</w:t>
            </w:r>
            <w:proofErr w:type="spellEnd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F736A" w:rsidRPr="00CF736A" w14:paraId="4748467A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1287494F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5326A21C" w14:textId="77777777" w:rsidR="00571359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Łyżeczka </w:t>
            </w:r>
          </w:p>
          <w:p w14:paraId="6B142859" w14:textId="56B7BBA3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deserow</w:t>
            </w:r>
            <w:r w:rsidR="00FC2908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F5CD790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C6AB9F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0BB2B36E" w14:textId="77777777" w:rsidR="00CF736A" w:rsidRPr="00CF736A" w:rsidRDefault="00CF736A" w:rsidP="005443CA">
            <w:pPr>
              <w:widowControl/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stal nierdzewna 18/0,</w:t>
            </w:r>
          </w:p>
          <w:p w14:paraId="619A2D12" w14:textId="00F23EF4" w:rsidR="00CF736A" w:rsidRPr="00CF736A" w:rsidRDefault="00717A6E" w:rsidP="005443CA">
            <w:pPr>
              <w:widowControl/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długość: 13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2</w:t>
            </w: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 mm</w:t>
            </w:r>
            <w:r w:rsidR="00CF736A"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,</w:t>
            </w:r>
          </w:p>
          <w:p w14:paraId="72BFE886" w14:textId="77777777" w:rsidR="00CF736A" w:rsidRPr="00CF736A" w:rsidRDefault="00CF736A" w:rsidP="005443CA">
            <w:pPr>
              <w:widowControl/>
              <w:numPr>
                <w:ilvl w:val="0"/>
                <w:numId w:val="77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kolor: </w:t>
            </w:r>
            <w:proofErr w:type="spellStart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inox</w:t>
            </w:r>
            <w:proofErr w:type="spellEnd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F736A" w:rsidRPr="00CF736A" w14:paraId="7CAAC71F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3AC4A271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0F4BEF64" w14:textId="54963F40" w:rsidR="00CF736A" w:rsidRPr="00CF736A" w:rsidRDefault="00CF736A" w:rsidP="0057135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Talerz głęboki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2B85E0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BBC534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05894C36" w14:textId="77777777" w:rsidR="00CF736A" w:rsidRPr="00CF736A" w:rsidRDefault="00CF736A" w:rsidP="005443CA">
            <w:pPr>
              <w:widowControl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szkło hartowane,</w:t>
            </w:r>
          </w:p>
          <w:p w14:paraId="7F3D71E1" w14:textId="77777777" w:rsidR="00CF736A" w:rsidRPr="00CF736A" w:rsidRDefault="00CF736A" w:rsidP="005443CA">
            <w:pPr>
              <w:widowControl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średnica: 240 mm,</w:t>
            </w:r>
          </w:p>
          <w:p w14:paraId="7346C2C4" w14:textId="77777777" w:rsidR="00CF736A" w:rsidRPr="00CF736A" w:rsidRDefault="00CF736A" w:rsidP="005443CA">
            <w:pPr>
              <w:widowControl/>
              <w:numPr>
                <w:ilvl w:val="0"/>
                <w:numId w:val="78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kolor: biały.</w:t>
            </w:r>
          </w:p>
        </w:tc>
      </w:tr>
      <w:tr w:rsidR="00CF736A" w:rsidRPr="00CF736A" w14:paraId="4118DAE2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3EA5DC15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19A192EC" w14:textId="7C3A7581" w:rsidR="00CF736A" w:rsidRPr="00CF736A" w:rsidRDefault="00CF736A" w:rsidP="0057135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Talerz płytki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68E18CF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5ABC6D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57FB8BC5" w14:textId="77777777" w:rsidR="00CF736A" w:rsidRPr="00CF736A" w:rsidRDefault="00CF736A" w:rsidP="005443CA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szkło hartowane,</w:t>
            </w:r>
          </w:p>
          <w:p w14:paraId="682DED3D" w14:textId="77777777" w:rsidR="00CF736A" w:rsidRPr="00CF736A" w:rsidRDefault="00CF736A" w:rsidP="005443CA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średnica: 250 mm,</w:t>
            </w:r>
          </w:p>
          <w:p w14:paraId="44F333D9" w14:textId="77777777" w:rsidR="00CF736A" w:rsidRPr="00CF736A" w:rsidRDefault="00CF736A" w:rsidP="005443CA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kolor: biały.</w:t>
            </w:r>
          </w:p>
        </w:tc>
      </w:tr>
      <w:tr w:rsidR="00CF736A" w:rsidRPr="00CF736A" w14:paraId="7A7D3539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7191DBC7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10EEFAD7" w14:textId="45513DF1" w:rsidR="00CF736A" w:rsidRPr="00CF736A" w:rsidRDefault="00CF736A" w:rsidP="0057135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Talerz deserowy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B19BEDB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BBAC9A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6BD97000" w14:textId="77777777" w:rsidR="00CF736A" w:rsidRPr="00CF736A" w:rsidRDefault="00CF736A" w:rsidP="005443CA">
            <w:pPr>
              <w:widowControl/>
              <w:numPr>
                <w:ilvl w:val="0"/>
                <w:numId w:val="8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szkło hartowane,</w:t>
            </w:r>
          </w:p>
          <w:p w14:paraId="0FAAAAF6" w14:textId="413416B8" w:rsidR="00CF736A" w:rsidRPr="00CF736A" w:rsidRDefault="00CF736A" w:rsidP="005443CA">
            <w:pPr>
              <w:widowControl/>
              <w:numPr>
                <w:ilvl w:val="0"/>
                <w:numId w:val="8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średnica: 200 mm,</w:t>
            </w:r>
          </w:p>
          <w:p w14:paraId="216D55B1" w14:textId="77777777" w:rsidR="00CF736A" w:rsidRPr="00CF736A" w:rsidRDefault="00CF736A" w:rsidP="005443CA">
            <w:pPr>
              <w:widowControl/>
              <w:numPr>
                <w:ilvl w:val="0"/>
                <w:numId w:val="80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kolor: biały.</w:t>
            </w:r>
          </w:p>
        </w:tc>
      </w:tr>
      <w:tr w:rsidR="00CF736A" w:rsidRPr="00CF736A" w14:paraId="0D0C3097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306FC850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69CCB0EF" w14:textId="24761E92" w:rsidR="00CF736A" w:rsidRPr="00CF736A" w:rsidRDefault="00CF736A" w:rsidP="0057135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Kubek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CAC9F4E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60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68756A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szt.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036D2393" w14:textId="77777777" w:rsidR="00CF736A" w:rsidRPr="00CF736A" w:rsidRDefault="00CF736A" w:rsidP="005443CA">
            <w:pPr>
              <w:widowControl/>
              <w:numPr>
                <w:ilvl w:val="0"/>
                <w:numId w:val="81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szkło,</w:t>
            </w:r>
          </w:p>
          <w:p w14:paraId="550C8EBD" w14:textId="77777777" w:rsidR="005443CA" w:rsidRDefault="00CF736A" w:rsidP="005443CA">
            <w:pPr>
              <w:widowControl/>
              <w:numPr>
                <w:ilvl w:val="0"/>
                <w:numId w:val="81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pojemność: 250 ml,</w:t>
            </w:r>
          </w:p>
          <w:p w14:paraId="0CFA7D7F" w14:textId="4843331C" w:rsidR="00CF736A" w:rsidRPr="00CF736A" w:rsidRDefault="00CF736A" w:rsidP="005443CA">
            <w:pPr>
              <w:widowControl/>
              <w:numPr>
                <w:ilvl w:val="0"/>
                <w:numId w:val="81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wysokość: 9 cm,</w:t>
            </w:r>
          </w:p>
          <w:p w14:paraId="00AD225E" w14:textId="77777777" w:rsidR="00CF736A" w:rsidRPr="00CF736A" w:rsidRDefault="00CF736A" w:rsidP="005443CA">
            <w:pPr>
              <w:widowControl/>
              <w:numPr>
                <w:ilvl w:val="0"/>
                <w:numId w:val="81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kolor: przeźroczysty.</w:t>
            </w:r>
          </w:p>
        </w:tc>
      </w:tr>
      <w:tr w:rsidR="00CF736A" w:rsidRPr="00CF736A" w14:paraId="1A65D750" w14:textId="77777777" w:rsidTr="00044DFE">
        <w:trPr>
          <w:trHeight w:val="57"/>
        </w:trPr>
        <w:tc>
          <w:tcPr>
            <w:tcW w:w="269" w:type="pct"/>
            <w:shd w:val="clear" w:color="auto" w:fill="auto"/>
            <w:vAlign w:val="center"/>
          </w:tcPr>
          <w:p w14:paraId="27B0CC6D" w14:textId="77777777" w:rsidR="00CF736A" w:rsidRPr="00CF736A" w:rsidRDefault="00CF736A" w:rsidP="005443CA">
            <w:pPr>
              <w:widowControl/>
              <w:numPr>
                <w:ilvl w:val="0"/>
                <w:numId w:val="84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14:paraId="449F4016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Garnki </w:t>
            </w:r>
          </w:p>
          <w:p w14:paraId="2C6A5CF4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12 elementów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77CCD6B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E12E01" w14:textId="77777777" w:rsidR="00CF736A" w:rsidRPr="00CF736A" w:rsidRDefault="00CF736A" w:rsidP="005443C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kpl</w:t>
            </w:r>
            <w:proofErr w:type="spellEnd"/>
            <w:r w:rsidRPr="00CF736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14:paraId="2EAEB5AE" w14:textId="77777777" w:rsidR="00CF736A" w:rsidRPr="00CF736A" w:rsidRDefault="00CF736A" w:rsidP="005443CA">
            <w:pPr>
              <w:widowControl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materiał: stal nierdzewna, szkło,</w:t>
            </w:r>
          </w:p>
          <w:p w14:paraId="7F7C9B77" w14:textId="77777777" w:rsidR="00CF736A" w:rsidRPr="00CF736A" w:rsidRDefault="00CF736A" w:rsidP="005443CA">
            <w:pPr>
              <w:widowControl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zastosowanie: kuchnia indukcyjna, ceramiczna, gaz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o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wa, elektryczna,</w:t>
            </w:r>
          </w:p>
          <w:p w14:paraId="6A651A77" w14:textId="77777777" w:rsidR="00CF736A" w:rsidRPr="00CF736A" w:rsidRDefault="00CF736A" w:rsidP="005443CA">
            <w:pPr>
              <w:widowControl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elementy zestawu: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br/>
              <w:t>rondel z pokrywą 16 cm,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br/>
              <w:t>garnek z pokrywą 16 cm,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br/>
              <w:t>garnek z pokrywą 18 cm,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br/>
              <w:t>garnek z pokrywą 20 cm,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br/>
              <w:t>garnek z pokrywą 24 cm,</w:t>
            </w: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patelnia z pokrywą 24 cm. Patelnia pokryta powłoką typu non </w:t>
            </w:r>
            <w:proofErr w:type="spellStart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stick</w:t>
            </w:r>
            <w:proofErr w:type="spellEnd"/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,</w:t>
            </w:r>
          </w:p>
          <w:p w14:paraId="43B53959" w14:textId="77777777" w:rsidR="00CF736A" w:rsidRPr="00CF736A" w:rsidRDefault="00CF736A" w:rsidP="005443CA">
            <w:pPr>
              <w:widowControl/>
              <w:numPr>
                <w:ilvl w:val="0"/>
                <w:numId w:val="82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CF736A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pokrywki wykonane ze szkła hartowanego z otworem wylotu pary.</w:t>
            </w:r>
          </w:p>
        </w:tc>
      </w:tr>
      <w:bookmarkEnd w:id="13"/>
    </w:tbl>
    <w:p w14:paraId="7B380C42" w14:textId="77777777" w:rsidR="00CF736A" w:rsidRDefault="00CF736A" w:rsidP="004B6D95">
      <w:pPr>
        <w:spacing w:before="240" w:after="24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sectPr w:rsidR="00CF736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CA9B6" w14:textId="77777777" w:rsidR="007078B1" w:rsidRDefault="007078B1">
      <w:r>
        <w:separator/>
      </w:r>
    </w:p>
  </w:endnote>
  <w:endnote w:type="continuationSeparator" w:id="0">
    <w:p w14:paraId="60427474" w14:textId="77777777" w:rsidR="007078B1" w:rsidRDefault="007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CDB41" w14:textId="77777777" w:rsidR="003162B4" w:rsidRPr="002A243B" w:rsidRDefault="003162B4" w:rsidP="002A243B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2A243B">
      <w:rPr>
        <w:rFonts w:asciiTheme="minorHAnsi" w:hAnsiTheme="minorHAnsi" w:cstheme="minorHAnsi"/>
        <w:sz w:val="18"/>
        <w:szCs w:val="18"/>
      </w:rPr>
      <w:fldChar w:fldCharType="begin"/>
    </w:r>
    <w:r w:rsidRPr="002A243B">
      <w:rPr>
        <w:rFonts w:asciiTheme="minorHAnsi" w:hAnsiTheme="minorHAnsi" w:cstheme="minorHAnsi"/>
        <w:sz w:val="18"/>
        <w:szCs w:val="18"/>
      </w:rPr>
      <w:instrText xml:space="preserve"> PAGE </w:instrText>
    </w:r>
    <w:r w:rsidRPr="002A243B">
      <w:rPr>
        <w:rFonts w:asciiTheme="minorHAnsi" w:hAnsiTheme="minorHAnsi" w:cstheme="minorHAnsi"/>
        <w:sz w:val="18"/>
        <w:szCs w:val="18"/>
      </w:rPr>
      <w:fldChar w:fldCharType="separate"/>
    </w:r>
    <w:r w:rsidR="006810A1">
      <w:rPr>
        <w:rFonts w:asciiTheme="minorHAnsi" w:hAnsiTheme="minorHAnsi" w:cstheme="minorHAnsi"/>
        <w:noProof/>
        <w:sz w:val="18"/>
        <w:szCs w:val="18"/>
      </w:rPr>
      <w:t>1</w:t>
    </w:r>
    <w:r w:rsidRPr="002A243B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596B" w14:textId="77777777" w:rsidR="007078B1" w:rsidRDefault="007078B1">
      <w:r>
        <w:rPr>
          <w:color w:val="000000"/>
        </w:rPr>
        <w:separator/>
      </w:r>
    </w:p>
  </w:footnote>
  <w:footnote w:type="continuationSeparator" w:id="0">
    <w:p w14:paraId="6F947970" w14:textId="77777777" w:rsidR="007078B1" w:rsidRDefault="007078B1">
      <w:r>
        <w:continuationSeparator/>
      </w:r>
    </w:p>
  </w:footnote>
  <w:footnote w:id="1">
    <w:p w14:paraId="4C49C408" w14:textId="77777777" w:rsidR="003162B4" w:rsidRPr="000A753E" w:rsidRDefault="003162B4" w:rsidP="00FC32F3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4F2331C" w14:textId="77777777" w:rsidR="003162B4" w:rsidRPr="000A753E" w:rsidRDefault="003162B4" w:rsidP="00D1340A">
      <w:pPr>
        <w:pStyle w:val="Akapitzlist"/>
        <w:numPr>
          <w:ilvl w:val="0"/>
          <w:numId w:val="55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1A9F8899" w14:textId="77777777" w:rsidR="003162B4" w:rsidRPr="000A753E" w:rsidRDefault="003162B4" w:rsidP="00D1340A">
      <w:pPr>
        <w:pStyle w:val="Akapitzlist"/>
        <w:numPr>
          <w:ilvl w:val="0"/>
          <w:numId w:val="55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75481DBC" w14:textId="77777777" w:rsidR="003162B4" w:rsidRPr="000A753E" w:rsidRDefault="003162B4" w:rsidP="00FC32F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6AA9B26D" w14:textId="77777777" w:rsidR="003162B4" w:rsidRPr="000A753E" w:rsidRDefault="003162B4" w:rsidP="00D1340A">
      <w:pPr>
        <w:pStyle w:val="Akapitzlist"/>
        <w:numPr>
          <w:ilvl w:val="0"/>
          <w:numId w:val="56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0B2EE6A1" w14:textId="77777777" w:rsidR="003162B4" w:rsidRPr="000A753E" w:rsidRDefault="003162B4" w:rsidP="00D1340A">
      <w:pPr>
        <w:pStyle w:val="Akapitzlist"/>
        <w:numPr>
          <w:ilvl w:val="0"/>
          <w:numId w:val="56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2152589A" w14:textId="77777777" w:rsidR="003162B4" w:rsidRPr="000A753E" w:rsidRDefault="003162B4" w:rsidP="00FC32F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6F1DC291" w14:textId="77777777" w:rsidR="003162B4" w:rsidRPr="000A753E" w:rsidRDefault="003162B4" w:rsidP="00D1340A">
      <w:pPr>
        <w:pStyle w:val="Akapitzlist"/>
        <w:numPr>
          <w:ilvl w:val="0"/>
          <w:numId w:val="5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63BE1E79" w14:textId="77777777" w:rsidR="003162B4" w:rsidRPr="00371E99" w:rsidRDefault="003162B4" w:rsidP="00D1340A">
      <w:pPr>
        <w:pStyle w:val="Akapitzlist"/>
        <w:numPr>
          <w:ilvl w:val="0"/>
          <w:numId w:val="5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D1380" w14:textId="4F58FD12" w:rsidR="003162B4" w:rsidRPr="00561F99" w:rsidRDefault="003162B4" w:rsidP="00AB00F5">
    <w:pPr>
      <w:widowControl/>
      <w:overflowPunct w:val="0"/>
      <w:autoSpaceDE w:val="0"/>
      <w:autoSpaceDN/>
      <w:spacing w:line="480" w:lineRule="auto"/>
      <w:ind w:left="1259"/>
      <w:rPr>
        <w:rFonts w:ascii="Arial" w:eastAsia="Times New Roman" w:hAnsi="Arial" w:cs="Arial"/>
        <w:b/>
        <w:kern w:val="0"/>
        <w:szCs w:val="20"/>
        <w:lang w:eastAsia="ar-SA"/>
      </w:rPr>
    </w:pPr>
    <w:r>
      <w:rPr>
        <w:noProof/>
        <w:lang w:eastAsia="pl-PL" w:bidi="ar-SA"/>
      </w:rPr>
      <w:drawing>
        <wp:anchor distT="0" distB="0" distL="114935" distR="114935" simplePos="0" relativeHeight="251659264" behindDoc="1" locked="0" layoutInCell="1" allowOverlap="1" wp14:anchorId="33C1E5E3" wp14:editId="4B27C262">
          <wp:simplePos x="0" y="0"/>
          <wp:positionH relativeFrom="column">
            <wp:posOffset>-391160</wp:posOffset>
          </wp:positionH>
          <wp:positionV relativeFrom="paragraph">
            <wp:posOffset>-93980</wp:posOffset>
          </wp:positionV>
          <wp:extent cx="1162050" cy="1028700"/>
          <wp:effectExtent l="0" t="0" r="0" b="0"/>
          <wp:wrapNone/>
          <wp:docPr id="85600608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F99">
      <w:rPr>
        <w:rFonts w:ascii="Arial" w:eastAsia="Times New Roman" w:hAnsi="Arial" w:cs="Arial"/>
        <w:b/>
        <w:kern w:val="0"/>
        <w:szCs w:val="20"/>
        <w:lang w:eastAsia="ar-SA"/>
      </w:rPr>
      <w:t>M I E J S K I    O Ś R O D E K   P O M O C Y   S P O Ł E C Z N E J</w:t>
    </w:r>
  </w:p>
  <w:p w14:paraId="1501EDC5" w14:textId="77777777" w:rsidR="003162B4" w:rsidRPr="00561F99" w:rsidRDefault="003162B4" w:rsidP="00AB00F5">
    <w:pPr>
      <w:widowControl/>
      <w:autoSpaceDN/>
      <w:spacing w:line="480" w:lineRule="auto"/>
      <w:ind w:left="1259"/>
      <w:jc w:val="center"/>
      <w:textAlignment w:val="auto"/>
      <w:rPr>
        <w:rFonts w:ascii="Arial" w:eastAsia="Times New Roman" w:hAnsi="Arial" w:cs="Arial"/>
        <w:b/>
        <w:kern w:val="0"/>
        <w:lang w:eastAsia="ar-SA"/>
      </w:rPr>
    </w:pPr>
    <w:r w:rsidRPr="00561F99">
      <w:rPr>
        <w:rFonts w:ascii="Arial" w:eastAsia="Times New Roman" w:hAnsi="Arial" w:cs="Arial"/>
        <w:b/>
        <w:kern w:val="0"/>
        <w:lang w:eastAsia="ar-SA"/>
      </w:rPr>
      <w:t>U L.   S Z K O L N A   1 7</w:t>
    </w:r>
  </w:p>
  <w:p w14:paraId="060B50FF" w14:textId="77777777" w:rsidR="003162B4" w:rsidRPr="00561F99" w:rsidRDefault="003162B4" w:rsidP="00AB00F5">
    <w:pPr>
      <w:widowControl/>
      <w:pBdr>
        <w:bottom w:val="single" w:sz="4" w:space="1" w:color="000000"/>
      </w:pBdr>
      <w:autoSpaceDN/>
      <w:spacing w:line="200" w:lineRule="atLeast"/>
      <w:ind w:left="1259"/>
      <w:jc w:val="center"/>
      <w:textAlignment w:val="auto"/>
      <w:rPr>
        <w:rFonts w:ascii="Arial" w:eastAsia="Times New Roman" w:hAnsi="Arial" w:cs="Arial"/>
        <w:b/>
        <w:kern w:val="0"/>
        <w:lang w:eastAsia="ar-SA"/>
      </w:rPr>
    </w:pPr>
    <w:r w:rsidRPr="00561F99">
      <w:rPr>
        <w:rFonts w:ascii="Arial" w:eastAsia="Times New Roman" w:hAnsi="Arial" w:cs="Arial"/>
        <w:b/>
        <w:kern w:val="0"/>
        <w:lang w:eastAsia="ar-SA"/>
      </w:rPr>
      <w:t>4 1  -  1 0 0   S I E M I A N O W I C E   Ś L Ą S K I E</w:t>
    </w:r>
  </w:p>
  <w:p w14:paraId="011260A0" w14:textId="77777777" w:rsidR="003162B4" w:rsidRDefault="003162B4" w:rsidP="00AB00F5">
    <w:pPr>
      <w:pStyle w:val="Nagwek"/>
      <w:rPr>
        <w:rFonts w:ascii="Calibri" w:hAnsi="Calibri" w:cs="F"/>
        <w:sz w:val="22"/>
        <w:szCs w:val="22"/>
        <w:u w:val="single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3EC5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08494A"/>
    <w:multiLevelType w:val="multilevel"/>
    <w:tmpl w:val="CC4E78FA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0603406F"/>
    <w:multiLevelType w:val="hybridMultilevel"/>
    <w:tmpl w:val="6C7095CE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B847B6"/>
    <w:multiLevelType w:val="multilevel"/>
    <w:tmpl w:val="9D60DA52"/>
    <w:styleLink w:val="Biecalista1"/>
    <w:lvl w:ilvl="0">
      <w:start w:val="1"/>
      <w:numFmt w:val="upperRoman"/>
      <w:lvlText w:val="%1."/>
      <w:lvlJc w:val="left"/>
      <w:pPr>
        <w:ind w:left="861" w:hanging="72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C2067"/>
    <w:multiLevelType w:val="multilevel"/>
    <w:tmpl w:val="8EEC96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72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B63CAD"/>
    <w:multiLevelType w:val="multilevel"/>
    <w:tmpl w:val="F7D41C8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18">
    <w:nsid w:val="0ED376E3"/>
    <w:multiLevelType w:val="multilevel"/>
    <w:tmpl w:val="4640552E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9">
    <w:nsid w:val="10320CDB"/>
    <w:multiLevelType w:val="multilevel"/>
    <w:tmpl w:val="A33E28DC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13973785"/>
    <w:multiLevelType w:val="hybridMultilevel"/>
    <w:tmpl w:val="6E507F80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4467345"/>
    <w:multiLevelType w:val="hybridMultilevel"/>
    <w:tmpl w:val="58869980"/>
    <w:lvl w:ilvl="0" w:tplc="4BA6962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3120FF"/>
    <w:multiLevelType w:val="multilevel"/>
    <w:tmpl w:val="31666992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>
    <w:nsid w:val="154816B4"/>
    <w:multiLevelType w:val="hybridMultilevel"/>
    <w:tmpl w:val="2CDC3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6A72F75"/>
    <w:multiLevelType w:val="hybridMultilevel"/>
    <w:tmpl w:val="FF24CFAC"/>
    <w:lvl w:ilvl="0" w:tplc="3EEE7FF2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B72562"/>
    <w:multiLevelType w:val="hybridMultilevel"/>
    <w:tmpl w:val="3E12CBA2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B1A62C6"/>
    <w:multiLevelType w:val="hybridMultilevel"/>
    <w:tmpl w:val="06D4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2E5FE3"/>
    <w:multiLevelType w:val="hybridMultilevel"/>
    <w:tmpl w:val="A840516C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DE75F96"/>
    <w:multiLevelType w:val="hybridMultilevel"/>
    <w:tmpl w:val="2CDC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FD15544"/>
    <w:multiLevelType w:val="multilevel"/>
    <w:tmpl w:val="B0E6DAB0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211A1BE7"/>
    <w:multiLevelType w:val="multilevel"/>
    <w:tmpl w:val="3A9CDC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31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3FD4C56"/>
    <w:multiLevelType w:val="multilevel"/>
    <w:tmpl w:val="7B0050FE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255A3021"/>
    <w:multiLevelType w:val="multilevel"/>
    <w:tmpl w:val="316EA60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4">
    <w:nsid w:val="25875A1C"/>
    <w:multiLevelType w:val="hybridMultilevel"/>
    <w:tmpl w:val="5F469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7580AA2"/>
    <w:multiLevelType w:val="hybridMultilevel"/>
    <w:tmpl w:val="A552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A80C14"/>
    <w:multiLevelType w:val="multilevel"/>
    <w:tmpl w:val="04188B02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>
    <w:nsid w:val="29377065"/>
    <w:multiLevelType w:val="multilevel"/>
    <w:tmpl w:val="8EFCF652"/>
    <w:styleLink w:val="WWNum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>
    <w:nsid w:val="29FC698A"/>
    <w:multiLevelType w:val="multilevel"/>
    <w:tmpl w:val="481012C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>
    <w:nsid w:val="3094485F"/>
    <w:multiLevelType w:val="hybridMultilevel"/>
    <w:tmpl w:val="4BA8C6CA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1013438"/>
    <w:multiLevelType w:val="hybridMultilevel"/>
    <w:tmpl w:val="D526B658"/>
    <w:lvl w:ilvl="0" w:tplc="A5509E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1134FE5"/>
    <w:multiLevelType w:val="multilevel"/>
    <w:tmpl w:val="A0D23576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3">
    <w:nsid w:val="3296579C"/>
    <w:multiLevelType w:val="hybridMultilevel"/>
    <w:tmpl w:val="C3AC31C6"/>
    <w:lvl w:ilvl="0" w:tplc="5E487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3784DE7"/>
    <w:multiLevelType w:val="hybridMultilevel"/>
    <w:tmpl w:val="B6149230"/>
    <w:lvl w:ilvl="0" w:tplc="63F66D0A">
      <w:start w:val="9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963095"/>
    <w:multiLevelType w:val="multilevel"/>
    <w:tmpl w:val="FC08846C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46">
    <w:nsid w:val="33DE7705"/>
    <w:multiLevelType w:val="multilevel"/>
    <w:tmpl w:val="C0F031B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34E0210C"/>
    <w:multiLevelType w:val="hybridMultilevel"/>
    <w:tmpl w:val="1A28C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5164690"/>
    <w:multiLevelType w:val="multilevel"/>
    <w:tmpl w:val="86FC0366"/>
    <w:styleLink w:val="WWNum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9">
    <w:nsid w:val="35400FB5"/>
    <w:multiLevelType w:val="multilevel"/>
    <w:tmpl w:val="7C02C438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356A62F5"/>
    <w:multiLevelType w:val="hybridMultilevel"/>
    <w:tmpl w:val="44D4D2D2"/>
    <w:lvl w:ilvl="0" w:tplc="EC2C043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B697D79"/>
    <w:multiLevelType w:val="multilevel"/>
    <w:tmpl w:val="BB4600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52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AC4CBA"/>
    <w:multiLevelType w:val="multilevel"/>
    <w:tmpl w:val="87A4048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40E37DEB"/>
    <w:multiLevelType w:val="multilevel"/>
    <w:tmpl w:val="EDFED348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41383146"/>
    <w:multiLevelType w:val="multilevel"/>
    <w:tmpl w:val="7DA8009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46C23835"/>
    <w:multiLevelType w:val="multilevel"/>
    <w:tmpl w:val="BDE22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>
    <w:nsid w:val="48C33363"/>
    <w:multiLevelType w:val="hybridMultilevel"/>
    <w:tmpl w:val="21A04C6E"/>
    <w:lvl w:ilvl="0" w:tplc="0000000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222856"/>
    <w:multiLevelType w:val="hybridMultilevel"/>
    <w:tmpl w:val="6BD07C5E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1601535"/>
    <w:multiLevelType w:val="multilevel"/>
    <w:tmpl w:val="7076FA7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0">
    <w:nsid w:val="5223629B"/>
    <w:multiLevelType w:val="hybridMultilevel"/>
    <w:tmpl w:val="21623174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3332166"/>
    <w:multiLevelType w:val="multilevel"/>
    <w:tmpl w:val="0ED2FC28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2">
    <w:nsid w:val="54311F36"/>
    <w:multiLevelType w:val="multilevel"/>
    <w:tmpl w:val="06FAE514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3">
    <w:nsid w:val="555E3704"/>
    <w:multiLevelType w:val="hybridMultilevel"/>
    <w:tmpl w:val="842C2D2C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6570769"/>
    <w:multiLevelType w:val="hybridMultilevel"/>
    <w:tmpl w:val="F9C81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73F50AB"/>
    <w:multiLevelType w:val="multilevel"/>
    <w:tmpl w:val="F4064C18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6">
    <w:nsid w:val="57DF4B87"/>
    <w:multiLevelType w:val="multilevel"/>
    <w:tmpl w:val="83B4F0F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5AD3207B"/>
    <w:multiLevelType w:val="hybridMultilevel"/>
    <w:tmpl w:val="9EAE09C6"/>
    <w:lvl w:ilvl="0" w:tplc="FA2634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BF45BAA"/>
    <w:multiLevelType w:val="multilevel"/>
    <w:tmpl w:val="8DEC389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9">
    <w:nsid w:val="5C8F316D"/>
    <w:multiLevelType w:val="multilevel"/>
    <w:tmpl w:val="C046CAF4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70">
    <w:nsid w:val="5F5C22DA"/>
    <w:multiLevelType w:val="multilevel"/>
    <w:tmpl w:val="57245682"/>
    <w:styleLink w:val="WW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2">
    <w:nsid w:val="60E44F13"/>
    <w:multiLevelType w:val="multilevel"/>
    <w:tmpl w:val="B5F8981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63515F2D"/>
    <w:multiLevelType w:val="hybridMultilevel"/>
    <w:tmpl w:val="30523C52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3F44731"/>
    <w:multiLevelType w:val="multilevel"/>
    <w:tmpl w:val="DC985B16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>
    <w:nsid w:val="64834401"/>
    <w:multiLevelType w:val="multilevel"/>
    <w:tmpl w:val="1AA0E932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3E2691"/>
    <w:multiLevelType w:val="multilevel"/>
    <w:tmpl w:val="A4A27A5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7">
    <w:nsid w:val="66966850"/>
    <w:multiLevelType w:val="multilevel"/>
    <w:tmpl w:val="31F4E2E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78">
    <w:nsid w:val="66B6204D"/>
    <w:multiLevelType w:val="hybridMultilevel"/>
    <w:tmpl w:val="AB267426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46161F"/>
    <w:multiLevelType w:val="multilevel"/>
    <w:tmpl w:val="B4522F72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1">
    <w:nsid w:val="741640FA"/>
    <w:multiLevelType w:val="multilevel"/>
    <w:tmpl w:val="D5F0FAF4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2">
    <w:nsid w:val="74E30321"/>
    <w:multiLevelType w:val="hybridMultilevel"/>
    <w:tmpl w:val="75CC6FA4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5F623EB"/>
    <w:multiLevelType w:val="hybridMultilevel"/>
    <w:tmpl w:val="62721E8C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67824AD"/>
    <w:multiLevelType w:val="hybridMultilevel"/>
    <w:tmpl w:val="8C0A0530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6D646CB"/>
    <w:multiLevelType w:val="hybridMultilevel"/>
    <w:tmpl w:val="4F028F8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6FA2820"/>
    <w:multiLevelType w:val="hybridMultilevel"/>
    <w:tmpl w:val="A516EC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A834CA8"/>
    <w:multiLevelType w:val="multilevel"/>
    <w:tmpl w:val="0D5244D8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88">
    <w:nsid w:val="7F5B0B2F"/>
    <w:multiLevelType w:val="multilevel"/>
    <w:tmpl w:val="7BBEC22C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12"/>
  </w:num>
  <w:num w:numId="2">
    <w:abstractNumId w:val="13"/>
  </w:num>
  <w:num w:numId="3">
    <w:abstractNumId w:val="80"/>
  </w:num>
  <w:num w:numId="4">
    <w:abstractNumId w:val="65"/>
  </w:num>
  <w:num w:numId="5">
    <w:abstractNumId w:val="77"/>
  </w:num>
  <w:num w:numId="6">
    <w:abstractNumId w:val="36"/>
  </w:num>
  <w:num w:numId="7">
    <w:abstractNumId w:val="33"/>
  </w:num>
  <w:num w:numId="8">
    <w:abstractNumId w:val="62"/>
  </w:num>
  <w:num w:numId="9">
    <w:abstractNumId w:val="68"/>
  </w:num>
  <w:num w:numId="10">
    <w:abstractNumId w:val="87"/>
  </w:num>
  <w:num w:numId="11">
    <w:abstractNumId w:val="42"/>
  </w:num>
  <w:num w:numId="12">
    <w:abstractNumId w:val="53"/>
  </w:num>
  <w:num w:numId="13">
    <w:abstractNumId w:val="17"/>
  </w:num>
  <w:num w:numId="14">
    <w:abstractNumId w:val="18"/>
  </w:num>
  <w:num w:numId="15">
    <w:abstractNumId w:val="81"/>
  </w:num>
  <w:num w:numId="16">
    <w:abstractNumId w:val="22"/>
  </w:num>
  <w:num w:numId="17">
    <w:abstractNumId w:val="45"/>
  </w:num>
  <w:num w:numId="18">
    <w:abstractNumId w:val="61"/>
  </w:num>
  <w:num w:numId="19">
    <w:abstractNumId w:val="19"/>
  </w:num>
  <w:num w:numId="20">
    <w:abstractNumId w:val="10"/>
  </w:num>
  <w:num w:numId="21">
    <w:abstractNumId w:val="49"/>
  </w:num>
  <w:num w:numId="22">
    <w:abstractNumId w:val="32"/>
  </w:num>
  <w:num w:numId="23">
    <w:abstractNumId w:val="66"/>
  </w:num>
  <w:num w:numId="24">
    <w:abstractNumId w:val="75"/>
  </w:num>
  <w:num w:numId="25">
    <w:abstractNumId w:val="76"/>
  </w:num>
  <w:num w:numId="26">
    <w:abstractNumId w:val="88"/>
  </w:num>
  <w:num w:numId="27">
    <w:abstractNumId w:val="59"/>
  </w:num>
  <w:num w:numId="28">
    <w:abstractNumId w:val="74"/>
  </w:num>
  <w:num w:numId="29">
    <w:abstractNumId w:val="72"/>
  </w:num>
  <w:num w:numId="30">
    <w:abstractNumId w:val="69"/>
  </w:num>
  <w:num w:numId="31">
    <w:abstractNumId w:val="36"/>
  </w:num>
  <w:num w:numId="32">
    <w:abstractNumId w:val="50"/>
  </w:num>
  <w:num w:numId="33">
    <w:abstractNumId w:val="30"/>
  </w:num>
  <w:num w:numId="34">
    <w:abstractNumId w:val="21"/>
  </w:num>
  <w:num w:numId="35">
    <w:abstractNumId w:val="54"/>
  </w:num>
  <w:num w:numId="36">
    <w:abstractNumId w:val="48"/>
  </w:num>
  <w:num w:numId="37">
    <w:abstractNumId w:val="29"/>
  </w:num>
  <w:num w:numId="38">
    <w:abstractNumId w:val="37"/>
  </w:num>
  <w:num w:numId="39">
    <w:abstractNumId w:val="38"/>
  </w:num>
  <w:num w:numId="40">
    <w:abstractNumId w:val="46"/>
  </w:num>
  <w:num w:numId="41">
    <w:abstractNumId w:val="55"/>
  </w:num>
  <w:num w:numId="42">
    <w:abstractNumId w:val="70"/>
  </w:num>
  <w:num w:numId="43">
    <w:abstractNumId w:val="26"/>
  </w:num>
  <w:num w:numId="44">
    <w:abstractNumId w:val="44"/>
  </w:num>
  <w:num w:numId="45">
    <w:abstractNumId w:val="41"/>
  </w:num>
  <w:num w:numId="46">
    <w:abstractNumId w:val="43"/>
  </w:num>
  <w:num w:numId="47">
    <w:abstractNumId w:val="35"/>
  </w:num>
  <w:num w:numId="48">
    <w:abstractNumId w:val="56"/>
  </w:num>
  <w:num w:numId="49">
    <w:abstractNumId w:val="67"/>
  </w:num>
  <w:num w:numId="50">
    <w:abstractNumId w:val="51"/>
  </w:num>
  <w:num w:numId="51">
    <w:abstractNumId w:val="24"/>
  </w:num>
  <w:num w:numId="52">
    <w:abstractNumId w:val="34"/>
  </w:num>
  <w:num w:numId="53">
    <w:abstractNumId w:val="39"/>
  </w:num>
  <w:num w:numId="54">
    <w:abstractNumId w:val="64"/>
  </w:num>
  <w:num w:numId="55">
    <w:abstractNumId w:val="79"/>
  </w:num>
  <w:num w:numId="56">
    <w:abstractNumId w:val="52"/>
  </w:num>
  <w:num w:numId="57">
    <w:abstractNumId w:val="14"/>
  </w:num>
  <w:num w:numId="58">
    <w:abstractNumId w:val="31"/>
  </w:num>
  <w:num w:numId="59">
    <w:abstractNumId w:val="71"/>
  </w:num>
  <w:num w:numId="60">
    <w:abstractNumId w:val="15"/>
  </w:num>
  <w:num w:numId="61">
    <w:abstractNumId w:val="16"/>
  </w:num>
  <w:num w:numId="62">
    <w:abstractNumId w:val="85"/>
  </w:num>
  <w:num w:numId="63">
    <w:abstractNumId w:val="86"/>
  </w:num>
  <w:num w:numId="64">
    <w:abstractNumId w:val="47"/>
  </w:num>
  <w:num w:numId="65">
    <w:abstractNumId w:val="6"/>
    <w:lvlOverride w:ilvl="0">
      <w:startOverride w:val="1"/>
    </w:lvlOverride>
  </w:num>
  <w:num w:numId="66">
    <w:abstractNumId w:val="3"/>
  </w:num>
  <w:num w:numId="67">
    <w:abstractNumId w:val="8"/>
  </w:num>
  <w:num w:numId="68">
    <w:abstractNumId w:val="2"/>
  </w:num>
  <w:num w:numId="69">
    <w:abstractNumId w:val="5"/>
  </w:num>
  <w:num w:numId="70">
    <w:abstractNumId w:val="7"/>
  </w:num>
  <w:num w:numId="71">
    <w:abstractNumId w:val="1"/>
  </w:num>
  <w:num w:numId="72">
    <w:abstractNumId w:val="9"/>
  </w:num>
  <w:num w:numId="73">
    <w:abstractNumId w:val="4"/>
  </w:num>
  <w:num w:numId="74">
    <w:abstractNumId w:val="63"/>
  </w:num>
  <w:num w:numId="75">
    <w:abstractNumId w:val="27"/>
  </w:num>
  <w:num w:numId="76">
    <w:abstractNumId w:val="40"/>
  </w:num>
  <w:num w:numId="77">
    <w:abstractNumId w:val="83"/>
  </w:num>
  <w:num w:numId="78">
    <w:abstractNumId w:val="82"/>
  </w:num>
  <w:num w:numId="79">
    <w:abstractNumId w:val="60"/>
  </w:num>
  <w:num w:numId="80">
    <w:abstractNumId w:val="11"/>
  </w:num>
  <w:num w:numId="81">
    <w:abstractNumId w:val="73"/>
  </w:num>
  <w:num w:numId="82">
    <w:abstractNumId w:val="78"/>
  </w:num>
  <w:num w:numId="83">
    <w:abstractNumId w:val="28"/>
  </w:num>
  <w:num w:numId="84">
    <w:abstractNumId w:val="23"/>
  </w:num>
  <w:num w:numId="85">
    <w:abstractNumId w:val="25"/>
  </w:num>
  <w:num w:numId="86">
    <w:abstractNumId w:val="84"/>
  </w:num>
  <w:num w:numId="87">
    <w:abstractNumId w:val="58"/>
  </w:num>
  <w:num w:numId="88">
    <w:abstractNumId w:val="20"/>
  </w:num>
  <w:num w:numId="89">
    <w:abstractNumId w:val="5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F5"/>
    <w:rsid w:val="000111E9"/>
    <w:rsid w:val="000152A9"/>
    <w:rsid w:val="0002298C"/>
    <w:rsid w:val="00044DFE"/>
    <w:rsid w:val="00047B7C"/>
    <w:rsid w:val="000531C1"/>
    <w:rsid w:val="0008194F"/>
    <w:rsid w:val="000A35BD"/>
    <w:rsid w:val="000C7E52"/>
    <w:rsid w:val="000D77A4"/>
    <w:rsid w:val="000F586D"/>
    <w:rsid w:val="00101D4D"/>
    <w:rsid w:val="00114747"/>
    <w:rsid w:val="0011693D"/>
    <w:rsid w:val="00131C66"/>
    <w:rsid w:val="00135CF2"/>
    <w:rsid w:val="00136667"/>
    <w:rsid w:val="0015660F"/>
    <w:rsid w:val="00162DD7"/>
    <w:rsid w:val="0016587F"/>
    <w:rsid w:val="00175196"/>
    <w:rsid w:val="00176A63"/>
    <w:rsid w:val="001835C8"/>
    <w:rsid w:val="00193315"/>
    <w:rsid w:val="001A1186"/>
    <w:rsid w:val="001A1CED"/>
    <w:rsid w:val="001A3C66"/>
    <w:rsid w:val="001C1A33"/>
    <w:rsid w:val="001D1CE2"/>
    <w:rsid w:val="001D6E82"/>
    <w:rsid w:val="001D6F7A"/>
    <w:rsid w:val="001F649D"/>
    <w:rsid w:val="0021016A"/>
    <w:rsid w:val="00211064"/>
    <w:rsid w:val="00230017"/>
    <w:rsid w:val="002434EB"/>
    <w:rsid w:val="00244E19"/>
    <w:rsid w:val="00251772"/>
    <w:rsid w:val="002556B1"/>
    <w:rsid w:val="002576BC"/>
    <w:rsid w:val="00263C21"/>
    <w:rsid w:val="002A243B"/>
    <w:rsid w:val="003162B4"/>
    <w:rsid w:val="00341BE1"/>
    <w:rsid w:val="003625E1"/>
    <w:rsid w:val="00367CE7"/>
    <w:rsid w:val="00377EBE"/>
    <w:rsid w:val="00392D7C"/>
    <w:rsid w:val="00396C73"/>
    <w:rsid w:val="003A573D"/>
    <w:rsid w:val="003E1782"/>
    <w:rsid w:val="0042332C"/>
    <w:rsid w:val="004346F5"/>
    <w:rsid w:val="0044563A"/>
    <w:rsid w:val="004511F1"/>
    <w:rsid w:val="0045794D"/>
    <w:rsid w:val="004849DA"/>
    <w:rsid w:val="0049436E"/>
    <w:rsid w:val="004960B0"/>
    <w:rsid w:val="004B6D95"/>
    <w:rsid w:val="004D4F73"/>
    <w:rsid w:val="004E1205"/>
    <w:rsid w:val="004E513F"/>
    <w:rsid w:val="004E533D"/>
    <w:rsid w:val="005056B9"/>
    <w:rsid w:val="00525136"/>
    <w:rsid w:val="005327EA"/>
    <w:rsid w:val="005443CA"/>
    <w:rsid w:val="00552653"/>
    <w:rsid w:val="00553FE2"/>
    <w:rsid w:val="00556A0C"/>
    <w:rsid w:val="00570F47"/>
    <w:rsid w:val="00571359"/>
    <w:rsid w:val="00571F5D"/>
    <w:rsid w:val="00572294"/>
    <w:rsid w:val="00583AC9"/>
    <w:rsid w:val="00587400"/>
    <w:rsid w:val="00594140"/>
    <w:rsid w:val="00597561"/>
    <w:rsid w:val="005A1F70"/>
    <w:rsid w:val="005B576F"/>
    <w:rsid w:val="005D262D"/>
    <w:rsid w:val="005D3F43"/>
    <w:rsid w:val="005D5F1D"/>
    <w:rsid w:val="005E2C94"/>
    <w:rsid w:val="005F57D2"/>
    <w:rsid w:val="005F6936"/>
    <w:rsid w:val="005F7CFC"/>
    <w:rsid w:val="0062290B"/>
    <w:rsid w:val="0063684F"/>
    <w:rsid w:val="00636E15"/>
    <w:rsid w:val="00640A82"/>
    <w:rsid w:val="00641B13"/>
    <w:rsid w:val="00655CA5"/>
    <w:rsid w:val="006631E9"/>
    <w:rsid w:val="006810A1"/>
    <w:rsid w:val="00686AD6"/>
    <w:rsid w:val="006A5918"/>
    <w:rsid w:val="006C1612"/>
    <w:rsid w:val="006C329E"/>
    <w:rsid w:val="006E3F6B"/>
    <w:rsid w:val="006E531C"/>
    <w:rsid w:val="006F3537"/>
    <w:rsid w:val="007078B1"/>
    <w:rsid w:val="0071368B"/>
    <w:rsid w:val="007136A9"/>
    <w:rsid w:val="007138B1"/>
    <w:rsid w:val="00717A6E"/>
    <w:rsid w:val="007314B9"/>
    <w:rsid w:val="00752C8F"/>
    <w:rsid w:val="00754725"/>
    <w:rsid w:val="00773A5F"/>
    <w:rsid w:val="007819EE"/>
    <w:rsid w:val="00792220"/>
    <w:rsid w:val="007A106E"/>
    <w:rsid w:val="007B7EA8"/>
    <w:rsid w:val="007F6D12"/>
    <w:rsid w:val="00834219"/>
    <w:rsid w:val="008367B6"/>
    <w:rsid w:val="008405FE"/>
    <w:rsid w:val="00847E1F"/>
    <w:rsid w:val="008628E6"/>
    <w:rsid w:val="00872EF6"/>
    <w:rsid w:val="00891E98"/>
    <w:rsid w:val="008C04D8"/>
    <w:rsid w:val="008C0933"/>
    <w:rsid w:val="008E7359"/>
    <w:rsid w:val="009108B5"/>
    <w:rsid w:val="00917AB5"/>
    <w:rsid w:val="00932D31"/>
    <w:rsid w:val="00950D1C"/>
    <w:rsid w:val="00957976"/>
    <w:rsid w:val="009847A0"/>
    <w:rsid w:val="00990625"/>
    <w:rsid w:val="009B4A67"/>
    <w:rsid w:val="009D3879"/>
    <w:rsid w:val="009D3D55"/>
    <w:rsid w:val="009D51E4"/>
    <w:rsid w:val="00A00451"/>
    <w:rsid w:val="00A02441"/>
    <w:rsid w:val="00A26AD4"/>
    <w:rsid w:val="00A63827"/>
    <w:rsid w:val="00A72859"/>
    <w:rsid w:val="00A86CAF"/>
    <w:rsid w:val="00A86E43"/>
    <w:rsid w:val="00A93594"/>
    <w:rsid w:val="00A939FD"/>
    <w:rsid w:val="00AB00F5"/>
    <w:rsid w:val="00AB3BFC"/>
    <w:rsid w:val="00AD1057"/>
    <w:rsid w:val="00AD7480"/>
    <w:rsid w:val="00AE18EB"/>
    <w:rsid w:val="00AE37DF"/>
    <w:rsid w:val="00B1105C"/>
    <w:rsid w:val="00B36418"/>
    <w:rsid w:val="00B4116B"/>
    <w:rsid w:val="00B4241A"/>
    <w:rsid w:val="00B8643B"/>
    <w:rsid w:val="00B87D0C"/>
    <w:rsid w:val="00BA2D77"/>
    <w:rsid w:val="00BA49FF"/>
    <w:rsid w:val="00BD1BA3"/>
    <w:rsid w:val="00C16772"/>
    <w:rsid w:val="00C16FE3"/>
    <w:rsid w:val="00C541E0"/>
    <w:rsid w:val="00C76C08"/>
    <w:rsid w:val="00C77B38"/>
    <w:rsid w:val="00C86F1F"/>
    <w:rsid w:val="00C96847"/>
    <w:rsid w:val="00C97A4C"/>
    <w:rsid w:val="00CB4DC1"/>
    <w:rsid w:val="00CD7646"/>
    <w:rsid w:val="00CE19B2"/>
    <w:rsid w:val="00CE5867"/>
    <w:rsid w:val="00CF4E33"/>
    <w:rsid w:val="00CF736A"/>
    <w:rsid w:val="00D1340A"/>
    <w:rsid w:val="00D16F08"/>
    <w:rsid w:val="00D331A3"/>
    <w:rsid w:val="00D35473"/>
    <w:rsid w:val="00D672F1"/>
    <w:rsid w:val="00D70DA7"/>
    <w:rsid w:val="00D75C47"/>
    <w:rsid w:val="00D81793"/>
    <w:rsid w:val="00D85A53"/>
    <w:rsid w:val="00DA018A"/>
    <w:rsid w:val="00DA3AB1"/>
    <w:rsid w:val="00DA6289"/>
    <w:rsid w:val="00DA7E47"/>
    <w:rsid w:val="00DB7C21"/>
    <w:rsid w:val="00DD2DD5"/>
    <w:rsid w:val="00DD6802"/>
    <w:rsid w:val="00DE5042"/>
    <w:rsid w:val="00DE7DE2"/>
    <w:rsid w:val="00E05FC6"/>
    <w:rsid w:val="00E12DA6"/>
    <w:rsid w:val="00E130F6"/>
    <w:rsid w:val="00E135DF"/>
    <w:rsid w:val="00E14558"/>
    <w:rsid w:val="00E15AE1"/>
    <w:rsid w:val="00E22FED"/>
    <w:rsid w:val="00E41AEA"/>
    <w:rsid w:val="00E45991"/>
    <w:rsid w:val="00E85A6E"/>
    <w:rsid w:val="00EB00E4"/>
    <w:rsid w:val="00EB08AA"/>
    <w:rsid w:val="00EB1BF9"/>
    <w:rsid w:val="00EB3025"/>
    <w:rsid w:val="00EB7C3B"/>
    <w:rsid w:val="00ED43A1"/>
    <w:rsid w:val="00EF0F8C"/>
    <w:rsid w:val="00EF265A"/>
    <w:rsid w:val="00EF43B2"/>
    <w:rsid w:val="00EF5DA3"/>
    <w:rsid w:val="00F25DD2"/>
    <w:rsid w:val="00F31469"/>
    <w:rsid w:val="00F31935"/>
    <w:rsid w:val="00F330DF"/>
    <w:rsid w:val="00F35C1D"/>
    <w:rsid w:val="00F55943"/>
    <w:rsid w:val="00F57FAE"/>
    <w:rsid w:val="00F62072"/>
    <w:rsid w:val="00F73506"/>
    <w:rsid w:val="00F73FED"/>
    <w:rsid w:val="00F906E5"/>
    <w:rsid w:val="00F94A6F"/>
    <w:rsid w:val="00FC081D"/>
    <w:rsid w:val="00FC2908"/>
    <w:rsid w:val="00FC2C4F"/>
    <w:rsid w:val="00FC32F3"/>
    <w:rsid w:val="00FD4938"/>
    <w:rsid w:val="00FE3A80"/>
    <w:rsid w:val="00FE7114"/>
    <w:rsid w:val="00FF26E4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1AEA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uiPriority w:val="34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42"/>
      </w:numPr>
    </w:pPr>
  </w:style>
  <w:style w:type="numbering" w:customStyle="1" w:styleId="WWNum171">
    <w:name w:val="WWNum171"/>
    <w:basedOn w:val="Bezlisty"/>
    <w:rsid w:val="00EB7C3B"/>
    <w:pPr>
      <w:numPr>
        <w:numId w:val="35"/>
      </w:numPr>
    </w:pPr>
  </w:style>
  <w:style w:type="numbering" w:customStyle="1" w:styleId="WWNum19">
    <w:name w:val="WWNum19"/>
    <w:basedOn w:val="Bezlisty"/>
    <w:rsid w:val="00EB7C3B"/>
    <w:pPr>
      <w:numPr>
        <w:numId w:val="40"/>
      </w:numPr>
    </w:pPr>
  </w:style>
  <w:style w:type="numbering" w:customStyle="1" w:styleId="WWNum22">
    <w:name w:val="WWNum22"/>
    <w:basedOn w:val="Bezlisty"/>
    <w:rsid w:val="00EB7C3B"/>
    <w:pPr>
      <w:numPr>
        <w:numId w:val="36"/>
      </w:numPr>
    </w:pPr>
  </w:style>
  <w:style w:type="numbering" w:customStyle="1" w:styleId="WWNum26">
    <w:name w:val="WWNum26"/>
    <w:basedOn w:val="Bezlisty"/>
    <w:rsid w:val="00EB7C3B"/>
    <w:pPr>
      <w:numPr>
        <w:numId w:val="37"/>
      </w:numPr>
    </w:pPr>
  </w:style>
  <w:style w:type="numbering" w:customStyle="1" w:styleId="WWNum40">
    <w:name w:val="WWNum40"/>
    <w:basedOn w:val="Bezlisty"/>
    <w:rsid w:val="00EB7C3B"/>
    <w:pPr>
      <w:numPr>
        <w:numId w:val="38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41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39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8Num26">
    <w:name w:val="WW8Num26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numbering" w:customStyle="1" w:styleId="WW8Num48">
    <w:name w:val="WW8Num48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49">
    <w:name w:val="WW8Num49"/>
    <w:basedOn w:val="Bezlisty"/>
    <w:pPr>
      <w:numPr>
        <w:numId w:val="22"/>
      </w:numPr>
    </w:pPr>
  </w:style>
  <w:style w:type="numbering" w:customStyle="1" w:styleId="WWNum33">
    <w:name w:val="WWNum33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9">
    <w:name w:val="WW8Num29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19">
    <w:name w:val="WW8Num19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35">
    <w:name w:val="WW8Num35"/>
    <w:basedOn w:val="Bezlisty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E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1AE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110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1">
    <w:name w:val="WWNum331"/>
    <w:basedOn w:val="Bezlisty"/>
    <w:rsid w:val="00FC32F3"/>
    <w:pPr>
      <w:numPr>
        <w:numId w:val="53"/>
      </w:numPr>
    </w:pPr>
  </w:style>
  <w:style w:type="character" w:customStyle="1" w:styleId="attribute-name">
    <w:name w:val="attribute-name"/>
    <w:basedOn w:val="Domylnaczcionkaakapitu"/>
    <w:rsid w:val="00BA2D77"/>
  </w:style>
  <w:style w:type="character" w:customStyle="1" w:styleId="attribute-value">
    <w:name w:val="attribute-value"/>
    <w:basedOn w:val="Domylnaczcionkaakapitu"/>
    <w:rsid w:val="00BA2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1AEA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uiPriority w:val="34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42"/>
      </w:numPr>
    </w:pPr>
  </w:style>
  <w:style w:type="numbering" w:customStyle="1" w:styleId="WWNum171">
    <w:name w:val="WWNum171"/>
    <w:basedOn w:val="Bezlisty"/>
    <w:rsid w:val="00EB7C3B"/>
    <w:pPr>
      <w:numPr>
        <w:numId w:val="35"/>
      </w:numPr>
    </w:pPr>
  </w:style>
  <w:style w:type="numbering" w:customStyle="1" w:styleId="WWNum19">
    <w:name w:val="WWNum19"/>
    <w:basedOn w:val="Bezlisty"/>
    <w:rsid w:val="00EB7C3B"/>
    <w:pPr>
      <w:numPr>
        <w:numId w:val="40"/>
      </w:numPr>
    </w:pPr>
  </w:style>
  <w:style w:type="numbering" w:customStyle="1" w:styleId="WWNum22">
    <w:name w:val="WWNum22"/>
    <w:basedOn w:val="Bezlisty"/>
    <w:rsid w:val="00EB7C3B"/>
    <w:pPr>
      <w:numPr>
        <w:numId w:val="36"/>
      </w:numPr>
    </w:pPr>
  </w:style>
  <w:style w:type="numbering" w:customStyle="1" w:styleId="WWNum26">
    <w:name w:val="WWNum26"/>
    <w:basedOn w:val="Bezlisty"/>
    <w:rsid w:val="00EB7C3B"/>
    <w:pPr>
      <w:numPr>
        <w:numId w:val="37"/>
      </w:numPr>
    </w:pPr>
  </w:style>
  <w:style w:type="numbering" w:customStyle="1" w:styleId="WWNum40">
    <w:name w:val="WWNum40"/>
    <w:basedOn w:val="Bezlisty"/>
    <w:rsid w:val="00EB7C3B"/>
    <w:pPr>
      <w:numPr>
        <w:numId w:val="38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41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39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8Num26">
    <w:name w:val="WW8Num26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numbering" w:customStyle="1" w:styleId="WW8Num48">
    <w:name w:val="WW8Num48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49">
    <w:name w:val="WW8Num49"/>
    <w:basedOn w:val="Bezlisty"/>
    <w:pPr>
      <w:numPr>
        <w:numId w:val="22"/>
      </w:numPr>
    </w:pPr>
  </w:style>
  <w:style w:type="numbering" w:customStyle="1" w:styleId="WWNum33">
    <w:name w:val="WWNum33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9">
    <w:name w:val="WW8Num29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19">
    <w:name w:val="WW8Num19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35">
    <w:name w:val="WW8Num35"/>
    <w:basedOn w:val="Bezlisty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E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1AE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110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1">
    <w:name w:val="WWNum331"/>
    <w:basedOn w:val="Bezlisty"/>
    <w:rsid w:val="00FC32F3"/>
    <w:pPr>
      <w:numPr>
        <w:numId w:val="53"/>
      </w:numPr>
    </w:pPr>
  </w:style>
  <w:style w:type="character" w:customStyle="1" w:styleId="attribute-name">
    <w:name w:val="attribute-name"/>
    <w:basedOn w:val="Domylnaczcionkaakapitu"/>
    <w:rsid w:val="00BA2D77"/>
  </w:style>
  <w:style w:type="character" w:customStyle="1" w:styleId="attribute-value">
    <w:name w:val="attribute-value"/>
    <w:basedOn w:val="Domylnaczcionkaakapitu"/>
    <w:rsid w:val="00BA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C40B-9BE9-4451-8886-56F9C1EC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1914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4</cp:revision>
  <cp:lastPrinted>2025-05-06T08:50:00Z</cp:lastPrinted>
  <dcterms:created xsi:type="dcterms:W3CDTF">2025-05-06T10:00:00Z</dcterms:created>
  <dcterms:modified xsi:type="dcterms:W3CDTF">2025-05-07T11:01:00Z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