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2C2E1360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535758">
        <w:rPr>
          <w:color w:val="FF0000"/>
        </w:rPr>
        <w:t>0.10.</w:t>
      </w:r>
    </w:p>
    <w:p w14:paraId="30F3CB67" w14:textId="4E612D9A" w:rsidR="00EB0298" w:rsidRPr="00D52530" w:rsidRDefault="002A44C6" w:rsidP="00EB0298">
      <w:pPr>
        <w:rPr>
          <w:color w:val="FF0000"/>
        </w:rPr>
      </w:pPr>
      <w:r w:rsidRPr="002A44C6">
        <w:rPr>
          <w:color w:val="FF0000"/>
        </w:rPr>
        <w:t xml:space="preserve">Ochrona </w:t>
      </w:r>
      <w:r>
        <w:rPr>
          <w:color w:val="FF0000"/>
        </w:rPr>
        <w:t>Danych Osobowych przez Wykonawcę</w:t>
      </w:r>
    </w:p>
    <w:p w14:paraId="71AAFC1C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bCs/>
          <w:sz w:val="20"/>
          <w:szCs w:val="20"/>
          <w:lang w:eastAsia="pl-PL"/>
        </w:rPr>
      </w:pPr>
      <w:bookmarkStart w:id="0" w:name="_Hlk347960"/>
      <w:r w:rsidRPr="00944FE3">
        <w:rPr>
          <w:sz w:val="20"/>
          <w:szCs w:val="20"/>
          <w:lang w:eastAsia="pl-PL"/>
        </w:rPr>
        <w:t>W ramach Umowy, Wykonawca upoważniony jest do pozyskiwania i przetwarzania następujących danych osobowych korzystających ze strefy płatnego parkowania w Bydgoszczy, przetwarzanych w ramach niniejszej umowy:</w:t>
      </w:r>
    </w:p>
    <w:p w14:paraId="4796AABE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 xml:space="preserve">imiona i nazwisko (nazwiska), </w:t>
      </w:r>
    </w:p>
    <w:p w14:paraId="7A211C80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adres zamieszkania lub pobytu,</w:t>
      </w:r>
    </w:p>
    <w:p w14:paraId="0AF111EA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numer rachunku bankowego,</w:t>
      </w:r>
    </w:p>
    <w:p w14:paraId="5D48F9E0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adres e-mail,</w:t>
      </w:r>
    </w:p>
    <w:p w14:paraId="53A6E53C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 xml:space="preserve"> numer telefonu</w:t>
      </w:r>
    </w:p>
    <w:p w14:paraId="44B506FD" w14:textId="77777777" w:rsidR="00944FE3" w:rsidRPr="00944FE3" w:rsidRDefault="00944FE3" w:rsidP="00944FE3">
      <w:pPr>
        <w:numPr>
          <w:ilvl w:val="0"/>
          <w:numId w:val="25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nr rejestracyjny i marka pojazdu.</w:t>
      </w:r>
    </w:p>
    <w:bookmarkEnd w:id="0"/>
    <w:p w14:paraId="6FD9E9BB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Zarząd Dróg Miejskich i Komunikacji Publicznej w Bydgoszczy (Zamawiający) jako administrator danych osobowych powierza Wykonawcy pozyskiwanie i przetwarzanie wymienionych w ust. 1 danych osobowych zgodnie z Rozporządzeniem Parlamentu Europejskiego Rady (UE) 2016/679 z dnia  27 kwietnia 2016 roku w sprawie ochrony osób fizycznych w związku z przetwarzaniem danych osobowych  i w sprawie swobodnego przepływu takich danych oraz uchylenia dyrektywy 95/46/WE (ogólne rozporządzenie o ochronie danych) zwanym dalej RODO oraz Ustawy z dnia 10 maja 2018r. o ochronie danych osobowych Dz.U. 2018 poz. 1000.</w:t>
      </w:r>
    </w:p>
    <w:p w14:paraId="15E89243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Zamawiający powierza Wykonawcy pozyskiwanie i przetwarzanie danych osobowych wyłącznie w celu niezbędnym do realizacji niniejszej umowy.</w:t>
      </w:r>
    </w:p>
    <w:p w14:paraId="163FDA67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Zamawiający upoważnia Wykonawcę do przetwarzania danych osobowych za pomocą systemów informatycznych.</w:t>
      </w:r>
    </w:p>
    <w:p w14:paraId="2AAA4E87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Do przetwarzania powierzonych danych osobowych mogą być dopuszczone wyłącznie osoby upoważnione przez Wykonawcę, o których mowa w art. 29 RODO oraz zapoznanych z przepisami dotyczącymi ochrony danych osobowych.</w:t>
      </w:r>
    </w:p>
    <w:p w14:paraId="629351DB" w14:textId="0064883F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zobowiązuje się przetwarzać dane w sposób zapewniający spełnienie wymogów określonych  w ogólnym rozporządzeniu o ochronie danych, a w szczególności przestrzegania przepisów art. 32 RODO  w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>zakresie stosowania technicznych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>i organizacyjnych środków bezpieczeństwa danych osobowych.</w:t>
      </w:r>
    </w:p>
    <w:p w14:paraId="48B81CF8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oświadcza, że:</w:t>
      </w:r>
    </w:p>
    <w:p w14:paraId="5A3C2AD6" w14:textId="77777777" w:rsidR="00944FE3" w:rsidRPr="00944FE3" w:rsidRDefault="00944FE3" w:rsidP="00944FE3">
      <w:pPr>
        <w:numPr>
          <w:ilvl w:val="0"/>
          <w:numId w:val="27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prowadzi dokumentację opisującą sposób przetwarzania danych osobowych;</w:t>
      </w:r>
    </w:p>
    <w:p w14:paraId="51443E4A" w14:textId="77777777" w:rsidR="00944FE3" w:rsidRPr="00944FE3" w:rsidRDefault="00944FE3" w:rsidP="00944FE3">
      <w:pPr>
        <w:numPr>
          <w:ilvl w:val="0"/>
          <w:numId w:val="27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ma wdrożone techniczne i organizacyjne środki bezpieczeństwa danych osobowych adekwatne do charakteru, zakresu, kontekstu i celów oraz ryzyka naruszenia praw lub wolności osób fizycznych o różnym prawdopodobieństwie wystąpienia i wadze zagrożenia;</w:t>
      </w:r>
    </w:p>
    <w:p w14:paraId="421681F6" w14:textId="77777777" w:rsidR="00944FE3" w:rsidRPr="00944FE3" w:rsidRDefault="00944FE3" w:rsidP="00944FE3">
      <w:pPr>
        <w:numPr>
          <w:ilvl w:val="0"/>
          <w:numId w:val="27"/>
        </w:numPr>
        <w:suppressAutoHyphens/>
        <w:spacing w:after="0" w:line="280" w:lineRule="atLeast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</w:rPr>
        <w:t>w szczególności zabezpiecza dane osobowe przed ich udostępnieniem osobom nieupoważnionym, przypadkowym lub niezgodnym z prawem zniszczeniem, utratą, modyfikacją, nieuprawnionym ujawnieniem lub nieuprawnionym dostępem do danych osobowych przesyłanych, przechowywanych lub w inny sposób</w:t>
      </w:r>
      <w:r w:rsidRPr="00944FE3">
        <w:rPr>
          <w:sz w:val="20"/>
          <w:szCs w:val="20"/>
          <w:lang w:eastAsia="pl-PL"/>
        </w:rPr>
        <w:t xml:space="preserve"> przetwarzanych.</w:t>
      </w:r>
    </w:p>
    <w:p w14:paraId="7484957A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zapewnia, by osoby upoważnione do przetwarzania danych osobowych zobowiązały się do zachowania danych osobowych w poufności oraz sposobów ich zabezpieczenia.</w:t>
      </w:r>
    </w:p>
    <w:p w14:paraId="1D6764BB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zobowiązuje się do udzielenia pomocy Zamawiającemu w zakresie:</w:t>
      </w:r>
    </w:p>
    <w:p w14:paraId="229013B5" w14:textId="77777777" w:rsidR="00944FE3" w:rsidRPr="00944FE3" w:rsidRDefault="00944FE3" w:rsidP="00944FE3">
      <w:pPr>
        <w:numPr>
          <w:ilvl w:val="0"/>
          <w:numId w:val="28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 xml:space="preserve">realizacji obowiązku odpowiadania na żądania osoby, której dane dotyczą, </w:t>
      </w:r>
      <w:r w:rsidRPr="00944FE3">
        <w:rPr>
          <w:sz w:val="20"/>
          <w:szCs w:val="20"/>
        </w:rPr>
        <w:br/>
        <w:t>w zakresie wykonywania jej praw określonych w rozdziale III RODO;</w:t>
      </w:r>
    </w:p>
    <w:p w14:paraId="0C50BBF5" w14:textId="77777777" w:rsidR="00944FE3" w:rsidRPr="00944FE3" w:rsidRDefault="00944FE3" w:rsidP="00944FE3">
      <w:pPr>
        <w:numPr>
          <w:ilvl w:val="0"/>
          <w:numId w:val="28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zapewniania realizacji obowiązków wynikających z art. 32-36 RODO.</w:t>
      </w:r>
    </w:p>
    <w:p w14:paraId="10475822" w14:textId="692B283A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nie decyduje o celach i środkach przetwarzania powierzonych danych osobowych. Wykonawca nie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>może przetwarzać danych w innym celu niż określony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 xml:space="preserve">w niniejszej Umowie.  </w:t>
      </w:r>
    </w:p>
    <w:p w14:paraId="1C0CD7B0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lastRenderedPageBreak/>
        <w:t xml:space="preserve">W sytuacji naruszenia przez Wykonawcę postanowień niniejszej umowy w zakresie celów </w:t>
      </w:r>
      <w:r w:rsidRPr="00944FE3">
        <w:rPr>
          <w:sz w:val="20"/>
          <w:szCs w:val="20"/>
          <w:lang w:eastAsia="pl-PL"/>
        </w:rPr>
        <w:br/>
        <w:t xml:space="preserve">i sposobów przetwarzania, o którym mowa w ust. 3 staje się on administratorem powierzonych niniejszą umową danych w odniesieniu do tego przetwarzania.  </w:t>
      </w:r>
    </w:p>
    <w:p w14:paraId="33BB2B6B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Strony ustalają, że podczas realizacji niniejszej Umowy będą ze sobą ściśle współpracować, informując się wzajemnie o wszystkich okolicznościach mających lub mogących mieć wpływ na wykonanie niniejszej Umowy.</w:t>
      </w:r>
    </w:p>
    <w:p w14:paraId="2E7D6F5B" w14:textId="315B1245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zobowiązuje się bez zbędnej zwłoki, nie później niż po 12 godzinach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 xml:space="preserve">po stwierdzeniu naruszenia  do poinformowania Zamawiającego o naruszeniu ochrony powierzonych danych osobowych.  </w:t>
      </w:r>
    </w:p>
    <w:p w14:paraId="1D25B47A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zobowiązuje się do udzielenia Zamawiającemu, na każde jego żądanie, informacji na temat przetwarzania powierzonych mu na podstawie niniejszej Umowy danych osobowych w terminie 7 dni roboczy od dnia wpłynięcia żądania.</w:t>
      </w:r>
    </w:p>
    <w:p w14:paraId="4A896B8F" w14:textId="7308070F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Zamawiający ma prawo przeprowadzania kontroli zastosowanych przez Wykonawcę sposobów ochrony powierzonych danych osobowych. Wykonawca ma obowiązek umożliwienia Zamawiającemu przeprowadzenia takiej kontroli w formie audytu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 xml:space="preserve">po uprzednim pisemnym wezwaniu na 7 dni przed planowanym terminem kontroli.  </w:t>
      </w:r>
    </w:p>
    <w:p w14:paraId="14F0327B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 przypadku powzięcia przez Zamawiającego wiadomości o naruszeniu przez Wykonawcę postanowień wynikających z RODO lub z niniejszej Umowy, Wykonawca umożliwi Zamawiającemu dokonanie niezapowiedzianej kontroli, w celu, o którym mowa w ust. 15.</w:t>
      </w:r>
    </w:p>
    <w:p w14:paraId="5DCD50E1" w14:textId="6129D1D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jest zobowiązany do zastosowania się do zaleceń dotyczących poprawy zabezpieczenia danych osobowych oraz sposobu ich przetwarzania, sporządzonych</w:t>
      </w:r>
      <w:r>
        <w:rPr>
          <w:sz w:val="20"/>
          <w:szCs w:val="20"/>
          <w:lang w:eastAsia="pl-PL"/>
        </w:rPr>
        <w:t xml:space="preserve"> </w:t>
      </w:r>
      <w:r w:rsidRPr="00944FE3">
        <w:rPr>
          <w:sz w:val="20"/>
          <w:szCs w:val="20"/>
          <w:lang w:eastAsia="pl-PL"/>
        </w:rPr>
        <w:t>w wyniku kontroli przeprowadzonych przez Zamawiającego.</w:t>
      </w:r>
    </w:p>
    <w:p w14:paraId="28A4AA6C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Wykonawca odpowiada za szkody spowodowane przetwarzaniem, jeśli nie dopełnił obowiązków, które nakłada niniejsza Umowa, lub gdy działał poza zgodnymi z prawem instrukcjami Zamawiającego lub wbrew tym instrukcjom.</w:t>
      </w:r>
    </w:p>
    <w:p w14:paraId="502AAD2D" w14:textId="77777777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  <w:lang w:eastAsia="pl-PL"/>
        </w:rPr>
        <w:t>Zamawiający ma prawo rozwiązać umowę, gdy Wykonawca:</w:t>
      </w:r>
    </w:p>
    <w:p w14:paraId="10427D2E" w14:textId="77777777" w:rsidR="00944FE3" w:rsidRPr="00944FE3" w:rsidRDefault="00944FE3" w:rsidP="00944FE3">
      <w:pPr>
        <w:numPr>
          <w:ilvl w:val="0"/>
          <w:numId w:val="29"/>
        </w:numPr>
        <w:suppressAutoHyphens/>
        <w:spacing w:after="0" w:line="280" w:lineRule="atLeast"/>
        <w:jc w:val="both"/>
        <w:rPr>
          <w:sz w:val="20"/>
          <w:szCs w:val="20"/>
        </w:rPr>
      </w:pPr>
      <w:r w:rsidRPr="00944FE3">
        <w:rPr>
          <w:sz w:val="20"/>
          <w:szCs w:val="20"/>
        </w:rPr>
        <w:t>wykorzystał dane osobowe w sposób niezgodny z niniejszą Umową;</w:t>
      </w:r>
    </w:p>
    <w:p w14:paraId="61C8FB6A" w14:textId="77777777" w:rsidR="00944FE3" w:rsidRPr="00944FE3" w:rsidRDefault="00944FE3" w:rsidP="00944FE3">
      <w:pPr>
        <w:numPr>
          <w:ilvl w:val="0"/>
          <w:numId w:val="29"/>
        </w:numPr>
        <w:suppressAutoHyphens/>
        <w:spacing w:after="0" w:line="280" w:lineRule="atLeast"/>
        <w:jc w:val="both"/>
        <w:rPr>
          <w:sz w:val="20"/>
          <w:szCs w:val="20"/>
          <w:lang w:eastAsia="pl-PL"/>
        </w:rPr>
      </w:pPr>
      <w:r w:rsidRPr="00944FE3">
        <w:rPr>
          <w:sz w:val="20"/>
          <w:szCs w:val="20"/>
        </w:rPr>
        <w:t>nie zastosował się do zaleceń dotyczących poprawy zabezpieczenia powierzonych</w:t>
      </w:r>
      <w:r w:rsidRPr="00944FE3">
        <w:rPr>
          <w:sz w:val="20"/>
          <w:szCs w:val="20"/>
          <w:lang w:eastAsia="pl-PL"/>
        </w:rPr>
        <w:t xml:space="preserve"> do przetwarzania danych osobowych.</w:t>
      </w:r>
    </w:p>
    <w:p w14:paraId="76620A10" w14:textId="132BED9A" w:rsidR="00944FE3" w:rsidRPr="00944FE3" w:rsidRDefault="00944FE3" w:rsidP="00944FE3">
      <w:pPr>
        <w:numPr>
          <w:ilvl w:val="0"/>
          <w:numId w:val="26"/>
        </w:numPr>
        <w:spacing w:after="0" w:line="280" w:lineRule="atLeast"/>
        <w:ind w:right="-142"/>
        <w:jc w:val="both"/>
        <w:rPr>
          <w:strike/>
          <w:sz w:val="20"/>
          <w:szCs w:val="20"/>
          <w:lang w:eastAsia="pl-PL"/>
        </w:rPr>
      </w:pPr>
      <w:r w:rsidRPr="00944FE3">
        <w:rPr>
          <w:bCs/>
          <w:sz w:val="20"/>
          <w:szCs w:val="20"/>
        </w:rPr>
        <w:t>W sprawach nieuregulowanych postanowieniami niniejszej Umowy w zakresie ochrony danych osobowych, zastosowanie mają przepisy Rozporządzenia Parlamentu Europejskiego i Rady (UE) 2016/679 z dnia 27 kwietnia 2016 roku  w sprawie ochrony osób fizycznych</w:t>
      </w:r>
      <w:r>
        <w:rPr>
          <w:bCs/>
          <w:sz w:val="20"/>
          <w:szCs w:val="20"/>
        </w:rPr>
        <w:t xml:space="preserve"> </w:t>
      </w:r>
      <w:r w:rsidRPr="00944FE3">
        <w:rPr>
          <w:bCs/>
          <w:sz w:val="20"/>
          <w:szCs w:val="20"/>
        </w:rPr>
        <w:t>w związku z przetwarzaniem danych osobowych i w sprawie swobodnego przepływu takich danych oraz uchylenia dyrektywy 95/46/WE (ogólne rozporządzenie o ochronie danych).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CFCD7" w14:textId="77777777" w:rsidR="00D204A6" w:rsidRDefault="00D204A6" w:rsidP="00624CC4">
      <w:pPr>
        <w:spacing w:after="0" w:line="240" w:lineRule="auto"/>
      </w:pPr>
      <w:r>
        <w:separator/>
      </w:r>
    </w:p>
  </w:endnote>
  <w:endnote w:type="continuationSeparator" w:id="0">
    <w:p w14:paraId="3588E152" w14:textId="77777777" w:rsidR="00D204A6" w:rsidRDefault="00D204A6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2174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8561A" w14:textId="08407548" w:rsidR="00535758" w:rsidRDefault="005357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6923F" w14:textId="77777777" w:rsidR="00D204A6" w:rsidRDefault="00D204A6" w:rsidP="00624CC4">
      <w:pPr>
        <w:spacing w:after="0" w:line="240" w:lineRule="auto"/>
      </w:pPr>
      <w:r>
        <w:separator/>
      </w:r>
    </w:p>
  </w:footnote>
  <w:footnote w:type="continuationSeparator" w:id="0">
    <w:p w14:paraId="0B34968E" w14:textId="77777777" w:rsidR="00D204A6" w:rsidRDefault="00D204A6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A94912"/>
    <w:multiLevelType w:val="hybridMultilevel"/>
    <w:tmpl w:val="5F246F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57885"/>
    <w:multiLevelType w:val="hybridMultilevel"/>
    <w:tmpl w:val="5F246F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0CC70E7"/>
    <w:multiLevelType w:val="hybridMultilevel"/>
    <w:tmpl w:val="26E8FCB8"/>
    <w:lvl w:ilvl="0" w:tplc="FFFFFFFF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1" w:hanging="360"/>
      </w:pPr>
    </w:lvl>
    <w:lvl w:ilvl="2" w:tplc="FFFFFFFF" w:tentative="1">
      <w:start w:val="1"/>
      <w:numFmt w:val="lowerRoman"/>
      <w:lvlText w:val="%3."/>
      <w:lvlJc w:val="right"/>
      <w:pPr>
        <w:ind w:left="1801" w:hanging="180"/>
      </w:pPr>
    </w:lvl>
    <w:lvl w:ilvl="3" w:tplc="FFFFFFFF" w:tentative="1">
      <w:start w:val="1"/>
      <w:numFmt w:val="decimal"/>
      <w:lvlText w:val="%4."/>
      <w:lvlJc w:val="left"/>
      <w:pPr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511B3D82"/>
    <w:multiLevelType w:val="hybridMultilevel"/>
    <w:tmpl w:val="5F246F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F6239"/>
    <w:multiLevelType w:val="hybridMultilevel"/>
    <w:tmpl w:val="5F246F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01035003">
    <w:abstractNumId w:val="3"/>
  </w:num>
  <w:num w:numId="2" w16cid:durableId="624505441">
    <w:abstractNumId w:val="3"/>
  </w:num>
  <w:num w:numId="3" w16cid:durableId="15932098">
    <w:abstractNumId w:val="3"/>
  </w:num>
  <w:num w:numId="4" w16cid:durableId="434592525">
    <w:abstractNumId w:val="3"/>
  </w:num>
  <w:num w:numId="5" w16cid:durableId="1093865759">
    <w:abstractNumId w:val="3"/>
  </w:num>
  <w:num w:numId="6" w16cid:durableId="2008895073">
    <w:abstractNumId w:val="3"/>
  </w:num>
  <w:num w:numId="7" w16cid:durableId="112216943">
    <w:abstractNumId w:val="3"/>
  </w:num>
  <w:num w:numId="8" w16cid:durableId="1375421760">
    <w:abstractNumId w:val="3"/>
  </w:num>
  <w:num w:numId="9" w16cid:durableId="395591042">
    <w:abstractNumId w:val="3"/>
  </w:num>
  <w:num w:numId="10" w16cid:durableId="940995885">
    <w:abstractNumId w:val="3"/>
  </w:num>
  <w:num w:numId="11" w16cid:durableId="1752696669">
    <w:abstractNumId w:val="3"/>
  </w:num>
  <w:num w:numId="12" w16cid:durableId="343168892">
    <w:abstractNumId w:val="3"/>
  </w:num>
  <w:num w:numId="13" w16cid:durableId="1910724964">
    <w:abstractNumId w:val="3"/>
  </w:num>
  <w:num w:numId="14" w16cid:durableId="238247718">
    <w:abstractNumId w:val="3"/>
  </w:num>
  <w:num w:numId="15" w16cid:durableId="1797798014">
    <w:abstractNumId w:val="3"/>
  </w:num>
  <w:num w:numId="16" w16cid:durableId="1669290001">
    <w:abstractNumId w:val="3"/>
  </w:num>
  <w:num w:numId="17" w16cid:durableId="909465553">
    <w:abstractNumId w:val="3"/>
  </w:num>
  <w:num w:numId="18" w16cid:durableId="1943949607">
    <w:abstractNumId w:val="3"/>
  </w:num>
  <w:num w:numId="19" w16cid:durableId="789202936">
    <w:abstractNumId w:val="7"/>
  </w:num>
  <w:num w:numId="20" w16cid:durableId="1903458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22749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8223609">
    <w:abstractNumId w:val="7"/>
  </w:num>
  <w:num w:numId="23" w16cid:durableId="1051996516">
    <w:abstractNumId w:val="0"/>
  </w:num>
  <w:num w:numId="24" w16cid:durableId="1374572583">
    <w:abstractNumId w:val="7"/>
  </w:num>
  <w:num w:numId="25" w16cid:durableId="1893226302">
    <w:abstractNumId w:val="1"/>
  </w:num>
  <w:num w:numId="26" w16cid:durableId="514610505">
    <w:abstractNumId w:val="4"/>
  </w:num>
  <w:num w:numId="27" w16cid:durableId="446433063">
    <w:abstractNumId w:val="2"/>
  </w:num>
  <w:num w:numId="28" w16cid:durableId="380637749">
    <w:abstractNumId w:val="5"/>
  </w:num>
  <w:num w:numId="29" w16cid:durableId="5952910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12303"/>
    <w:rsid w:val="000304E4"/>
    <w:rsid w:val="0008336C"/>
    <w:rsid w:val="000854E4"/>
    <w:rsid w:val="000A5DE4"/>
    <w:rsid w:val="000D2D7F"/>
    <w:rsid w:val="000E4806"/>
    <w:rsid w:val="000F6A42"/>
    <w:rsid w:val="0012537F"/>
    <w:rsid w:val="00136421"/>
    <w:rsid w:val="00190679"/>
    <w:rsid w:val="001B6C49"/>
    <w:rsid w:val="001C0B7E"/>
    <w:rsid w:val="001F39E4"/>
    <w:rsid w:val="002023FB"/>
    <w:rsid w:val="00204D49"/>
    <w:rsid w:val="0023337F"/>
    <w:rsid w:val="00236FB0"/>
    <w:rsid w:val="00287059"/>
    <w:rsid w:val="0029024D"/>
    <w:rsid w:val="002924A6"/>
    <w:rsid w:val="002A44C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5131E9"/>
    <w:rsid w:val="00535758"/>
    <w:rsid w:val="00547AF0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7F2A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92AEE"/>
    <w:rsid w:val="008E0EEC"/>
    <w:rsid w:val="008F23CC"/>
    <w:rsid w:val="00944FE3"/>
    <w:rsid w:val="00953798"/>
    <w:rsid w:val="00953BE5"/>
    <w:rsid w:val="00957F2C"/>
    <w:rsid w:val="00966298"/>
    <w:rsid w:val="00980223"/>
    <w:rsid w:val="009A72A1"/>
    <w:rsid w:val="009B5960"/>
    <w:rsid w:val="009B6C45"/>
    <w:rsid w:val="009C3C10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A121D"/>
    <w:rsid w:val="00BF41C4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204A6"/>
    <w:rsid w:val="00D3119D"/>
    <w:rsid w:val="00D66947"/>
    <w:rsid w:val="00D7637B"/>
    <w:rsid w:val="00D82284"/>
    <w:rsid w:val="00DB2C00"/>
    <w:rsid w:val="00DD6F0E"/>
    <w:rsid w:val="00E21B54"/>
    <w:rsid w:val="00E36C1F"/>
    <w:rsid w:val="00E8679D"/>
    <w:rsid w:val="00EB0298"/>
    <w:rsid w:val="00EB198D"/>
    <w:rsid w:val="00EB1DF1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E9265E20-63CB-9C42-B15A-4E61F76A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787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17</cp:revision>
  <dcterms:created xsi:type="dcterms:W3CDTF">2020-12-13T22:39:00Z</dcterms:created>
  <dcterms:modified xsi:type="dcterms:W3CDTF">2024-07-29T12:41:00Z</dcterms:modified>
</cp:coreProperties>
</file>