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2D900652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1F1BBC">
        <w:rPr>
          <w:color w:val="FF0000"/>
        </w:rPr>
        <w:t>2.</w:t>
      </w:r>
      <w:r w:rsidR="00E762E4">
        <w:rPr>
          <w:color w:val="FF0000"/>
        </w:rPr>
        <w:t>4</w:t>
      </w:r>
      <w:r w:rsidR="001F1BBC">
        <w:rPr>
          <w:color w:val="FF0000"/>
        </w:rPr>
        <w:t>.</w:t>
      </w:r>
    </w:p>
    <w:p w14:paraId="30F3CB67" w14:textId="69AF5902" w:rsidR="00EB0298" w:rsidRPr="00D52530" w:rsidRDefault="00FA525F" w:rsidP="00EB0298">
      <w:pPr>
        <w:rPr>
          <w:color w:val="FF0000"/>
        </w:rPr>
      </w:pPr>
      <w:r>
        <w:rPr>
          <w:color w:val="FF0000"/>
        </w:rPr>
        <w:t>Przejezdność</w:t>
      </w:r>
      <w:r w:rsidR="00021F1E">
        <w:rPr>
          <w:color w:val="FF0000"/>
        </w:rPr>
        <w:t xml:space="preserve"> i incydenty</w:t>
      </w:r>
    </w:p>
    <w:p w14:paraId="5EA4865C" w14:textId="4F944852" w:rsidR="004837F0" w:rsidRPr="00FE60CB" w:rsidRDefault="00D172DB" w:rsidP="004837F0">
      <w:pPr>
        <w:pStyle w:val="m1"/>
        <w:numPr>
          <w:ilvl w:val="0"/>
          <w:numId w:val="20"/>
        </w:numPr>
      </w:pPr>
      <w:r w:rsidRPr="00FE60CB">
        <w:t>Wykonawca zapewni przejezdność P</w:t>
      </w:r>
      <w:r w:rsidR="00DC5FD4" w:rsidRPr="00FE60CB">
        <w:t>arkingu co obejmuje niewyłącznie realizację poniższych czynności</w:t>
      </w:r>
      <w:r w:rsidR="00FE60CB" w:rsidRPr="00FE60CB">
        <w:t>:</w:t>
      </w:r>
    </w:p>
    <w:p w14:paraId="70AFB9C9" w14:textId="4A05DD79" w:rsidR="00FE60CB" w:rsidRPr="002C33FE" w:rsidRDefault="00FE60CB" w:rsidP="00FE60CB">
      <w:pPr>
        <w:pStyle w:val="m2"/>
        <w:numPr>
          <w:ilvl w:val="1"/>
          <w:numId w:val="20"/>
        </w:numPr>
      </w:pPr>
      <w:r w:rsidRPr="002C33FE">
        <w:t xml:space="preserve">Zgłaszanie do Koordynatora </w:t>
      </w:r>
      <w:r>
        <w:t>Z</w:t>
      </w:r>
      <w:r w:rsidRPr="002C33FE">
        <w:t>amawiającego pojazdów porzuconych w tym tych pozostawionych na miejscach postojowych w Obrębie Parkingu.</w:t>
      </w:r>
    </w:p>
    <w:p w14:paraId="0BFC8DC7" w14:textId="094F4E2F" w:rsidR="00DC5FD4" w:rsidRPr="00FE60CB" w:rsidRDefault="00FE60CB" w:rsidP="00DC5FD4">
      <w:pPr>
        <w:pStyle w:val="m2"/>
        <w:numPr>
          <w:ilvl w:val="1"/>
          <w:numId w:val="20"/>
        </w:numPr>
      </w:pPr>
      <w:r w:rsidRPr="005C2F2E">
        <w:t xml:space="preserve">Zgłaszanie do Koordynatora </w:t>
      </w:r>
      <w:r>
        <w:t>Z</w:t>
      </w:r>
      <w:r w:rsidRPr="005C2F2E">
        <w:t xml:space="preserve">amawiającego </w:t>
      </w:r>
      <w:r w:rsidR="00DC5FD4" w:rsidRPr="00FE60CB">
        <w:t xml:space="preserve">przeszkód tarasujących przejazd na drogach </w:t>
      </w:r>
      <w:r w:rsidR="00D172DB" w:rsidRPr="00FE60CB">
        <w:t>w</w:t>
      </w:r>
      <w:r w:rsidR="00753D5E" w:rsidRPr="00FE60CB">
        <w:t>ewnątrz Parkingu - za szlabanami.</w:t>
      </w:r>
    </w:p>
    <w:p w14:paraId="2F009226" w14:textId="6FD77A50" w:rsidR="00DC5FD4" w:rsidRPr="00FE60CB" w:rsidRDefault="00FE60CB" w:rsidP="00DC5FD4">
      <w:pPr>
        <w:pStyle w:val="m2"/>
        <w:numPr>
          <w:ilvl w:val="1"/>
          <w:numId w:val="20"/>
        </w:numPr>
      </w:pPr>
      <w:r w:rsidRPr="005C2F2E">
        <w:t xml:space="preserve">Zgłaszanie do Koordynatora </w:t>
      </w:r>
      <w:r>
        <w:t>Z</w:t>
      </w:r>
      <w:r w:rsidRPr="005C2F2E">
        <w:t xml:space="preserve">amawiającego </w:t>
      </w:r>
      <w:r w:rsidR="00DC5FD4" w:rsidRPr="00FE60CB">
        <w:t xml:space="preserve">przeszkód tarasujących przejazd na drogach dojazdowych w obrębie </w:t>
      </w:r>
      <w:r w:rsidR="00D172DB" w:rsidRPr="00FE60CB">
        <w:t>P</w:t>
      </w:r>
      <w:r w:rsidR="00DC5FD4" w:rsidRPr="00FE60CB">
        <w:t>arkingu</w:t>
      </w:r>
      <w:r w:rsidR="00811E8D" w:rsidRPr="002C33FE">
        <w:t>.</w:t>
      </w:r>
    </w:p>
    <w:p w14:paraId="35567504" w14:textId="387C326B" w:rsidR="00DC5FD4" w:rsidRPr="00FE60CB" w:rsidRDefault="00FE60CB" w:rsidP="00DC5FD4">
      <w:pPr>
        <w:pStyle w:val="m2"/>
        <w:numPr>
          <w:ilvl w:val="1"/>
          <w:numId w:val="20"/>
        </w:numPr>
      </w:pPr>
      <w:r w:rsidRPr="005C2F2E">
        <w:t xml:space="preserve">Zgłaszanie do Koordynatora </w:t>
      </w:r>
      <w:r>
        <w:t>Z</w:t>
      </w:r>
      <w:r w:rsidRPr="005C2F2E">
        <w:t>amawiającego</w:t>
      </w:r>
      <w:r w:rsidR="00DC5FD4" w:rsidRPr="00FE60CB">
        <w:t xml:space="preserve"> przeszkód tarasujących przejście, przejazd w innych niedozwolony</w:t>
      </w:r>
      <w:r w:rsidR="00D172DB" w:rsidRPr="00FE60CB">
        <w:t>ch miejscach w obrębie P</w:t>
      </w:r>
      <w:r w:rsidR="00DC5FD4" w:rsidRPr="00FE60CB">
        <w:t>arkingu.</w:t>
      </w:r>
    </w:p>
    <w:p w14:paraId="564FAC30" w14:textId="45EE2A96" w:rsidR="00021F1E" w:rsidRDefault="00021F1E" w:rsidP="00DC5FD4">
      <w:pPr>
        <w:pStyle w:val="m1"/>
        <w:numPr>
          <w:ilvl w:val="0"/>
          <w:numId w:val="20"/>
        </w:numPr>
      </w:pPr>
      <w:r>
        <w:t>Wykonawca będzie zgłaszał wystąpienie incydentów i aktów wandalizmu co obejmuje niewyłącznie realizację poniższych czynności:</w:t>
      </w:r>
    </w:p>
    <w:p w14:paraId="4AECE57D" w14:textId="77777777" w:rsidR="00021F1E" w:rsidRDefault="00021F1E" w:rsidP="00021F1E">
      <w:pPr>
        <w:pStyle w:val="m2"/>
        <w:numPr>
          <w:ilvl w:val="1"/>
          <w:numId w:val="20"/>
        </w:numPr>
      </w:pPr>
      <w:r>
        <w:t>W przypadku wystąpienia incydentu lub aktu wandalizmu na mieniu Zamawiającego Wykonawca:</w:t>
      </w:r>
    </w:p>
    <w:p w14:paraId="2EFC9596" w14:textId="72B0DE74" w:rsidR="00021F1E" w:rsidRDefault="00021F1E" w:rsidP="00021F1E">
      <w:pPr>
        <w:pStyle w:val="m3"/>
        <w:numPr>
          <w:ilvl w:val="2"/>
          <w:numId w:val="20"/>
        </w:numPr>
      </w:pPr>
      <w:r>
        <w:t>Podejmie działania mające na celu zabezpieczenie materiałów dowodowych</w:t>
      </w:r>
      <w:r w:rsidR="007C1C35">
        <w:t>.</w:t>
      </w:r>
    </w:p>
    <w:p w14:paraId="40C908F3" w14:textId="1D0DCFA3" w:rsidR="00021F1E" w:rsidRDefault="00021F1E" w:rsidP="00021F1E">
      <w:pPr>
        <w:pStyle w:val="m3"/>
        <w:numPr>
          <w:ilvl w:val="2"/>
          <w:numId w:val="20"/>
        </w:numPr>
      </w:pPr>
      <w:r>
        <w:t>Powiadomi Koordynatora Zamawiającego.</w:t>
      </w:r>
    </w:p>
    <w:p w14:paraId="2FDB7C37" w14:textId="1EF0C933" w:rsidR="00021F1E" w:rsidRDefault="00021F1E" w:rsidP="00021F1E">
      <w:pPr>
        <w:pStyle w:val="m3"/>
        <w:numPr>
          <w:ilvl w:val="2"/>
          <w:numId w:val="20"/>
        </w:numPr>
      </w:pPr>
      <w:r>
        <w:t>Powiadomi odpowiednie służby (Policja, straż, Pogotowie, itp.).</w:t>
      </w:r>
    </w:p>
    <w:p w14:paraId="4E9724DF" w14:textId="3250EDE5" w:rsidR="00021F1E" w:rsidRDefault="00021F1E" w:rsidP="0008254C">
      <w:pPr>
        <w:pStyle w:val="m3"/>
        <w:numPr>
          <w:ilvl w:val="2"/>
          <w:numId w:val="20"/>
        </w:numPr>
      </w:pPr>
      <w:r>
        <w:t>Sporządzi wpis w dzienniku służby.</w:t>
      </w:r>
    </w:p>
    <w:p w14:paraId="7543564F" w14:textId="3CD9DFB3" w:rsidR="00021F1E" w:rsidRDefault="00021F1E" w:rsidP="00021F1E">
      <w:pPr>
        <w:pStyle w:val="m2"/>
        <w:numPr>
          <w:ilvl w:val="1"/>
          <w:numId w:val="20"/>
        </w:numPr>
      </w:pPr>
      <w:r>
        <w:t>W przypadku wystąpienia incydentu lub aktu wandalizmu na mieniu Użytkownika  Wykonawca:</w:t>
      </w:r>
    </w:p>
    <w:p w14:paraId="33530F82" w14:textId="6D7370AD" w:rsidR="00021F1E" w:rsidRDefault="00021F1E" w:rsidP="00021F1E">
      <w:pPr>
        <w:pStyle w:val="m3"/>
        <w:numPr>
          <w:ilvl w:val="2"/>
          <w:numId w:val="20"/>
        </w:numPr>
      </w:pPr>
      <w:r>
        <w:t>Podejmie działania mające na celu zabezpieczenie materiałów dowodowych</w:t>
      </w:r>
      <w:r w:rsidR="007C1C35">
        <w:t>.</w:t>
      </w:r>
    </w:p>
    <w:p w14:paraId="1A1578BD" w14:textId="635A4D0B" w:rsidR="007C1C35" w:rsidRDefault="007C1C35" w:rsidP="007C1C35">
      <w:pPr>
        <w:pStyle w:val="m3"/>
        <w:numPr>
          <w:ilvl w:val="2"/>
          <w:numId w:val="20"/>
        </w:numPr>
      </w:pPr>
      <w:r>
        <w:t>Powiadomi Koordynatora Zamawiającego w uzasadnionym przypadku.</w:t>
      </w:r>
    </w:p>
    <w:p w14:paraId="71EBD78C" w14:textId="2547404D" w:rsidR="007C1C35" w:rsidRDefault="00021F1E" w:rsidP="007C1C35">
      <w:pPr>
        <w:pStyle w:val="m3"/>
        <w:numPr>
          <w:ilvl w:val="2"/>
          <w:numId w:val="20"/>
        </w:numPr>
      </w:pPr>
      <w:r>
        <w:t>Powiadomi odpowiednie służby (Policja, straż, Pogotowie, itp.).</w:t>
      </w:r>
    </w:p>
    <w:p w14:paraId="76A354F8" w14:textId="04C0C255" w:rsidR="00021F1E" w:rsidRDefault="00021F1E" w:rsidP="007C1C35">
      <w:pPr>
        <w:pStyle w:val="m3"/>
        <w:numPr>
          <w:ilvl w:val="2"/>
          <w:numId w:val="20"/>
        </w:numPr>
      </w:pPr>
      <w:r>
        <w:t>Sporządzi wpis w dzienniku służby.</w:t>
      </w:r>
    </w:p>
    <w:p w14:paraId="039EB006" w14:textId="6C2804DE" w:rsidR="00DC5FD4" w:rsidRDefault="00DC5FD4" w:rsidP="00DC5FD4">
      <w:pPr>
        <w:pStyle w:val="m1"/>
        <w:numPr>
          <w:ilvl w:val="0"/>
          <w:numId w:val="20"/>
        </w:numPr>
      </w:pPr>
      <w:r>
        <w:t>W przypadku zaistnienia kataklizmu, siły wyższej</w:t>
      </w:r>
      <w:r w:rsidR="00753D5E">
        <w:t xml:space="preserve">, zalania, pożaru </w:t>
      </w:r>
      <w:r>
        <w:t>lub innego poważnego zagrożenia Wykonawca podejmie</w:t>
      </w:r>
      <w:r w:rsidR="00811E8D">
        <w:t>:</w:t>
      </w:r>
    </w:p>
    <w:p w14:paraId="6203C5E5" w14:textId="06BC1751" w:rsidR="00DC5FD4" w:rsidRDefault="00FE60CB" w:rsidP="00DC5FD4">
      <w:pPr>
        <w:pStyle w:val="m2"/>
        <w:numPr>
          <w:ilvl w:val="1"/>
          <w:numId w:val="20"/>
        </w:numPr>
      </w:pPr>
      <w:r>
        <w:t>W</w:t>
      </w:r>
      <w:r w:rsidR="00DC5FD4">
        <w:t>szelkie racjonalne czynności zmierzające do ochrony osób znaj</w:t>
      </w:r>
      <w:r w:rsidR="00753D5E">
        <w:t>dujących się w O</w:t>
      </w:r>
      <w:r w:rsidR="00D172DB">
        <w:t>brębie P</w:t>
      </w:r>
      <w:r w:rsidR="00DC5FD4">
        <w:t>arkingów</w:t>
      </w:r>
      <w:r w:rsidR="00811E8D">
        <w:t>.</w:t>
      </w:r>
    </w:p>
    <w:p w14:paraId="5F509C54" w14:textId="78D73B0A" w:rsidR="00DC5FD4" w:rsidRDefault="00FE60CB" w:rsidP="00DC5FD4">
      <w:pPr>
        <w:pStyle w:val="m2"/>
        <w:numPr>
          <w:ilvl w:val="1"/>
          <w:numId w:val="20"/>
        </w:numPr>
      </w:pPr>
      <w:r>
        <w:t>W</w:t>
      </w:r>
      <w:r w:rsidR="00DC5FD4">
        <w:t xml:space="preserve">szelkie racjonalne i ekonomicznie uzasadnione czynności zmierzające do ochrony </w:t>
      </w:r>
      <w:r w:rsidR="00AB5398">
        <w:t>mienia</w:t>
      </w:r>
      <w:r w:rsidR="00811E8D">
        <w:t>.</w:t>
      </w:r>
    </w:p>
    <w:p w14:paraId="0AA5DFE9" w14:textId="0D3AA8BF" w:rsidR="00753D5E" w:rsidRDefault="00DC5FD4" w:rsidP="00753D5E">
      <w:pPr>
        <w:pStyle w:val="m1"/>
        <w:numPr>
          <w:ilvl w:val="0"/>
          <w:numId w:val="20"/>
        </w:numPr>
      </w:pPr>
      <w:r>
        <w:t xml:space="preserve">Realizacja wszelkich czynności </w:t>
      </w:r>
      <w:r w:rsidR="00D172DB">
        <w:t xml:space="preserve">w zakresie Przejezdności </w:t>
      </w:r>
      <w:r w:rsidR="007C1C35">
        <w:t xml:space="preserve">i incydentów </w:t>
      </w:r>
      <w:r>
        <w:t xml:space="preserve">będzie zgodna z przepisami </w:t>
      </w:r>
      <w:r w:rsidR="00753D5E">
        <w:t>prawa</w:t>
      </w:r>
      <w:r w:rsidR="00D172DB">
        <w:t xml:space="preserve">, uchwałami samorządu </w:t>
      </w:r>
      <w:r>
        <w:t>oraz regulaminami Zamawiającego.</w:t>
      </w:r>
      <w:r w:rsidR="00753D5E" w:rsidRPr="00753D5E">
        <w:t xml:space="preserve"> </w:t>
      </w:r>
    </w:p>
    <w:p w14:paraId="071FC94C" w14:textId="2818658D" w:rsidR="00753D5E" w:rsidRDefault="00753D5E" w:rsidP="00753D5E">
      <w:pPr>
        <w:pStyle w:val="m1"/>
        <w:numPr>
          <w:ilvl w:val="0"/>
          <w:numId w:val="20"/>
        </w:numPr>
      </w:pPr>
      <w:r>
        <w:t xml:space="preserve">Obręb Parkingu, o którym mowa powyżej obejmuje obszary Parkingów przedstawiony na mapach </w:t>
      </w:r>
      <w:r w:rsidR="001F1BBC">
        <w:t>dołączonych do dokumentacji</w:t>
      </w:r>
      <w:r>
        <w:t>.</w:t>
      </w:r>
    </w:p>
    <w:p w14:paraId="3D88633E" w14:textId="77777777" w:rsidR="004F5336" w:rsidRDefault="004F5336" w:rsidP="004F5336">
      <w:pPr>
        <w:pStyle w:val="m1"/>
        <w:numPr>
          <w:ilvl w:val="0"/>
          <w:numId w:val="0"/>
        </w:numPr>
        <w:ind w:left="360" w:hanging="360"/>
      </w:pPr>
    </w:p>
    <w:p w14:paraId="53A6AD95" w14:textId="77777777" w:rsidR="00AE2930" w:rsidRDefault="00AE2930" w:rsidP="004F5336">
      <w:pPr>
        <w:pStyle w:val="m1"/>
        <w:numPr>
          <w:ilvl w:val="0"/>
          <w:numId w:val="0"/>
        </w:numPr>
        <w:ind w:left="360" w:hanging="360"/>
      </w:pPr>
    </w:p>
    <w:p w14:paraId="3C5E1D13" w14:textId="77777777" w:rsidR="00AE2930" w:rsidRDefault="00AE2930" w:rsidP="004F5336">
      <w:pPr>
        <w:pStyle w:val="m1"/>
        <w:numPr>
          <w:ilvl w:val="0"/>
          <w:numId w:val="0"/>
        </w:numPr>
        <w:ind w:left="360" w:hanging="360"/>
      </w:pPr>
    </w:p>
    <w:p w14:paraId="018E239E" w14:textId="77777777" w:rsidR="00AE2930" w:rsidRDefault="00AE2930" w:rsidP="004F5336">
      <w:pPr>
        <w:pStyle w:val="m1"/>
        <w:numPr>
          <w:ilvl w:val="0"/>
          <w:numId w:val="0"/>
        </w:numPr>
        <w:ind w:left="360" w:hanging="360"/>
      </w:pPr>
    </w:p>
    <w:p w14:paraId="44F92357" w14:textId="77777777" w:rsidR="00AE2930" w:rsidRDefault="00AE2930" w:rsidP="004F5336">
      <w:pPr>
        <w:pStyle w:val="m1"/>
        <w:numPr>
          <w:ilvl w:val="0"/>
          <w:numId w:val="0"/>
        </w:numPr>
        <w:ind w:left="360" w:hanging="360"/>
      </w:pPr>
    </w:p>
    <w:sectPr w:rsidR="00AE293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B7769" w14:textId="77777777" w:rsidR="00C202CB" w:rsidRDefault="00C202CB" w:rsidP="00624CC4">
      <w:pPr>
        <w:spacing w:after="0" w:line="240" w:lineRule="auto"/>
      </w:pPr>
      <w:r>
        <w:separator/>
      </w:r>
    </w:p>
  </w:endnote>
  <w:endnote w:type="continuationSeparator" w:id="0">
    <w:p w14:paraId="3DAE2F9F" w14:textId="77777777" w:rsidR="00C202CB" w:rsidRDefault="00C202CB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27365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F883F3" w14:textId="5C65B74B" w:rsidR="00E61CF2" w:rsidRDefault="00E61CF2" w:rsidP="00E61CF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B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2B0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8BA11" w14:textId="77777777" w:rsidR="00C202CB" w:rsidRDefault="00C202CB" w:rsidP="00624CC4">
      <w:pPr>
        <w:spacing w:after="0" w:line="240" w:lineRule="auto"/>
      </w:pPr>
      <w:r>
        <w:separator/>
      </w:r>
    </w:p>
  </w:footnote>
  <w:footnote w:type="continuationSeparator" w:id="0">
    <w:p w14:paraId="1E8D1579" w14:textId="77777777" w:rsidR="00C202CB" w:rsidRDefault="00C202CB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4017365">
    <w:abstractNumId w:val="1"/>
  </w:num>
  <w:num w:numId="2" w16cid:durableId="291835003">
    <w:abstractNumId w:val="1"/>
  </w:num>
  <w:num w:numId="3" w16cid:durableId="1446777885">
    <w:abstractNumId w:val="1"/>
  </w:num>
  <w:num w:numId="4" w16cid:durableId="982850319">
    <w:abstractNumId w:val="1"/>
  </w:num>
  <w:num w:numId="5" w16cid:durableId="1715813083">
    <w:abstractNumId w:val="1"/>
  </w:num>
  <w:num w:numId="6" w16cid:durableId="1036006190">
    <w:abstractNumId w:val="1"/>
  </w:num>
  <w:num w:numId="7" w16cid:durableId="191043314">
    <w:abstractNumId w:val="1"/>
  </w:num>
  <w:num w:numId="8" w16cid:durableId="815417772">
    <w:abstractNumId w:val="1"/>
  </w:num>
  <w:num w:numId="9" w16cid:durableId="611471487">
    <w:abstractNumId w:val="1"/>
  </w:num>
  <w:num w:numId="10" w16cid:durableId="1537767219">
    <w:abstractNumId w:val="1"/>
  </w:num>
  <w:num w:numId="11" w16cid:durableId="647709694">
    <w:abstractNumId w:val="1"/>
  </w:num>
  <w:num w:numId="12" w16cid:durableId="788864844">
    <w:abstractNumId w:val="1"/>
  </w:num>
  <w:num w:numId="13" w16cid:durableId="1980257210">
    <w:abstractNumId w:val="1"/>
  </w:num>
  <w:num w:numId="14" w16cid:durableId="239873604">
    <w:abstractNumId w:val="1"/>
  </w:num>
  <w:num w:numId="15" w16cid:durableId="1539391246">
    <w:abstractNumId w:val="1"/>
  </w:num>
  <w:num w:numId="16" w16cid:durableId="1716201661">
    <w:abstractNumId w:val="1"/>
  </w:num>
  <w:num w:numId="17" w16cid:durableId="1748382450">
    <w:abstractNumId w:val="1"/>
  </w:num>
  <w:num w:numId="18" w16cid:durableId="996106274">
    <w:abstractNumId w:val="1"/>
  </w:num>
  <w:num w:numId="19" w16cid:durableId="260381429">
    <w:abstractNumId w:val="2"/>
  </w:num>
  <w:num w:numId="20" w16cid:durableId="1662387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2465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54026556">
    <w:abstractNumId w:val="2"/>
  </w:num>
  <w:num w:numId="23" w16cid:durableId="579826153">
    <w:abstractNumId w:val="0"/>
  </w:num>
  <w:num w:numId="24" w16cid:durableId="303508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1F1E"/>
    <w:rsid w:val="000304E4"/>
    <w:rsid w:val="0008254C"/>
    <w:rsid w:val="0008336C"/>
    <w:rsid w:val="000854E4"/>
    <w:rsid w:val="000A5DE4"/>
    <w:rsid w:val="000D2D7F"/>
    <w:rsid w:val="000E4806"/>
    <w:rsid w:val="000F5759"/>
    <w:rsid w:val="000F6A42"/>
    <w:rsid w:val="0012537F"/>
    <w:rsid w:val="00136421"/>
    <w:rsid w:val="00190679"/>
    <w:rsid w:val="001B6C49"/>
    <w:rsid w:val="001C0B7E"/>
    <w:rsid w:val="001F1BBC"/>
    <w:rsid w:val="001F39E4"/>
    <w:rsid w:val="002023FB"/>
    <w:rsid w:val="00204D49"/>
    <w:rsid w:val="0023337F"/>
    <w:rsid w:val="00236FB0"/>
    <w:rsid w:val="00287059"/>
    <w:rsid w:val="0029024D"/>
    <w:rsid w:val="002924A6"/>
    <w:rsid w:val="002C310D"/>
    <w:rsid w:val="002C33FE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1C8A"/>
    <w:rsid w:val="0049219F"/>
    <w:rsid w:val="004A625B"/>
    <w:rsid w:val="004F5336"/>
    <w:rsid w:val="005131E9"/>
    <w:rsid w:val="00547AF0"/>
    <w:rsid w:val="00574D6E"/>
    <w:rsid w:val="005A2A54"/>
    <w:rsid w:val="005B155D"/>
    <w:rsid w:val="005B5D50"/>
    <w:rsid w:val="005C5656"/>
    <w:rsid w:val="005D3DC4"/>
    <w:rsid w:val="005E610F"/>
    <w:rsid w:val="00624CC4"/>
    <w:rsid w:val="00677AB9"/>
    <w:rsid w:val="006A1E17"/>
    <w:rsid w:val="006A6068"/>
    <w:rsid w:val="006B4E72"/>
    <w:rsid w:val="006D3B10"/>
    <w:rsid w:val="006D59EB"/>
    <w:rsid w:val="006E2D91"/>
    <w:rsid w:val="006E2F1D"/>
    <w:rsid w:val="006F7F2A"/>
    <w:rsid w:val="007240DB"/>
    <w:rsid w:val="00727C18"/>
    <w:rsid w:val="00742FB1"/>
    <w:rsid w:val="00750F79"/>
    <w:rsid w:val="00753D5E"/>
    <w:rsid w:val="007557F9"/>
    <w:rsid w:val="007833FB"/>
    <w:rsid w:val="00795E72"/>
    <w:rsid w:val="007A7095"/>
    <w:rsid w:val="007C1C35"/>
    <w:rsid w:val="007C57EA"/>
    <w:rsid w:val="007C70E0"/>
    <w:rsid w:val="007E1503"/>
    <w:rsid w:val="0081099F"/>
    <w:rsid w:val="00811E8D"/>
    <w:rsid w:val="00822276"/>
    <w:rsid w:val="00835774"/>
    <w:rsid w:val="0084060C"/>
    <w:rsid w:val="00892AEE"/>
    <w:rsid w:val="008E0EEC"/>
    <w:rsid w:val="008F23CC"/>
    <w:rsid w:val="009350FF"/>
    <w:rsid w:val="00953798"/>
    <w:rsid w:val="00953BE5"/>
    <w:rsid w:val="00957F2C"/>
    <w:rsid w:val="00966298"/>
    <w:rsid w:val="00980223"/>
    <w:rsid w:val="009A72A1"/>
    <w:rsid w:val="009B5960"/>
    <w:rsid w:val="009C3C10"/>
    <w:rsid w:val="00A23CED"/>
    <w:rsid w:val="00A5187C"/>
    <w:rsid w:val="00A54654"/>
    <w:rsid w:val="00A5502B"/>
    <w:rsid w:val="00A86F14"/>
    <w:rsid w:val="00A91886"/>
    <w:rsid w:val="00AA6439"/>
    <w:rsid w:val="00AB5398"/>
    <w:rsid w:val="00AC0EE1"/>
    <w:rsid w:val="00AC4B08"/>
    <w:rsid w:val="00AE2930"/>
    <w:rsid w:val="00AF38AC"/>
    <w:rsid w:val="00B04E7C"/>
    <w:rsid w:val="00B07D18"/>
    <w:rsid w:val="00B22339"/>
    <w:rsid w:val="00B267EC"/>
    <w:rsid w:val="00B42EC9"/>
    <w:rsid w:val="00BA121D"/>
    <w:rsid w:val="00BF41C4"/>
    <w:rsid w:val="00C002DC"/>
    <w:rsid w:val="00C202CB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9CC"/>
    <w:rsid w:val="00D13B10"/>
    <w:rsid w:val="00D172DB"/>
    <w:rsid w:val="00D1787A"/>
    <w:rsid w:val="00D3119D"/>
    <w:rsid w:val="00D66947"/>
    <w:rsid w:val="00D71465"/>
    <w:rsid w:val="00D7637B"/>
    <w:rsid w:val="00D82284"/>
    <w:rsid w:val="00DB2C00"/>
    <w:rsid w:val="00DC5FD4"/>
    <w:rsid w:val="00DD6F0E"/>
    <w:rsid w:val="00E21B54"/>
    <w:rsid w:val="00E61CF2"/>
    <w:rsid w:val="00E762E4"/>
    <w:rsid w:val="00E8679D"/>
    <w:rsid w:val="00EB0298"/>
    <w:rsid w:val="00EB1DF1"/>
    <w:rsid w:val="00EE2DF4"/>
    <w:rsid w:val="00EE7E8C"/>
    <w:rsid w:val="00F03014"/>
    <w:rsid w:val="00F32B0B"/>
    <w:rsid w:val="00F7666D"/>
    <w:rsid w:val="00F81A79"/>
    <w:rsid w:val="00FA4240"/>
    <w:rsid w:val="00FA525F"/>
    <w:rsid w:val="00FB60D2"/>
    <w:rsid w:val="00FE60CB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B0B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B0B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E762E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6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E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E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135C15A-EA97-9A4C-94DE-BCF87BBC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12</cp:revision>
  <cp:lastPrinted>2021-08-02T13:20:00Z</cp:lastPrinted>
  <dcterms:created xsi:type="dcterms:W3CDTF">2021-08-01T00:17:00Z</dcterms:created>
  <dcterms:modified xsi:type="dcterms:W3CDTF">2024-07-26T12:02:00Z</dcterms:modified>
</cp:coreProperties>
</file>