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FDB1" w14:textId="374166E4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4CC34039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11107D">
        <w:rPr>
          <w:rFonts w:eastAsia="Times New Roman" w:cs="Times New Roman"/>
          <w:b/>
          <w:sz w:val="20"/>
          <w:szCs w:val="20"/>
          <w:lang w:bidi="ar-SA"/>
        </w:rPr>
        <w:t>04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</w:t>
      </w:r>
      <w:r w:rsidR="0011107D">
        <w:rPr>
          <w:rFonts w:eastAsia="Times New Roman" w:cs="Times New Roman"/>
          <w:b/>
          <w:sz w:val="20"/>
          <w:szCs w:val="20"/>
          <w:lang w:bidi="ar-SA"/>
        </w:rPr>
        <w:t>5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4C15DB">
      <w:pPr>
        <w:widowControl/>
        <w:suppressAutoHyphens w:val="0"/>
        <w:autoSpaceDN/>
        <w:spacing w:after="240"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4C15DB">
      <w:pPr>
        <w:widowControl/>
        <w:suppressAutoHyphens w:val="0"/>
        <w:autoSpaceDN/>
        <w:spacing w:after="240"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370973B2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</w:t>
      </w:r>
      <w:r w:rsidR="00F12E06">
        <w:rPr>
          <w:rFonts w:cs="Times New Roman"/>
          <w:b/>
        </w:rPr>
        <w:t>U</w:t>
      </w:r>
      <w:r w:rsidRPr="00606A16">
        <w:rPr>
          <w:rFonts w:cs="Times New Roman"/>
          <w:b/>
        </w:rPr>
        <w:t>staw</w:t>
      </w:r>
      <w:r w:rsidR="00F12E06">
        <w:rPr>
          <w:rFonts w:cs="Times New Roman"/>
          <w:b/>
        </w:rPr>
        <w:t>y</w:t>
      </w:r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357E8BA2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B2183F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</w:t>
      </w:r>
      <w:r w:rsidR="00F12E06">
        <w:rPr>
          <w:rFonts w:eastAsia="Wingdings" w:cs="Times New Roman"/>
          <w:b/>
          <w:iCs/>
          <w:lang w:bidi="ar-SA"/>
        </w:rPr>
        <w:t xml:space="preserve"> wraz </w:t>
      </w:r>
      <w:r w:rsidR="00F12E06">
        <w:rPr>
          <w:rFonts w:eastAsia="Wingdings" w:cs="Times New Roman"/>
          <w:b/>
          <w:iCs/>
          <w:lang w:bidi="ar-SA"/>
        </w:rPr>
        <w:br/>
        <w:t>z robotami towarzyszącymi</w:t>
      </w:r>
      <w:r w:rsidR="00B2183F" w:rsidRPr="00B2183F">
        <w:rPr>
          <w:rFonts w:eastAsia="Wingdings" w:cs="Times New Roman"/>
          <w:b/>
          <w:iCs/>
          <w:lang w:bidi="ar-SA"/>
        </w:rPr>
        <w:t xml:space="preserve"> znajdującego się w budynku nr 42 na terenie Centrum Szkolenia Policji w Legionowie</w:t>
      </w:r>
      <w:r w:rsidR="00606A16" w:rsidRPr="00606A16">
        <w:rPr>
          <w:rFonts w:eastAsia="Wingdings" w:cs="Times New Roman"/>
          <w:b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F12E06">
        <w:rPr>
          <w:rFonts w:eastAsia="Times New Roman" w:cs="Times New Roman"/>
          <w:kern w:val="0"/>
          <w:lang w:eastAsia="ar-SA" w:bidi="ar-SA"/>
        </w:rPr>
        <w:t>04</w:t>
      </w:r>
      <w:r w:rsidR="00606A16">
        <w:rPr>
          <w:rFonts w:eastAsia="Times New Roman" w:cs="Times New Roman"/>
          <w:kern w:val="0"/>
          <w:lang w:eastAsia="ar-SA" w:bidi="ar-SA"/>
        </w:rPr>
        <w:t>/2</w:t>
      </w:r>
      <w:r w:rsidR="00F12E06">
        <w:rPr>
          <w:rFonts w:eastAsia="Times New Roman" w:cs="Times New Roman"/>
          <w:kern w:val="0"/>
          <w:lang w:eastAsia="ar-SA" w:bidi="ar-SA"/>
        </w:rPr>
        <w:t>5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2E2F39">
      <w:pPr>
        <w:widowControl/>
        <w:numPr>
          <w:ilvl w:val="0"/>
          <w:numId w:val="29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14:paraId="067B1834" w14:textId="77777777" w:rsidR="00D97A0C" w:rsidRPr="00606A16" w:rsidRDefault="00D97A0C" w:rsidP="002E2F39">
      <w:pPr>
        <w:widowControl/>
        <w:numPr>
          <w:ilvl w:val="0"/>
          <w:numId w:val="29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lastRenderedPageBreak/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A93F12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0" w:name="_Hlk99016800"/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  <w:bookmarkEnd w:id="0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1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1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606A16" w:rsidRDefault="00D97A0C" w:rsidP="00D97A0C">
      <w:pPr>
        <w:jc w:val="both"/>
        <w:rPr>
          <w:rFonts w:cs="Times New Roman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2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2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6657D259" w:rsidR="00D97A0C" w:rsidRPr="00A93F12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lastRenderedPageBreak/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2BBF868E" w:rsidR="00D97A0C" w:rsidRPr="00A85ABE" w:rsidRDefault="00D97A0C" w:rsidP="007A7B11">
      <w:pPr>
        <w:jc w:val="both"/>
        <w:rPr>
          <w:rFonts w:cs="Times New Roman"/>
          <w:sz w:val="20"/>
          <w:szCs w:val="20"/>
        </w:rPr>
      </w:pPr>
      <w:r w:rsidRPr="00A85ABE">
        <w:rPr>
          <w:rFonts w:cs="Times New Roman"/>
          <w:color w:val="0070C0"/>
          <w:sz w:val="20"/>
          <w:szCs w:val="20"/>
        </w:rPr>
        <w:t>[UWAGA</w:t>
      </w:r>
      <w:r w:rsidRPr="00A85ABE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 xml:space="preserve">% wartości zamówienia. </w:t>
      </w:r>
      <w:r w:rsidR="004C15DB">
        <w:rPr>
          <w:rFonts w:cs="Times New Roman"/>
          <w:i/>
          <w:color w:val="0070C0"/>
          <w:sz w:val="20"/>
          <w:szCs w:val="20"/>
        </w:rPr>
        <w:br/>
      </w:r>
      <w:r w:rsidRPr="00A85ABE">
        <w:rPr>
          <w:rFonts w:cs="Times New Roman"/>
          <w:i/>
          <w:color w:val="0070C0"/>
          <w:sz w:val="20"/>
          <w:szCs w:val="20"/>
        </w:rPr>
        <w:t>W przypadku więcej niż jednego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85ABE">
        <w:rPr>
          <w:rFonts w:cs="Times New Roman"/>
          <w:color w:val="0070C0"/>
          <w:sz w:val="20"/>
          <w:szCs w:val="2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22CC9163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CF2467A" w14:textId="6639B0BF" w:rsidR="00142C03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3E8373" w14:textId="7B6F7AA8" w:rsidR="00E74D8A" w:rsidRDefault="00E74D8A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BEC595D" w14:textId="106B09FB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56A89AB" w14:textId="77777777" w:rsidR="00502723" w:rsidRPr="008C72DC" w:rsidRDefault="0050272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25DB3FBC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A518AB">
        <w:rPr>
          <w:rFonts w:eastAsia="Times New Roman" w:cs="Times New Roman"/>
          <w:b/>
          <w:sz w:val="20"/>
          <w:szCs w:val="20"/>
          <w:lang w:bidi="ar-SA"/>
        </w:rPr>
        <w:t>04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</w:t>
      </w:r>
      <w:r w:rsidR="00A518AB">
        <w:rPr>
          <w:rFonts w:eastAsia="Times New Roman" w:cs="Times New Roman"/>
          <w:b/>
          <w:sz w:val="20"/>
          <w:szCs w:val="20"/>
          <w:lang w:bidi="ar-SA"/>
        </w:rPr>
        <w:t>5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5C684DA0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</w:t>
      </w:r>
      <w:r w:rsidR="00C82258">
        <w:rPr>
          <w:rFonts w:cs="Times New Roman"/>
          <w:b/>
        </w:rPr>
        <w:t>U</w:t>
      </w:r>
      <w:r w:rsidR="00F12E06">
        <w:rPr>
          <w:rFonts w:cs="Times New Roman"/>
          <w:b/>
        </w:rPr>
        <w:t>stawy</w:t>
      </w:r>
      <w:r w:rsidRPr="00111E41">
        <w:rPr>
          <w:rFonts w:cs="Times New Roman"/>
          <w:b/>
        </w:rPr>
        <w:t xml:space="preserve"> </w:t>
      </w:r>
    </w:p>
    <w:p w14:paraId="0DFB0001" w14:textId="025FFBAD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</w:t>
      </w:r>
      <w:r w:rsidR="00F12E06">
        <w:rPr>
          <w:rFonts w:cs="Times New Roman"/>
          <w:b/>
        </w:rPr>
        <w:t>U</w:t>
      </w:r>
      <w:r w:rsidRPr="00111E41">
        <w:rPr>
          <w:rFonts w:cs="Times New Roman"/>
          <w:b/>
        </w:rPr>
        <w:t>stawy)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6D99D066" w:rsidR="00D97A0C" w:rsidRPr="00111E41" w:rsidRDefault="00D97A0C" w:rsidP="00111E41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>Na potrzeby postępowania o udzielenie zamówienia publicznego na</w:t>
      </w:r>
      <w:r w:rsidR="009409AC">
        <w:rPr>
          <w:rFonts w:eastAsia="Wingdings" w:cs="Times New Roman"/>
          <w:lang w:bidi="ar-SA"/>
        </w:rPr>
        <w:t xml:space="preserve"> </w:t>
      </w:r>
      <w:r w:rsidR="009409AC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</w:t>
      </w:r>
      <w:r w:rsidR="00811817">
        <w:rPr>
          <w:rFonts w:eastAsia="Wingdings" w:cs="Times New Roman"/>
          <w:b/>
          <w:iCs/>
          <w:lang w:bidi="ar-SA"/>
        </w:rPr>
        <w:t xml:space="preserve"> wraz </w:t>
      </w:r>
      <w:r w:rsidR="004C15DB">
        <w:rPr>
          <w:rFonts w:eastAsia="Wingdings" w:cs="Times New Roman"/>
          <w:b/>
          <w:iCs/>
          <w:lang w:bidi="ar-SA"/>
        </w:rPr>
        <w:br/>
      </w:r>
      <w:r w:rsidR="00811817">
        <w:rPr>
          <w:rFonts w:eastAsia="Wingdings" w:cs="Times New Roman"/>
          <w:b/>
          <w:iCs/>
          <w:lang w:bidi="ar-SA"/>
        </w:rPr>
        <w:t>z robotami towarzyszącymi</w:t>
      </w:r>
      <w:r w:rsidR="009409AC" w:rsidRPr="00B2183F">
        <w:rPr>
          <w:rFonts w:eastAsia="Wingdings" w:cs="Times New Roman"/>
          <w:b/>
          <w:iCs/>
          <w:lang w:bidi="ar-SA"/>
        </w:rPr>
        <w:t xml:space="preserve">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="00111E41" w:rsidRPr="00111E41">
        <w:rPr>
          <w:rFonts w:eastAsia="Wingdings" w:cs="Times New Roman"/>
          <w:b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811817">
        <w:rPr>
          <w:rFonts w:eastAsia="Times New Roman" w:cs="Times New Roman"/>
          <w:bCs/>
          <w:lang w:bidi="ar-SA"/>
        </w:rPr>
        <w:t>04</w:t>
      </w:r>
      <w:r w:rsidR="00111E41">
        <w:rPr>
          <w:rFonts w:eastAsia="Times New Roman" w:cs="Times New Roman"/>
          <w:bCs/>
          <w:lang w:bidi="ar-SA"/>
        </w:rPr>
        <w:t>/2</w:t>
      </w:r>
      <w:r w:rsidR="00811817">
        <w:rPr>
          <w:rFonts w:eastAsia="Times New Roman" w:cs="Times New Roman"/>
          <w:bCs/>
          <w:lang w:bidi="ar-SA"/>
        </w:rPr>
        <w:t>5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2E2F39">
      <w:pPr>
        <w:widowControl/>
        <w:numPr>
          <w:ilvl w:val="0"/>
          <w:numId w:val="30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14:paraId="3BD0F1E9" w14:textId="448945DE" w:rsidR="00D97A0C" w:rsidRPr="00AD2FB9" w:rsidRDefault="00D97A0C" w:rsidP="002E2F39">
      <w:pPr>
        <w:widowControl/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lastRenderedPageBreak/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</w:t>
      </w:r>
      <w:r w:rsidR="00D95F24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szczególnych rozwiązaniach w zakresie przeciwdziałania wspieraniu agresji na Ukrainę oraz służących ochronie bezpieczeństwa narodowego </w:t>
      </w:r>
      <w:r w:rsidR="00D95F24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5AFE81C" w14:textId="786A77C7" w:rsidR="00D97A0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2781FA64" w14:textId="406F93C9" w:rsidR="00DB1D80" w:rsidRDefault="00DB1D80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  <w:bookmarkStart w:id="3" w:name="_GoBack"/>
      <w:bookmarkEnd w:id="3"/>
    </w:p>
    <w:sectPr w:rsidR="00DB1D80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1E6D" w14:textId="77777777" w:rsidR="00E46B12" w:rsidRDefault="00E46B12" w:rsidP="000F1D63">
      <w:r>
        <w:separator/>
      </w:r>
    </w:p>
  </w:endnote>
  <w:endnote w:type="continuationSeparator" w:id="0">
    <w:p w14:paraId="1F8B5CA3" w14:textId="77777777" w:rsidR="00E46B12" w:rsidRDefault="00E46B1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D2F6" w14:textId="77777777" w:rsidR="00E46B12" w:rsidRDefault="00E46B12" w:rsidP="000F1D63">
      <w:r>
        <w:separator/>
      </w:r>
    </w:p>
  </w:footnote>
  <w:footnote w:type="continuationSeparator" w:id="0">
    <w:p w14:paraId="7BD97E4C" w14:textId="77777777" w:rsidR="00E46B12" w:rsidRDefault="00E46B12" w:rsidP="000F1D63">
      <w:r>
        <w:continuationSeparator/>
      </w:r>
    </w:p>
  </w:footnote>
  <w:footnote w:id="1">
    <w:p w14:paraId="6A649224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rFonts w:ascii="Century Gothic" w:hAnsi="Century Gothic"/>
          <w:sz w:val="14"/>
          <w:szCs w:val="14"/>
        </w:rPr>
        <w:t xml:space="preserve">  </w:t>
      </w:r>
      <w:r w:rsidRPr="00DB1D80">
        <w:rPr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476158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a)</w:t>
      </w:r>
      <w:r w:rsidRPr="00DB1D80">
        <w:rPr>
          <w:sz w:val="14"/>
          <w:szCs w:val="14"/>
        </w:rPr>
        <w:tab/>
        <w:t>obywateli rosyjskich lub osób fizycznych lub prawnych, podmiotów lub organów z siedzibą w Rosji;</w:t>
      </w:r>
    </w:p>
    <w:p w14:paraId="606E46E2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b)</w:t>
      </w:r>
      <w:r w:rsidRPr="00DB1D80">
        <w:rPr>
          <w:sz w:val="14"/>
          <w:szCs w:val="14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468624B" w14:textId="56F20544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c)</w:t>
      </w:r>
      <w:r w:rsidRPr="00DB1D80">
        <w:rPr>
          <w:sz w:val="14"/>
          <w:szCs w:val="14"/>
        </w:rPr>
        <w:tab/>
        <w:t>osób fizycznych lub prawnych, podmiotów lub organów działających w imieniu lub pod kierunkiem podmiotu, o którym mowa w lit. a) lub b) niniejszego ustępu,</w:t>
      </w:r>
      <w:r>
        <w:rPr>
          <w:sz w:val="14"/>
          <w:szCs w:val="14"/>
        </w:rPr>
        <w:t xml:space="preserve"> </w:t>
      </w:r>
      <w:r w:rsidRPr="00DB1D80">
        <w:rPr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738FA5D8" w14:textId="1DC0E4B0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DB1D80">
        <w:rPr>
          <w:sz w:val="14"/>
          <w:szCs w:val="14"/>
        </w:rPr>
        <w:t>Pzp</w:t>
      </w:r>
      <w:proofErr w:type="spellEnd"/>
      <w:r w:rsidRPr="00DB1D80">
        <w:rPr>
          <w:sz w:val="14"/>
          <w:szCs w:val="14"/>
        </w:rPr>
        <w:t xml:space="preserve"> wyklucza się:</w:t>
      </w:r>
    </w:p>
    <w:p w14:paraId="68DA4986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4395D7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2) wykonawcę oraz uczestnika konkursu, którego beneficjentem rzeczywistym w rozumieniu ustawy z dnia 1 marca 2018 r. o przeciwdziałaniu praniu pieniędzy </w:t>
      </w:r>
    </w:p>
    <w:p w14:paraId="0B47E33A" w14:textId="3A16A578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oraz finansowaniu terroryzmu (Dz. U. z 2023 r.,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sz w:val="14"/>
          <w:szCs w:val="14"/>
        </w:rPr>
        <w:t xml:space="preserve"> </w:t>
      </w:r>
      <w:r w:rsidRPr="00DB1D80">
        <w:rPr>
          <w:sz w:val="14"/>
          <w:szCs w:val="14"/>
        </w:rPr>
        <w:t>o zastosowaniu środka, o którym mowa w art. 1 pkt 3 Ustawy;</w:t>
      </w:r>
    </w:p>
    <w:p w14:paraId="5FE4E210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</w:p>
    <w:p w14:paraId="6AC17047" w14:textId="77777777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(Dz. U. z 2023 r., poz. 120 ze zm.), jest podmiot wymieniony w wykazach określonych w rozporządzeniu 765/2006 i rozporządzeniu 269/2014 </w:t>
      </w:r>
    </w:p>
    <w:p w14:paraId="4E1074A9" w14:textId="11D6CC5B" w:rsidR="002F4A2D" w:rsidRPr="00DB1D80" w:rsidRDefault="002F4A2D" w:rsidP="00DB1D80">
      <w:pPr>
        <w:pStyle w:val="Tekstprzypisudolnego"/>
        <w:suppressAutoHyphens w:val="0"/>
        <w:ind w:left="284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675384D" w14:textId="130563D3" w:rsidR="002F4A2D" w:rsidRPr="00DB1D80" w:rsidRDefault="002F4A2D" w:rsidP="00606A16">
      <w:pPr>
        <w:jc w:val="both"/>
        <w:rPr>
          <w:rFonts w:cs="Times New Roman"/>
          <w:sz w:val="16"/>
          <w:szCs w:val="16"/>
        </w:rPr>
      </w:pPr>
    </w:p>
  </w:footnote>
  <w:footnote w:id="3">
    <w:p w14:paraId="08681F4F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D85CA7B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a)</w:t>
      </w:r>
      <w:r w:rsidRPr="00DB1D80">
        <w:rPr>
          <w:sz w:val="14"/>
          <w:szCs w:val="14"/>
        </w:rPr>
        <w:tab/>
        <w:t>obywateli rosyjskich lub osób fizycznych lub prawnych, podmiotów lub organów z siedzibą w Rosji;</w:t>
      </w:r>
    </w:p>
    <w:p w14:paraId="30B58DAD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b)</w:t>
      </w:r>
      <w:r w:rsidRPr="00DB1D80">
        <w:rPr>
          <w:sz w:val="14"/>
          <w:szCs w:val="14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008FA24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c)</w:t>
      </w:r>
      <w:r w:rsidRPr="00DB1D80">
        <w:rPr>
          <w:sz w:val="14"/>
          <w:szCs w:val="14"/>
        </w:rPr>
        <w:tab/>
        <w:t xml:space="preserve">osób fizycznych lub prawnych, podmiotów lub organów działających w imieniu lub pod kierunkiem podmiotu, o którym mowa w lit. a) lub b) niniejszego ustępu, </w:t>
      </w:r>
    </w:p>
    <w:p w14:paraId="33711E2E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w tym Podwykonawców, dostawców lub podmiotów, na których zdolności polega się w rozumieniu dyrektyw w sprawie zamówień publicznych, w przypadku </w:t>
      </w:r>
    </w:p>
    <w:p w14:paraId="159FA228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gdy przypada na nich ponad 10 % wartości zamówienia.</w:t>
      </w:r>
    </w:p>
    <w:p w14:paraId="281C8B09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 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DB1D80">
        <w:rPr>
          <w:sz w:val="14"/>
          <w:szCs w:val="14"/>
        </w:rPr>
        <w:t>Pzp</w:t>
      </w:r>
      <w:proofErr w:type="spellEnd"/>
      <w:r w:rsidRPr="00DB1D80">
        <w:rPr>
          <w:sz w:val="14"/>
          <w:szCs w:val="14"/>
        </w:rPr>
        <w:t xml:space="preserve"> wyklucza się:</w:t>
      </w:r>
    </w:p>
    <w:p w14:paraId="6A0E9C14" w14:textId="77777777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0C7A89" w14:textId="125C6425" w:rsidR="002F4A2D" w:rsidRPr="00DB1D80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2023 r.,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2B2B9" w14:textId="3C77AB30" w:rsidR="002F4A2D" w:rsidRPr="00111E41" w:rsidRDefault="002F4A2D" w:rsidP="00DB1D80">
      <w:pPr>
        <w:pStyle w:val="Tekstprzypisudolnego"/>
        <w:jc w:val="both"/>
        <w:rPr>
          <w:sz w:val="14"/>
          <w:szCs w:val="14"/>
        </w:rPr>
      </w:pPr>
      <w:r w:rsidRPr="00DB1D80">
        <w:rPr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  <w:r>
        <w:rPr>
          <w:sz w:val="14"/>
          <w:szCs w:val="14"/>
        </w:rPr>
        <w:br/>
      </w:r>
      <w:r w:rsidRPr="00DB1D80">
        <w:rPr>
          <w:sz w:val="14"/>
          <w:szCs w:val="14"/>
        </w:rPr>
        <w:t xml:space="preserve">(Dz.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sz w:val="14"/>
          <w:szCs w:val="14"/>
        </w:rPr>
        <w:br/>
      </w:r>
      <w:r w:rsidRPr="00DB1D80">
        <w:rPr>
          <w:sz w:val="14"/>
          <w:szCs w:val="14"/>
        </w:rPr>
        <w:t xml:space="preserve">o zastosowaniu środka, o którym mowa w art. 1 pkt 3 </w:t>
      </w:r>
      <w:r>
        <w:rPr>
          <w:sz w:val="14"/>
          <w:szCs w:val="14"/>
        </w:rPr>
        <w:t>U</w:t>
      </w:r>
      <w:r w:rsidRPr="00DB1D80">
        <w:rPr>
          <w:sz w:val="14"/>
          <w:szCs w:val="14"/>
        </w:rPr>
        <w:t>stawy.</w:t>
      </w:r>
    </w:p>
  </w:footnote>
  <w:footnote w:id="4">
    <w:p w14:paraId="76EA0D62" w14:textId="60CDE998" w:rsidR="002F4A2D" w:rsidRDefault="002F4A2D" w:rsidP="00DB1D80">
      <w:pPr>
        <w:jc w:val="both"/>
        <w:rPr>
          <w:rFonts w:ascii="Arial" w:hAnsi="Arial"/>
          <w:sz w:val="16"/>
          <w:szCs w:val="16"/>
        </w:rPr>
      </w:pPr>
    </w:p>
    <w:p w14:paraId="0C1052C7" w14:textId="1766997E" w:rsidR="002F4A2D" w:rsidRDefault="002F4A2D" w:rsidP="00111E41">
      <w:pPr>
        <w:jc w:val="both"/>
        <w:rPr>
          <w:rFonts w:ascii="Arial" w:hAnsi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0173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0FFF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765"/>
    <w:rsid w:val="004E1C94"/>
    <w:rsid w:val="004E1D0B"/>
    <w:rsid w:val="004E3BA7"/>
    <w:rsid w:val="004E4667"/>
    <w:rsid w:val="004E72B0"/>
    <w:rsid w:val="004F0555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3156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62B9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4E1F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68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1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049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B12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BE1-867A-4F8A-89D6-D28A4044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2025-03-11T14:21:00Z</cp:lastPrinted>
  <dcterms:created xsi:type="dcterms:W3CDTF">2025-03-12T09:30:00Z</dcterms:created>
  <dcterms:modified xsi:type="dcterms:W3CDTF">2025-03-12T09:42:00Z</dcterms:modified>
</cp:coreProperties>
</file>