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837EA" w14:textId="77777777" w:rsidR="00730A01" w:rsidRPr="006C2D2D" w:rsidRDefault="00730A01" w:rsidP="00782704">
      <w:pPr>
        <w:jc w:val="right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Załącznik Nr </w:t>
      </w:r>
      <w:r w:rsidR="00F2669D" w:rsidRPr="006C2D2D">
        <w:rPr>
          <w:rFonts w:ascii="Cambria" w:hAnsi="Cambria" w:cs="Arial"/>
          <w:sz w:val="20"/>
        </w:rPr>
        <w:t>8</w:t>
      </w:r>
      <w:r w:rsidR="00782704">
        <w:rPr>
          <w:rFonts w:ascii="Cambria" w:hAnsi="Cambria" w:cs="Arial"/>
          <w:sz w:val="20"/>
        </w:rPr>
        <w:t>b</w:t>
      </w:r>
      <w:r w:rsidR="00F2669D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do SWZ</w:t>
      </w:r>
    </w:p>
    <w:p w14:paraId="78660098" w14:textId="77777777" w:rsidR="00730A01" w:rsidRPr="006C2D2D" w:rsidRDefault="00730A01" w:rsidP="00782704">
      <w:pPr>
        <w:pStyle w:val="Nagwek6"/>
        <w:spacing w:line="240" w:lineRule="auto"/>
        <w:jc w:val="center"/>
        <w:rPr>
          <w:rFonts w:ascii="Cambria" w:hAnsi="Cambria" w:cs="Arial"/>
          <w:sz w:val="20"/>
        </w:rPr>
      </w:pPr>
    </w:p>
    <w:p w14:paraId="7C31B955" w14:textId="77777777" w:rsidR="00730A01" w:rsidRPr="006C2D2D" w:rsidRDefault="00730A01" w:rsidP="00782704">
      <w:pPr>
        <w:pStyle w:val="Nagwek6"/>
        <w:spacing w:line="240" w:lineRule="auto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UMOWA NADZORU INWESTORSKIEGO nr ……….</w:t>
      </w:r>
    </w:p>
    <w:p w14:paraId="1A9FE44C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0305F92D" w14:textId="1A8A1C43" w:rsidR="00730A01" w:rsidRPr="006C2D2D" w:rsidRDefault="00A83C7A" w:rsidP="00782704">
      <w:pPr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zawarta w dniu ………… 202</w:t>
      </w:r>
      <w:r w:rsidR="001931F9">
        <w:rPr>
          <w:rFonts w:ascii="Cambria" w:hAnsi="Cambria" w:cs="Arial"/>
          <w:sz w:val="20"/>
        </w:rPr>
        <w:t>4</w:t>
      </w:r>
      <w:r w:rsidR="00730A01" w:rsidRPr="006C2D2D">
        <w:rPr>
          <w:rFonts w:ascii="Cambria" w:hAnsi="Cambria" w:cs="Arial"/>
          <w:sz w:val="20"/>
        </w:rPr>
        <w:t xml:space="preserve"> r. w </w:t>
      </w:r>
      <w:r w:rsidR="008E4795">
        <w:rPr>
          <w:rFonts w:ascii="Cambria" w:hAnsi="Cambria"/>
          <w:b/>
          <w:bCs/>
          <w:sz w:val="20"/>
        </w:rPr>
        <w:t>Osieku</w:t>
      </w:r>
      <w:r w:rsidR="00D03EE5" w:rsidRPr="007D4327">
        <w:rPr>
          <w:rFonts w:ascii="Cambria" w:hAnsi="Cambria"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pomiędzy:</w:t>
      </w:r>
    </w:p>
    <w:p w14:paraId="5EB6C383" w14:textId="77777777" w:rsidR="003644BB" w:rsidRPr="007B5ED0" w:rsidRDefault="003644BB" w:rsidP="003644BB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</w:rPr>
      </w:pPr>
      <w:r w:rsidRPr="007B5ED0">
        <w:rPr>
          <w:rFonts w:ascii="Cambria" w:hAnsi="Cambria" w:cs="Cambria"/>
          <w:b/>
          <w:bCs/>
          <w:color w:val="000000"/>
          <w:sz w:val="20"/>
        </w:rPr>
        <w:t>Gmina Osiek</w:t>
      </w:r>
    </w:p>
    <w:p w14:paraId="48E3C91C" w14:textId="2477629E" w:rsidR="00D960EB" w:rsidRDefault="003644BB" w:rsidP="003644BB">
      <w:pPr>
        <w:autoSpaceDE w:val="0"/>
        <w:autoSpaceDN w:val="0"/>
        <w:adjustRightInd w:val="0"/>
        <w:jc w:val="both"/>
        <w:rPr>
          <w:rFonts w:ascii="Cambria" w:eastAsia="Calibri" w:hAnsi="Cambria"/>
          <w:b/>
          <w:bCs/>
          <w:color w:val="000000"/>
          <w:sz w:val="20"/>
          <w:lang w:bidi="pl-PL"/>
        </w:rPr>
      </w:pPr>
      <w:r w:rsidRPr="007B5ED0">
        <w:rPr>
          <w:rFonts w:ascii="Cambria" w:hAnsi="Cambria" w:cs="Cambria"/>
          <w:b/>
          <w:bCs/>
          <w:color w:val="000000"/>
          <w:sz w:val="20"/>
        </w:rPr>
        <w:t>ul. Rynek 1</w:t>
      </w:r>
      <w:r>
        <w:rPr>
          <w:rFonts w:ascii="Cambria" w:hAnsi="Cambria" w:cs="Cambria"/>
          <w:b/>
          <w:bCs/>
          <w:color w:val="000000"/>
          <w:sz w:val="20"/>
        </w:rPr>
        <w:t xml:space="preserve">, </w:t>
      </w:r>
      <w:r w:rsidRPr="007B5ED0">
        <w:rPr>
          <w:rFonts w:ascii="Cambria" w:hAnsi="Cambria" w:cs="Cambria"/>
          <w:b/>
          <w:bCs/>
          <w:color w:val="000000"/>
          <w:sz w:val="20"/>
        </w:rPr>
        <w:t>28-221 Osiek</w:t>
      </w:r>
    </w:p>
    <w:p w14:paraId="63292298" w14:textId="2230E592" w:rsidR="00EA0F62" w:rsidRPr="006C2D2D" w:rsidRDefault="00EA0F62" w:rsidP="00D960EB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NIP ………………………</w:t>
      </w:r>
    </w:p>
    <w:p w14:paraId="3C210027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reprezentowanym przez:</w:t>
      </w:r>
    </w:p>
    <w:p w14:paraId="7F3AFC7B" w14:textId="28C32E97" w:rsidR="00F95708" w:rsidRPr="00F95708" w:rsidRDefault="00EA0F62" w:rsidP="009C27E6">
      <w:pPr>
        <w:pStyle w:val="Tytu"/>
        <w:numPr>
          <w:ilvl w:val="0"/>
          <w:numId w:val="19"/>
        </w:numPr>
        <w:jc w:val="both"/>
        <w:rPr>
          <w:rFonts w:ascii="Cambria" w:hAnsi="Cambria" w:cs="Arial"/>
          <w:smallCaps/>
          <w:sz w:val="20"/>
        </w:rPr>
      </w:pPr>
      <w:r>
        <w:rPr>
          <w:rFonts w:ascii="Cambria" w:hAnsi="Cambria" w:cs="Arial"/>
          <w:smallCaps/>
          <w:sz w:val="20"/>
          <w:lang w:val="pl-PL"/>
        </w:rPr>
        <w:t xml:space="preserve">……………………….. </w:t>
      </w:r>
      <w:r w:rsidR="00C636D4" w:rsidRPr="006C2D2D">
        <w:rPr>
          <w:rFonts w:ascii="Cambria" w:hAnsi="Cambria" w:cs="Arial"/>
          <w:smallCaps/>
          <w:sz w:val="20"/>
          <w:lang w:val="pl-PL"/>
        </w:rPr>
        <w:t xml:space="preserve"> - …………………………………</w:t>
      </w:r>
    </w:p>
    <w:p w14:paraId="62DF2B26" w14:textId="4213A90D" w:rsidR="00F95708" w:rsidRPr="00F95708" w:rsidRDefault="00F95708" w:rsidP="009C27E6">
      <w:pPr>
        <w:pStyle w:val="Tytu"/>
        <w:numPr>
          <w:ilvl w:val="0"/>
          <w:numId w:val="19"/>
        </w:numPr>
        <w:jc w:val="both"/>
        <w:rPr>
          <w:rFonts w:ascii="Cambria" w:hAnsi="Cambria" w:cs="Arial"/>
          <w:smallCaps/>
          <w:sz w:val="20"/>
        </w:rPr>
      </w:pPr>
      <w:r w:rsidRPr="00546FB3">
        <w:rPr>
          <w:rFonts w:ascii="Cambria" w:eastAsia="Calibri" w:hAnsi="Cambria" w:cs="Cambria"/>
          <w:bCs/>
          <w:color w:val="000000"/>
          <w:sz w:val="20"/>
        </w:rPr>
        <w:t>przy kontrasygnacie ………………………………….. – skarbnika</w:t>
      </w:r>
      <w:r w:rsidR="00D71D61">
        <w:rPr>
          <w:rFonts w:ascii="Cambria" w:eastAsia="Calibri" w:hAnsi="Cambria" w:cs="Cambria"/>
          <w:bCs/>
          <w:color w:val="000000"/>
          <w:sz w:val="20"/>
          <w:lang w:val="pl-PL"/>
        </w:rPr>
        <w:t xml:space="preserve"> </w:t>
      </w:r>
    </w:p>
    <w:p w14:paraId="4AF8DF3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zwanym dalej w treści Umowy "</w:t>
      </w:r>
      <w:r w:rsidRPr="006C2D2D">
        <w:rPr>
          <w:rFonts w:ascii="Cambria" w:hAnsi="Cambria" w:cs="Arial"/>
          <w:b/>
          <w:sz w:val="20"/>
        </w:rPr>
        <w:t>Zamawiającym/Inwestorem</w:t>
      </w:r>
      <w:r w:rsidRPr="006C2D2D">
        <w:rPr>
          <w:rFonts w:ascii="Cambria" w:hAnsi="Cambria" w:cs="Arial"/>
          <w:sz w:val="20"/>
        </w:rPr>
        <w:t>”</w:t>
      </w:r>
    </w:p>
    <w:p w14:paraId="489828AE" w14:textId="77777777" w:rsidR="00730A01" w:rsidRPr="006C2D2D" w:rsidRDefault="00730A01" w:rsidP="00782704">
      <w:pPr>
        <w:pStyle w:val="Tekstpodstawowy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a </w:t>
      </w:r>
    </w:p>
    <w:p w14:paraId="105D840A" w14:textId="77777777" w:rsidR="00730A01" w:rsidRPr="006C2D2D" w:rsidRDefault="00730A01" w:rsidP="00782704">
      <w:pPr>
        <w:pStyle w:val="Tekstpodstawowy"/>
        <w:rPr>
          <w:rFonts w:ascii="Cambria" w:hAnsi="Cambria" w:cs="Arial"/>
          <w:sz w:val="20"/>
          <w:lang w:val="pl-PL"/>
        </w:rPr>
      </w:pPr>
      <w:r w:rsidRPr="006C2D2D">
        <w:rPr>
          <w:rFonts w:ascii="Cambria" w:hAnsi="Cambria" w:cs="Arial"/>
          <w:sz w:val="20"/>
        </w:rPr>
        <w:t>………………………</w:t>
      </w:r>
      <w:r w:rsidRPr="006C2D2D">
        <w:rPr>
          <w:rFonts w:ascii="Cambria" w:hAnsi="Cambria" w:cs="Arial"/>
          <w:sz w:val="20"/>
          <w:lang w:val="pl-PL"/>
        </w:rPr>
        <w:t>……………………………………………………………………………</w:t>
      </w:r>
      <w:r w:rsidRPr="006C2D2D">
        <w:rPr>
          <w:rFonts w:ascii="Cambria" w:hAnsi="Cambria" w:cs="Arial"/>
          <w:sz w:val="20"/>
        </w:rPr>
        <w:t>.</w:t>
      </w:r>
    </w:p>
    <w:p w14:paraId="6E9F2B8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 siedzibą w ………………….</w:t>
      </w:r>
    </w:p>
    <w:p w14:paraId="6B55C73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NIP ………………………</w:t>
      </w:r>
    </w:p>
    <w:p w14:paraId="54C8557B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reprezentowanym przez:</w:t>
      </w:r>
    </w:p>
    <w:p w14:paraId="24843B0F" w14:textId="77777777" w:rsidR="00E62B61" w:rsidRPr="006C2D2D" w:rsidRDefault="00730A01" w:rsidP="00782704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………………..</w:t>
      </w:r>
    </w:p>
    <w:p w14:paraId="7FDA6D1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zwanym dalej w treści Umowy "</w:t>
      </w:r>
      <w:r w:rsidRPr="006C2D2D">
        <w:rPr>
          <w:rFonts w:ascii="Cambria" w:hAnsi="Cambria" w:cs="Arial"/>
          <w:b/>
          <w:sz w:val="20"/>
        </w:rPr>
        <w:t>Wykonawcą/</w:t>
      </w:r>
      <w:r w:rsidR="0030518D" w:rsidRPr="006C2D2D">
        <w:rPr>
          <w:rFonts w:ascii="Cambria" w:hAnsi="Cambria" w:cs="Arial"/>
          <w:b/>
          <w:sz w:val="20"/>
        </w:rPr>
        <w:t>Inspektorem nadzoru inwestorskiego</w:t>
      </w:r>
      <w:r w:rsidRPr="006C2D2D">
        <w:rPr>
          <w:rFonts w:ascii="Cambria" w:hAnsi="Cambria" w:cs="Arial"/>
          <w:sz w:val="20"/>
        </w:rPr>
        <w:t xml:space="preserve">", </w:t>
      </w:r>
    </w:p>
    <w:p w14:paraId="7997DF7F" w14:textId="77777777" w:rsidR="00E62B61" w:rsidRPr="006C2D2D" w:rsidRDefault="00E62B6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52660ABD" w14:textId="5EA7A12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Niniejsza umowa została zawarta w wyniku rozstrzygnięcia </w:t>
      </w:r>
      <w:r w:rsidR="00A83C7A">
        <w:rPr>
          <w:rFonts w:ascii="Cambria" w:hAnsi="Cambria" w:cs="Arial"/>
          <w:sz w:val="20"/>
        </w:rPr>
        <w:t>postępowania</w:t>
      </w:r>
      <w:r w:rsidR="00A83C7A" w:rsidRPr="00A83C7A">
        <w:rPr>
          <w:rFonts w:ascii="Cambria" w:hAnsi="Cambria" w:cs="Arial"/>
          <w:sz w:val="20"/>
        </w:rPr>
        <w:t xml:space="preserve"> o udzielenie zamówienia publicznego prowadzone</w:t>
      </w:r>
      <w:r w:rsidR="00A83C7A">
        <w:rPr>
          <w:rFonts w:ascii="Cambria" w:hAnsi="Cambria" w:cs="Arial"/>
          <w:sz w:val="20"/>
        </w:rPr>
        <w:t>go</w:t>
      </w:r>
      <w:r w:rsidR="00A83C7A" w:rsidRPr="00A83C7A">
        <w:rPr>
          <w:rFonts w:ascii="Cambria" w:hAnsi="Cambria" w:cs="Arial"/>
          <w:sz w:val="20"/>
        </w:rPr>
        <w:t xml:space="preserve"> w trybie podstawowym, na podstawie art. 275 pkt 1 ustawy z dnia 11 września 2019 r. - Prawo zamówień publicznych (</w:t>
      </w:r>
      <w:proofErr w:type="spellStart"/>
      <w:r w:rsidR="00CE2964">
        <w:rPr>
          <w:rFonts w:ascii="Cambria" w:hAnsi="Cambria" w:cs="Arial"/>
          <w:sz w:val="20"/>
        </w:rPr>
        <w:t>t.j</w:t>
      </w:r>
      <w:proofErr w:type="spellEnd"/>
      <w:r w:rsidR="00CE2964">
        <w:rPr>
          <w:rFonts w:ascii="Cambria" w:hAnsi="Cambria" w:cs="Arial"/>
          <w:sz w:val="20"/>
        </w:rPr>
        <w:t xml:space="preserve">. </w:t>
      </w:r>
      <w:r w:rsidR="00A83C7A" w:rsidRPr="00A83C7A">
        <w:rPr>
          <w:rFonts w:ascii="Cambria" w:hAnsi="Cambria" w:cs="Arial"/>
          <w:sz w:val="20"/>
        </w:rPr>
        <w:t xml:space="preserve">Dz. U. z </w:t>
      </w:r>
      <w:r w:rsidR="007B5A3A">
        <w:rPr>
          <w:rFonts w:ascii="Cambria" w:hAnsi="Cambria" w:cs="Arial"/>
          <w:sz w:val="20"/>
        </w:rPr>
        <w:t>2023</w:t>
      </w:r>
      <w:r w:rsidR="00A83C7A" w:rsidRPr="00A83C7A">
        <w:rPr>
          <w:rFonts w:ascii="Cambria" w:hAnsi="Cambria" w:cs="Arial"/>
          <w:sz w:val="20"/>
        </w:rPr>
        <w:t xml:space="preserve">., poz. </w:t>
      </w:r>
      <w:r w:rsidR="007B5A3A">
        <w:rPr>
          <w:rFonts w:ascii="Cambria" w:hAnsi="Cambria" w:cs="Arial"/>
          <w:sz w:val="20"/>
        </w:rPr>
        <w:t>1605</w:t>
      </w:r>
      <w:r w:rsidR="00A83C7A" w:rsidRPr="00A83C7A">
        <w:rPr>
          <w:rFonts w:ascii="Cambria" w:hAnsi="Cambria" w:cs="Arial"/>
          <w:sz w:val="20"/>
        </w:rPr>
        <w:t xml:space="preserve"> ze zm.) [zwanej dalej także „ustawa </w:t>
      </w:r>
      <w:proofErr w:type="spellStart"/>
      <w:r w:rsidR="00A83C7A" w:rsidRPr="00A83C7A">
        <w:rPr>
          <w:rFonts w:ascii="Cambria" w:hAnsi="Cambria" w:cs="Arial"/>
          <w:sz w:val="20"/>
        </w:rPr>
        <w:t>Pzp</w:t>
      </w:r>
      <w:proofErr w:type="spellEnd"/>
      <w:r w:rsidR="00A83C7A" w:rsidRPr="00A83C7A">
        <w:rPr>
          <w:rFonts w:ascii="Cambria" w:hAnsi="Cambria" w:cs="Arial"/>
          <w:sz w:val="20"/>
        </w:rPr>
        <w:t>”]</w:t>
      </w:r>
      <w:r w:rsidRPr="006C2D2D">
        <w:rPr>
          <w:rFonts w:ascii="Cambria" w:hAnsi="Cambria" w:cs="Arial"/>
          <w:sz w:val="20"/>
        </w:rPr>
        <w:t>.</w:t>
      </w:r>
    </w:p>
    <w:p w14:paraId="2FB6DB63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150B3FEE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I. PRZEDMIOT UMOWY</w:t>
      </w:r>
    </w:p>
    <w:p w14:paraId="6BA05491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00D926FB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</w:t>
      </w:r>
    </w:p>
    <w:p w14:paraId="25B918AB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Zamawiający powierza Wykonawcy, a Wykonawca przyjmuje obowiązki wykonywania czynności </w:t>
      </w:r>
      <w:r w:rsidR="00154549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 xml:space="preserve"> związanego z realizacją inwestycji </w:t>
      </w:r>
      <w:proofErr w:type="spellStart"/>
      <w:r w:rsidRPr="006C2D2D">
        <w:rPr>
          <w:rFonts w:ascii="Cambria" w:hAnsi="Cambria" w:cs="Arial"/>
          <w:sz w:val="20"/>
        </w:rPr>
        <w:t>pn</w:t>
      </w:r>
      <w:proofErr w:type="spellEnd"/>
      <w:r w:rsidRPr="006C2D2D">
        <w:rPr>
          <w:rFonts w:ascii="Cambria" w:hAnsi="Cambria" w:cs="Arial"/>
          <w:sz w:val="20"/>
        </w:rPr>
        <w:t xml:space="preserve">: </w:t>
      </w:r>
    </w:p>
    <w:p w14:paraId="1D79DCC9" w14:textId="77777777" w:rsidR="007C0357" w:rsidRDefault="007C0357" w:rsidP="00F95708">
      <w:pPr>
        <w:jc w:val="center"/>
        <w:rPr>
          <w:rFonts w:ascii="Cambria" w:hAnsi="Cambria"/>
          <w:b/>
          <w:bCs/>
          <w:color w:val="000000"/>
          <w:sz w:val="20"/>
          <w:lang w:eastAsia="pl-PL"/>
        </w:rPr>
      </w:pPr>
      <w:r>
        <w:rPr>
          <w:rFonts w:ascii="Cambria" w:hAnsi="Cambria"/>
          <w:b/>
          <w:bCs/>
          <w:color w:val="000000"/>
          <w:sz w:val="20"/>
          <w:lang w:eastAsia="pl-PL"/>
        </w:rPr>
        <w:t>Część 3</w:t>
      </w:r>
    </w:p>
    <w:p w14:paraId="48F4156A" w14:textId="3E74AF67" w:rsidR="00730A01" w:rsidRPr="00F95708" w:rsidRDefault="00F95708" w:rsidP="00F95708">
      <w:pPr>
        <w:jc w:val="center"/>
        <w:rPr>
          <w:rFonts w:ascii="Cambria" w:hAnsi="Cambria"/>
          <w:b/>
          <w:bCs/>
          <w:sz w:val="20"/>
          <w:lang w:eastAsia="pl-PL"/>
        </w:rPr>
      </w:pPr>
      <w:r w:rsidRPr="00F95708">
        <w:rPr>
          <w:rFonts w:ascii="Cambria" w:hAnsi="Cambria"/>
          <w:b/>
          <w:bCs/>
          <w:color w:val="000000"/>
          <w:sz w:val="20"/>
          <w:lang w:eastAsia="pl-PL"/>
        </w:rPr>
        <w:t>,,</w:t>
      </w:r>
      <w:r w:rsidR="00986E8B" w:rsidRPr="00986E8B">
        <w:rPr>
          <w:rFonts w:ascii="Cambria" w:hAnsi="Cambria" w:cs="Calibri"/>
          <w:b/>
          <w:bCs/>
          <w:color w:val="000000"/>
          <w:sz w:val="20"/>
        </w:rPr>
        <w:t xml:space="preserve">Pełnienie funkcji inspektora nadzoru inwestorskiego przy realizacji zadania pn. </w:t>
      </w:r>
      <w:r w:rsidR="00997CF1" w:rsidRPr="00997CF1">
        <w:rPr>
          <w:rFonts w:ascii="Cambria" w:hAnsi="Cambria" w:cs="Calibri"/>
          <w:b/>
          <w:bCs/>
          <w:color w:val="000000"/>
          <w:sz w:val="20"/>
        </w:rPr>
        <w:t>„Poprawa efektywności energetycznej budynków użyteczności publicznej na terenie Miasta i Gminy Osiek”</w:t>
      </w:r>
      <w:r w:rsidR="00986E8B">
        <w:rPr>
          <w:rFonts w:ascii="Cambria" w:hAnsi="Cambria" w:cs="Calibri"/>
          <w:b/>
          <w:bCs/>
          <w:color w:val="000000"/>
          <w:sz w:val="20"/>
        </w:rPr>
        <w:t>”</w:t>
      </w:r>
    </w:p>
    <w:p w14:paraId="784BDB20" w14:textId="77777777" w:rsidR="00E717E9" w:rsidRDefault="00E717E9" w:rsidP="00782704">
      <w:pPr>
        <w:tabs>
          <w:tab w:val="left" w:pos="-1440"/>
          <w:tab w:val="left" w:pos="-720"/>
          <w:tab w:val="left" w:pos="0"/>
          <w:tab w:val="left" w:pos="284"/>
          <w:tab w:val="left" w:pos="426"/>
        </w:tabs>
        <w:suppressAutoHyphens/>
        <w:jc w:val="center"/>
        <w:rPr>
          <w:rFonts w:ascii="Cambria" w:hAnsi="Cambria" w:cs="Arial"/>
          <w:b/>
          <w:sz w:val="20"/>
        </w:rPr>
      </w:pPr>
    </w:p>
    <w:p w14:paraId="56E658D0" w14:textId="1CEE2D48" w:rsidR="00730A01" w:rsidRPr="006C2D2D" w:rsidRDefault="00730A01" w:rsidP="00782704">
      <w:pPr>
        <w:tabs>
          <w:tab w:val="left" w:pos="-1440"/>
          <w:tab w:val="left" w:pos="-720"/>
          <w:tab w:val="left" w:pos="0"/>
          <w:tab w:val="left" w:pos="284"/>
          <w:tab w:val="left" w:pos="426"/>
        </w:tabs>
        <w:suppressAutoHyphens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</w:p>
    <w:p w14:paraId="5DEA08DD" w14:textId="77777777" w:rsidR="00730A01" w:rsidRPr="006C2D2D" w:rsidRDefault="00730A01" w:rsidP="00782704">
      <w:pPr>
        <w:jc w:val="both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sz w:val="20"/>
        </w:rPr>
        <w:t xml:space="preserve">Przedmiotem umowy jest pełnienie funkcji </w:t>
      </w:r>
      <w:r w:rsidR="00B31A2B" w:rsidRPr="006C2D2D">
        <w:rPr>
          <w:rFonts w:ascii="Cambria" w:hAnsi="Cambria" w:cs="Arial"/>
          <w:sz w:val="20"/>
        </w:rPr>
        <w:t>nadzoru</w:t>
      </w:r>
      <w:r w:rsidR="0030518D" w:rsidRPr="006C2D2D">
        <w:rPr>
          <w:rFonts w:ascii="Cambria" w:hAnsi="Cambria" w:cs="Arial"/>
          <w:sz w:val="20"/>
        </w:rPr>
        <w:t xml:space="preserve"> inwestorskiego</w:t>
      </w:r>
      <w:r w:rsidRPr="006C2D2D">
        <w:rPr>
          <w:rFonts w:ascii="Cambria" w:hAnsi="Cambria" w:cs="Arial"/>
          <w:sz w:val="20"/>
        </w:rPr>
        <w:t xml:space="preserve"> w zakresie określonym w załączniku n</w:t>
      </w:r>
      <w:r w:rsidR="002F1C7A" w:rsidRPr="006C2D2D">
        <w:rPr>
          <w:rFonts w:ascii="Cambria" w:hAnsi="Cambria" w:cs="Arial"/>
          <w:sz w:val="20"/>
        </w:rPr>
        <w:t>r</w:t>
      </w:r>
      <w:r w:rsidRPr="006C2D2D">
        <w:rPr>
          <w:rFonts w:ascii="Cambria" w:hAnsi="Cambria" w:cs="Arial"/>
          <w:sz w:val="20"/>
        </w:rPr>
        <w:t xml:space="preserve"> 1 do umowy  – „</w:t>
      </w:r>
      <w:r w:rsidRPr="006C2D2D">
        <w:rPr>
          <w:rFonts w:ascii="Cambria" w:hAnsi="Cambria" w:cs="Arial"/>
          <w:b/>
          <w:sz w:val="20"/>
        </w:rPr>
        <w:t xml:space="preserve">WYKAZ OBOWIĄZKÓW I ZAKRESU CZYNNOŚCI </w:t>
      </w:r>
      <w:r w:rsidR="00154549" w:rsidRPr="006C2D2D">
        <w:rPr>
          <w:rFonts w:ascii="Cambria" w:hAnsi="Cambria" w:cs="Arial"/>
          <w:b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”, który stanowi integralną część umowy.</w:t>
      </w:r>
    </w:p>
    <w:p w14:paraId="7662F64D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4D8FD704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3</w:t>
      </w:r>
    </w:p>
    <w:p w14:paraId="223895CA" w14:textId="77777777" w:rsidR="00730A01" w:rsidRPr="006C2D2D" w:rsidRDefault="00730A01" w:rsidP="009C27E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będzie wykonywał czynności nadzoru inwestorskiego w imieniu i na rachunek Zamawiającego. </w:t>
      </w:r>
    </w:p>
    <w:p w14:paraId="6FD717FC" w14:textId="77777777" w:rsidR="00730A01" w:rsidRPr="006C2D2D" w:rsidRDefault="00730A01" w:rsidP="009C27E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Wykonanie postanowień umowy Wykonawca zobowiązuje się wypełniać ze starannością profesjonalisty (podwyższona staranność) i z zabezpieczeniem ochrony interesów Zamawiającego.</w:t>
      </w:r>
    </w:p>
    <w:p w14:paraId="29C001D4" w14:textId="77777777" w:rsidR="00730A01" w:rsidRPr="006C2D2D" w:rsidRDefault="00730A01" w:rsidP="00782704">
      <w:pPr>
        <w:tabs>
          <w:tab w:val="left" w:pos="540"/>
        </w:tabs>
        <w:autoSpaceDE w:val="0"/>
        <w:autoSpaceDN w:val="0"/>
        <w:adjustRightInd w:val="0"/>
        <w:ind w:left="-270"/>
        <w:jc w:val="both"/>
        <w:rPr>
          <w:rFonts w:ascii="Cambria" w:hAnsi="Cambria" w:cs="Arial"/>
          <w:sz w:val="20"/>
        </w:rPr>
      </w:pPr>
    </w:p>
    <w:p w14:paraId="4612EF6B" w14:textId="77777777" w:rsidR="00730A01" w:rsidRPr="006C2D2D" w:rsidRDefault="00730A01" w:rsidP="00782704">
      <w:pPr>
        <w:pStyle w:val="Nagwek3"/>
        <w:ind w:left="2137" w:firstLine="699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II. OKRES OBOWIĄZYWANIA UMOWY</w:t>
      </w:r>
    </w:p>
    <w:p w14:paraId="5F77A7B2" w14:textId="77777777" w:rsidR="00730A01" w:rsidRPr="006C2D2D" w:rsidRDefault="00730A01" w:rsidP="00782704">
      <w:pPr>
        <w:pStyle w:val="Nagwek3"/>
        <w:rPr>
          <w:rFonts w:ascii="Cambria" w:hAnsi="Cambria" w:cs="Arial"/>
          <w:sz w:val="20"/>
        </w:rPr>
      </w:pPr>
    </w:p>
    <w:p w14:paraId="0C6950FA" w14:textId="77777777" w:rsidR="00730A01" w:rsidRPr="006C2D2D" w:rsidRDefault="00730A01" w:rsidP="00782704">
      <w:pPr>
        <w:pStyle w:val="Nagwek3"/>
        <w:ind w:left="0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§ 4</w:t>
      </w:r>
    </w:p>
    <w:p w14:paraId="3F543D38" w14:textId="3CBCAC75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  <w:highlight w:val="yellow"/>
        </w:rPr>
      </w:pPr>
      <w:r w:rsidRPr="006C2D2D">
        <w:rPr>
          <w:rFonts w:ascii="Cambria" w:hAnsi="Cambria" w:cs="Arial"/>
          <w:sz w:val="20"/>
        </w:rPr>
        <w:t xml:space="preserve">1. </w:t>
      </w:r>
      <w:r w:rsidR="00E62B61" w:rsidRPr="006C2D2D">
        <w:rPr>
          <w:rFonts w:ascii="Cambria" w:hAnsi="Cambria" w:cs="Arial"/>
          <w:sz w:val="20"/>
        </w:rPr>
        <w:t xml:space="preserve">   </w:t>
      </w:r>
      <w:r w:rsidRPr="006C2D2D">
        <w:rPr>
          <w:rFonts w:ascii="Cambria" w:hAnsi="Cambria" w:cs="Arial"/>
          <w:sz w:val="20"/>
        </w:rPr>
        <w:t>Umowa na nadzór nad realizowaną inwestycją</w:t>
      </w:r>
      <w:r w:rsidRPr="006C2D2D">
        <w:rPr>
          <w:rStyle w:val="Odwoaniedokomentarza"/>
          <w:rFonts w:ascii="Cambria" w:hAnsi="Cambria"/>
        </w:rPr>
        <w:t xml:space="preserve"> </w:t>
      </w:r>
      <w:r w:rsidRPr="006C2D2D">
        <w:rPr>
          <w:rFonts w:ascii="Cambria" w:hAnsi="Cambria" w:cs="Arial"/>
          <w:sz w:val="20"/>
        </w:rPr>
        <w:t xml:space="preserve">zostaje zawarta </w:t>
      </w:r>
      <w:r w:rsidR="00185A84">
        <w:rPr>
          <w:rFonts w:ascii="Cambria" w:hAnsi="Cambria" w:cs="Arial"/>
          <w:sz w:val="20"/>
        </w:rPr>
        <w:t xml:space="preserve">na okres </w:t>
      </w:r>
      <w:r w:rsidR="00A83C7A">
        <w:rPr>
          <w:rFonts w:ascii="Cambria" w:hAnsi="Cambria" w:cs="Arial"/>
          <w:b/>
          <w:sz w:val="20"/>
        </w:rPr>
        <w:t>o</w:t>
      </w:r>
      <w:r w:rsidR="00A83C7A" w:rsidRPr="00153D07">
        <w:rPr>
          <w:rFonts w:ascii="Cambria" w:hAnsi="Cambria" w:cs="Arial"/>
          <w:b/>
          <w:sz w:val="20"/>
        </w:rPr>
        <w:t>d dnia podpisania umowy do dnia zakończenia rzeczowego i finansowego inwestycji – do dnia zakończenia realizacji zamówienia tj</w:t>
      </w:r>
      <w:r w:rsidR="00A83C7A">
        <w:rPr>
          <w:rFonts w:ascii="Cambria" w:hAnsi="Cambria" w:cs="Arial"/>
          <w:b/>
          <w:sz w:val="20"/>
        </w:rPr>
        <w:t>.</w:t>
      </w:r>
      <w:r w:rsidR="004378DD">
        <w:rPr>
          <w:rFonts w:ascii="Cambria" w:hAnsi="Cambria" w:cs="Arial"/>
          <w:b/>
          <w:sz w:val="20"/>
        </w:rPr>
        <w:t xml:space="preserve"> </w:t>
      </w:r>
      <w:r w:rsidR="00A87E21">
        <w:rPr>
          <w:rFonts w:ascii="Cambria" w:hAnsi="Cambria" w:cs="Arial"/>
          <w:b/>
          <w:sz w:val="20"/>
        </w:rPr>
        <w:t xml:space="preserve">                            </w:t>
      </w:r>
      <w:r w:rsidR="00997CF1">
        <w:rPr>
          <w:rFonts w:ascii="Cambria" w:hAnsi="Cambria" w:cs="Arial"/>
          <w:b/>
          <w:sz w:val="20"/>
        </w:rPr>
        <w:t>……</w:t>
      </w:r>
      <w:r w:rsidR="00A83C7A" w:rsidRPr="00153D07">
        <w:rPr>
          <w:rFonts w:ascii="Cambria" w:hAnsi="Cambria" w:cs="Arial"/>
          <w:b/>
          <w:sz w:val="20"/>
        </w:rPr>
        <w:t xml:space="preserve"> miesi</w:t>
      </w:r>
      <w:r w:rsidR="00523613">
        <w:rPr>
          <w:rFonts w:ascii="Cambria" w:hAnsi="Cambria" w:cs="Arial"/>
          <w:b/>
          <w:sz w:val="20"/>
        </w:rPr>
        <w:t>ę</w:t>
      </w:r>
      <w:r w:rsidR="00A83C7A" w:rsidRPr="00153D07">
        <w:rPr>
          <w:rFonts w:ascii="Cambria" w:hAnsi="Cambria" w:cs="Arial"/>
          <w:b/>
          <w:sz w:val="20"/>
        </w:rPr>
        <w:t>c</w:t>
      </w:r>
      <w:r w:rsidR="00523613">
        <w:rPr>
          <w:rFonts w:ascii="Cambria" w:hAnsi="Cambria" w:cs="Arial"/>
          <w:b/>
          <w:sz w:val="20"/>
        </w:rPr>
        <w:t>y</w:t>
      </w:r>
      <w:r w:rsidR="00A83C7A" w:rsidRPr="00153D07">
        <w:rPr>
          <w:rFonts w:ascii="Cambria" w:hAnsi="Cambria" w:cs="Arial"/>
          <w:b/>
          <w:sz w:val="20"/>
        </w:rPr>
        <w:t xml:space="preserve"> od podpisania umowy na roboty budowlane</w:t>
      </w:r>
      <w:r w:rsidR="00523613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i </w:t>
      </w:r>
      <w:r w:rsidR="00C07F4C">
        <w:rPr>
          <w:rFonts w:ascii="Cambria" w:hAnsi="Cambria" w:cs="Arial"/>
          <w:sz w:val="20"/>
        </w:rPr>
        <w:t>5 lat</w:t>
      </w:r>
      <w:r w:rsidRPr="006C2D2D">
        <w:rPr>
          <w:rFonts w:ascii="Cambria" w:hAnsi="Cambria" w:cs="Arial"/>
          <w:sz w:val="20"/>
        </w:rPr>
        <w:t xml:space="preserve"> od zakończenia inwestycji na czynności wynikając</w:t>
      </w:r>
      <w:r w:rsidR="002F1C7A" w:rsidRPr="006C2D2D">
        <w:rPr>
          <w:rFonts w:ascii="Cambria" w:hAnsi="Cambria" w:cs="Arial"/>
          <w:sz w:val="20"/>
        </w:rPr>
        <w:t xml:space="preserve">e </w:t>
      </w:r>
      <w:r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b/>
          <w:sz w:val="20"/>
          <w:u w:val="single"/>
        </w:rPr>
        <w:t>z okresu rękojmi.</w:t>
      </w:r>
      <w:r w:rsidRPr="006C2D2D">
        <w:rPr>
          <w:rFonts w:ascii="Cambria" w:hAnsi="Cambria" w:cs="Arial"/>
          <w:sz w:val="20"/>
        </w:rPr>
        <w:t xml:space="preserve"> </w:t>
      </w:r>
    </w:p>
    <w:p w14:paraId="1DBD623D" w14:textId="77777777" w:rsidR="00730A01" w:rsidRPr="006C2D2D" w:rsidRDefault="00E62B61" w:rsidP="00782704">
      <w:pPr>
        <w:numPr>
          <w:ilvl w:val="0"/>
          <w:numId w:val="2"/>
        </w:numPr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Umowa może ulec wydłużeniu lub skróceniu odpowiednio do okresu wydłużenia/skrócenia okresu realizacji nadzorowanej inwestycji.</w:t>
      </w:r>
    </w:p>
    <w:p w14:paraId="056E9049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</w:rPr>
      </w:pPr>
    </w:p>
    <w:p w14:paraId="7DA1F6FD" w14:textId="77777777" w:rsidR="00730A01" w:rsidRPr="006C2D2D" w:rsidRDefault="00730A01" w:rsidP="00782704">
      <w:pPr>
        <w:pStyle w:val="Nagwek5"/>
        <w:jc w:val="center"/>
        <w:rPr>
          <w:rFonts w:ascii="Cambria" w:hAnsi="Cambria" w:cs="Arial"/>
          <w:b/>
          <w:sz w:val="20"/>
          <w:u w:val="none"/>
        </w:rPr>
      </w:pPr>
      <w:r w:rsidRPr="006C2D2D">
        <w:rPr>
          <w:rFonts w:ascii="Cambria" w:hAnsi="Cambria" w:cs="Arial"/>
          <w:b/>
          <w:sz w:val="20"/>
          <w:u w:val="none"/>
        </w:rPr>
        <w:t>III. PRAWA I OBOWIĄZKI ZAMAWIAJĄCEGO</w:t>
      </w:r>
    </w:p>
    <w:p w14:paraId="498D4A23" w14:textId="77777777" w:rsidR="00730A01" w:rsidRPr="006C2D2D" w:rsidRDefault="00730A01" w:rsidP="00782704">
      <w:pPr>
        <w:pStyle w:val="Nagwek5"/>
        <w:jc w:val="both"/>
        <w:rPr>
          <w:rFonts w:ascii="Cambria" w:hAnsi="Cambria" w:cs="Arial"/>
          <w:b/>
          <w:sz w:val="20"/>
          <w:u w:val="none"/>
        </w:rPr>
      </w:pPr>
    </w:p>
    <w:p w14:paraId="4C61EEDD" w14:textId="77777777" w:rsidR="00730A01" w:rsidRPr="006C2D2D" w:rsidRDefault="00730A01" w:rsidP="00782704">
      <w:pPr>
        <w:pStyle w:val="Nagwek5"/>
        <w:jc w:val="center"/>
        <w:rPr>
          <w:rFonts w:ascii="Cambria" w:hAnsi="Cambria" w:cs="Arial"/>
          <w:b/>
          <w:sz w:val="20"/>
          <w:u w:val="none"/>
        </w:rPr>
      </w:pPr>
      <w:r w:rsidRPr="006C2D2D">
        <w:rPr>
          <w:rFonts w:ascii="Cambria" w:hAnsi="Cambria" w:cs="Arial"/>
          <w:b/>
          <w:sz w:val="20"/>
          <w:u w:val="none"/>
        </w:rPr>
        <w:t>§ 5</w:t>
      </w:r>
    </w:p>
    <w:p w14:paraId="64157F6E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zastrzega sobie prawo:</w:t>
      </w:r>
    </w:p>
    <w:p w14:paraId="27C6956D" w14:textId="77777777" w:rsidR="00730A01" w:rsidRPr="006C2D2D" w:rsidRDefault="00730A01" w:rsidP="00782704">
      <w:pPr>
        <w:ind w:left="567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a) do udziału w odbiorach częściowych i końcowych oraz przy odbiorach robót zanikających: - w celu realizacji powyższego prawa Wykonawca zobowiązany jest powiadomić Zamawiającego o planowanych odbiorach:</w:t>
      </w:r>
    </w:p>
    <w:p w14:paraId="085F30BF" w14:textId="77777777" w:rsidR="00730A01" w:rsidRPr="006C2D2D" w:rsidRDefault="00730A01" w:rsidP="00782704">
      <w:pPr>
        <w:tabs>
          <w:tab w:val="left" w:pos="810"/>
        </w:tabs>
        <w:autoSpaceDE w:val="0"/>
        <w:autoSpaceDN w:val="0"/>
        <w:adjustRightInd w:val="0"/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1. częściowych – z wyprzedzeniem co najmniej trzech dni roboczych.</w:t>
      </w:r>
    </w:p>
    <w:p w14:paraId="46DDC110" w14:textId="77777777" w:rsidR="00730A01" w:rsidRPr="006C2D2D" w:rsidRDefault="00730A01" w:rsidP="00782704">
      <w:pPr>
        <w:tabs>
          <w:tab w:val="left" w:pos="810"/>
        </w:tabs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2. robót zanikających – z wyprzedzeniem co najmniej 24-godzinnym.</w:t>
      </w:r>
    </w:p>
    <w:p w14:paraId="44446D10" w14:textId="77777777" w:rsidR="00730A01" w:rsidRPr="006C2D2D" w:rsidRDefault="00730A01" w:rsidP="00782704">
      <w:pPr>
        <w:tabs>
          <w:tab w:val="left" w:pos="810"/>
          <w:tab w:val="left" w:pos="1080"/>
          <w:tab w:val="left" w:pos="2160"/>
        </w:tabs>
        <w:ind w:left="709" w:firstLine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3. końcowych – z wyprzedzeniem co najmniej 14  dni roboczych.</w:t>
      </w:r>
    </w:p>
    <w:p w14:paraId="1018C805" w14:textId="7E8E5AB0" w:rsidR="00730A01" w:rsidRDefault="00730A01" w:rsidP="00782704">
      <w:pPr>
        <w:ind w:left="567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lastRenderedPageBreak/>
        <w:t>b) do uzyskiwania bezpośrednich informacji i danych co do postępu prac budowlanych, przy czym, jeżeli na skutek uzyskanych informacji, zgłosi Wykonawcy uwagi i/lub zastrzeżenia, na Wykonawcy spoczywa obowiązek pisemnego zawiadomienia Zamawiającego o zajętym stanowisku lub podjętych działaniach w terminie 2 dni od dnia ot</w:t>
      </w:r>
      <w:r w:rsidR="001A7B0D" w:rsidRPr="006C2D2D">
        <w:rPr>
          <w:rFonts w:ascii="Cambria" w:hAnsi="Cambria" w:cs="Arial"/>
          <w:sz w:val="20"/>
        </w:rPr>
        <w:t>rzymania uwagi i/lub zastrzeżeń.</w:t>
      </w:r>
    </w:p>
    <w:p w14:paraId="363A1DAE" w14:textId="77777777" w:rsidR="00F214DC" w:rsidRPr="006C2D2D" w:rsidRDefault="00F214DC" w:rsidP="00782704">
      <w:pPr>
        <w:ind w:left="567" w:hanging="283"/>
        <w:jc w:val="both"/>
        <w:rPr>
          <w:rFonts w:ascii="Cambria" w:hAnsi="Cambria" w:cs="Arial"/>
          <w:sz w:val="20"/>
        </w:rPr>
      </w:pPr>
    </w:p>
    <w:p w14:paraId="21BE2D0D" w14:textId="77777777" w:rsidR="00045C5F" w:rsidRDefault="00045C5F" w:rsidP="00782704">
      <w:pPr>
        <w:jc w:val="center"/>
        <w:rPr>
          <w:rFonts w:ascii="Cambria" w:hAnsi="Cambria" w:cs="Arial"/>
          <w:b/>
          <w:sz w:val="20"/>
        </w:rPr>
      </w:pPr>
    </w:p>
    <w:p w14:paraId="17D31F45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6</w:t>
      </w:r>
    </w:p>
    <w:p w14:paraId="196361DA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Do obowiązków Zamawiającego należy:</w:t>
      </w:r>
    </w:p>
    <w:p w14:paraId="14AD9C20" w14:textId="77777777" w:rsidR="00730A01" w:rsidRPr="006C2D2D" w:rsidRDefault="00730A01" w:rsidP="009C27E6">
      <w:pPr>
        <w:numPr>
          <w:ilvl w:val="0"/>
          <w:numId w:val="13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regulowanie płatności za prace związane z realizacją Inwestycji, bezpośrednio na rzecz Wykonawcy tych prac, na podstawie wystawionych przez niego faktur, </w:t>
      </w:r>
    </w:p>
    <w:p w14:paraId="634B2661" w14:textId="77777777" w:rsidR="00730A01" w:rsidRPr="006C2D2D" w:rsidRDefault="00730A01" w:rsidP="009C27E6">
      <w:pPr>
        <w:numPr>
          <w:ilvl w:val="0"/>
          <w:numId w:val="13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zapłata wynagrodzeni</w:t>
      </w:r>
      <w:r w:rsidR="001A7B0D" w:rsidRPr="006C2D2D">
        <w:rPr>
          <w:rFonts w:ascii="Cambria" w:hAnsi="Cambria" w:cs="Arial"/>
          <w:sz w:val="20"/>
        </w:rPr>
        <w:t>e</w:t>
      </w:r>
      <w:r w:rsidRPr="006C2D2D">
        <w:rPr>
          <w:rFonts w:ascii="Cambria" w:hAnsi="Cambria" w:cs="Arial"/>
          <w:sz w:val="20"/>
        </w:rPr>
        <w:t xml:space="preserve"> za pełnienie funkcji </w:t>
      </w:r>
      <w:r w:rsidR="008D65E7">
        <w:rPr>
          <w:rFonts w:ascii="Cambria" w:hAnsi="Cambria" w:cs="Arial"/>
          <w:sz w:val="20"/>
        </w:rPr>
        <w:t>Inspektora nadzoru inwestorskiego</w:t>
      </w:r>
      <w:r w:rsidRPr="006C2D2D">
        <w:rPr>
          <w:rFonts w:ascii="Cambria" w:hAnsi="Cambria" w:cs="Arial"/>
          <w:sz w:val="20"/>
        </w:rPr>
        <w:t>,</w:t>
      </w:r>
    </w:p>
    <w:p w14:paraId="550C3E44" w14:textId="77777777" w:rsidR="00730A01" w:rsidRPr="006C2D2D" w:rsidRDefault="00730A01" w:rsidP="009C27E6">
      <w:pPr>
        <w:numPr>
          <w:ilvl w:val="0"/>
          <w:numId w:val="13"/>
        </w:numPr>
        <w:tabs>
          <w:tab w:val="clear" w:pos="1425"/>
        </w:tabs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opiniowanie i zatwierdzania bez zbędnej zwłoki dokumentów związanych z realizacją zadań inwestycyjnych, dla których taka opinia lub zatwierdzenie będą wymagane. </w:t>
      </w:r>
    </w:p>
    <w:p w14:paraId="51BD872D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i/>
          <w:sz w:val="20"/>
        </w:rPr>
      </w:pPr>
      <w:r w:rsidRPr="006C2D2D">
        <w:rPr>
          <w:rFonts w:ascii="Cambria" w:hAnsi="Cambria" w:cs="Arial"/>
          <w:sz w:val="20"/>
        </w:rPr>
        <w:t xml:space="preserve">W terminie </w:t>
      </w:r>
      <w:r w:rsidR="008D65E7">
        <w:rPr>
          <w:rFonts w:ascii="Cambria" w:hAnsi="Cambria" w:cs="Arial"/>
          <w:sz w:val="20"/>
        </w:rPr>
        <w:t>7</w:t>
      </w:r>
      <w:r w:rsidRPr="006C2D2D">
        <w:rPr>
          <w:rFonts w:ascii="Cambria" w:hAnsi="Cambria" w:cs="Arial"/>
          <w:sz w:val="20"/>
        </w:rPr>
        <w:t xml:space="preserve"> dni roboczych od podpisania Umowy, Zamawiający udostępni Wykonawcy posiadane dane i materiały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niezbędne do prawidłowego wykonania umowy, a </w:t>
      </w:r>
      <w:r w:rsidR="001A7B0D" w:rsidRPr="006C2D2D">
        <w:rPr>
          <w:rFonts w:ascii="Cambria" w:hAnsi="Cambria" w:cs="Arial"/>
          <w:sz w:val="20"/>
        </w:rPr>
        <w:t xml:space="preserve">będące </w:t>
      </w:r>
      <w:r w:rsidRPr="006C2D2D">
        <w:rPr>
          <w:rFonts w:ascii="Cambria" w:hAnsi="Cambria" w:cs="Arial"/>
          <w:sz w:val="20"/>
        </w:rPr>
        <w:t xml:space="preserve">w posiadaniu Zamawiającego. </w:t>
      </w:r>
    </w:p>
    <w:p w14:paraId="6EF7A655" w14:textId="77777777" w:rsidR="00730A01" w:rsidRPr="006C2D2D" w:rsidRDefault="00730A01" w:rsidP="00782704">
      <w:pPr>
        <w:numPr>
          <w:ilvl w:val="0"/>
          <w:numId w:val="6"/>
        </w:numPr>
        <w:jc w:val="both"/>
        <w:rPr>
          <w:rFonts w:ascii="Cambria" w:hAnsi="Cambria" w:cs="Arial"/>
          <w:i/>
          <w:sz w:val="20"/>
        </w:rPr>
      </w:pPr>
      <w:r w:rsidRPr="006C2D2D">
        <w:rPr>
          <w:rFonts w:ascii="Cambria" w:hAnsi="Cambria" w:cs="Arial"/>
          <w:sz w:val="20"/>
        </w:rPr>
        <w:t>Dane lub materiały pozyskane w trakcie trwania Umowy</w:t>
      </w:r>
      <w:r w:rsidR="001A7B0D" w:rsidRPr="006C2D2D">
        <w:rPr>
          <w:rFonts w:ascii="Cambria" w:hAnsi="Cambria" w:cs="Arial"/>
          <w:sz w:val="20"/>
        </w:rPr>
        <w:t xml:space="preserve"> niezbędne do prawidłowego wykonania umowy</w:t>
      </w:r>
      <w:r w:rsidRPr="006C2D2D">
        <w:rPr>
          <w:rFonts w:ascii="Cambria" w:hAnsi="Cambria" w:cs="Arial"/>
          <w:sz w:val="20"/>
        </w:rPr>
        <w:t>,</w:t>
      </w:r>
      <w:r w:rsidR="001A7B0D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 Zamawiający będzie przekazywał Wykonawcy niezwłocznie, jednak w terminie nie dłuższym niż </w:t>
      </w:r>
      <w:r w:rsidR="008D65E7">
        <w:rPr>
          <w:rFonts w:ascii="Cambria" w:hAnsi="Cambria" w:cs="Arial"/>
          <w:sz w:val="20"/>
        </w:rPr>
        <w:t>7</w:t>
      </w:r>
      <w:r w:rsidRPr="006C2D2D">
        <w:rPr>
          <w:rFonts w:ascii="Cambria" w:hAnsi="Cambria" w:cs="Arial"/>
          <w:sz w:val="20"/>
        </w:rPr>
        <w:t xml:space="preserve"> dni robocze od daty ich uzyskania</w:t>
      </w:r>
      <w:r w:rsidRPr="006C2D2D">
        <w:rPr>
          <w:rFonts w:ascii="Cambria" w:hAnsi="Cambria" w:cs="Arial"/>
          <w:i/>
          <w:sz w:val="20"/>
        </w:rPr>
        <w:t>.</w:t>
      </w:r>
    </w:p>
    <w:p w14:paraId="2DB4F4AE" w14:textId="77777777" w:rsidR="00045C5F" w:rsidRDefault="00045C5F" w:rsidP="00782704">
      <w:pPr>
        <w:jc w:val="center"/>
        <w:rPr>
          <w:rFonts w:ascii="Cambria" w:hAnsi="Cambria" w:cs="Arial"/>
          <w:b/>
          <w:sz w:val="20"/>
        </w:rPr>
      </w:pPr>
    </w:p>
    <w:p w14:paraId="121B7CF9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7</w:t>
      </w:r>
    </w:p>
    <w:p w14:paraId="4396140E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wyznacza osobę, która ze strony Zamawiającego jest uprawniona do sprawowania bezpośredniego nadzoru nad wykonywaniem Umowy przez Wykonawcę oraz jest odpowiedzialna za realizację obowiązków Zamawiającego wynikających z Umowy:</w:t>
      </w:r>
    </w:p>
    <w:p w14:paraId="6F8C2E61" w14:textId="77777777" w:rsidR="00730A01" w:rsidRPr="006C2D2D" w:rsidRDefault="00730A01" w:rsidP="00782704">
      <w:pPr>
        <w:numPr>
          <w:ilvl w:val="0"/>
          <w:numId w:val="3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……………………………………</w:t>
      </w:r>
    </w:p>
    <w:p w14:paraId="6FDC4283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sz w:val="20"/>
        </w:rPr>
      </w:pPr>
    </w:p>
    <w:p w14:paraId="6FF07E6B" w14:textId="77777777" w:rsidR="00730A01" w:rsidRPr="006C2D2D" w:rsidRDefault="00730A01" w:rsidP="00782704">
      <w:pPr>
        <w:pStyle w:val="Nagwek4"/>
        <w:jc w:val="center"/>
        <w:rPr>
          <w:rFonts w:ascii="Cambria" w:hAnsi="Cambria" w:cs="Arial"/>
          <w:sz w:val="20"/>
          <w:lang w:val="pl-PL"/>
        </w:rPr>
      </w:pPr>
      <w:r w:rsidRPr="006C2D2D">
        <w:rPr>
          <w:rFonts w:ascii="Cambria" w:hAnsi="Cambria" w:cs="Arial"/>
          <w:sz w:val="20"/>
        </w:rPr>
        <w:t xml:space="preserve">IV. PRAWA I OBOWIĄZKI </w:t>
      </w:r>
      <w:r w:rsidR="008D65E7">
        <w:rPr>
          <w:rFonts w:ascii="Cambria" w:hAnsi="Cambria" w:cs="Arial"/>
          <w:sz w:val="20"/>
          <w:lang w:val="pl-PL"/>
        </w:rPr>
        <w:t>INSPEKTORA NADZORU INWESTORSKIEGO</w:t>
      </w:r>
    </w:p>
    <w:p w14:paraId="782EBF2F" w14:textId="77777777" w:rsidR="00730A01" w:rsidRPr="006C2D2D" w:rsidRDefault="00730A01" w:rsidP="00782704">
      <w:pPr>
        <w:ind w:left="426" w:hanging="426"/>
        <w:jc w:val="both"/>
        <w:rPr>
          <w:rFonts w:ascii="Cambria" w:hAnsi="Cambria" w:cs="Arial"/>
          <w:b/>
          <w:sz w:val="20"/>
        </w:rPr>
      </w:pPr>
    </w:p>
    <w:p w14:paraId="34697911" w14:textId="77777777" w:rsidR="00730A01" w:rsidRPr="006C2D2D" w:rsidRDefault="00730A01" w:rsidP="00782704">
      <w:pPr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8</w:t>
      </w:r>
    </w:p>
    <w:p w14:paraId="4D5658EB" w14:textId="77777777" w:rsidR="00730A01" w:rsidRPr="006C2D2D" w:rsidRDefault="00730A01" w:rsidP="00782704">
      <w:pPr>
        <w:numPr>
          <w:ilvl w:val="0"/>
          <w:numId w:val="8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zobowiązuje się wykonywać swoje obowiązki wynikające z pełnionej funkcji nadanej niniejszą Umową zgodnie z jej postanowieniami oraz z najwyższą starannością z uwzględnieniem profesjonalnego charakteru świadczonych przez siebie usług (podwyższona staranność oraz zapewniając ochronę praw i interesów Zamawiającego, podejmując wszelkie niezbędne działania dla należytego i terminowego przygotowania i wykonania Zadania Inwestycyjnego). </w:t>
      </w:r>
    </w:p>
    <w:p w14:paraId="049DFDC0" w14:textId="77777777" w:rsidR="00730A01" w:rsidRDefault="00730A01" w:rsidP="00782704">
      <w:pPr>
        <w:numPr>
          <w:ilvl w:val="0"/>
          <w:numId w:val="8"/>
        </w:numPr>
        <w:tabs>
          <w:tab w:val="left" w:pos="426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dołoży wszelkich starań, aby nie dopuścić do powstania opóźnień w stosunku</w:t>
      </w:r>
      <w:r w:rsidR="00842890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do Harmonogramu rzeczowo - finansowego opracowanego przez Wykonawcę robót budowlanych, (zwanego w dalszej części umowy Harmonogramem rzeczowo – finansowym), bez względu na przyczynę ich powstawania.</w:t>
      </w:r>
    </w:p>
    <w:p w14:paraId="3C1C6214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27EB5D01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9</w:t>
      </w:r>
    </w:p>
    <w:p w14:paraId="0B5BAAA3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oświadcza, że osoby, które w jego imieniu wykonywały będą poszczególne prace będące przedmiotem niniejszej Umowy, posiadać będą stosowne kwalifikacje i uprawnienia w zakresie powierzonych obowiązków. Ponadto, osoby, które w imieniu Wykonawcy będą bezpośrednio przebywały na budowie Inwestycji będą posiadały aktualne badania lekarskie dopuszczające do pracy oraz stosowne przeszkolenia w zakresie BHP uzyskane przed przystąpieniem do realizacji poszczególnych obowiązków.</w:t>
      </w:r>
    </w:p>
    <w:p w14:paraId="56ADD654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Strony postanawiają, iż Wykonawca ponosi odpowiedzialność za działania i/lub zaniechania osób, którymi się będzie posługiwał przy wykonywaniu niniejszej Umowy tak jak za własne działania i/lub zaniechania. Osoby, o których mowa w zdaniu poprzedzającym nie mogą być traktowane jako pracownicy Zamawiającego.</w:t>
      </w:r>
    </w:p>
    <w:p w14:paraId="6604274F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oświadcza, że dostosuje swój czas pracy do czasu pracy wykonawców, podwykonawców, dostawców oraz przedstawicieli Zamawiającego, w ten sposób</w:t>
      </w:r>
      <w:r w:rsidR="003075DB" w:rsidRPr="006C2D2D">
        <w:rPr>
          <w:rFonts w:ascii="Cambria" w:hAnsi="Cambria" w:cs="Arial"/>
          <w:sz w:val="20"/>
        </w:rPr>
        <w:t>,</w:t>
      </w:r>
      <w:r w:rsidRPr="006C2D2D">
        <w:rPr>
          <w:rFonts w:ascii="Cambria" w:hAnsi="Cambria" w:cs="Arial"/>
          <w:sz w:val="20"/>
        </w:rPr>
        <w:t xml:space="preserve"> aby nie następowały z jego winy opóźnienia w realizacji Inwestycji i/lub poszczególnych etapów jej realizacji. </w:t>
      </w:r>
    </w:p>
    <w:p w14:paraId="4864F6E3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wyznacza osoby odpowiedzialne za realizację przedmiotu Umowy:</w:t>
      </w:r>
    </w:p>
    <w:p w14:paraId="77107F60" w14:textId="230E1169" w:rsidR="0095770A" w:rsidRDefault="004956BF" w:rsidP="0095770A">
      <w:pPr>
        <w:pStyle w:val="Akapitzlist"/>
        <w:numPr>
          <w:ilvl w:val="4"/>
          <w:numId w:val="2"/>
        </w:numPr>
        <w:spacing w:after="0"/>
        <w:ind w:left="709" w:hanging="283"/>
        <w:jc w:val="both"/>
        <w:rPr>
          <w:rFonts w:ascii="Cambria" w:hAnsi="Cambria" w:cs="Arial"/>
          <w:sz w:val="20"/>
        </w:rPr>
      </w:pPr>
      <w:r w:rsidRPr="0095770A">
        <w:rPr>
          <w:rFonts w:ascii="Cambria" w:hAnsi="Cambria" w:cs="Arial"/>
          <w:sz w:val="20"/>
        </w:rPr>
        <w:t>……………………………………………</w:t>
      </w:r>
      <w:r w:rsidR="00D238C6" w:rsidRPr="0095770A">
        <w:rPr>
          <w:rFonts w:ascii="Cambria" w:hAnsi="Cambria" w:cs="Arial"/>
          <w:sz w:val="20"/>
        </w:rPr>
        <w:t>…</w:t>
      </w:r>
      <w:r w:rsidRPr="0095770A">
        <w:rPr>
          <w:rFonts w:ascii="Cambria" w:hAnsi="Cambria" w:cs="Arial"/>
          <w:sz w:val="20"/>
        </w:rPr>
        <w:t xml:space="preserve">. nadzór w specjalności </w:t>
      </w:r>
      <w:r w:rsidR="0095770A" w:rsidRPr="0095770A">
        <w:rPr>
          <w:rFonts w:ascii="Cambria" w:hAnsi="Cambria" w:cs="Arial"/>
          <w:sz w:val="20"/>
        </w:rPr>
        <w:t>…………….;</w:t>
      </w:r>
    </w:p>
    <w:p w14:paraId="49BE358E" w14:textId="2082133F" w:rsidR="0095770A" w:rsidRDefault="0095770A" w:rsidP="0095770A">
      <w:pPr>
        <w:pStyle w:val="Akapitzlist"/>
        <w:numPr>
          <w:ilvl w:val="4"/>
          <w:numId w:val="2"/>
        </w:numPr>
        <w:spacing w:after="0"/>
        <w:ind w:left="709" w:hanging="283"/>
        <w:jc w:val="both"/>
        <w:rPr>
          <w:rFonts w:ascii="Cambria" w:hAnsi="Cambria" w:cs="Arial"/>
          <w:sz w:val="20"/>
        </w:rPr>
      </w:pPr>
      <w:r w:rsidRPr="0095770A">
        <w:rPr>
          <w:rFonts w:ascii="Cambria" w:hAnsi="Cambria" w:cs="Arial"/>
          <w:sz w:val="20"/>
        </w:rPr>
        <w:t>………………………………………………. nadzór w specjalności …………….;</w:t>
      </w:r>
    </w:p>
    <w:p w14:paraId="7674E2A7" w14:textId="7D2819C0" w:rsidR="0095770A" w:rsidRPr="0095770A" w:rsidRDefault="0095770A" w:rsidP="0095770A">
      <w:pPr>
        <w:pStyle w:val="Akapitzlist"/>
        <w:numPr>
          <w:ilvl w:val="4"/>
          <w:numId w:val="2"/>
        </w:numPr>
        <w:spacing w:after="0"/>
        <w:ind w:left="709" w:hanging="283"/>
        <w:jc w:val="both"/>
        <w:rPr>
          <w:rFonts w:ascii="Cambria" w:hAnsi="Cambria" w:cs="Arial"/>
          <w:sz w:val="20"/>
        </w:rPr>
      </w:pPr>
      <w:r w:rsidRPr="0095770A">
        <w:rPr>
          <w:rFonts w:ascii="Cambria" w:hAnsi="Cambria" w:cs="Arial"/>
          <w:sz w:val="20"/>
        </w:rPr>
        <w:t>………………………………………………. nadzór w specjalności …………….;</w:t>
      </w:r>
    </w:p>
    <w:p w14:paraId="5B74C851" w14:textId="77777777" w:rsidR="00730A01" w:rsidRPr="006C2D2D" w:rsidRDefault="00730A01" w:rsidP="00782704">
      <w:pPr>
        <w:numPr>
          <w:ilvl w:val="0"/>
          <w:numId w:val="7"/>
        </w:num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ma prawo do zastąpienia każdej z osób wymienionych w ust. 4, po uzyskaniu każdorazowo pisemnej zgody Zamawiającego, przy czym nowa osoba musi mieć kwalifikacje doświadczenie i uprawnienia nie mniejsze niż </w:t>
      </w:r>
      <w:r w:rsidR="00A83C7A">
        <w:rPr>
          <w:rFonts w:ascii="Cambria" w:hAnsi="Cambria" w:cs="Arial"/>
          <w:sz w:val="20"/>
        </w:rPr>
        <w:t>wymagane S</w:t>
      </w:r>
      <w:r w:rsidR="009E760E" w:rsidRPr="006C2D2D">
        <w:rPr>
          <w:rFonts w:ascii="Cambria" w:hAnsi="Cambria" w:cs="Arial"/>
          <w:sz w:val="20"/>
        </w:rPr>
        <w:t>WZ</w:t>
      </w:r>
      <w:r w:rsidRPr="006C2D2D">
        <w:rPr>
          <w:rFonts w:ascii="Cambria" w:hAnsi="Cambria" w:cs="Arial"/>
          <w:sz w:val="20"/>
        </w:rPr>
        <w:t>.</w:t>
      </w:r>
    </w:p>
    <w:p w14:paraId="2A35AF4F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6893220B" w14:textId="77777777" w:rsidR="00730A01" w:rsidRPr="006C2D2D" w:rsidRDefault="00730A01" w:rsidP="00782704">
      <w:pPr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10</w:t>
      </w:r>
    </w:p>
    <w:p w14:paraId="6F8DF09C" w14:textId="77777777" w:rsidR="00730A01" w:rsidRDefault="00730A01" w:rsidP="00782704">
      <w:pPr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będzie dokonywał bardzo wnikliwie i szczegółowo sprawdzenia wykonanych robót z fakturami wystawianymi przez Wykonawcę robót w toku realizacji Zadania Inwestycyjnego m. in. pod kątem zasadności poniesienia danych kosztów w związku z projektem budowlanym.</w:t>
      </w:r>
    </w:p>
    <w:p w14:paraId="6CFB3895" w14:textId="77777777" w:rsidR="00D96D61" w:rsidRPr="006C2D2D" w:rsidRDefault="00D96D61" w:rsidP="00782704">
      <w:pPr>
        <w:jc w:val="both"/>
        <w:rPr>
          <w:rFonts w:ascii="Cambria" w:hAnsi="Cambria" w:cs="Arial"/>
          <w:sz w:val="20"/>
        </w:rPr>
      </w:pPr>
    </w:p>
    <w:p w14:paraId="3354911A" w14:textId="77777777" w:rsidR="00730A01" w:rsidRPr="006C2D2D" w:rsidRDefault="00730A01" w:rsidP="00782704">
      <w:pPr>
        <w:pStyle w:val="Nagwek7"/>
        <w:rPr>
          <w:rFonts w:ascii="Cambria" w:hAnsi="Cambria" w:cs="Arial"/>
        </w:rPr>
      </w:pPr>
    </w:p>
    <w:p w14:paraId="4E4F52CF" w14:textId="77777777" w:rsidR="00730A01" w:rsidRPr="006C2D2D" w:rsidRDefault="00730A01" w:rsidP="00782704">
      <w:pPr>
        <w:pStyle w:val="Nagwek4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V. WYNAGRODZENIE I PŁATNOŚCI</w:t>
      </w:r>
    </w:p>
    <w:p w14:paraId="5428AA29" w14:textId="77777777" w:rsidR="00730A01" w:rsidRPr="006C2D2D" w:rsidRDefault="00730A01" w:rsidP="00782704">
      <w:pPr>
        <w:tabs>
          <w:tab w:val="left" w:pos="-2268"/>
          <w:tab w:val="left" w:pos="426"/>
          <w:tab w:val="right" w:pos="567"/>
        </w:tabs>
        <w:jc w:val="both"/>
        <w:rPr>
          <w:rFonts w:ascii="Cambria" w:hAnsi="Cambria" w:cs="Arial"/>
          <w:sz w:val="20"/>
        </w:rPr>
      </w:pPr>
    </w:p>
    <w:p w14:paraId="3714D45E" w14:textId="77777777" w:rsidR="00730A01" w:rsidRPr="006C2D2D" w:rsidRDefault="00730A01" w:rsidP="00782704">
      <w:pPr>
        <w:tabs>
          <w:tab w:val="left" w:pos="-2268"/>
          <w:tab w:val="left" w:pos="426"/>
          <w:tab w:val="right" w:pos="567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11</w:t>
      </w:r>
    </w:p>
    <w:p w14:paraId="3523DC16" w14:textId="33EE04C1" w:rsidR="00730A01" w:rsidRPr="006C2D2D" w:rsidRDefault="00730A01" w:rsidP="00C07F4C">
      <w:pPr>
        <w:numPr>
          <w:ilvl w:val="3"/>
          <w:numId w:val="2"/>
        </w:numPr>
        <w:tabs>
          <w:tab w:val="left" w:pos="-2268"/>
          <w:tab w:val="num" w:pos="426"/>
        </w:tabs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Całkowite wynagrodzenie</w:t>
      </w:r>
      <w:r w:rsidR="00D45755" w:rsidRPr="006C2D2D">
        <w:rPr>
          <w:rFonts w:ascii="Cambria" w:hAnsi="Cambria" w:cs="Arial"/>
          <w:sz w:val="20"/>
        </w:rPr>
        <w:t xml:space="preserve"> ryczałtowe</w:t>
      </w:r>
      <w:r w:rsidRPr="006C2D2D">
        <w:rPr>
          <w:rFonts w:ascii="Cambria" w:hAnsi="Cambria" w:cs="Arial"/>
          <w:sz w:val="20"/>
        </w:rPr>
        <w:t xml:space="preserve"> Wykonawcy, za pełnienie obow</w:t>
      </w:r>
      <w:r w:rsidR="00E62B61" w:rsidRPr="006C2D2D">
        <w:rPr>
          <w:rFonts w:ascii="Cambria" w:hAnsi="Cambria" w:cs="Arial"/>
          <w:sz w:val="20"/>
        </w:rPr>
        <w:t xml:space="preserve">iązków określonych w niniejszej </w:t>
      </w:r>
      <w:r w:rsidRPr="006C2D2D">
        <w:rPr>
          <w:rFonts w:ascii="Cambria" w:hAnsi="Cambria" w:cs="Arial"/>
          <w:sz w:val="20"/>
        </w:rPr>
        <w:t>Umowie</w:t>
      </w:r>
      <w:r w:rsidR="00C07F4C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wynosi </w:t>
      </w:r>
      <w:r w:rsidRPr="00A527D4">
        <w:rPr>
          <w:rFonts w:ascii="Cambria" w:hAnsi="Cambria" w:cs="Arial"/>
          <w:b/>
          <w:sz w:val="20"/>
        </w:rPr>
        <w:t>…………. złotych (słownie: ……………. złotych 00/100)</w:t>
      </w:r>
      <w:r w:rsidRPr="006C2D2D">
        <w:rPr>
          <w:rFonts w:ascii="Cambria" w:hAnsi="Cambria" w:cs="Arial"/>
          <w:sz w:val="20"/>
        </w:rPr>
        <w:t xml:space="preserve"> </w:t>
      </w:r>
    </w:p>
    <w:p w14:paraId="3BBF0BD6" w14:textId="77777777" w:rsidR="00730A01" w:rsidRPr="006C2D2D" w:rsidRDefault="00730A01" w:rsidP="00782704">
      <w:pPr>
        <w:numPr>
          <w:ilvl w:val="3"/>
          <w:numId w:val="2"/>
        </w:numPr>
        <w:tabs>
          <w:tab w:val="left" w:pos="-2268"/>
          <w:tab w:val="num" w:pos="426"/>
        </w:tabs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Wynagrodzenie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określone w ust.1, zawiera podatek VAT.</w:t>
      </w:r>
    </w:p>
    <w:p w14:paraId="2B35F466" w14:textId="77777777" w:rsidR="00730A01" w:rsidRPr="006C2D2D" w:rsidRDefault="00730A01" w:rsidP="00782704">
      <w:pPr>
        <w:numPr>
          <w:ilvl w:val="3"/>
          <w:numId w:val="2"/>
        </w:numPr>
        <w:tabs>
          <w:tab w:val="left" w:pos="-2268"/>
          <w:tab w:val="num" w:pos="426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Wynagrodzenie określone w ust. 1, obejmuje wykonywanie wszystkich czynności objętych zakresem obowiązków </w:t>
      </w:r>
      <w:r w:rsidR="00154549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, niezależnie od poniesionych przez niego kosztów.</w:t>
      </w:r>
    </w:p>
    <w:p w14:paraId="4FEDB6DC" w14:textId="4341E81A" w:rsidR="00730A01" w:rsidRPr="00185CC2" w:rsidRDefault="00730A01" w:rsidP="009C27E6">
      <w:pPr>
        <w:numPr>
          <w:ilvl w:val="3"/>
          <w:numId w:val="23"/>
        </w:numPr>
        <w:tabs>
          <w:tab w:val="left" w:pos="-2268"/>
          <w:tab w:val="num" w:pos="426"/>
          <w:tab w:val="num" w:pos="720"/>
        </w:tabs>
        <w:ind w:left="426" w:hanging="426"/>
        <w:jc w:val="both"/>
        <w:rPr>
          <w:rFonts w:ascii="Cambria" w:hAnsi="Cambria" w:cs="Arial"/>
          <w:strike/>
          <w:sz w:val="20"/>
        </w:rPr>
      </w:pPr>
      <w:r w:rsidRPr="006C2D2D">
        <w:rPr>
          <w:rFonts w:ascii="Cambria" w:hAnsi="Cambria" w:cs="Arial"/>
          <w:sz w:val="20"/>
        </w:rPr>
        <w:t xml:space="preserve">W przypadku zmiany kosztów realizacji inwestycji lub wydłużenie czasu realizacji inwestycji </w:t>
      </w:r>
      <w:r w:rsidR="00CF2703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o których mowa </w:t>
      </w:r>
      <w:r w:rsidRPr="00185CC2">
        <w:rPr>
          <w:rFonts w:ascii="Cambria" w:hAnsi="Cambria" w:cs="Arial"/>
          <w:sz w:val="20"/>
        </w:rPr>
        <w:t>w § 1</w:t>
      </w:r>
      <w:r w:rsidRPr="00185CC2">
        <w:rPr>
          <w:rFonts w:ascii="Cambria" w:hAnsi="Cambria" w:cs="Arial"/>
          <w:b/>
          <w:sz w:val="20"/>
        </w:rPr>
        <w:t xml:space="preserve">, </w:t>
      </w:r>
      <w:r w:rsidRPr="00185CC2">
        <w:rPr>
          <w:rFonts w:ascii="Cambria" w:hAnsi="Cambria" w:cs="Arial"/>
          <w:sz w:val="20"/>
        </w:rPr>
        <w:t xml:space="preserve">wynagrodzenie Wykonawcy będzie </w:t>
      </w:r>
      <w:r w:rsidR="009E760E" w:rsidRPr="00185CC2">
        <w:rPr>
          <w:rFonts w:ascii="Cambria" w:hAnsi="Cambria" w:cs="Arial"/>
          <w:sz w:val="20"/>
        </w:rPr>
        <w:t>zmienione na zasadach opisanych</w:t>
      </w:r>
      <w:r w:rsidR="00CF2703" w:rsidRPr="00185CC2">
        <w:rPr>
          <w:rFonts w:ascii="Cambria" w:hAnsi="Cambria" w:cs="Arial"/>
          <w:sz w:val="20"/>
        </w:rPr>
        <w:t xml:space="preserve"> </w:t>
      </w:r>
      <w:r w:rsidR="00A83C7A">
        <w:rPr>
          <w:rFonts w:ascii="Cambria" w:hAnsi="Cambria" w:cs="Arial"/>
          <w:sz w:val="20"/>
        </w:rPr>
        <w:t>w S</w:t>
      </w:r>
      <w:r w:rsidR="009E760E" w:rsidRPr="00185CC2">
        <w:rPr>
          <w:rFonts w:ascii="Cambria" w:hAnsi="Cambria" w:cs="Arial"/>
          <w:sz w:val="20"/>
        </w:rPr>
        <w:t>WZ</w:t>
      </w:r>
      <w:r w:rsidR="006053EF">
        <w:rPr>
          <w:rFonts w:ascii="Cambria" w:hAnsi="Cambria" w:cs="Arial"/>
          <w:sz w:val="20"/>
        </w:rPr>
        <w:t xml:space="preserve"> i wzorze umowy</w:t>
      </w:r>
      <w:r w:rsidRPr="00185CC2">
        <w:rPr>
          <w:rFonts w:ascii="Cambria" w:hAnsi="Cambria" w:cs="Arial"/>
          <w:sz w:val="20"/>
        </w:rPr>
        <w:t>.</w:t>
      </w:r>
    </w:p>
    <w:p w14:paraId="0D549A71" w14:textId="41775B31" w:rsidR="00403169" w:rsidRPr="00403169" w:rsidRDefault="00403169" w:rsidP="009C27E6">
      <w:pPr>
        <w:numPr>
          <w:ilvl w:val="3"/>
          <w:numId w:val="23"/>
        </w:numPr>
        <w:tabs>
          <w:tab w:val="left" w:pos="-2268"/>
          <w:tab w:val="num" w:pos="720"/>
        </w:tabs>
        <w:jc w:val="both"/>
        <w:rPr>
          <w:rStyle w:val="FontStyle32"/>
          <w:rFonts w:ascii="Cambria" w:eastAsia="Times New Roman" w:hAnsi="Cambria" w:cs="Arial"/>
          <w:sz w:val="20"/>
        </w:rPr>
      </w:pPr>
      <w:r w:rsidRPr="009A4952">
        <w:rPr>
          <w:rStyle w:val="FontStyle32"/>
          <w:rFonts w:ascii="Cambria" w:hAnsi="Cambria" w:cs="Calibri"/>
          <w:sz w:val="20"/>
        </w:rPr>
        <w:t xml:space="preserve">Wynagrodzenie zawiera ryzyko ryczałtu i jest niezmienne przez cały okres realizacji Umowy poza przypadkami określonymi w niniejszej umowie oraz przepisami prawa. 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Program Inwestycji Strategicznych , nr [   ] „ i ich wypłaty na zasadach określonych w </w:t>
      </w:r>
      <w:r w:rsidR="0032794A">
        <w:rPr>
          <w:rStyle w:val="FontStyle32"/>
          <w:rFonts w:ascii="Cambria" w:hAnsi="Cambria" w:cs="Calibri"/>
          <w:sz w:val="20"/>
        </w:rPr>
        <w:t>ust. 9</w:t>
      </w:r>
      <w:r w:rsidRPr="009A4952">
        <w:rPr>
          <w:rStyle w:val="FontStyle32"/>
          <w:rFonts w:ascii="Cambria" w:hAnsi="Cambria" w:cs="Calibri"/>
          <w:sz w:val="20"/>
        </w:rPr>
        <w:t xml:space="preserve"> poniżej.  Jednocześnie strony postanawiają, że zapłata wynagrodzenia Wykonawcy Inwestycji w całości nastąpi po wykonaniu inwestycji w terminie nie dłuższym niż 3</w:t>
      </w:r>
      <w:r>
        <w:rPr>
          <w:rStyle w:val="FontStyle32"/>
          <w:rFonts w:ascii="Cambria" w:hAnsi="Cambria" w:cs="Calibri"/>
          <w:sz w:val="20"/>
        </w:rPr>
        <w:t>0</w:t>
      </w:r>
      <w:r w:rsidRPr="009A4952">
        <w:rPr>
          <w:rStyle w:val="FontStyle32"/>
          <w:rFonts w:ascii="Cambria" w:hAnsi="Cambria" w:cs="Calibri"/>
          <w:sz w:val="20"/>
        </w:rPr>
        <w:t xml:space="preserve"> dni od dnia odbioru Inwestycji przez Beneficjenta</w:t>
      </w:r>
    </w:p>
    <w:p w14:paraId="08BEB73E" w14:textId="17886CB7" w:rsidR="00B05199" w:rsidRDefault="00B05199" w:rsidP="009C27E6">
      <w:pPr>
        <w:numPr>
          <w:ilvl w:val="3"/>
          <w:numId w:val="23"/>
        </w:numPr>
        <w:tabs>
          <w:tab w:val="left" w:pos="-2268"/>
          <w:tab w:val="num" w:pos="720"/>
        </w:tabs>
        <w:jc w:val="both"/>
        <w:rPr>
          <w:rFonts w:ascii="Cambria" w:hAnsi="Cambria" w:cs="Arial"/>
          <w:sz w:val="20"/>
        </w:rPr>
      </w:pPr>
      <w:r w:rsidRPr="001C4487">
        <w:rPr>
          <w:rFonts w:ascii="Cambria" w:hAnsi="Cambria"/>
          <w:sz w:val="20"/>
        </w:rPr>
        <w:t>W przypadku, gdy Wykonawca będzie osobą fizyczną nie prowadzącą działalności gospodarczej wynagrodzenie Wykonawcy musi zostać pomniejszone o należności z tytułu obowiązków podatkowych i ubezpieczeń społecznych, jakie zobowiązany jest ponieść Zamawiający w związku z umową. W związku z powyższym Wykonawca w terminie do 3 dni od podpisania umowy zobowiązany jest do poinformowania Zamawiającego i złożenia oświadczenia, że taki obowiązek po stronie Zamawiającego powstaje. Nie złożenie oświadczenia we wskazanym terminie oznaczać będzie brak takiego zobowiązania.</w:t>
      </w:r>
    </w:p>
    <w:p w14:paraId="2A43E23A" w14:textId="77777777" w:rsidR="007D0628" w:rsidRDefault="001C1090" w:rsidP="009C27E6">
      <w:pPr>
        <w:numPr>
          <w:ilvl w:val="3"/>
          <w:numId w:val="23"/>
        </w:numPr>
        <w:tabs>
          <w:tab w:val="left" w:pos="-2268"/>
        </w:tabs>
        <w:jc w:val="both"/>
        <w:rPr>
          <w:rFonts w:ascii="Cambria" w:hAnsi="Cambria" w:cs="Arial"/>
          <w:b/>
          <w:bCs/>
          <w:sz w:val="20"/>
        </w:rPr>
      </w:pPr>
      <w:r w:rsidRPr="00185CC2">
        <w:rPr>
          <w:rFonts w:ascii="Cambria" w:hAnsi="Cambria" w:cs="Arial"/>
          <w:sz w:val="20"/>
        </w:rPr>
        <w:t xml:space="preserve">Faktura/rachunek będzie wystawiana na </w:t>
      </w:r>
      <w:r w:rsidR="00A3244D">
        <w:rPr>
          <w:rFonts w:ascii="Cambria" w:hAnsi="Cambria" w:cs="Arial"/>
          <w:sz w:val="20"/>
        </w:rPr>
        <w:t>odbiorcę</w:t>
      </w:r>
      <w:r w:rsidRPr="00185CC2">
        <w:rPr>
          <w:rFonts w:ascii="Cambria" w:hAnsi="Cambria" w:cs="Arial"/>
          <w:sz w:val="20"/>
        </w:rPr>
        <w:t xml:space="preserve">: </w:t>
      </w:r>
      <w:r w:rsidR="00CC2EDE" w:rsidRPr="00CC2EDE">
        <w:rPr>
          <w:rFonts w:ascii="Cambria" w:hAnsi="Cambria" w:cs="Arial"/>
          <w:b/>
          <w:bCs/>
          <w:sz w:val="20"/>
        </w:rPr>
        <w:t>Gmina Osiek</w:t>
      </w:r>
      <w:r w:rsidR="00CC2EDE">
        <w:rPr>
          <w:rFonts w:ascii="Cambria" w:hAnsi="Cambria" w:cs="Arial"/>
          <w:b/>
          <w:bCs/>
          <w:sz w:val="20"/>
        </w:rPr>
        <w:t xml:space="preserve">, </w:t>
      </w:r>
      <w:r w:rsidR="00CC2EDE" w:rsidRPr="00CC2EDE">
        <w:rPr>
          <w:rFonts w:ascii="Cambria" w:hAnsi="Cambria" w:cs="Arial"/>
          <w:b/>
          <w:bCs/>
          <w:sz w:val="20"/>
        </w:rPr>
        <w:t>ul. Rynek 1, 28-221 Osiek</w:t>
      </w:r>
      <w:r w:rsidR="00A3244D" w:rsidRPr="00CC2EDE">
        <w:rPr>
          <w:rFonts w:ascii="Cambria" w:eastAsia="Calibri" w:hAnsi="Cambria" w:cs="Cambria"/>
          <w:b/>
          <w:bCs/>
          <w:color w:val="000000"/>
          <w:sz w:val="20"/>
        </w:rPr>
        <w:t>,</w:t>
      </w:r>
      <w:r w:rsidR="00CC2EDE">
        <w:rPr>
          <w:rFonts w:ascii="Cambria" w:hAnsi="Cambria" w:cs="Arial"/>
          <w:sz w:val="20"/>
        </w:rPr>
        <w:t xml:space="preserve"> </w:t>
      </w:r>
      <w:r w:rsidRPr="00CC2EDE">
        <w:rPr>
          <w:rFonts w:ascii="Cambria" w:hAnsi="Cambria" w:cs="Arial"/>
          <w:sz w:val="20"/>
        </w:rPr>
        <w:t xml:space="preserve">NIP: </w:t>
      </w:r>
      <w:r w:rsidR="00A3244D" w:rsidRPr="00CC2EDE">
        <w:rPr>
          <w:rFonts w:ascii="Cambria" w:hAnsi="Cambria" w:cs="Arial"/>
          <w:sz w:val="20"/>
        </w:rPr>
        <w:t>….</w:t>
      </w:r>
      <w:r w:rsidRPr="00CC2EDE">
        <w:rPr>
          <w:rFonts w:ascii="Cambria" w:hAnsi="Cambria" w:cs="Arial"/>
          <w:sz w:val="20"/>
        </w:rPr>
        <w:t xml:space="preserve">, </w:t>
      </w:r>
    </w:p>
    <w:p w14:paraId="586FF6EA" w14:textId="77777777" w:rsidR="007D0628" w:rsidRDefault="007D0628" w:rsidP="009C27E6">
      <w:pPr>
        <w:numPr>
          <w:ilvl w:val="3"/>
          <w:numId w:val="23"/>
        </w:numPr>
        <w:tabs>
          <w:tab w:val="left" w:pos="-2268"/>
        </w:tabs>
        <w:jc w:val="both"/>
        <w:rPr>
          <w:rFonts w:ascii="Cambria" w:hAnsi="Cambria" w:cs="Arial"/>
          <w:b/>
          <w:bCs/>
          <w:sz w:val="20"/>
        </w:rPr>
      </w:pPr>
      <w:r w:rsidRPr="007D0628">
        <w:rPr>
          <w:rFonts w:ascii="Cambria" w:hAnsi="Cambria" w:cs="Arial"/>
          <w:sz w:val="20"/>
        </w:rPr>
        <w:t>Wynagrodzenie Wykonawcy obejmuje środki pochodzące z wkładu własnego Zamawiającego oraz z dofinansowania z Rządowego Funduszu Polski Ład: Program Inwestycji Strategicznych.</w:t>
      </w:r>
    </w:p>
    <w:p w14:paraId="3DE8FC7D" w14:textId="7B431B01" w:rsidR="007D0628" w:rsidRPr="007D0628" w:rsidRDefault="007D0628" w:rsidP="009C27E6">
      <w:pPr>
        <w:numPr>
          <w:ilvl w:val="3"/>
          <w:numId w:val="23"/>
        </w:numPr>
        <w:tabs>
          <w:tab w:val="left" w:pos="-2268"/>
        </w:tabs>
        <w:jc w:val="both"/>
        <w:rPr>
          <w:rFonts w:ascii="Cambria" w:hAnsi="Cambria" w:cs="Arial"/>
          <w:b/>
          <w:bCs/>
          <w:sz w:val="20"/>
        </w:rPr>
      </w:pPr>
      <w:r w:rsidRPr="007D0628">
        <w:rPr>
          <w:rFonts w:ascii="Cambria" w:hAnsi="Cambria" w:cs="Arial"/>
          <w:sz w:val="20"/>
          <w:lang w:eastAsia="pl-PL"/>
        </w:rPr>
        <w:t>Wynagrodzenie Wykonawcy zostanie wypłacone w następujący sposób:</w:t>
      </w:r>
    </w:p>
    <w:p w14:paraId="2E2B2BD1" w14:textId="77777777" w:rsidR="007D0628" w:rsidRPr="009B5863" w:rsidRDefault="007D0628" w:rsidP="009C27E6">
      <w:pPr>
        <w:pStyle w:val="Akapitzlist"/>
        <w:numPr>
          <w:ilvl w:val="1"/>
          <w:numId w:val="26"/>
        </w:numPr>
        <w:ind w:left="709" w:hanging="283"/>
        <w:contextualSpacing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>
        <w:rPr>
          <w:rFonts w:ascii="Cambria" w:hAnsi="Cambria" w:cs="Arial"/>
          <w:b/>
          <w:sz w:val="20"/>
          <w:szCs w:val="20"/>
        </w:rPr>
        <w:t>10</w:t>
      </w:r>
      <w:r w:rsidRPr="009B5863">
        <w:rPr>
          <w:rFonts w:ascii="Cambria" w:hAnsi="Cambria" w:cs="Arial"/>
          <w:b/>
          <w:sz w:val="20"/>
          <w:szCs w:val="20"/>
        </w:rPr>
        <w:t>%*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493CB3B0" w14:textId="77777777" w:rsidR="007D0628" w:rsidRPr="009B5863" w:rsidRDefault="007D0628" w:rsidP="009C27E6">
      <w:pPr>
        <w:pStyle w:val="Akapitzlist"/>
        <w:numPr>
          <w:ilvl w:val="1"/>
          <w:numId w:val="26"/>
        </w:numPr>
        <w:ind w:left="709" w:hanging="283"/>
        <w:contextualSpacing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 - </w:t>
      </w:r>
      <w:r w:rsidRPr="009B5863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38C63AB5" w14:textId="77777777" w:rsidR="007D0628" w:rsidRPr="009B5863" w:rsidRDefault="007D0628" w:rsidP="009C27E6">
      <w:pPr>
        <w:pStyle w:val="Akapitzlist"/>
        <w:numPr>
          <w:ilvl w:val="1"/>
          <w:numId w:val="26"/>
        </w:numPr>
        <w:ind w:left="709" w:hanging="283"/>
        <w:contextualSpacing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III – </w:t>
      </w:r>
      <w:r w:rsidRPr="009B5863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27C70E71" w14:textId="77777777" w:rsidR="007D0628" w:rsidRPr="009B5863" w:rsidRDefault="007D0628" w:rsidP="009C27E6">
      <w:pPr>
        <w:pStyle w:val="Akapitzlist"/>
        <w:numPr>
          <w:ilvl w:val="1"/>
          <w:numId w:val="26"/>
        </w:numPr>
        <w:ind w:left="709" w:hanging="283"/>
        <w:contextualSpacing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IV: </w:t>
      </w:r>
      <w:r w:rsidRPr="009B5863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1A81D2FB" w14:textId="77777777" w:rsidR="007D0628" w:rsidRPr="009B5863" w:rsidRDefault="007D0628" w:rsidP="007D0628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01879711" w14:textId="77777777" w:rsidR="007D0628" w:rsidRPr="009B5863" w:rsidRDefault="007D0628" w:rsidP="007D0628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49BB1D46" w14:textId="77777777" w:rsidR="007D0628" w:rsidRPr="009B5863" w:rsidRDefault="007D0628" w:rsidP="007D0628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>Wielkości procentowe przyjęto z  promesy wstępnej przyporządkowującej ją do terminu realizacji. Właściwe poziomy procentowe zostaną wyliczone w oparciu o wniosek Wykonawcy i zatwierdzoną promesę inwestycyjną po wyborze oferty najkorzystniejszej.</w:t>
      </w:r>
    </w:p>
    <w:p w14:paraId="2A12E360" w14:textId="77777777" w:rsidR="007D0628" w:rsidRDefault="007D0628" w:rsidP="009C27E6">
      <w:pPr>
        <w:pStyle w:val="Akapitzlist"/>
        <w:numPr>
          <w:ilvl w:val="0"/>
          <w:numId w:val="29"/>
        </w:numPr>
        <w:spacing w:after="120"/>
        <w:ind w:left="426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9B5863">
        <w:rPr>
          <w:rFonts w:ascii="Cambria" w:hAnsi="Cambria"/>
          <w:bCs/>
          <w:sz w:val="20"/>
          <w:szCs w:val="20"/>
        </w:rPr>
        <w:t>Podstawą wypłaty każdej z transz jest faktura wraz z protokołem odbioru robót częściowych lub protokołem odbioru końcowego</w:t>
      </w:r>
      <w:r w:rsidR="00E11011" w:rsidRPr="009D453C">
        <w:rPr>
          <w:rFonts w:ascii="Cambria" w:hAnsi="Cambria" w:cs="Arial"/>
          <w:bCs/>
          <w:color w:val="000000"/>
          <w:sz w:val="20"/>
          <w:szCs w:val="20"/>
        </w:rPr>
        <w:t xml:space="preserve">.  </w:t>
      </w:r>
    </w:p>
    <w:p w14:paraId="779F9967" w14:textId="77777777" w:rsidR="007D0628" w:rsidRPr="007D0628" w:rsidRDefault="00E11011" w:rsidP="009C27E6">
      <w:pPr>
        <w:pStyle w:val="Akapitzlist"/>
        <w:numPr>
          <w:ilvl w:val="0"/>
          <w:numId w:val="29"/>
        </w:numPr>
        <w:spacing w:after="120"/>
        <w:ind w:left="426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7D0628">
        <w:rPr>
          <w:rFonts w:ascii="Cambria" w:hAnsi="Cambria" w:cs="Arial"/>
          <w:bCs/>
          <w:color w:val="000000"/>
          <w:sz w:val="20"/>
        </w:rPr>
        <w:t>Faktura końcowa i załączniki do tej faktury muszą być zgodne z planem płatności i harmonogramem rzeczowo – finansowym</w:t>
      </w:r>
      <w:r w:rsidR="00DB7F3C" w:rsidRPr="007D0628">
        <w:rPr>
          <w:rFonts w:ascii="Cambria" w:hAnsi="Cambria" w:cs="Arial"/>
          <w:bCs/>
          <w:color w:val="000000"/>
          <w:sz w:val="20"/>
        </w:rPr>
        <w:t>.</w:t>
      </w:r>
    </w:p>
    <w:p w14:paraId="36CC62AE" w14:textId="77777777" w:rsidR="00E335BC" w:rsidRPr="00E335BC" w:rsidRDefault="00DB7F3C" w:rsidP="009C27E6">
      <w:pPr>
        <w:pStyle w:val="Akapitzlist"/>
        <w:numPr>
          <w:ilvl w:val="0"/>
          <w:numId w:val="29"/>
        </w:numPr>
        <w:spacing w:after="120"/>
        <w:ind w:left="426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7D0628">
        <w:rPr>
          <w:rFonts w:ascii="Cambria" w:hAnsi="Cambria"/>
          <w:bCs/>
          <w:color w:val="000000"/>
          <w:sz w:val="20"/>
        </w:rPr>
        <w:t xml:space="preserve">Zamawiający </w:t>
      </w:r>
      <w:r w:rsidRPr="007D0628">
        <w:rPr>
          <w:rFonts w:ascii="Cambria" w:hAnsi="Cambria"/>
          <w:b/>
          <w:color w:val="000000"/>
          <w:sz w:val="20"/>
        </w:rPr>
        <w:t>nie dopuszcza</w:t>
      </w:r>
      <w:r w:rsidRPr="007D0628">
        <w:rPr>
          <w:rFonts w:ascii="Cambria" w:hAnsi="Cambria"/>
          <w:bCs/>
          <w:color w:val="000000"/>
          <w:sz w:val="20"/>
        </w:rPr>
        <w:t xml:space="preserve"> częściowego fakturowania robót poza okolicznościami wskazanymi w </w:t>
      </w:r>
      <w:r w:rsidR="00E335BC">
        <w:rPr>
          <w:rFonts w:ascii="Cambria" w:hAnsi="Cambria"/>
          <w:bCs/>
          <w:color w:val="000000"/>
          <w:sz w:val="20"/>
        </w:rPr>
        <w:t>ust. 9</w:t>
      </w:r>
      <w:r w:rsidRPr="007D0628">
        <w:rPr>
          <w:rFonts w:ascii="Cambria" w:hAnsi="Cambria"/>
          <w:bCs/>
          <w:color w:val="000000"/>
          <w:sz w:val="20"/>
        </w:rPr>
        <w:t>.</w:t>
      </w:r>
    </w:p>
    <w:p w14:paraId="4C236D18" w14:textId="77777777" w:rsidR="00E335BC" w:rsidRPr="00E335BC" w:rsidRDefault="00730A01" w:rsidP="009C27E6">
      <w:pPr>
        <w:pStyle w:val="Akapitzlist"/>
        <w:numPr>
          <w:ilvl w:val="0"/>
          <w:numId w:val="29"/>
        </w:numPr>
        <w:spacing w:after="120"/>
        <w:ind w:left="426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E335BC">
        <w:rPr>
          <w:rFonts w:ascii="Cambria" w:hAnsi="Cambria" w:cs="Arial"/>
          <w:sz w:val="20"/>
          <w:szCs w:val="20"/>
        </w:rPr>
        <w:lastRenderedPageBreak/>
        <w:t xml:space="preserve">Ostateczne rozliczenie za wykonane </w:t>
      </w:r>
      <w:r w:rsidR="009D453C" w:rsidRPr="00E335BC">
        <w:rPr>
          <w:rFonts w:ascii="Cambria" w:hAnsi="Cambria" w:cs="Arial"/>
          <w:sz w:val="20"/>
          <w:szCs w:val="20"/>
        </w:rPr>
        <w:t xml:space="preserve">usługi </w:t>
      </w:r>
      <w:r w:rsidRPr="00E335BC">
        <w:rPr>
          <w:rFonts w:ascii="Cambria" w:hAnsi="Cambria" w:cs="Arial"/>
          <w:sz w:val="20"/>
          <w:szCs w:val="20"/>
        </w:rPr>
        <w:t xml:space="preserve">nastąpi w oparciu o fakturę końcową wystawioną na podstawie Protokołu Odbioru Końcowego i raportu rozliczeniowego, płatną w terminie </w:t>
      </w:r>
      <w:r w:rsidR="0022449E" w:rsidRPr="00E335BC">
        <w:rPr>
          <w:rFonts w:ascii="Cambria" w:hAnsi="Cambria" w:cs="Arial"/>
          <w:sz w:val="20"/>
          <w:szCs w:val="20"/>
        </w:rPr>
        <w:t xml:space="preserve">do </w:t>
      </w:r>
      <w:r w:rsidRPr="00E335BC">
        <w:rPr>
          <w:rFonts w:ascii="Cambria" w:hAnsi="Cambria" w:cs="Arial"/>
          <w:sz w:val="20"/>
          <w:szCs w:val="20"/>
        </w:rPr>
        <w:t xml:space="preserve">30 dni od daty jej otrzymania przez Zamawiającego. </w:t>
      </w:r>
    </w:p>
    <w:p w14:paraId="2A39B709" w14:textId="2C30185D" w:rsidR="00C06333" w:rsidRPr="00E335BC" w:rsidRDefault="00C06333" w:rsidP="009C27E6">
      <w:pPr>
        <w:pStyle w:val="Akapitzlist"/>
        <w:numPr>
          <w:ilvl w:val="0"/>
          <w:numId w:val="29"/>
        </w:numPr>
        <w:spacing w:after="120"/>
        <w:ind w:left="426" w:hanging="426"/>
        <w:jc w:val="both"/>
        <w:rPr>
          <w:rFonts w:ascii="Cambria" w:hAnsi="Cambria" w:cs="Arial"/>
          <w:bCs/>
          <w:color w:val="000000"/>
          <w:sz w:val="20"/>
          <w:szCs w:val="20"/>
        </w:rPr>
      </w:pPr>
      <w:r w:rsidRPr="00E335BC">
        <w:rPr>
          <w:rFonts w:ascii="Cambria" w:hAnsi="Cambria"/>
          <w:sz w:val="20"/>
        </w:rPr>
        <w:t>Wprowadza się następujące zasady dotyczące płatności wynagrodzenia należnego dla Wykonawcy  z tytułu realizacji Umowy z zastosowaniem mechanizmu podzielonej płatności:</w:t>
      </w:r>
    </w:p>
    <w:p w14:paraId="032F9F34" w14:textId="77777777" w:rsidR="00C06333" w:rsidRPr="008B76B4" w:rsidRDefault="00C06333" w:rsidP="009C27E6">
      <w:pPr>
        <w:pStyle w:val="Akapitzlist"/>
        <w:numPr>
          <w:ilvl w:val="0"/>
          <w:numId w:val="27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8B76B4">
        <w:rPr>
          <w:rFonts w:ascii="Cambria" w:hAnsi="Cambria"/>
          <w:sz w:val="20"/>
          <w:szCs w:val="20"/>
        </w:rPr>
        <w:t>split</w:t>
      </w:r>
      <w:proofErr w:type="spellEnd"/>
      <w:r w:rsidRPr="008B76B4">
        <w:rPr>
          <w:rFonts w:ascii="Cambria" w:hAnsi="Cambria"/>
          <w:sz w:val="20"/>
          <w:szCs w:val="20"/>
        </w:rPr>
        <w:t xml:space="preserve"> </w:t>
      </w:r>
      <w:proofErr w:type="spellStart"/>
      <w:r w:rsidRPr="008B76B4">
        <w:rPr>
          <w:rFonts w:ascii="Cambria" w:hAnsi="Cambria"/>
          <w:sz w:val="20"/>
          <w:szCs w:val="20"/>
        </w:rPr>
        <w:t>payment</w:t>
      </w:r>
      <w:proofErr w:type="spellEnd"/>
      <w:r w:rsidRPr="008B76B4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54FB4A95" w14:textId="77777777" w:rsidR="00C06333" w:rsidRPr="008B76B4" w:rsidRDefault="00C06333" w:rsidP="009C27E6">
      <w:pPr>
        <w:pStyle w:val="Akapitzlist"/>
        <w:numPr>
          <w:ilvl w:val="0"/>
          <w:numId w:val="27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>
        <w:rPr>
          <w:rFonts w:ascii="Cambria" w:hAnsi="Cambria"/>
          <w:sz w:val="20"/>
          <w:szCs w:val="20"/>
        </w:rPr>
        <w:t xml:space="preserve">o to rachunek numerze </w:t>
      </w:r>
      <w:r w:rsidRPr="008B76B4">
        <w:rPr>
          <w:rFonts w:ascii="Cambria" w:hAnsi="Cambria"/>
          <w:sz w:val="20"/>
          <w:szCs w:val="20"/>
        </w:rPr>
        <w:t>………………….</w:t>
      </w:r>
    </w:p>
    <w:p w14:paraId="476914EA" w14:textId="77777777" w:rsidR="00C06333" w:rsidRPr="008B76B4" w:rsidRDefault="00C06333" w:rsidP="009C27E6">
      <w:pPr>
        <w:pStyle w:val="Akapitzlist"/>
        <w:numPr>
          <w:ilvl w:val="0"/>
          <w:numId w:val="28"/>
        </w:numPr>
        <w:suppressAutoHyphens/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5543D3C" w14:textId="77777777" w:rsidR="00C06333" w:rsidRPr="008B76B4" w:rsidRDefault="00C06333" w:rsidP="009C27E6">
      <w:pPr>
        <w:pStyle w:val="Akapitzlist"/>
        <w:numPr>
          <w:ilvl w:val="0"/>
          <w:numId w:val="28"/>
        </w:numPr>
        <w:suppressAutoHyphens/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2BBDF3AD" w14:textId="77777777" w:rsidR="00C06333" w:rsidRPr="008B76B4" w:rsidRDefault="00C06333" w:rsidP="009C27E6">
      <w:pPr>
        <w:pStyle w:val="Akapitzlist"/>
        <w:numPr>
          <w:ilvl w:val="0"/>
          <w:numId w:val="27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3139F543" w14:textId="77777777" w:rsidR="00C06333" w:rsidRPr="00721B86" w:rsidRDefault="00C06333" w:rsidP="009C27E6">
      <w:pPr>
        <w:pStyle w:val="Akapitzlist"/>
        <w:numPr>
          <w:ilvl w:val="0"/>
          <w:numId w:val="27"/>
        </w:numPr>
        <w:suppressAutoHyphens/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8B76B4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z tytułu </w:t>
      </w:r>
      <w:r w:rsidRPr="00721B86">
        <w:rPr>
          <w:rFonts w:ascii="Cambria" w:hAnsi="Cambria"/>
          <w:sz w:val="20"/>
          <w:szCs w:val="20"/>
        </w:rPr>
        <w:t>wynagrodzenia za zrealizowany przedmiot umowy na osobę trzecią.</w:t>
      </w:r>
    </w:p>
    <w:p w14:paraId="2FD87304" w14:textId="77777777" w:rsidR="00730A01" w:rsidRPr="006C2D2D" w:rsidRDefault="00730A01" w:rsidP="00782704">
      <w:pPr>
        <w:tabs>
          <w:tab w:val="left" w:pos="-2268"/>
          <w:tab w:val="num" w:pos="2880"/>
        </w:tabs>
        <w:jc w:val="both"/>
        <w:rPr>
          <w:rFonts w:ascii="Cambria" w:hAnsi="Cambria" w:cs="Arial"/>
          <w:b/>
          <w:sz w:val="20"/>
        </w:rPr>
      </w:pPr>
    </w:p>
    <w:p w14:paraId="1DC13C9E" w14:textId="77777777" w:rsidR="00730A01" w:rsidRPr="006C2D2D" w:rsidRDefault="00730A01" w:rsidP="00782704">
      <w:pPr>
        <w:tabs>
          <w:tab w:val="left" w:pos="-2268"/>
          <w:tab w:val="num" w:pos="2880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12</w:t>
      </w:r>
    </w:p>
    <w:p w14:paraId="2A10835F" w14:textId="617779DE" w:rsidR="00730A01" w:rsidRPr="006C2D2D" w:rsidRDefault="00730A01" w:rsidP="00782704">
      <w:pPr>
        <w:numPr>
          <w:ilvl w:val="0"/>
          <w:numId w:val="9"/>
        </w:numPr>
        <w:tabs>
          <w:tab w:val="left" w:pos="-2268"/>
          <w:tab w:val="num" w:pos="426"/>
          <w:tab w:val="num" w:pos="720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Prawidłowo wystawione faktury płatne będą przez Zamawiającego przelewem bankowym w ciągu 30 dni licząc od daty złożenia faktury wraz z raport</w:t>
      </w:r>
      <w:r w:rsidR="00467781" w:rsidRPr="006C2D2D">
        <w:rPr>
          <w:rFonts w:ascii="Cambria" w:hAnsi="Cambria" w:cs="Arial"/>
          <w:sz w:val="20"/>
        </w:rPr>
        <w:t>a</w:t>
      </w:r>
      <w:r w:rsidRPr="006C2D2D">
        <w:rPr>
          <w:rFonts w:ascii="Cambria" w:hAnsi="Cambria" w:cs="Arial"/>
          <w:sz w:val="20"/>
        </w:rPr>
        <w:t>m</w:t>
      </w:r>
      <w:r w:rsidR="00467781" w:rsidRPr="006C2D2D">
        <w:rPr>
          <w:rFonts w:ascii="Cambria" w:hAnsi="Cambria" w:cs="Arial"/>
          <w:sz w:val="20"/>
        </w:rPr>
        <w:t>i</w:t>
      </w:r>
      <w:r w:rsidRPr="006C2D2D">
        <w:rPr>
          <w:rFonts w:ascii="Cambria" w:hAnsi="Cambria" w:cs="Arial"/>
          <w:sz w:val="20"/>
        </w:rPr>
        <w:t>, z zastrzeżeniem sytuacji, gdy raport zostanie odrzucony przez Zamawiającego z pisemnym wskazaniem przyczyn.</w:t>
      </w:r>
    </w:p>
    <w:p w14:paraId="1233034E" w14:textId="77777777" w:rsidR="00BF46DE" w:rsidRDefault="00730A01" w:rsidP="00BF46DE">
      <w:pPr>
        <w:numPr>
          <w:ilvl w:val="0"/>
          <w:numId w:val="9"/>
        </w:numPr>
        <w:tabs>
          <w:tab w:val="left" w:pos="-2268"/>
          <w:tab w:val="num" w:pos="426"/>
          <w:tab w:val="num" w:pos="720"/>
        </w:tabs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Dniem płatności wynagrodzenia Wykonawcy jest dzień obciążenia rachunku Zamawiającego.</w:t>
      </w:r>
    </w:p>
    <w:p w14:paraId="6DE3275D" w14:textId="77777777" w:rsidR="00730A01" w:rsidRPr="006C2D2D" w:rsidRDefault="00730A01" w:rsidP="00782704">
      <w:pPr>
        <w:tabs>
          <w:tab w:val="left" w:pos="-2268"/>
          <w:tab w:val="num" w:pos="426"/>
          <w:tab w:val="num" w:pos="720"/>
        </w:tabs>
        <w:ind w:left="340"/>
        <w:jc w:val="both"/>
        <w:rPr>
          <w:rFonts w:ascii="Cambria" w:hAnsi="Cambria" w:cs="Arial"/>
          <w:sz w:val="20"/>
        </w:rPr>
      </w:pPr>
    </w:p>
    <w:p w14:paraId="3E6A1A8A" w14:textId="77777777" w:rsidR="00730A01" w:rsidRPr="006C2D2D" w:rsidRDefault="00730A01" w:rsidP="00782704">
      <w:pPr>
        <w:pStyle w:val="Nagwek4"/>
        <w:tabs>
          <w:tab w:val="left" w:pos="1080"/>
        </w:tabs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VI. RAPORTOWANIE</w:t>
      </w:r>
    </w:p>
    <w:p w14:paraId="0788EE70" w14:textId="77777777" w:rsidR="00730A01" w:rsidRPr="006C2D2D" w:rsidRDefault="00730A01" w:rsidP="00782704">
      <w:pPr>
        <w:tabs>
          <w:tab w:val="left" w:pos="1080"/>
          <w:tab w:val="left" w:pos="1440"/>
        </w:tabs>
        <w:ind w:left="426" w:hanging="426"/>
        <w:jc w:val="both"/>
        <w:rPr>
          <w:rFonts w:ascii="Cambria" w:hAnsi="Cambria" w:cs="Arial"/>
          <w:b/>
          <w:sz w:val="20"/>
        </w:rPr>
      </w:pPr>
    </w:p>
    <w:p w14:paraId="2B2FEB0C" w14:textId="77777777" w:rsidR="00730A01" w:rsidRPr="006C2D2D" w:rsidRDefault="00730A01" w:rsidP="00782704">
      <w:pPr>
        <w:tabs>
          <w:tab w:val="left" w:pos="1080"/>
          <w:tab w:val="left" w:pos="1440"/>
        </w:tabs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13</w:t>
      </w:r>
    </w:p>
    <w:p w14:paraId="6858F337" w14:textId="77777777" w:rsidR="00730A01" w:rsidRPr="006C2D2D" w:rsidRDefault="00730A01" w:rsidP="009C27E6">
      <w:pPr>
        <w:pStyle w:val="Tekstpodstawowywcity2"/>
        <w:numPr>
          <w:ilvl w:val="0"/>
          <w:numId w:val="14"/>
        </w:numPr>
        <w:tabs>
          <w:tab w:val="clear" w:pos="720"/>
          <w:tab w:val="num" w:pos="284"/>
          <w:tab w:val="left" w:pos="144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jest zobowiązany do składania Zamawiającemu pisemnych raportów</w:t>
      </w:r>
      <w:r w:rsidR="00034C9F" w:rsidRPr="006C2D2D">
        <w:rPr>
          <w:rFonts w:ascii="Cambria" w:hAnsi="Cambria" w:cs="Arial"/>
          <w:sz w:val="20"/>
          <w:lang w:val="pl-PL"/>
        </w:rPr>
        <w:t xml:space="preserve"> popartych udokumentowaną dokumentacją </w:t>
      </w:r>
      <w:r w:rsidR="009914ED" w:rsidRPr="006C2D2D">
        <w:rPr>
          <w:rFonts w:ascii="Cambria" w:hAnsi="Cambria" w:cs="Arial"/>
          <w:sz w:val="20"/>
          <w:lang w:val="pl-PL"/>
        </w:rPr>
        <w:t>fotografi</w:t>
      </w:r>
      <w:r w:rsidR="00034C9F" w:rsidRPr="006C2D2D">
        <w:rPr>
          <w:rFonts w:ascii="Cambria" w:hAnsi="Cambria" w:cs="Arial"/>
          <w:sz w:val="20"/>
          <w:lang w:val="pl-PL"/>
        </w:rPr>
        <w:t>czną z realizacji inwestycji</w:t>
      </w:r>
      <w:r w:rsidR="009914ED" w:rsidRPr="006C2D2D">
        <w:rPr>
          <w:rFonts w:ascii="Cambria" w:hAnsi="Cambria" w:cs="Arial"/>
          <w:sz w:val="20"/>
          <w:lang w:val="pl-PL"/>
        </w:rPr>
        <w:t xml:space="preserve"> i opisowe</w:t>
      </w:r>
      <w:r w:rsidR="00034C9F" w:rsidRPr="006C2D2D">
        <w:rPr>
          <w:rFonts w:ascii="Cambria" w:hAnsi="Cambria" w:cs="Arial"/>
          <w:sz w:val="20"/>
          <w:lang w:val="pl-PL"/>
        </w:rPr>
        <w:t>j</w:t>
      </w:r>
      <w:r w:rsidRPr="006C2D2D">
        <w:rPr>
          <w:rFonts w:ascii="Cambria" w:hAnsi="Cambria" w:cs="Arial"/>
          <w:sz w:val="20"/>
        </w:rPr>
        <w:t xml:space="preserve"> w następującym cyklu:</w:t>
      </w:r>
    </w:p>
    <w:p w14:paraId="3777663D" w14:textId="6E1E7318" w:rsidR="00730A01" w:rsidRPr="006C2D2D" w:rsidRDefault="00730A01" w:rsidP="009C27E6">
      <w:pPr>
        <w:pStyle w:val="Tekstpodstawowywcity2"/>
        <w:numPr>
          <w:ilvl w:val="1"/>
          <w:numId w:val="14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co</w:t>
      </w:r>
      <w:r w:rsidR="00A3309E">
        <w:rPr>
          <w:rFonts w:ascii="Cambria" w:hAnsi="Cambria" w:cs="Arial"/>
          <w:sz w:val="20"/>
          <w:lang w:val="pl-PL"/>
        </w:rPr>
        <w:t>tygodniowe</w:t>
      </w:r>
      <w:r w:rsidRPr="006C2D2D">
        <w:rPr>
          <w:rFonts w:ascii="Cambria" w:hAnsi="Cambria" w:cs="Arial"/>
          <w:sz w:val="20"/>
        </w:rPr>
        <w:t xml:space="preserve"> zawierające informacje o stanie zaawansowania inwestycji, analizę zgodności terminów wykonywania robót z przyjętym harmonogramem, informację o kosztach w zakresie zgodności z przyjętymi założeniami oraz harmonogramem wymagalności płatności, ocenę wykonawców, ocenę jakości wykonywanych robót i występujących głównych problemów, raporty te należy złożyć Zamawiającemu w terminie 7 dni po upływie </w:t>
      </w:r>
      <w:r w:rsidR="00034C9F" w:rsidRPr="006C2D2D">
        <w:rPr>
          <w:rFonts w:ascii="Cambria" w:hAnsi="Cambria" w:cs="Arial"/>
          <w:sz w:val="20"/>
        </w:rPr>
        <w:t xml:space="preserve">każdego miesiąca kalendarzowego. W raportach miesięcznych należy </w:t>
      </w:r>
      <w:r w:rsidR="00034C9F" w:rsidRPr="006C2D2D">
        <w:rPr>
          <w:rFonts w:ascii="Cambria" w:hAnsi="Cambria" w:cs="Arial"/>
          <w:sz w:val="20"/>
          <w:lang w:val="pl-PL"/>
        </w:rPr>
        <w:t xml:space="preserve">dodatkowo udokumentować i opisać zakresy robót zanikających i ulegające zakryciu. </w:t>
      </w:r>
    </w:p>
    <w:p w14:paraId="7A9A0328" w14:textId="77777777" w:rsidR="00730A01" w:rsidRPr="006C2D2D" w:rsidRDefault="00730A01" w:rsidP="009C27E6">
      <w:pPr>
        <w:pStyle w:val="Tekstpodstawowywcity2"/>
        <w:numPr>
          <w:ilvl w:val="1"/>
          <w:numId w:val="14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interwencyjne dotyczące nagłych, nieprzewidzianych zdarzeń mających wpływ na termin i budżet inwestycji przekazywane do upoważnionego przedstawiciela Zamawiającego, w terminie 2 dni od zdarzenia,</w:t>
      </w:r>
    </w:p>
    <w:p w14:paraId="0177FCF0" w14:textId="77777777" w:rsidR="00730A01" w:rsidRPr="006C2D2D" w:rsidRDefault="00730A01" w:rsidP="009C27E6">
      <w:pPr>
        <w:pStyle w:val="Tekstpodstawowywcity2"/>
        <w:numPr>
          <w:ilvl w:val="1"/>
          <w:numId w:val="14"/>
        </w:numPr>
        <w:tabs>
          <w:tab w:val="clear" w:pos="1785"/>
          <w:tab w:val="num" w:pos="993"/>
          <w:tab w:val="left" w:pos="1440"/>
        </w:tabs>
        <w:ind w:left="993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raporty rozliczeniowe składane w terminie 14 dni od zakończeni</w:t>
      </w:r>
      <w:r w:rsidR="00467781" w:rsidRPr="006C2D2D">
        <w:rPr>
          <w:rFonts w:ascii="Cambria" w:hAnsi="Cambria" w:cs="Arial"/>
          <w:sz w:val="20"/>
          <w:lang w:val="pl-PL"/>
        </w:rPr>
        <w:t>a</w:t>
      </w:r>
      <w:r w:rsidRPr="006C2D2D">
        <w:rPr>
          <w:rFonts w:ascii="Cambria" w:hAnsi="Cambria" w:cs="Arial"/>
          <w:sz w:val="20"/>
        </w:rPr>
        <w:t xml:space="preserve"> określonego etapu inwestycji określonego w Harmonogramie rzeczowo - finansowym, </w:t>
      </w:r>
    </w:p>
    <w:p w14:paraId="732F29C6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Brak prowadzenia raportów, o których mowa w ust 1 wstrzymuje wypłatę wynagrodzenia dla Wykonawcy do czasu ich przedstawienia, oraz może stanowić podstawę do wypowiedzenia Umowy zgodnie z § 19 i 21 Umowy i/lub naliczania kar umownych.</w:t>
      </w:r>
    </w:p>
    <w:p w14:paraId="73627FAC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Wstrzymanie wypłaty wynagrodzenia na podstawie ust. 2 nie jest naruszeniem warunków Umowy przez Zamawiającego określonych w § 16 pkt 1 Umowy.</w:t>
      </w:r>
    </w:p>
    <w:p w14:paraId="24C8E0B3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może odmówić zatwierdzenia raportu w terminie 7 dni od jego złożenia, z pisemnym podaniem uzasadnienia.</w:t>
      </w:r>
    </w:p>
    <w:p w14:paraId="4960E634" w14:textId="77777777" w:rsidR="00730A01" w:rsidRPr="006C2D2D" w:rsidRDefault="00730A01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Oprócz raportów, o których mowa w ust. 1 Wykonawca zobowiązany jest do przekazywania na piśmie Zamawiającemu wszelkich informacji mających znaczenie dla realizacji inwestycji, o których mowa w § 1 Umowy.</w:t>
      </w:r>
    </w:p>
    <w:p w14:paraId="256C350E" w14:textId="77777777" w:rsidR="009B7E99" w:rsidRPr="006C2D2D" w:rsidRDefault="001160AB" w:rsidP="00782704">
      <w:pPr>
        <w:pStyle w:val="Tekstpodstawowywcity2"/>
        <w:numPr>
          <w:ilvl w:val="0"/>
          <w:numId w:val="11"/>
        </w:numPr>
        <w:tabs>
          <w:tab w:val="left" w:pos="1440"/>
        </w:tabs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  <w:lang w:val="pl-PL"/>
        </w:rPr>
        <w:t>Na zakońc</w:t>
      </w:r>
      <w:r w:rsidR="00467781" w:rsidRPr="006C2D2D">
        <w:rPr>
          <w:rFonts w:ascii="Cambria" w:hAnsi="Cambria" w:cs="Arial"/>
          <w:sz w:val="20"/>
          <w:lang w:val="pl-PL"/>
        </w:rPr>
        <w:t>zenie</w:t>
      </w:r>
      <w:r w:rsidRPr="006C2D2D">
        <w:rPr>
          <w:rFonts w:ascii="Cambria" w:hAnsi="Cambria" w:cs="Arial"/>
          <w:sz w:val="20"/>
          <w:lang w:val="pl-PL"/>
        </w:rPr>
        <w:t xml:space="preserve"> inwestycji wymagane jest o</w:t>
      </w:r>
      <w:r w:rsidR="009B7E99" w:rsidRPr="006C2D2D">
        <w:rPr>
          <w:rFonts w:ascii="Cambria" w:hAnsi="Cambria" w:cs="Arial"/>
          <w:sz w:val="20"/>
          <w:lang w:val="pl-PL"/>
        </w:rPr>
        <w:t>pracowanie operatu kolaudacyjnego z zakresu nadzoru nad robotami budowlanymi, opracowanie i przekazanie pełnego kompletu dokumentacji niezbędnej do rozliczenia inwestycji wraz z dokonanym opracowaniem analitycznym</w:t>
      </w:r>
      <w:r w:rsidR="00C43DD5" w:rsidRPr="006C2D2D">
        <w:rPr>
          <w:rFonts w:ascii="Cambria" w:hAnsi="Cambria" w:cs="Arial"/>
          <w:sz w:val="20"/>
          <w:lang w:val="pl-PL"/>
        </w:rPr>
        <w:t>.</w:t>
      </w:r>
      <w:r w:rsidRPr="006C2D2D">
        <w:rPr>
          <w:rFonts w:ascii="Cambria" w:hAnsi="Cambria" w:cs="Arial"/>
          <w:sz w:val="20"/>
          <w:lang w:val="pl-PL"/>
        </w:rPr>
        <w:t xml:space="preserve"> </w:t>
      </w:r>
    </w:p>
    <w:p w14:paraId="433C1D99" w14:textId="77777777" w:rsidR="00730A01" w:rsidRPr="006C2D2D" w:rsidRDefault="00730A01" w:rsidP="00782704">
      <w:pPr>
        <w:tabs>
          <w:tab w:val="left" w:pos="-2268"/>
          <w:tab w:val="num" w:pos="2880"/>
        </w:tabs>
        <w:jc w:val="both"/>
        <w:rPr>
          <w:rFonts w:ascii="Cambria" w:hAnsi="Cambria" w:cs="Arial"/>
          <w:b/>
          <w:sz w:val="20"/>
        </w:rPr>
      </w:pPr>
    </w:p>
    <w:p w14:paraId="13C4E5D4" w14:textId="77777777" w:rsidR="00A3244D" w:rsidRDefault="00A3244D" w:rsidP="00782704">
      <w:pPr>
        <w:pStyle w:val="Nagwek2"/>
        <w:numPr>
          <w:ilvl w:val="0"/>
          <w:numId w:val="0"/>
        </w:numPr>
        <w:jc w:val="center"/>
        <w:rPr>
          <w:rFonts w:ascii="Cambria" w:hAnsi="Cambria" w:cs="Arial"/>
          <w:sz w:val="20"/>
        </w:rPr>
      </w:pPr>
    </w:p>
    <w:p w14:paraId="7448434E" w14:textId="29509730" w:rsidR="00730A01" w:rsidRPr="006C2D2D" w:rsidRDefault="00730A01" w:rsidP="00782704">
      <w:pPr>
        <w:pStyle w:val="Nagwek2"/>
        <w:numPr>
          <w:ilvl w:val="0"/>
          <w:numId w:val="0"/>
        </w:numPr>
        <w:jc w:val="center"/>
        <w:rPr>
          <w:rFonts w:ascii="Cambria" w:hAnsi="Cambria" w:cs="Arial"/>
          <w:b w:val="0"/>
          <w:sz w:val="20"/>
        </w:rPr>
      </w:pPr>
      <w:r w:rsidRPr="006C2D2D">
        <w:rPr>
          <w:rFonts w:ascii="Cambria" w:hAnsi="Cambria" w:cs="Arial"/>
          <w:sz w:val="20"/>
        </w:rPr>
        <w:t>VII. UBEZPIECZENIE</w:t>
      </w:r>
    </w:p>
    <w:p w14:paraId="134B078B" w14:textId="77777777" w:rsidR="00730A01" w:rsidRPr="00EF719E" w:rsidRDefault="00730A01" w:rsidP="00782704">
      <w:pPr>
        <w:tabs>
          <w:tab w:val="left" w:pos="540"/>
        </w:tabs>
        <w:autoSpaceDE w:val="0"/>
        <w:autoSpaceDN w:val="0"/>
        <w:adjustRightInd w:val="0"/>
        <w:ind w:hanging="270"/>
        <w:jc w:val="center"/>
        <w:rPr>
          <w:rFonts w:ascii="Cambria" w:hAnsi="Cambria" w:cs="Arial"/>
          <w:b/>
          <w:color w:val="000000"/>
          <w:sz w:val="20"/>
        </w:rPr>
      </w:pPr>
    </w:p>
    <w:p w14:paraId="406D0AE1" w14:textId="77777777" w:rsidR="00730A01" w:rsidRPr="00EF719E" w:rsidRDefault="00730A01" w:rsidP="00782704">
      <w:pPr>
        <w:tabs>
          <w:tab w:val="left" w:pos="540"/>
        </w:tabs>
        <w:autoSpaceDE w:val="0"/>
        <w:autoSpaceDN w:val="0"/>
        <w:adjustRightInd w:val="0"/>
        <w:ind w:hanging="270"/>
        <w:jc w:val="center"/>
        <w:rPr>
          <w:rFonts w:ascii="Cambria" w:hAnsi="Cambria" w:cs="Arial"/>
          <w:b/>
          <w:color w:val="000000"/>
          <w:sz w:val="20"/>
        </w:rPr>
      </w:pPr>
      <w:r w:rsidRPr="00EF719E">
        <w:rPr>
          <w:rFonts w:ascii="Cambria" w:hAnsi="Cambria" w:cs="Arial"/>
          <w:b/>
          <w:color w:val="000000"/>
          <w:sz w:val="20"/>
        </w:rPr>
        <w:t>§ 14</w:t>
      </w:r>
    </w:p>
    <w:p w14:paraId="32473A19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t xml:space="preserve">Wykonawca oświadcza, że posiada ubezpieczenie od odpowiedzialności cywilnej z tytułu prowadzonej działalności zawodowej w zakresie obejmującym przedmiot zamówienia, o którym mowa w §1 niniejszej </w:t>
      </w:r>
      <w:r w:rsidRPr="00DF7B59">
        <w:rPr>
          <w:rFonts w:ascii="Cambria" w:hAnsi="Cambria" w:cs="Arial"/>
          <w:color w:val="000000"/>
          <w:sz w:val="20"/>
        </w:rPr>
        <w:t>Umowy</w:t>
      </w:r>
      <w:r w:rsidR="001C1090">
        <w:rPr>
          <w:rFonts w:ascii="Cambria" w:hAnsi="Cambria" w:cs="Arial"/>
          <w:color w:val="000000"/>
          <w:sz w:val="20"/>
          <w:lang w:val="pl-PL"/>
        </w:rPr>
        <w:t>.</w:t>
      </w:r>
    </w:p>
    <w:p w14:paraId="718C9B2F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t>Wykonawca zapewnia, że przez cały okres obowiązywania Umowy będzie posiadał ważną polisę ubezpieczeniową na warunkach nie gorszych niż określone w ust. 1 powyżej.</w:t>
      </w:r>
    </w:p>
    <w:p w14:paraId="3A2A4C91" w14:textId="77777777" w:rsidR="00730A01" w:rsidRPr="00EF719E" w:rsidRDefault="00730A01" w:rsidP="00782704">
      <w:pPr>
        <w:pStyle w:val="Tekstpodstawowywcity"/>
        <w:numPr>
          <w:ilvl w:val="0"/>
          <w:numId w:val="10"/>
        </w:numPr>
        <w:tabs>
          <w:tab w:val="clear" w:pos="720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color w:val="000000"/>
          <w:sz w:val="20"/>
        </w:rPr>
      </w:pPr>
      <w:r w:rsidRPr="00EF719E">
        <w:rPr>
          <w:rFonts w:ascii="Cambria" w:hAnsi="Cambria" w:cs="Arial"/>
          <w:color w:val="000000"/>
          <w:sz w:val="20"/>
        </w:rPr>
        <w:t>Strony zobowiązują się do przestrzegania postanowień zawartych w warunkach ogólnych polisy ubezpieczeniowej Wykonawcy.</w:t>
      </w:r>
    </w:p>
    <w:p w14:paraId="03C81F23" w14:textId="77777777" w:rsidR="00730A01" w:rsidRPr="006C2D2D" w:rsidRDefault="00730A01" w:rsidP="00782704">
      <w:pPr>
        <w:pStyle w:val="Tekstpodstawowywcity"/>
        <w:tabs>
          <w:tab w:val="left" w:pos="284"/>
        </w:tabs>
        <w:jc w:val="both"/>
        <w:rPr>
          <w:rFonts w:ascii="Cambria" w:hAnsi="Cambria" w:cs="Arial"/>
          <w:sz w:val="20"/>
        </w:rPr>
      </w:pPr>
    </w:p>
    <w:p w14:paraId="2F5F27A1" w14:textId="77777777" w:rsidR="00730A01" w:rsidRPr="006C2D2D" w:rsidRDefault="00730A01" w:rsidP="00782704">
      <w:pPr>
        <w:pStyle w:val="Nagwek7"/>
        <w:ind w:left="567" w:hanging="567"/>
        <w:rPr>
          <w:rFonts w:ascii="Cambria" w:hAnsi="Cambria" w:cs="Arial"/>
        </w:rPr>
      </w:pPr>
      <w:r w:rsidRPr="006C2D2D">
        <w:rPr>
          <w:rFonts w:ascii="Cambria" w:hAnsi="Cambria" w:cs="Arial"/>
        </w:rPr>
        <w:t>V</w:t>
      </w:r>
      <w:r w:rsidR="00B844F3">
        <w:rPr>
          <w:rFonts w:ascii="Cambria" w:hAnsi="Cambria" w:cs="Arial"/>
        </w:rPr>
        <w:t>III. ZAKRES ODPOWIEDZIALNOŚCI</w:t>
      </w:r>
    </w:p>
    <w:p w14:paraId="708021E1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7EA09F22" w14:textId="77777777" w:rsidR="00730A01" w:rsidRPr="006C2D2D" w:rsidRDefault="00730A01" w:rsidP="00782704">
      <w:pPr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15</w:t>
      </w:r>
    </w:p>
    <w:p w14:paraId="7305D8DB" w14:textId="77777777" w:rsidR="00730A01" w:rsidRPr="006C2D2D" w:rsidRDefault="00730A01" w:rsidP="009C27E6">
      <w:pPr>
        <w:numPr>
          <w:ilvl w:val="6"/>
          <w:numId w:val="23"/>
        </w:numPr>
        <w:tabs>
          <w:tab w:val="clear" w:pos="5040"/>
        </w:tabs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Odpowiedzialnością Wykonawcy objęte są szkody poniesione przez Zamawiającego, spowodowane niewykonaniem albo nienależytym w tym nieterminowym, wykonaniem zobowiązań przez podmioty wykonujące prace przygotowawcze oraz prace związane z wykonaniem Zadania Inwestycyjnego,</w:t>
      </w:r>
      <w:r w:rsidR="00467781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a w szczególności: wykonawców i podwykonawców robót chyba, że nie nastąpiły z winy Wykonawcy. Obowiązek Wykonawcy zapłaty na rzecz Zamawiającego kar/kary umownej nie jest uzależniony od powstania szkody w interesie Zamawiającego.</w:t>
      </w:r>
    </w:p>
    <w:p w14:paraId="425D2CFD" w14:textId="77777777" w:rsidR="00F11A9C" w:rsidRPr="006C2D2D" w:rsidRDefault="00F11A9C" w:rsidP="00782704">
      <w:pPr>
        <w:tabs>
          <w:tab w:val="num" w:pos="426"/>
        </w:tabs>
        <w:spacing w:after="120"/>
        <w:jc w:val="both"/>
        <w:rPr>
          <w:rFonts w:ascii="Cambria" w:hAnsi="Cambria" w:cs="Arial"/>
          <w:sz w:val="18"/>
          <w:szCs w:val="18"/>
        </w:rPr>
      </w:pPr>
    </w:p>
    <w:p w14:paraId="0B93C140" w14:textId="77777777" w:rsidR="00730A01" w:rsidRPr="006C2D2D" w:rsidRDefault="00730A01" w:rsidP="00782704">
      <w:pPr>
        <w:pStyle w:val="Nagwek1"/>
        <w:ind w:left="426" w:hanging="426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IX. KARY UMOWNE</w:t>
      </w:r>
    </w:p>
    <w:p w14:paraId="3E6977D6" w14:textId="77777777" w:rsidR="00730A01" w:rsidRPr="006C2D2D" w:rsidRDefault="00730A01" w:rsidP="00782704">
      <w:pPr>
        <w:jc w:val="both"/>
        <w:rPr>
          <w:rFonts w:ascii="Cambria" w:hAnsi="Cambria" w:cs="Arial"/>
          <w:sz w:val="20"/>
        </w:rPr>
      </w:pPr>
    </w:p>
    <w:p w14:paraId="6F27206F" w14:textId="77777777" w:rsidR="00730A01" w:rsidRPr="006C2D2D" w:rsidRDefault="00730A01" w:rsidP="00782704">
      <w:pPr>
        <w:pStyle w:val="Nagwek1"/>
        <w:ind w:left="426" w:hanging="426"/>
        <w:jc w:val="center"/>
        <w:rPr>
          <w:rFonts w:ascii="Cambria" w:hAnsi="Cambria" w:cs="Arial"/>
          <w:b/>
          <w:i w:val="0"/>
          <w:sz w:val="20"/>
        </w:rPr>
      </w:pPr>
      <w:r w:rsidRPr="006C2D2D">
        <w:rPr>
          <w:rFonts w:ascii="Cambria" w:hAnsi="Cambria" w:cs="Arial"/>
          <w:b/>
          <w:i w:val="0"/>
          <w:sz w:val="20"/>
        </w:rPr>
        <w:t>§ 16</w:t>
      </w:r>
    </w:p>
    <w:p w14:paraId="4B143E68" w14:textId="77777777" w:rsidR="00730A01" w:rsidRPr="006C2D2D" w:rsidRDefault="00730A01" w:rsidP="009C27E6">
      <w:pPr>
        <w:numPr>
          <w:ilvl w:val="0"/>
          <w:numId w:val="15"/>
        </w:numPr>
        <w:tabs>
          <w:tab w:val="clear" w:pos="720"/>
        </w:tabs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Zamawiający zapłaci Wykonawcy karę umowną w razie odstąpienia przez Wykonawcę od Umowy z winy Zamawiającego, w wysokości 10 % wartości wynagrodzenia umownego, określonego w § 11 ust 1. niniejszej Umowy, a pozostającego do zapłaty w dniu odstąpienia od Umowy.</w:t>
      </w:r>
    </w:p>
    <w:p w14:paraId="62AAEDD3" w14:textId="77777777" w:rsidR="00730A01" w:rsidRPr="006C2D2D" w:rsidRDefault="00730A01" w:rsidP="00782704">
      <w:pPr>
        <w:pStyle w:val="Tekstpodstawowywcity3"/>
        <w:ind w:left="284"/>
        <w:rPr>
          <w:rFonts w:ascii="Cambria" w:hAnsi="Cambria" w:cs="Arial"/>
          <w:sz w:val="20"/>
        </w:rPr>
      </w:pPr>
    </w:p>
    <w:p w14:paraId="5272B3E2" w14:textId="77777777" w:rsidR="00730A01" w:rsidRPr="006C2D2D" w:rsidRDefault="00730A01" w:rsidP="00782704">
      <w:pPr>
        <w:pStyle w:val="Tekstpodstawowywcity3"/>
        <w:ind w:left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17</w:t>
      </w:r>
    </w:p>
    <w:p w14:paraId="156BC516" w14:textId="77777777" w:rsidR="00730A01" w:rsidRPr="006C2D2D" w:rsidRDefault="00730A01" w:rsidP="009C27E6">
      <w:pPr>
        <w:pStyle w:val="Tekstpodstawowywcity3"/>
        <w:numPr>
          <w:ilvl w:val="0"/>
          <w:numId w:val="16"/>
        </w:numPr>
        <w:tabs>
          <w:tab w:val="clear" w:pos="72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zapłaci Zamawiającemu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następujące kary umowne, bez względu na poniesienie lub nie szkody przez Zamawiającego:</w:t>
      </w:r>
    </w:p>
    <w:p w14:paraId="6274AA9E" w14:textId="715FA582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odstąpienia od Umowy z winy Wykonawcy, w wysokości </w:t>
      </w:r>
      <w:r w:rsidR="00FA7AC9">
        <w:rPr>
          <w:rFonts w:ascii="Cambria" w:hAnsi="Cambria" w:cs="Arial"/>
          <w:sz w:val="20"/>
          <w:lang w:val="pl-PL"/>
        </w:rPr>
        <w:t>2</w:t>
      </w:r>
      <w:r w:rsidRPr="006C2D2D">
        <w:rPr>
          <w:rFonts w:ascii="Cambria" w:hAnsi="Cambria" w:cs="Arial"/>
          <w:sz w:val="20"/>
        </w:rPr>
        <w:t>0 % wartości wynagrodzenia umownego określonego w § 11 ust. 1 niniejszej Umowy,</w:t>
      </w:r>
      <w:r w:rsidR="0014102E" w:rsidRPr="006C2D2D">
        <w:rPr>
          <w:rFonts w:ascii="Cambria" w:hAnsi="Cambria" w:cs="Arial"/>
          <w:sz w:val="20"/>
          <w:lang w:val="pl-PL"/>
        </w:rPr>
        <w:t xml:space="preserve"> z zastrzeżeniem przypadku określonego  w </w:t>
      </w:r>
      <w:proofErr w:type="spellStart"/>
      <w:r w:rsidR="0014102E" w:rsidRPr="006C2D2D">
        <w:rPr>
          <w:rFonts w:ascii="Cambria" w:hAnsi="Cambria" w:cs="Arial"/>
          <w:sz w:val="20"/>
          <w:lang w:val="pl-PL"/>
        </w:rPr>
        <w:t>lit.e</w:t>
      </w:r>
      <w:proofErr w:type="spellEnd"/>
      <w:r w:rsidR="0014102E" w:rsidRPr="006C2D2D">
        <w:rPr>
          <w:rFonts w:ascii="Cambria" w:hAnsi="Cambria" w:cs="Arial"/>
          <w:sz w:val="20"/>
          <w:lang w:val="pl-PL"/>
        </w:rPr>
        <w:t>).</w:t>
      </w:r>
    </w:p>
    <w:p w14:paraId="30C25022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 xml:space="preserve"> realizacji inwestycji w stosunku do Harmonogramu rzeczowo - finansowego chyba, że opóźnienie nastąpiło z przyczyn niezależnych od Wykonawcy - w wysokości 0,1</w:t>
      </w:r>
      <w:r w:rsidRPr="006C2D2D">
        <w:rPr>
          <w:rFonts w:ascii="Cambria" w:hAnsi="Cambria" w:cs="Arial"/>
          <w:i/>
          <w:sz w:val="20"/>
        </w:rPr>
        <w:t xml:space="preserve"> % </w:t>
      </w:r>
      <w:r w:rsidRPr="006C2D2D">
        <w:rPr>
          <w:rFonts w:ascii="Cambria" w:hAnsi="Cambria" w:cs="Arial"/>
          <w:sz w:val="20"/>
        </w:rPr>
        <w:t xml:space="preserve">wartości wynagrodzenia umownego określonego w § 11 ust. 1 niniejszej Umowy, za każdy dzień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>.</w:t>
      </w:r>
    </w:p>
    <w:p w14:paraId="2988EEF0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niezłożenia raportu interwencyjnego, o którym mowa w § 13 ust. 1 pkt b, Wykonawca zapłaci karę w wysokości 10 % wartości wynagrodzenia umownego określonego w § 11 ust. 1 niniejszej Umowy,</w:t>
      </w:r>
    </w:p>
    <w:p w14:paraId="054324B7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niezłożenia raportu miesięcznego lub raportu rozliczeniowego, w terminie określonym odpowiednio w § 13 ust. 1 pkt a) lub c) - w wysokości 0,1</w:t>
      </w:r>
      <w:r w:rsidRPr="006C2D2D">
        <w:rPr>
          <w:rFonts w:ascii="Cambria" w:hAnsi="Cambria" w:cs="Arial"/>
          <w:i/>
          <w:sz w:val="20"/>
        </w:rPr>
        <w:t xml:space="preserve"> % </w:t>
      </w:r>
      <w:r w:rsidRPr="006C2D2D">
        <w:rPr>
          <w:rFonts w:ascii="Cambria" w:hAnsi="Cambria" w:cs="Arial"/>
          <w:sz w:val="20"/>
        </w:rPr>
        <w:t xml:space="preserve">wartości wynagrodzenia umownego określonego w § 11 ust. 1 niniejszej Umowy, za każdy dzień </w:t>
      </w:r>
      <w:r w:rsidR="00A83C7A">
        <w:rPr>
          <w:rFonts w:ascii="Cambria" w:hAnsi="Cambria" w:cs="Arial"/>
          <w:sz w:val="20"/>
          <w:lang w:val="pl-PL"/>
        </w:rPr>
        <w:t>zwłoki</w:t>
      </w:r>
      <w:r w:rsidRPr="006C2D2D">
        <w:rPr>
          <w:rFonts w:ascii="Cambria" w:hAnsi="Cambria" w:cs="Arial"/>
          <w:sz w:val="20"/>
        </w:rPr>
        <w:t>,</w:t>
      </w:r>
    </w:p>
    <w:p w14:paraId="7BE42471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razie zaistnienia  okoliczności, o których mowa w § 18 ust. 1 i 2 niniejszej Umowy - w wysokości 20</w:t>
      </w:r>
      <w:r w:rsidRPr="006C2D2D">
        <w:rPr>
          <w:rFonts w:ascii="Cambria" w:hAnsi="Cambria" w:cs="Arial"/>
          <w:i/>
          <w:sz w:val="20"/>
        </w:rPr>
        <w:t xml:space="preserve">% </w:t>
      </w:r>
      <w:r w:rsidRPr="006C2D2D">
        <w:rPr>
          <w:rFonts w:ascii="Cambria" w:hAnsi="Cambria" w:cs="Arial"/>
          <w:sz w:val="20"/>
        </w:rPr>
        <w:t>wartości wynagrodzenia umownego określonego w § 11 ust. 1 niniejszej Umowy,</w:t>
      </w:r>
    </w:p>
    <w:p w14:paraId="7A570A71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naruszenia przez Wykonawcę obowiązków określonych w §14 ust. 2 niniejszej Umowy – w wysokości 20% wartości wynagrodzenia umownego określonego w §11 ust 1 niniejszej Umowy za każdy przypadek naruszenia. </w:t>
      </w:r>
    </w:p>
    <w:p w14:paraId="783899F1" w14:textId="77777777" w:rsidR="00730A01" w:rsidRPr="006C2D2D" w:rsidRDefault="00730A01" w:rsidP="009C27E6">
      <w:pPr>
        <w:pStyle w:val="Tekstpodstawowywcity3"/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 każdy stwierdzony przypadek nieobecności w miejscu wskazanym do świadczenia usługi inspektora nadzoru lub koordynatora zespołu inspektorów nadzoru w wysokości 500,00 zł (brutto).</w:t>
      </w:r>
    </w:p>
    <w:p w14:paraId="2E76AD5C" w14:textId="77777777" w:rsidR="007E5BC2" w:rsidRPr="006C2D2D" w:rsidRDefault="007E5BC2" w:rsidP="009C27E6">
      <w:pPr>
        <w:numPr>
          <w:ilvl w:val="1"/>
          <w:numId w:val="21"/>
        </w:numPr>
        <w:tabs>
          <w:tab w:val="clear" w:pos="1440"/>
          <w:tab w:val="num" w:pos="709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 każdy przypadek naruszenia obowiązku realizacji Przedmiotu Umowy w zakresie nie wywiązania się z zadeklarowanych pobytów na nadzorowanej inwestycji w sposób określony SIWZ.</w:t>
      </w:r>
    </w:p>
    <w:p w14:paraId="19E5712D" w14:textId="77777777" w:rsidR="00730A01" w:rsidRPr="006C2D2D" w:rsidRDefault="00730A01" w:rsidP="009C27E6">
      <w:pPr>
        <w:pStyle w:val="Tekstpodstawowywcity3"/>
        <w:numPr>
          <w:ilvl w:val="0"/>
          <w:numId w:val="16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Kara/kary umowne należne Zamawiającemu mogą być potrącone z wynagrodzenia Wykonawcy. </w:t>
      </w:r>
    </w:p>
    <w:p w14:paraId="12337B28" w14:textId="0243DEAA" w:rsidR="00A83C7A" w:rsidRDefault="00A83C7A" w:rsidP="009C27E6">
      <w:pPr>
        <w:pStyle w:val="Tekstpodstawowywcity3"/>
        <w:numPr>
          <w:ilvl w:val="0"/>
          <w:numId w:val="16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A83C7A">
        <w:rPr>
          <w:rFonts w:ascii="Cambria" w:hAnsi="Cambria" w:cs="Calibri"/>
          <w:sz w:val="20"/>
        </w:rPr>
        <w:t>Maksymalny wymiar kar o których mowa wyżej nie może przekroczyć 2</w:t>
      </w:r>
      <w:r w:rsidR="00FA7AC9">
        <w:rPr>
          <w:rFonts w:ascii="Cambria" w:hAnsi="Cambria" w:cs="Calibri"/>
          <w:sz w:val="20"/>
          <w:lang w:val="pl-PL"/>
        </w:rPr>
        <w:t>0</w:t>
      </w:r>
      <w:r w:rsidRPr="00A83C7A">
        <w:rPr>
          <w:rFonts w:ascii="Cambria" w:hAnsi="Cambria" w:cs="Calibri"/>
          <w:sz w:val="20"/>
        </w:rPr>
        <w:t>% kwoty łącznego wynagrodzenia brutto</w:t>
      </w:r>
      <w:r w:rsidRPr="006C2D2D">
        <w:rPr>
          <w:rFonts w:ascii="Cambria" w:hAnsi="Cambria" w:cs="Arial"/>
          <w:sz w:val="20"/>
        </w:rPr>
        <w:t xml:space="preserve"> określonego w § 11 ust. 1 niniejszej Umowy</w:t>
      </w:r>
      <w:r>
        <w:rPr>
          <w:rFonts w:ascii="Cambria" w:hAnsi="Cambria" w:cs="Arial"/>
          <w:sz w:val="20"/>
          <w:lang w:val="pl-PL"/>
        </w:rPr>
        <w:t>.</w:t>
      </w:r>
    </w:p>
    <w:p w14:paraId="5C085CA9" w14:textId="77777777" w:rsidR="00730A01" w:rsidRPr="006C2D2D" w:rsidRDefault="00730A01" w:rsidP="009C27E6">
      <w:pPr>
        <w:pStyle w:val="Tekstpodstawowywcity3"/>
        <w:numPr>
          <w:ilvl w:val="0"/>
          <w:numId w:val="16"/>
        </w:numPr>
        <w:tabs>
          <w:tab w:val="clear" w:pos="72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Zapłata przez Wykonawcę kary umownej nie wyłącza prawa Zamawiającego do dochodzenia odszkodowania na zasadach ogólnych w przypadku, gdy poniesiona szkoda przekroczy wysokość kar umownych.</w:t>
      </w:r>
    </w:p>
    <w:p w14:paraId="47D7A2E6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0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 </w:t>
      </w:r>
    </w:p>
    <w:p w14:paraId="369133C9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spacing w:before="240"/>
        <w:ind w:left="426" w:hanging="426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X. ODSTĄPIENIE I WYPOWIEDZENIE UMOWY</w:t>
      </w:r>
    </w:p>
    <w:p w14:paraId="7B7C84E0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426" w:hanging="426"/>
        <w:rPr>
          <w:rFonts w:ascii="Cambria" w:hAnsi="Cambria" w:cs="Arial"/>
          <w:sz w:val="20"/>
        </w:rPr>
      </w:pPr>
    </w:p>
    <w:p w14:paraId="730283ED" w14:textId="77777777" w:rsidR="00730A01" w:rsidRPr="006C2D2D" w:rsidRDefault="00730A01" w:rsidP="00782704">
      <w:pPr>
        <w:pStyle w:val="Tekstpodstawowywcity3"/>
        <w:tabs>
          <w:tab w:val="left" w:pos="720"/>
          <w:tab w:val="left" w:pos="1440"/>
        </w:tabs>
        <w:ind w:left="426" w:hanging="426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18</w:t>
      </w:r>
    </w:p>
    <w:p w14:paraId="428C135C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284" w:hanging="284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Zamawiający ma prawo odstąpić od umowy w terminie 14 dni </w:t>
      </w:r>
      <w:r w:rsidR="00503F53" w:rsidRPr="006C2D2D">
        <w:rPr>
          <w:rFonts w:ascii="Cambria" w:hAnsi="Cambria" w:cs="Arial"/>
          <w:sz w:val="20"/>
          <w:lang w:val="pl-PL"/>
        </w:rPr>
        <w:t>od zaistnienia</w:t>
      </w:r>
      <w:r w:rsidRPr="006C2D2D">
        <w:rPr>
          <w:rFonts w:ascii="Cambria" w:hAnsi="Cambria" w:cs="Arial"/>
          <w:sz w:val="20"/>
        </w:rPr>
        <w:t xml:space="preserve">: </w:t>
      </w:r>
    </w:p>
    <w:p w14:paraId="12CF786E" w14:textId="77777777" w:rsidR="00730A01" w:rsidRPr="006C2D2D" w:rsidRDefault="00730A01" w:rsidP="00575EBC">
      <w:pPr>
        <w:pStyle w:val="Tekstpodstawowywcity3"/>
        <w:numPr>
          <w:ilvl w:val="1"/>
          <w:numId w:val="4"/>
        </w:numPr>
        <w:tabs>
          <w:tab w:val="clear" w:pos="1698"/>
        </w:tabs>
        <w:ind w:left="709" w:hanging="28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lastRenderedPageBreak/>
        <w:t>nierozpoczęcia przez Wykonawcę wykonywania obowiązków wynikających z Umowy w terminie 14 dni od dnia jej podpisania.</w:t>
      </w:r>
    </w:p>
    <w:p w14:paraId="3C4BDCCB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Zaistnienie wskazanej w ust.1 okoliczności, zwalnia Zamawiającego od obowiązku zapłaty Wykonawcy jakiegokolwiek wynagrodzenia.</w:t>
      </w:r>
    </w:p>
    <w:p w14:paraId="45622080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left" w:pos="426"/>
          <w:tab w:val="num" w:pos="1698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Wykonawca ma prawo odstąpić od umowy </w:t>
      </w:r>
      <w:r w:rsidR="00503F53" w:rsidRPr="006C2D2D">
        <w:rPr>
          <w:rFonts w:ascii="Cambria" w:hAnsi="Cambria" w:cs="Arial"/>
          <w:sz w:val="20"/>
          <w:lang w:val="pl-PL"/>
        </w:rPr>
        <w:t xml:space="preserve">w ciągu 14 dni od upływu terminu </w:t>
      </w:r>
      <w:r w:rsidR="008D65E7">
        <w:rPr>
          <w:rFonts w:ascii="Cambria" w:hAnsi="Cambria" w:cs="Arial"/>
          <w:sz w:val="20"/>
          <w:lang w:val="pl-PL"/>
        </w:rPr>
        <w:t>od</w:t>
      </w:r>
      <w:r w:rsidR="00503F53" w:rsidRPr="006C2D2D">
        <w:rPr>
          <w:rFonts w:ascii="Cambria" w:hAnsi="Cambria" w:cs="Arial"/>
          <w:sz w:val="20"/>
          <w:lang w:val="pl-PL"/>
        </w:rPr>
        <w:t xml:space="preserve">  </w:t>
      </w:r>
      <w:r w:rsidRPr="006C2D2D">
        <w:rPr>
          <w:rFonts w:ascii="Cambria" w:hAnsi="Cambria" w:cs="Arial"/>
          <w:sz w:val="20"/>
        </w:rPr>
        <w:t>przekazani</w:t>
      </w:r>
      <w:r w:rsidR="00503F53" w:rsidRPr="006C2D2D">
        <w:rPr>
          <w:rFonts w:ascii="Cambria" w:hAnsi="Cambria" w:cs="Arial"/>
          <w:sz w:val="20"/>
          <w:lang w:val="pl-PL"/>
        </w:rPr>
        <w:t>a</w:t>
      </w:r>
      <w:r w:rsidR="0014102E" w:rsidRPr="006C2D2D">
        <w:rPr>
          <w:rFonts w:ascii="Cambria" w:hAnsi="Cambria" w:cs="Arial"/>
          <w:sz w:val="20"/>
          <w:lang w:val="pl-PL"/>
        </w:rPr>
        <w:t xml:space="preserve"> </w:t>
      </w:r>
      <w:r w:rsidRPr="006C2D2D">
        <w:rPr>
          <w:rFonts w:ascii="Cambria" w:hAnsi="Cambria" w:cs="Arial"/>
          <w:sz w:val="20"/>
        </w:rPr>
        <w:t>przez Zamawiającego danych i materiałów w zakresie lub terminie, o którym mowa w § 6 ust. 2 niniejszej Umowy.</w:t>
      </w:r>
    </w:p>
    <w:p w14:paraId="6085B6A6" w14:textId="77777777" w:rsidR="00730A01" w:rsidRPr="006C2D2D" w:rsidRDefault="00730A01" w:rsidP="00782704">
      <w:pPr>
        <w:pStyle w:val="Tekstpodstawowywcity3"/>
        <w:numPr>
          <w:ilvl w:val="0"/>
          <w:numId w:val="4"/>
        </w:numPr>
        <w:tabs>
          <w:tab w:val="num" w:pos="450"/>
          <w:tab w:val="left" w:pos="1440"/>
        </w:tabs>
        <w:ind w:left="426" w:hanging="426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Odstąpienie od umowy przez którąkolwiek ze stron będzie doko</w:t>
      </w:r>
      <w:r w:rsidR="00A83C7A">
        <w:rPr>
          <w:rFonts w:ascii="Cambria" w:hAnsi="Cambria" w:cs="Arial"/>
          <w:sz w:val="20"/>
        </w:rPr>
        <w:t>nane na piśmie z podaniem</w:t>
      </w:r>
      <w:r w:rsidRPr="006C2D2D">
        <w:rPr>
          <w:rFonts w:ascii="Cambria" w:hAnsi="Cambria" w:cs="Arial"/>
          <w:sz w:val="20"/>
        </w:rPr>
        <w:t xml:space="preserve"> przyczyn odstąpienia i</w:t>
      </w:r>
      <w:r w:rsidRPr="006C2D2D">
        <w:rPr>
          <w:rFonts w:ascii="Cambria" w:hAnsi="Cambria" w:cs="Arial"/>
          <w:i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wskazaniem terminu odstąpienia.</w:t>
      </w:r>
    </w:p>
    <w:p w14:paraId="04BCEA94" w14:textId="77777777" w:rsidR="00730A01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5E7FF54C" w14:textId="77777777" w:rsidR="00045C5F" w:rsidRPr="006C2D2D" w:rsidRDefault="00045C5F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6DF25406" w14:textId="77777777" w:rsidR="00730A01" w:rsidRPr="006C2D2D" w:rsidRDefault="00620DBE" w:rsidP="00782704">
      <w:pPr>
        <w:pStyle w:val="Tekstpodstawowywcity3"/>
        <w:tabs>
          <w:tab w:val="left" w:pos="720"/>
          <w:tab w:val="left" w:pos="1440"/>
        </w:tabs>
        <w:ind w:left="426" w:hanging="426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  <w:lang w:val="pl-PL"/>
        </w:rPr>
        <w:t xml:space="preserve"> </w:t>
      </w:r>
      <w:r w:rsidR="00730A01" w:rsidRPr="006C2D2D">
        <w:rPr>
          <w:rFonts w:ascii="Cambria" w:hAnsi="Cambria" w:cs="Arial"/>
          <w:b/>
          <w:sz w:val="20"/>
        </w:rPr>
        <w:t>§ 19</w:t>
      </w:r>
    </w:p>
    <w:p w14:paraId="048E6E35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trike/>
          <w:sz w:val="20"/>
        </w:rPr>
      </w:pPr>
      <w:r w:rsidRPr="006C2D2D">
        <w:rPr>
          <w:rFonts w:ascii="Cambria" w:hAnsi="Cambria" w:cs="Arial"/>
          <w:sz w:val="20"/>
        </w:rPr>
        <w:t>Zamawiający ma prawo wypowiedzieć Umowę w razie wystąpienia jednej z następujących okoliczności:</w:t>
      </w:r>
    </w:p>
    <w:p w14:paraId="67269CD3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opóźnienie/opóźnienia w realizacji inwestycji powyżej 14 dni w stosunku do Harmonogramu rzeczowo - finansow</w:t>
      </w:r>
      <w:r w:rsidR="00F85745" w:rsidRPr="006C2D2D">
        <w:rPr>
          <w:rFonts w:ascii="Cambria" w:hAnsi="Cambria" w:cs="Arial"/>
          <w:sz w:val="20"/>
        </w:rPr>
        <w:t>ego</w:t>
      </w:r>
      <w:r w:rsidRPr="006C2D2D">
        <w:rPr>
          <w:rFonts w:ascii="Cambria" w:hAnsi="Cambria" w:cs="Arial"/>
          <w:sz w:val="20"/>
        </w:rPr>
        <w:t xml:space="preserve"> chyba że nastąpiły z przyczyn niezawinionych przez Wykonawcę,</w:t>
      </w:r>
    </w:p>
    <w:p w14:paraId="4F5B45FC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przerwania wykonywania obowiązków </w:t>
      </w:r>
      <w:r w:rsidR="008D65E7">
        <w:rPr>
          <w:rFonts w:ascii="Cambria" w:hAnsi="Cambria" w:cs="Arial"/>
          <w:sz w:val="20"/>
        </w:rPr>
        <w:t>Inspektora Nadzoru Inwestorskiego</w:t>
      </w:r>
      <w:r w:rsidRPr="006C2D2D">
        <w:rPr>
          <w:rFonts w:ascii="Cambria" w:hAnsi="Cambria" w:cs="Arial"/>
          <w:sz w:val="20"/>
        </w:rPr>
        <w:t xml:space="preserve"> wynikających z Umowy, o ile przerwa trwała dłużej niż 14 dni,</w:t>
      </w:r>
    </w:p>
    <w:p w14:paraId="7B98ADA2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nie przedkładania raportów miesięcznych przez dwa miesiące, ewentualnie nie uzupełnienie lub nie naniesienie poprawek w raporcie odrzuconym przez Zamawiającego,</w:t>
      </w:r>
    </w:p>
    <w:p w14:paraId="2B4A1EEE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nie przedłożenia raportu interwencyjnego w terminie określonym w § 13 ust.1 pkt. b niniejszej Umowy,</w:t>
      </w:r>
    </w:p>
    <w:p w14:paraId="55916CB2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Wykonawca wykonywał swoje obowiązki w sposób nienależyty i pomimo dodatkowego wezwania Zamawiającego nie nastąpiła zmiana sposobu ich wykonywania,</w:t>
      </w:r>
    </w:p>
    <w:p w14:paraId="4703D982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wykonywania Umowy przez Wykonawcę w sposób sprzeczny z jej postanowieniami lub zaniedbania przez Wykonawcę obowiązków wynikających z Umowy,</w:t>
      </w:r>
    </w:p>
    <w:p w14:paraId="79BC18D4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wykonywania przedmiotu Umowy przez osoby, nie posiadające do tego wymaganych uprawnień,</w:t>
      </w:r>
    </w:p>
    <w:p w14:paraId="40117D98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wykonywania czynności </w:t>
      </w:r>
      <w:r w:rsidR="008D65E7">
        <w:rPr>
          <w:rFonts w:ascii="Cambria" w:hAnsi="Cambria" w:cs="Arial"/>
          <w:sz w:val="20"/>
        </w:rPr>
        <w:t>Inspektora Nadzoru Inwestorskiego</w:t>
      </w:r>
      <w:r w:rsidR="008D65E7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przez osoby nie uzgodnione z Zamawiającym lub jeżeli liczba tych osób jest mniejsza niż określona w §</w:t>
      </w:r>
      <w:r w:rsidRPr="006C2D2D">
        <w:rPr>
          <w:rFonts w:ascii="Cambria" w:hAnsi="Cambria" w:cs="Arial"/>
          <w:b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>9 ust. 4 Umowy,</w:t>
      </w:r>
    </w:p>
    <w:p w14:paraId="7A0BFE5E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naruszenie zobowiązania z §14 niniejszej Umowy,</w:t>
      </w:r>
    </w:p>
    <w:p w14:paraId="392A474C" w14:textId="77777777" w:rsidR="00730A01" w:rsidRPr="006C2D2D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narażenia Zamawiającego</w:t>
      </w:r>
      <w:r w:rsidRPr="006C2D2D">
        <w:rPr>
          <w:rFonts w:ascii="Cambria" w:hAnsi="Cambria" w:cs="Arial"/>
          <w:i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na szkody, utratę dobrego imienia z winy Wykonawcy, </w:t>
      </w:r>
    </w:p>
    <w:p w14:paraId="1C270601" w14:textId="2A691ED4" w:rsidR="00730A01" w:rsidRDefault="00730A01" w:rsidP="009C27E6">
      <w:pPr>
        <w:numPr>
          <w:ilvl w:val="1"/>
          <w:numId w:val="20"/>
        </w:numPr>
        <w:tabs>
          <w:tab w:val="clear" w:pos="1440"/>
        </w:tabs>
        <w:autoSpaceDE w:val="0"/>
        <w:autoSpaceDN w:val="0"/>
        <w:adjustRightInd w:val="0"/>
        <w:ind w:left="709" w:hanging="283"/>
        <w:jc w:val="both"/>
        <w:rPr>
          <w:rFonts w:ascii="Cambria" w:hAnsi="Cambria" w:cs="Arial"/>
          <w:sz w:val="20"/>
        </w:rPr>
      </w:pPr>
      <w:r w:rsidRPr="00B3771C">
        <w:rPr>
          <w:rFonts w:ascii="Cambria" w:hAnsi="Cambria" w:cs="Arial"/>
          <w:sz w:val="20"/>
        </w:rPr>
        <w:t>nie uzyskania przez Zamawiającego lub cofnięci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środków finansowych przeznaczonych na finansowanie Inwestycji, lub też uzyskani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lub pozostawieni</w:t>
      </w:r>
      <w:r w:rsidR="00596AAA" w:rsidRPr="00B3771C">
        <w:rPr>
          <w:rFonts w:ascii="Cambria" w:hAnsi="Cambria" w:cs="Arial"/>
          <w:sz w:val="20"/>
        </w:rPr>
        <w:t>a</w:t>
      </w:r>
      <w:r w:rsidRPr="00B3771C">
        <w:rPr>
          <w:rFonts w:ascii="Cambria" w:hAnsi="Cambria" w:cs="Arial"/>
          <w:sz w:val="20"/>
        </w:rPr>
        <w:t xml:space="preserve"> środków w takiej wysokości, że wiązałoby to się z tak istotnym ograniczeniem Inwestycji, że wysokość wynagrodzenia należnego Wykonawcy, określona w Umowie, nie odpowiadałaby rzeczywistemu nakładowi jego pracy</w:t>
      </w:r>
      <w:r w:rsidR="00B3771C">
        <w:rPr>
          <w:rFonts w:ascii="Cambria" w:hAnsi="Cambria" w:cs="Arial"/>
          <w:sz w:val="20"/>
        </w:rPr>
        <w:t>.</w:t>
      </w:r>
    </w:p>
    <w:p w14:paraId="1DD086F4" w14:textId="77777777" w:rsidR="00B3771C" w:rsidRPr="00B3771C" w:rsidRDefault="00B3771C" w:rsidP="00B3771C">
      <w:pPr>
        <w:autoSpaceDE w:val="0"/>
        <w:autoSpaceDN w:val="0"/>
        <w:adjustRightInd w:val="0"/>
        <w:ind w:left="709"/>
        <w:jc w:val="both"/>
        <w:rPr>
          <w:rFonts w:ascii="Cambria" w:hAnsi="Cambria" w:cs="Arial"/>
          <w:sz w:val="20"/>
        </w:rPr>
      </w:pPr>
    </w:p>
    <w:p w14:paraId="201E242A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20</w:t>
      </w:r>
    </w:p>
    <w:p w14:paraId="3F5E23E4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Wykonawca ma prawo wypowiedzieć Umowę w razie wystąpienia jednej z następujących okoliczności:</w:t>
      </w:r>
    </w:p>
    <w:p w14:paraId="1993CA5B" w14:textId="77777777" w:rsidR="00730A01" w:rsidRPr="006C2D2D" w:rsidRDefault="00730A01" w:rsidP="009C27E6">
      <w:pPr>
        <w:numPr>
          <w:ilvl w:val="0"/>
          <w:numId w:val="22"/>
        </w:numPr>
        <w:tabs>
          <w:tab w:val="clear" w:pos="1065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zwłoki w zapłacie dwóch kolejnych pełnych faktur przez Zamawiającego powyżej 14 dni od drugiego terminu płatności, </w:t>
      </w:r>
    </w:p>
    <w:p w14:paraId="55C6C772" w14:textId="77777777" w:rsidR="00730A01" w:rsidRPr="006C2D2D" w:rsidRDefault="00730A01" w:rsidP="009C27E6">
      <w:pPr>
        <w:numPr>
          <w:ilvl w:val="0"/>
          <w:numId w:val="22"/>
        </w:numPr>
        <w:tabs>
          <w:tab w:val="clear" w:pos="1065"/>
          <w:tab w:val="num" w:pos="-851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niezatwierdzenia </w:t>
      </w:r>
      <w:r w:rsidR="001776B4" w:rsidRPr="006C2D2D">
        <w:rPr>
          <w:rFonts w:ascii="Cambria" w:hAnsi="Cambria" w:cs="Arial"/>
          <w:sz w:val="20"/>
        </w:rPr>
        <w:t xml:space="preserve">przez Zamawiającego </w:t>
      </w:r>
      <w:r w:rsidRPr="006C2D2D">
        <w:rPr>
          <w:rFonts w:ascii="Cambria" w:hAnsi="Cambria" w:cs="Arial"/>
          <w:sz w:val="20"/>
        </w:rPr>
        <w:t xml:space="preserve">raportu miesięcznego w terminie </w:t>
      </w:r>
      <w:r w:rsidR="008D65E7">
        <w:rPr>
          <w:rFonts w:ascii="Cambria" w:hAnsi="Cambria" w:cs="Arial"/>
          <w:sz w:val="20"/>
        </w:rPr>
        <w:t>14</w:t>
      </w:r>
      <w:r w:rsidRPr="006C2D2D">
        <w:rPr>
          <w:rFonts w:ascii="Cambria" w:hAnsi="Cambria" w:cs="Arial"/>
          <w:sz w:val="20"/>
        </w:rPr>
        <w:t xml:space="preserve"> dni od dnia złożenia, bez podania przyczyny.</w:t>
      </w:r>
    </w:p>
    <w:p w14:paraId="45DE37B5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b/>
          <w:sz w:val="20"/>
        </w:rPr>
      </w:pPr>
    </w:p>
    <w:p w14:paraId="790BE5AE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21</w:t>
      </w:r>
    </w:p>
    <w:p w14:paraId="587736A0" w14:textId="77777777" w:rsidR="00730A01" w:rsidRPr="006C2D2D" w:rsidRDefault="00730A01" w:rsidP="009C27E6">
      <w:pPr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W razie wypowiedzenia Umowy przez którąkolwiek ze Stron, Umowa, z zastrzeżeniem ust.2 poniżej, rozwiązuje się z zachowaniem 30-dniowego okresu wypowiedzenia. </w:t>
      </w:r>
    </w:p>
    <w:p w14:paraId="7077800C" w14:textId="77777777" w:rsidR="00730A01" w:rsidRPr="006C2D2D" w:rsidRDefault="00730A01" w:rsidP="009C27E6">
      <w:pPr>
        <w:numPr>
          <w:ilvl w:val="0"/>
          <w:numId w:val="1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przypadku, gdy podstawą wypowiedzenia niniejszej Umowy była/były okoliczności określone w §19 ust.1 pkt. f), g) Umowa rozwiązuje się z chwilą otrzymania przez Wykonawcę oświadczenia Zamawiającego o wypowiedzeniu Umowy.</w:t>
      </w:r>
    </w:p>
    <w:p w14:paraId="33784A17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28BF2667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22</w:t>
      </w:r>
    </w:p>
    <w:p w14:paraId="48311349" w14:textId="77777777" w:rsidR="00730A01" w:rsidRDefault="00730A01" w:rsidP="00782704">
      <w:pPr>
        <w:tabs>
          <w:tab w:val="left" w:pos="540"/>
        </w:tabs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 przypadku rozwiązania Umowy wskutek wypowiedzenia przez jedną ze Stron, Strony dokonają rozliczenia Umowy w terminie 30 dni od dnia jej rozwiązania</w:t>
      </w:r>
      <w:r w:rsidR="00596AAA" w:rsidRPr="006C2D2D">
        <w:rPr>
          <w:rFonts w:ascii="Cambria" w:hAnsi="Cambria" w:cs="Arial"/>
          <w:sz w:val="20"/>
        </w:rPr>
        <w:t xml:space="preserve">, przyjmując do rozliczenia </w:t>
      </w:r>
      <w:r w:rsidR="001776B4" w:rsidRPr="006C2D2D">
        <w:rPr>
          <w:rFonts w:ascii="Cambria" w:hAnsi="Cambria" w:cs="Arial"/>
          <w:sz w:val="20"/>
        </w:rPr>
        <w:t>proporcjonalny</w:t>
      </w:r>
      <w:r w:rsidR="00596AAA" w:rsidRPr="006C2D2D">
        <w:rPr>
          <w:rFonts w:ascii="Cambria" w:hAnsi="Cambria" w:cs="Arial"/>
          <w:sz w:val="20"/>
        </w:rPr>
        <w:t xml:space="preserve"> wkład pracy Wykonawcy.</w:t>
      </w:r>
    </w:p>
    <w:p w14:paraId="26BB20C3" w14:textId="77777777" w:rsidR="00B3771C" w:rsidRDefault="00B3771C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</w:p>
    <w:p w14:paraId="1DBDB781" w14:textId="63D6139C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23</w:t>
      </w:r>
    </w:p>
    <w:p w14:paraId="12359D7E" w14:textId="77777777" w:rsidR="00730A01" w:rsidRPr="006C2D2D" w:rsidRDefault="00730A01" w:rsidP="009C27E6">
      <w:pPr>
        <w:numPr>
          <w:ilvl w:val="0"/>
          <w:numId w:val="18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w toku realizacji procesu inwestycyjnego Inwestycji nastąpi przerwa w jego realizacji</w:t>
      </w:r>
      <w:r w:rsidR="006D5CB0" w:rsidRPr="006C2D2D">
        <w:rPr>
          <w:rFonts w:ascii="Cambria" w:hAnsi="Cambria" w:cs="Arial"/>
          <w:sz w:val="20"/>
        </w:rPr>
        <w:t xml:space="preserve"> </w:t>
      </w:r>
      <w:r w:rsidRPr="006C2D2D">
        <w:rPr>
          <w:rFonts w:ascii="Cambria" w:hAnsi="Cambria" w:cs="Arial"/>
          <w:sz w:val="20"/>
        </w:rPr>
        <w:t xml:space="preserve">z przyczyn, za które Zamawiający ponosi odpowiedzialność, trwająca nie dłużej niż </w:t>
      </w:r>
      <w:r w:rsidR="00550AB3" w:rsidRPr="006C2D2D">
        <w:rPr>
          <w:rFonts w:ascii="Cambria" w:hAnsi="Cambria" w:cs="Arial"/>
          <w:sz w:val="20"/>
        </w:rPr>
        <w:t>3</w:t>
      </w:r>
      <w:r w:rsidRPr="006C2D2D">
        <w:rPr>
          <w:rFonts w:ascii="Cambria" w:hAnsi="Cambria" w:cs="Arial"/>
          <w:sz w:val="20"/>
        </w:rPr>
        <w:t xml:space="preserve">0 dni, Wykonawcy nie przysługuje dodatkowe  wynagrodzenie za ten okres. </w:t>
      </w:r>
    </w:p>
    <w:p w14:paraId="2DE7A525" w14:textId="77777777" w:rsidR="00730A01" w:rsidRDefault="00730A01" w:rsidP="009C27E6">
      <w:pPr>
        <w:numPr>
          <w:ilvl w:val="0"/>
          <w:numId w:val="18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Jeżeli przerwa, o której mowa w ust. 1 będzie dłuższa ni</w:t>
      </w:r>
      <w:r w:rsidR="00872B34" w:rsidRPr="006C2D2D">
        <w:rPr>
          <w:rFonts w:ascii="Cambria" w:hAnsi="Cambria" w:cs="Arial"/>
          <w:sz w:val="20"/>
        </w:rPr>
        <w:t xml:space="preserve">ż 30 dni, każda ze stron może </w:t>
      </w:r>
      <w:r w:rsidRPr="006C2D2D">
        <w:rPr>
          <w:rFonts w:ascii="Cambria" w:hAnsi="Cambria" w:cs="Arial"/>
          <w:sz w:val="20"/>
        </w:rPr>
        <w:t xml:space="preserve">wypowiedzieć niniejszą Umowę. </w:t>
      </w:r>
      <w:r w:rsidR="00872B34" w:rsidRPr="006C2D2D">
        <w:rPr>
          <w:rFonts w:ascii="Cambria" w:hAnsi="Cambria" w:cs="Arial"/>
          <w:sz w:val="20"/>
        </w:rPr>
        <w:t>Postanowienia</w:t>
      </w:r>
      <w:r w:rsidRPr="006C2D2D">
        <w:rPr>
          <w:rFonts w:ascii="Cambria" w:hAnsi="Cambria" w:cs="Arial"/>
          <w:sz w:val="20"/>
        </w:rPr>
        <w:t xml:space="preserve"> §21 ust.1 oraz §22 stosuje się wprost. </w:t>
      </w:r>
    </w:p>
    <w:p w14:paraId="35A615A5" w14:textId="77777777" w:rsidR="00821EFA" w:rsidRDefault="00821EFA" w:rsidP="00821EFA">
      <w:pPr>
        <w:autoSpaceDE w:val="0"/>
        <w:autoSpaceDN w:val="0"/>
        <w:adjustRightInd w:val="0"/>
        <w:ind w:left="426"/>
        <w:jc w:val="both"/>
        <w:rPr>
          <w:rFonts w:ascii="Cambria" w:hAnsi="Cambria" w:cs="Arial"/>
          <w:sz w:val="20"/>
        </w:rPr>
      </w:pPr>
    </w:p>
    <w:p w14:paraId="5A655A9A" w14:textId="77777777" w:rsidR="00821EFA" w:rsidRDefault="00821EFA" w:rsidP="00821EFA">
      <w:pPr>
        <w:autoSpaceDE w:val="0"/>
        <w:autoSpaceDN w:val="0"/>
        <w:adjustRightInd w:val="0"/>
        <w:ind w:left="426"/>
        <w:jc w:val="both"/>
        <w:rPr>
          <w:rFonts w:ascii="Cambria" w:hAnsi="Cambria" w:cs="Arial"/>
          <w:sz w:val="20"/>
        </w:rPr>
      </w:pPr>
    </w:p>
    <w:p w14:paraId="4145FE5A" w14:textId="77777777" w:rsidR="00821EFA" w:rsidRPr="006C2D2D" w:rsidRDefault="00821EFA" w:rsidP="00821EFA">
      <w:pPr>
        <w:autoSpaceDE w:val="0"/>
        <w:autoSpaceDN w:val="0"/>
        <w:adjustRightInd w:val="0"/>
        <w:ind w:left="426"/>
        <w:jc w:val="both"/>
        <w:rPr>
          <w:rFonts w:ascii="Cambria" w:hAnsi="Cambria" w:cs="Arial"/>
          <w:sz w:val="20"/>
        </w:rPr>
      </w:pPr>
    </w:p>
    <w:p w14:paraId="2AB74307" w14:textId="57B5C9A6" w:rsidR="00730A01" w:rsidRPr="006C2D2D" w:rsidRDefault="00730A01" w:rsidP="00782704">
      <w:pPr>
        <w:pStyle w:val="Nagwek8"/>
        <w:spacing w:before="240"/>
        <w:ind w:left="0" w:hanging="11"/>
        <w:jc w:val="center"/>
        <w:rPr>
          <w:rFonts w:ascii="Cambria" w:hAnsi="Cambria" w:cs="Arial"/>
          <w:i w:val="0"/>
        </w:rPr>
      </w:pPr>
      <w:r w:rsidRPr="006C2D2D">
        <w:rPr>
          <w:rFonts w:ascii="Cambria" w:hAnsi="Cambria" w:cs="Arial"/>
          <w:i w:val="0"/>
        </w:rPr>
        <w:lastRenderedPageBreak/>
        <w:t>X</w:t>
      </w:r>
      <w:r w:rsidR="006457A2">
        <w:rPr>
          <w:rFonts w:ascii="Cambria" w:hAnsi="Cambria" w:cs="Arial"/>
          <w:i w:val="0"/>
          <w:lang w:val="pl-PL"/>
        </w:rPr>
        <w:t>I</w:t>
      </w:r>
      <w:r w:rsidRPr="006C2D2D">
        <w:rPr>
          <w:rFonts w:ascii="Cambria" w:hAnsi="Cambria" w:cs="Arial"/>
          <w:i w:val="0"/>
        </w:rPr>
        <w:t>I. POSTANOWIENIA KOŃCOWE</w:t>
      </w:r>
    </w:p>
    <w:p w14:paraId="53931B10" w14:textId="77777777" w:rsidR="00730A01" w:rsidRPr="006C2D2D" w:rsidRDefault="00730A01" w:rsidP="00782704">
      <w:pPr>
        <w:tabs>
          <w:tab w:val="num" w:pos="284"/>
          <w:tab w:val="left" w:pos="540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</w:p>
    <w:p w14:paraId="4D822581" w14:textId="1492C307" w:rsidR="00730A01" w:rsidRPr="006C2D2D" w:rsidRDefault="00730A01" w:rsidP="00782704">
      <w:pPr>
        <w:autoSpaceDE w:val="0"/>
        <w:autoSpaceDN w:val="0"/>
        <w:adjustRightInd w:val="0"/>
        <w:ind w:left="284" w:hanging="284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4676E1">
        <w:rPr>
          <w:rFonts w:ascii="Cambria" w:hAnsi="Cambria" w:cs="Arial"/>
          <w:b/>
          <w:sz w:val="20"/>
        </w:rPr>
        <w:t>4</w:t>
      </w:r>
    </w:p>
    <w:p w14:paraId="14E5A6E6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Strony zgodnie oświadczają, że wszelkie przekazywane wzajemnie informacje i dane, mają charakter ściśle poufny i nie mogą być udostępniane osobom trzecim z wyjątkiem uczestników procesu inwestycyjnego w zakresie, który jest niezbędny do prawidłowego wykonania inwestycji. Zakaz ten nie dotyczy udzielania informacji organom kontroli finansowej i organom wymiaru sprawiedliwości w zakresie prowadzonych przez nie postępowań.</w:t>
      </w:r>
    </w:p>
    <w:p w14:paraId="494081A6" w14:textId="7777777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3A3F9D8E" w14:textId="77777777" w:rsidR="00177443" w:rsidRDefault="00177443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5B58F663" w14:textId="77777777" w:rsidR="00177443" w:rsidRDefault="00177443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4ABA8AB5" w14:textId="358C1D9E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4676E1">
        <w:rPr>
          <w:rFonts w:ascii="Cambria" w:hAnsi="Cambria" w:cs="Arial"/>
          <w:b/>
          <w:sz w:val="20"/>
        </w:rPr>
        <w:t>5</w:t>
      </w:r>
    </w:p>
    <w:p w14:paraId="71680D94" w14:textId="7396862C" w:rsidR="00730A01" w:rsidRPr="006C2D2D" w:rsidRDefault="0083431F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6087F">
        <w:rPr>
          <w:rFonts w:ascii="Cambria" w:hAnsi="Cambria" w:cs="Arial"/>
          <w:sz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="00730A01" w:rsidRPr="006C2D2D">
        <w:rPr>
          <w:rFonts w:ascii="Cambria" w:hAnsi="Cambria" w:cs="Arial"/>
          <w:sz w:val="20"/>
        </w:rPr>
        <w:t>.</w:t>
      </w:r>
    </w:p>
    <w:p w14:paraId="3FDDE013" w14:textId="77777777" w:rsidR="00045C5F" w:rsidRPr="006C2D2D" w:rsidRDefault="00045C5F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3DEA15BD" w14:textId="3E055518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 xml:space="preserve">§ </w:t>
      </w:r>
      <w:r w:rsidR="00DA7F25">
        <w:rPr>
          <w:rFonts w:ascii="Cambria" w:hAnsi="Cambria" w:cs="Arial"/>
          <w:b/>
          <w:sz w:val="20"/>
        </w:rPr>
        <w:t>2</w:t>
      </w:r>
      <w:r w:rsidR="004676E1">
        <w:rPr>
          <w:rFonts w:ascii="Cambria" w:hAnsi="Cambria" w:cs="Arial"/>
          <w:b/>
          <w:sz w:val="20"/>
        </w:rPr>
        <w:t>6</w:t>
      </w:r>
    </w:p>
    <w:p w14:paraId="745C0DEF" w14:textId="77777777" w:rsidR="000544EF" w:rsidRDefault="00730A01" w:rsidP="001F282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 w:cs="Arial"/>
          <w:sz w:val="20"/>
        </w:rPr>
        <w:t>Strony ustalają, że wszelkie pisma, korespondencja oraz dokumentacja związana z realizacją inwestycji oraz Umowy, wiążąca będzie wyłącznie w języku polskim</w:t>
      </w:r>
      <w:r w:rsidRPr="001F2824">
        <w:rPr>
          <w:rFonts w:ascii="Cambria" w:hAnsi="Cambria" w:cs="Arial"/>
          <w:b/>
          <w:sz w:val="20"/>
        </w:rPr>
        <w:t xml:space="preserve"> </w:t>
      </w:r>
      <w:r w:rsidRPr="001F2824">
        <w:rPr>
          <w:rFonts w:ascii="Cambria" w:hAnsi="Cambria" w:cs="Arial"/>
          <w:sz w:val="20"/>
        </w:rPr>
        <w:t>i powinna być kierowana na podane adresy</w:t>
      </w:r>
      <w:r w:rsidR="00185A84" w:rsidRPr="001F2824">
        <w:rPr>
          <w:rFonts w:ascii="Cambria" w:hAnsi="Cambria" w:cs="Arial"/>
          <w:sz w:val="20"/>
        </w:rPr>
        <w:t xml:space="preserve"> </w:t>
      </w:r>
      <w:r w:rsidRPr="001F2824">
        <w:rPr>
          <w:rFonts w:ascii="Cambria" w:hAnsi="Cambria" w:cs="Arial"/>
          <w:sz w:val="20"/>
        </w:rPr>
        <w:t>i numery faksów:</w:t>
      </w:r>
    </w:p>
    <w:p w14:paraId="10FE0CAA" w14:textId="77777777" w:rsidR="000544EF" w:rsidRDefault="00730A01" w:rsidP="000544EF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sz w:val="20"/>
        </w:rPr>
      </w:pPr>
      <w:r w:rsidRPr="006C2D2D">
        <w:sym w:font="Symbol" w:char="F0B7"/>
      </w:r>
      <w:r w:rsidRPr="000544EF">
        <w:rPr>
          <w:rFonts w:ascii="Cambria" w:hAnsi="Cambria" w:cs="Arial"/>
          <w:sz w:val="20"/>
        </w:rPr>
        <w:t xml:space="preserve"> do Zamawiającego:</w:t>
      </w:r>
      <w:r w:rsidR="005116E2" w:rsidRPr="000544EF">
        <w:rPr>
          <w:rFonts w:ascii="Cambria" w:hAnsi="Cambria" w:cs="Arial"/>
          <w:sz w:val="20"/>
        </w:rPr>
        <w:t>………………………………………………………………………</w:t>
      </w:r>
    </w:p>
    <w:p w14:paraId="48EA916C" w14:textId="11234440" w:rsidR="00730A01" w:rsidRPr="006C2D2D" w:rsidRDefault="00730A01" w:rsidP="000544EF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sym w:font="Symbol" w:char="F0B7"/>
      </w:r>
      <w:r w:rsidRPr="006C2D2D">
        <w:rPr>
          <w:rFonts w:ascii="Cambria" w:hAnsi="Cambria" w:cs="Arial"/>
          <w:sz w:val="20"/>
        </w:rPr>
        <w:t xml:space="preserve"> do Wykonawcy…………………………………………………………………..</w:t>
      </w:r>
    </w:p>
    <w:p w14:paraId="69D9B493" w14:textId="77777777" w:rsidR="00730A01" w:rsidRPr="006C2D2D" w:rsidRDefault="00730A01" w:rsidP="000544EF">
      <w:pPr>
        <w:autoSpaceDE w:val="0"/>
        <w:autoSpaceDN w:val="0"/>
        <w:adjustRightInd w:val="0"/>
        <w:spacing w:line="276" w:lineRule="auto"/>
        <w:ind w:left="1985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tel.:…………………………………………………………..</w:t>
      </w:r>
    </w:p>
    <w:p w14:paraId="5FF14B29" w14:textId="77777777" w:rsidR="00730A01" w:rsidRPr="006C2D2D" w:rsidRDefault="00A83C7A" w:rsidP="000544EF">
      <w:pPr>
        <w:autoSpaceDE w:val="0"/>
        <w:autoSpaceDN w:val="0"/>
        <w:adjustRightInd w:val="0"/>
        <w:spacing w:line="276" w:lineRule="auto"/>
        <w:ind w:left="1985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e-mail</w:t>
      </w:r>
      <w:r w:rsidR="00730A01" w:rsidRPr="006C2D2D">
        <w:rPr>
          <w:rFonts w:ascii="Cambria" w:hAnsi="Cambria" w:cs="Arial"/>
          <w:sz w:val="20"/>
        </w:rPr>
        <w:t>:......................................................</w:t>
      </w:r>
    </w:p>
    <w:p w14:paraId="7EBF86F8" w14:textId="77777777" w:rsidR="001F2824" w:rsidRDefault="00730A01" w:rsidP="009C27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 w:cs="Arial"/>
          <w:sz w:val="20"/>
        </w:rPr>
        <w:t xml:space="preserve">Zmiana wskazanych powyżej danych adresowych lub numerów </w:t>
      </w:r>
      <w:r w:rsidR="00A83C7A" w:rsidRPr="001F2824">
        <w:rPr>
          <w:rFonts w:ascii="Cambria" w:hAnsi="Cambria" w:cs="Arial"/>
          <w:sz w:val="20"/>
        </w:rPr>
        <w:t xml:space="preserve">telefonu lub adresu e-mail </w:t>
      </w:r>
      <w:r w:rsidRPr="001F2824">
        <w:rPr>
          <w:rFonts w:ascii="Cambria" w:hAnsi="Cambria" w:cs="Arial"/>
          <w:sz w:val="20"/>
        </w:rPr>
        <w:t>nie stanowi zmiany Umowy</w:t>
      </w:r>
      <w:r w:rsidR="00185A84" w:rsidRPr="001F2824">
        <w:rPr>
          <w:rFonts w:ascii="Cambria" w:hAnsi="Cambria" w:cs="Arial"/>
          <w:sz w:val="20"/>
        </w:rPr>
        <w:t xml:space="preserve"> </w:t>
      </w:r>
      <w:r w:rsidRPr="001F2824">
        <w:rPr>
          <w:rFonts w:ascii="Cambria" w:hAnsi="Cambria" w:cs="Arial"/>
          <w:sz w:val="20"/>
        </w:rPr>
        <w:t>i może być dokonywana przez Stronę, której dotyczy i staje się skuteczna wobec drugiej Strony po jej pisemnym zawiadomieniu.</w:t>
      </w:r>
    </w:p>
    <w:p w14:paraId="2FBA6B33" w14:textId="1DAF4BC3" w:rsidR="001F2824" w:rsidRDefault="00730A01" w:rsidP="009C27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 w:cs="Arial"/>
          <w:sz w:val="20"/>
        </w:rPr>
        <w:t>Żadna ze Stron nie może przenieść swoich uprawnień i obowiązków określonych niniejszą umową, ani powierzyć wykonywania niniejszej umowy lub jej części innym osobom/podmiotom</w:t>
      </w:r>
      <w:r w:rsidR="001F2824">
        <w:rPr>
          <w:rFonts w:ascii="Cambria" w:hAnsi="Cambria" w:cs="Arial"/>
          <w:sz w:val="20"/>
        </w:rPr>
        <w:t>.</w:t>
      </w:r>
    </w:p>
    <w:p w14:paraId="586C5011" w14:textId="77777777" w:rsidR="001F2824" w:rsidRPr="001F2824" w:rsidRDefault="001F2824" w:rsidP="009C27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/>
          <w:sz w:val="20"/>
        </w:rPr>
        <w:t xml:space="preserve">W sprawach nieuregulowanych niniejszą Umową znajdują zastosowanie przepisy prawa powszechnego, w szczególności Kodeks cywilny, ustawa </w:t>
      </w:r>
      <w:proofErr w:type="spellStart"/>
      <w:r w:rsidRPr="001F2824">
        <w:rPr>
          <w:rFonts w:ascii="Cambria" w:hAnsi="Cambria"/>
          <w:sz w:val="20"/>
        </w:rPr>
        <w:t>Pzp</w:t>
      </w:r>
      <w:proofErr w:type="spellEnd"/>
      <w:r w:rsidRPr="001F2824">
        <w:rPr>
          <w:rFonts w:ascii="Cambria" w:hAnsi="Cambria"/>
          <w:sz w:val="20"/>
        </w:rPr>
        <w:t>.</w:t>
      </w:r>
    </w:p>
    <w:p w14:paraId="0F876B76" w14:textId="77777777" w:rsidR="001F2824" w:rsidRDefault="001F2824" w:rsidP="009C27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 w:cs="Arial"/>
          <w:sz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spory.</w:t>
      </w:r>
    </w:p>
    <w:p w14:paraId="782E701D" w14:textId="59325460" w:rsidR="001F2824" w:rsidRPr="001F2824" w:rsidRDefault="001F2824" w:rsidP="009C27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Cambria" w:hAnsi="Cambria" w:cs="Arial"/>
          <w:sz w:val="20"/>
        </w:rPr>
      </w:pPr>
      <w:r w:rsidRPr="001F2824">
        <w:rPr>
          <w:rFonts w:ascii="Cambria" w:hAnsi="Cambria"/>
          <w:sz w:val="20"/>
        </w:rPr>
        <w:t>W razie ewentualnych sporów rozstrzygać je będzie sąd powszechny właściwy miejscowo dla siedziby Zamawiającego</w:t>
      </w:r>
      <w:r>
        <w:rPr>
          <w:rFonts w:ascii="Cambria" w:hAnsi="Cambria"/>
          <w:sz w:val="20"/>
        </w:rPr>
        <w:t>.</w:t>
      </w:r>
    </w:p>
    <w:p w14:paraId="32A2C5D5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298C3E78" w14:textId="04522161" w:rsidR="00730A01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4676E1">
        <w:rPr>
          <w:rFonts w:ascii="Cambria" w:hAnsi="Cambria" w:cs="Arial"/>
          <w:b/>
          <w:sz w:val="20"/>
        </w:rPr>
        <w:t>7</w:t>
      </w:r>
    </w:p>
    <w:p w14:paraId="17D71C4D" w14:textId="5072A45F" w:rsidR="00A805E3" w:rsidRDefault="00A805E3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A805E3">
        <w:rPr>
          <w:rFonts w:ascii="Cambria" w:hAnsi="Cambria" w:cs="Arial"/>
          <w:b/>
          <w:sz w:val="20"/>
        </w:rPr>
        <w:t>Zmiana i waloryzacja wynagrodzenia</w:t>
      </w:r>
    </w:p>
    <w:p w14:paraId="784C4B77" w14:textId="77777777" w:rsidR="00B76D47" w:rsidRDefault="00B76D47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5F2A92A4" w14:textId="3DABDDB0" w:rsidR="00B76D47" w:rsidRPr="0084068B" w:rsidRDefault="00B76D47" w:rsidP="0084068B">
      <w:pPr>
        <w:pStyle w:val="Akapitzlist"/>
        <w:numPr>
          <w:ilvl w:val="0"/>
          <w:numId w:val="31"/>
        </w:num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84068B">
        <w:rPr>
          <w:rFonts w:ascii="Cambria" w:eastAsiaTheme="minorHAnsi" w:hAnsi="Cambria" w:cstheme="minorBidi"/>
          <w:sz w:val="20"/>
        </w:rPr>
        <w:t xml:space="preserve">Zamawiający dopuszcza możliwość zmiany wysokości wynagrodzenia określonego w § </w:t>
      </w:r>
      <w:r w:rsidR="0038265E" w:rsidRPr="0084068B">
        <w:rPr>
          <w:rFonts w:ascii="Cambria" w:eastAsiaTheme="minorHAnsi" w:hAnsi="Cambria" w:cstheme="minorBidi"/>
          <w:sz w:val="20"/>
        </w:rPr>
        <w:t>11</w:t>
      </w:r>
      <w:r w:rsidRPr="0084068B">
        <w:rPr>
          <w:rFonts w:ascii="Cambria" w:eastAsiaTheme="minorHAnsi" w:hAnsi="Cambria" w:cstheme="minorBidi"/>
          <w:sz w:val="20"/>
        </w:rPr>
        <w:t xml:space="preserve"> ust. 1 Umowy w następujących przypadkach: </w:t>
      </w:r>
    </w:p>
    <w:p w14:paraId="7F488E91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1)</w:t>
      </w:r>
      <w:r w:rsidRPr="00B76D47">
        <w:rPr>
          <w:rFonts w:ascii="Cambria" w:eastAsiaTheme="minorHAnsi" w:hAnsi="Cambria" w:cstheme="minorBidi"/>
          <w:sz w:val="20"/>
        </w:rPr>
        <w:tab/>
        <w:t xml:space="preserve">w przypadku ustawowej zmiany stawki podatku od towarów i usług, </w:t>
      </w:r>
    </w:p>
    <w:p w14:paraId="1D924D95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2)</w:t>
      </w:r>
      <w:r w:rsidRPr="00B76D47">
        <w:rPr>
          <w:rFonts w:ascii="Cambria" w:eastAsiaTheme="minorHAnsi" w:hAnsi="Cambria" w:cstheme="minorBidi"/>
          <w:sz w:val="20"/>
        </w:rPr>
        <w:tab/>
        <w:t>w przypadku ustawowej zmiany wysokości minimalnego wynagrodzenia za pracę ustalonego na podstawie art. 2 ust. 3 – 5 ustawy z dnia 10 października 2002 r. o minimalnym wynagrodzeniu za pracę, Zmiana umowy w tym zakresie nie będzie dotyczyć waloryzacji wynagrodzenia o której mowa w rozporządzeniu Rady Ministrów z dnia 14 września 2023 r. w sprawie wysokości minimalnego wynagrodzenia za pracę oraz wysokości minimalnej stawki godzinowej w 2024 r.. Wykonawca oświadcza, że uwzględnił zmiany w złożonej ofercie.</w:t>
      </w:r>
    </w:p>
    <w:p w14:paraId="10B71F2E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3)</w:t>
      </w:r>
      <w:r w:rsidRPr="00B76D47">
        <w:rPr>
          <w:rFonts w:ascii="Cambria" w:eastAsiaTheme="minorHAnsi" w:hAnsi="Cambria" w:cstheme="minorBidi"/>
          <w:sz w:val="20"/>
        </w:rPr>
        <w:tab/>
        <w:t>w przypadku ustawowej zmiany zasad podlegania ubezpieczeniom społecznym lub ubezpieczeniu zdrowotnemu lub zmiany wysokości stawki składki na ubezpieczenia społeczne lub zdrowotne,</w:t>
      </w:r>
    </w:p>
    <w:p w14:paraId="5C33D737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4)</w:t>
      </w:r>
      <w:r w:rsidRPr="00B76D47">
        <w:rPr>
          <w:rFonts w:ascii="Cambria" w:eastAsiaTheme="minorHAnsi" w:hAnsi="Cambria" w:cstheme="minorBidi"/>
          <w:sz w:val="20"/>
        </w:rPr>
        <w:tab/>
        <w:t>w przypadku ustawowej zmiany zasad gromadzenia i wysokości wpłat do pracowniczych planów kapitałowych, o których mowa w ustawie z dnia 4 października 2018 r. o pracowniczych planach kapitałowych</w:t>
      </w:r>
    </w:p>
    <w:p w14:paraId="4BD438F7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lastRenderedPageBreak/>
        <w:t>5)</w:t>
      </w:r>
      <w:r w:rsidRPr="00B76D47">
        <w:rPr>
          <w:rFonts w:ascii="Cambria" w:eastAsiaTheme="minorHAnsi" w:hAnsi="Cambria" w:cstheme="minorBidi"/>
          <w:sz w:val="20"/>
        </w:rPr>
        <w:tab/>
        <w:t xml:space="preserve">w przypadku zmiany cen materiałów lub kosztów związanych z realizacją zamówienia, jeżeli zmiany określone w pkt. 1), 2), 3) i4)  będą miały wpływ na koszty wykonania Umowy przez Wykonawcę. </w:t>
      </w:r>
    </w:p>
    <w:p w14:paraId="279A295C" w14:textId="77777777" w:rsidR="00B76D47" w:rsidRPr="00B76D47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2.</w:t>
      </w:r>
      <w:r w:rsidRPr="00B76D47">
        <w:rPr>
          <w:rFonts w:ascii="Cambria" w:eastAsiaTheme="minorHAnsi" w:hAnsi="Cambria" w:cstheme="minorBidi"/>
          <w:sz w:val="20"/>
        </w:rPr>
        <w:tab/>
        <w:t xml:space="preserve">W sytuacji wystąpienia okoliczności wskazanych w ust. 1 pkt. 1 niniejszego paragrafu każda ze Stron jest uprawniona złożyć drugiej Stronie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603168CA" w14:textId="77777777" w:rsidR="00B76D47" w:rsidRPr="00B76D47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3.</w:t>
      </w:r>
      <w:r w:rsidRPr="00B76D47">
        <w:rPr>
          <w:rFonts w:ascii="Cambria" w:eastAsiaTheme="minorHAnsi" w:hAnsi="Cambria" w:cstheme="minorBidi"/>
          <w:sz w:val="20"/>
        </w:rPr>
        <w:tab/>
        <w:t>W sytuacji wystąpienia okoliczności wskazanych w ust. 1 pkt.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14:paraId="628DFA54" w14:textId="77777777" w:rsidR="00B76D47" w:rsidRPr="00B76D47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4.</w:t>
      </w:r>
      <w:r w:rsidRPr="00B76D47">
        <w:rPr>
          <w:rFonts w:ascii="Cambria" w:eastAsiaTheme="minorHAnsi" w:hAnsi="Cambria" w:cstheme="minorBidi"/>
          <w:sz w:val="20"/>
        </w:rPr>
        <w:tab/>
        <w:t xml:space="preserve">W sytuacji wystąpienia okoliczności wskazanych w ust. 1 pkt.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1 pkt. 3 niniejszego paragrafu na kalkulację wynagrodzenia. Wniosek może obejmować jedynie dodatkowe koszty realizacji Umowy, które Wykonawca obowiązkowo ponosi w związku ze zmianą zasad, o których mowa w ust. 1 pkt. 3 niniejszego paragrafu. </w:t>
      </w:r>
    </w:p>
    <w:p w14:paraId="7BC94666" w14:textId="77777777" w:rsidR="00B76D47" w:rsidRPr="00B76D47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5.</w:t>
      </w:r>
      <w:r w:rsidRPr="00B76D47">
        <w:rPr>
          <w:rFonts w:ascii="Cambria" w:eastAsiaTheme="minorHAnsi" w:hAnsi="Cambria" w:cstheme="minorBidi"/>
          <w:sz w:val="20"/>
        </w:rPr>
        <w:tab/>
        <w:t>W sytuacji wystąpienia okoliczności wskazanych w ust. 1 pkt. 4 niniejszego paragrafu Wykonawca jest uprawniony złożyć Zamawiającemu pisemny wniosek o zmianę Umowy w zakresie płatności wynikających z faktur wystawionych po zmianie zasad gromadzenia i wysokości wpłat do pracowniczych planów kapitałowych.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zasad gromadzenia i wysokości wpłat do pracowniczych planów kapitałowych na kalkulację wynagrodzenia. Wniosek powinien obejmować jedynie dodatkowe koszty realizacji Umowy, które Wykonawca obowiązkowo ponosi w związku ze zmianą zasad gromadzenia i wysokości wpłat do pracowniczych planów kapitałowych. Wniosek powinien wykazać faktycznie wypłaconą przez Wykonawcę wysokość składek w odniesieniu do każdej osoby zatrudnionej w okresie wykonywania zamówienia. Zamawiający oświadcza, iż nie będzie akceptował, kosztów obejmujących składki zatrudnionego, a jedynie wynikające z wpłat do pracowniczych planów kapitałowych dokonywanych przez podmioty zatrudniające z ich środków.</w:t>
      </w:r>
    </w:p>
    <w:p w14:paraId="739EA7BE" w14:textId="77777777" w:rsidR="00B76D47" w:rsidRPr="00B76D47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6.</w:t>
      </w:r>
      <w:r w:rsidRPr="00B76D47">
        <w:rPr>
          <w:rFonts w:ascii="Cambria" w:eastAsiaTheme="minorHAnsi" w:hAnsi="Cambria" w:cstheme="minorBidi"/>
          <w:sz w:val="20"/>
        </w:rPr>
        <w:tab/>
        <w:t>W sytuacji wystąpienia okoliczności wskazanych w ust. 1 pkt. 5 niniejszego paragrafu:</w:t>
      </w:r>
    </w:p>
    <w:p w14:paraId="28962B6C" w14:textId="77777777" w:rsidR="00B76D47" w:rsidRPr="00B76D47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1)</w:t>
      </w:r>
      <w:r w:rsidRPr="00B76D47">
        <w:rPr>
          <w:rFonts w:ascii="Cambria" w:eastAsiaTheme="minorHAnsi" w:hAnsi="Cambria" w:cstheme="minorBidi"/>
          <w:sz w:val="20"/>
        </w:rPr>
        <w:tab/>
        <w:t>Zamawiający dopuszcza jednokrotną zmianę wynagrodzenia Wykonawcy, zgodnie ze zmianą wskaźnika cen towarów i usług konsumpcyjnych  publikowanych przez Główny Urząd Statystyczny w Biuletynie Statystycznym, wyliczenie wysokości zmiany wynagrodzenia odbywać się będzie w oparciu o kwartalny wskaźnik cen towarów i usług konsumpcyjnych liczony do poprzedniego kwartału publikowany przez Prezesa GUS, zwany dalej wskaźnikiem GUS.</w:t>
      </w:r>
    </w:p>
    <w:p w14:paraId="6D9BCCAE" w14:textId="77777777" w:rsidR="0084068B" w:rsidRPr="0084068B" w:rsidRDefault="00B76D47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2)</w:t>
      </w:r>
      <w:r w:rsidRPr="00B76D47">
        <w:rPr>
          <w:rFonts w:ascii="Cambria" w:eastAsiaTheme="minorHAnsi" w:hAnsi="Cambria" w:cstheme="minorBidi"/>
          <w:sz w:val="20"/>
        </w:rPr>
        <w:tab/>
        <w:t>Zmiana wynagrodzenia dopuszczalna jest jeżeli ostatni opublikowany wskaźnik GUS</w:t>
      </w:r>
    </w:p>
    <w:p w14:paraId="2C1BBE17" w14:textId="7FC2C210" w:rsidR="00B76D47" w:rsidRPr="00B76D47" w:rsidRDefault="00B76D47" w:rsidP="0084068B">
      <w:pPr>
        <w:spacing w:after="160" w:line="259" w:lineRule="auto"/>
        <w:ind w:left="709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wskaźnik ulegnie zmianie w okresie 6 kolejnych miesięcy realizacji umowy co najmniej o 10 %. Jeżeli wskaźnik będzie niższy niż 10%, waloryzacja nie przysługuje,</w:t>
      </w:r>
    </w:p>
    <w:p w14:paraId="3F584BAD" w14:textId="1E940E84" w:rsidR="00B76D47" w:rsidRPr="00B76D47" w:rsidRDefault="0084068B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>
        <w:rPr>
          <w:rFonts w:ascii="Cambria" w:eastAsiaTheme="minorHAnsi" w:hAnsi="Cambria" w:cstheme="minorBidi"/>
          <w:sz w:val="20"/>
        </w:rPr>
        <w:lastRenderedPageBreak/>
        <w:t>3</w:t>
      </w:r>
      <w:r w:rsidR="00B76D47" w:rsidRPr="00B76D47">
        <w:rPr>
          <w:rFonts w:ascii="Cambria" w:eastAsiaTheme="minorHAnsi" w:hAnsi="Cambria" w:cstheme="minorBidi"/>
          <w:sz w:val="20"/>
        </w:rPr>
        <w:t>)</w:t>
      </w:r>
      <w:r w:rsidR="00B76D47" w:rsidRPr="00B76D47">
        <w:rPr>
          <w:rFonts w:ascii="Cambria" w:eastAsiaTheme="minorHAnsi" w:hAnsi="Cambria" w:cstheme="minorBidi"/>
          <w:sz w:val="20"/>
        </w:rPr>
        <w:tab/>
        <w:t>Wykonawca jest uprawniony złożyć Zamawiającemu pisemny wniosek o zmianę Umowy. Wniosek powinien zawierać wyczerpujące uzasadnienie faktyczne oraz dokładne wyliczenie kwoty wynagrodzenia należnego Wykonawcy po zmianie Umowy,</w:t>
      </w:r>
    </w:p>
    <w:p w14:paraId="395C0517" w14:textId="0F5E1A1F" w:rsidR="00B76D47" w:rsidRPr="00B76D47" w:rsidRDefault="0084068B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84068B">
        <w:rPr>
          <w:rFonts w:ascii="Cambria" w:eastAsiaTheme="minorHAnsi" w:hAnsi="Cambria" w:cstheme="minorBidi"/>
          <w:sz w:val="20"/>
        </w:rPr>
        <w:t>4</w:t>
      </w:r>
      <w:r w:rsidR="00B76D47" w:rsidRPr="00B76D47">
        <w:rPr>
          <w:rFonts w:ascii="Cambria" w:eastAsiaTheme="minorHAnsi" w:hAnsi="Cambria" w:cstheme="minorBidi"/>
          <w:sz w:val="20"/>
        </w:rPr>
        <w:t>)</w:t>
      </w:r>
      <w:r w:rsidR="00B76D47" w:rsidRPr="00B76D47">
        <w:rPr>
          <w:rFonts w:ascii="Cambria" w:eastAsiaTheme="minorHAnsi" w:hAnsi="Cambria" w:cstheme="minorBidi"/>
          <w:sz w:val="20"/>
        </w:rPr>
        <w:tab/>
        <w:t xml:space="preserve">Zamawiający dopuszcza zmianę wynagrodzenia Wykonawcy, w przypadku zmiany wskaźnika cen materiałów i usług, nie więcej niż o </w:t>
      </w:r>
      <w:r w:rsidR="00581423">
        <w:rPr>
          <w:rFonts w:ascii="Cambria" w:eastAsiaTheme="minorHAnsi" w:hAnsi="Cambria" w:cstheme="minorBidi"/>
          <w:sz w:val="20"/>
        </w:rPr>
        <w:t>1</w:t>
      </w:r>
      <w:r w:rsidR="00B76D47" w:rsidRPr="00B76D47">
        <w:rPr>
          <w:rFonts w:ascii="Cambria" w:eastAsiaTheme="minorHAnsi" w:hAnsi="Cambria" w:cstheme="minorBidi"/>
          <w:sz w:val="20"/>
        </w:rPr>
        <w:t xml:space="preserve">0 % wartości zamówienia określonej w § </w:t>
      </w:r>
      <w:r w:rsidR="00E63981">
        <w:rPr>
          <w:rFonts w:ascii="Cambria" w:eastAsiaTheme="minorHAnsi" w:hAnsi="Cambria" w:cstheme="minorBidi"/>
          <w:sz w:val="20"/>
        </w:rPr>
        <w:t>11</w:t>
      </w:r>
      <w:r w:rsidR="00B76D47" w:rsidRPr="00B76D47">
        <w:rPr>
          <w:rFonts w:ascii="Cambria" w:eastAsiaTheme="minorHAnsi" w:hAnsi="Cambria" w:cstheme="minorBidi"/>
          <w:sz w:val="20"/>
        </w:rPr>
        <w:t xml:space="preserve"> ust. </w:t>
      </w:r>
      <w:r w:rsidR="00E63981">
        <w:rPr>
          <w:rFonts w:ascii="Cambria" w:eastAsiaTheme="minorHAnsi" w:hAnsi="Cambria" w:cstheme="minorBidi"/>
          <w:sz w:val="20"/>
        </w:rPr>
        <w:t>1</w:t>
      </w:r>
      <w:r w:rsidR="00B76D47" w:rsidRPr="00B76D47">
        <w:rPr>
          <w:rFonts w:ascii="Cambria" w:eastAsiaTheme="minorHAnsi" w:hAnsi="Cambria" w:cstheme="minorBidi"/>
          <w:sz w:val="20"/>
        </w:rPr>
        <w:t xml:space="preserve"> umowy.</w:t>
      </w:r>
    </w:p>
    <w:p w14:paraId="1A3C03A6" w14:textId="7B5B9301" w:rsidR="00B76D47" w:rsidRPr="00B76D47" w:rsidRDefault="0084068B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84068B">
        <w:rPr>
          <w:rFonts w:ascii="Cambria" w:eastAsiaTheme="minorHAnsi" w:hAnsi="Cambria" w:cstheme="minorBidi"/>
          <w:sz w:val="20"/>
        </w:rPr>
        <w:t>5</w:t>
      </w:r>
      <w:r w:rsidR="00B76D47" w:rsidRPr="00B76D47">
        <w:rPr>
          <w:rFonts w:ascii="Cambria" w:eastAsiaTheme="minorHAnsi" w:hAnsi="Cambria" w:cstheme="minorBidi"/>
          <w:sz w:val="20"/>
        </w:rPr>
        <w:t>)</w:t>
      </w:r>
      <w:r w:rsidR="00B76D47" w:rsidRPr="00B76D47">
        <w:rPr>
          <w:rFonts w:ascii="Cambria" w:eastAsiaTheme="minorHAnsi" w:hAnsi="Cambria" w:cstheme="minorBidi"/>
          <w:sz w:val="20"/>
        </w:rPr>
        <w:tab/>
        <w:t xml:space="preserve">Początkowym terminem ustalenia zmiany wynagrodzenia jest dzień składania ofert. </w:t>
      </w:r>
    </w:p>
    <w:p w14:paraId="0B64A4F1" w14:textId="1B5A78ED" w:rsidR="00B76D47" w:rsidRPr="00B76D47" w:rsidRDefault="0084068B" w:rsidP="0084068B">
      <w:pPr>
        <w:spacing w:after="160" w:line="259" w:lineRule="auto"/>
        <w:ind w:left="709" w:hanging="283"/>
        <w:jc w:val="both"/>
        <w:rPr>
          <w:rFonts w:ascii="Cambria" w:eastAsiaTheme="minorHAnsi" w:hAnsi="Cambria" w:cstheme="minorBidi"/>
          <w:sz w:val="20"/>
        </w:rPr>
      </w:pPr>
      <w:r w:rsidRPr="0084068B">
        <w:rPr>
          <w:rFonts w:ascii="Cambria" w:eastAsiaTheme="minorHAnsi" w:hAnsi="Cambria" w:cstheme="minorBidi"/>
          <w:sz w:val="20"/>
        </w:rPr>
        <w:t>6</w:t>
      </w:r>
      <w:r w:rsidR="00B76D47" w:rsidRPr="00B76D47">
        <w:rPr>
          <w:rFonts w:ascii="Cambria" w:eastAsiaTheme="minorHAnsi" w:hAnsi="Cambria" w:cstheme="minorBidi"/>
          <w:sz w:val="20"/>
        </w:rPr>
        <w:t>)</w:t>
      </w:r>
      <w:r w:rsidR="00B76D47" w:rsidRPr="00B76D47">
        <w:rPr>
          <w:rFonts w:ascii="Cambria" w:eastAsiaTheme="minorHAnsi" w:hAnsi="Cambria" w:cstheme="minorBidi"/>
          <w:sz w:val="20"/>
        </w:rPr>
        <w:tab/>
        <w:t>Zmiana wynagrodzenia będzie odnosiła się wyłącznie do części przedmiotu zamówienia niezrealizowanego oraz zrealizowanego w kwartale objętym waloryzacją</w:t>
      </w:r>
      <w:r w:rsidRPr="00975185">
        <w:rPr>
          <w:rFonts w:ascii="Cambria" w:eastAsiaTheme="minorHAnsi" w:hAnsi="Cambria" w:cstheme="minorBidi"/>
          <w:sz w:val="20"/>
        </w:rPr>
        <w:t>.</w:t>
      </w:r>
    </w:p>
    <w:p w14:paraId="2F18566B" w14:textId="3341E0C6" w:rsidR="00B76D47" w:rsidRPr="00975185" w:rsidRDefault="00B76D47" w:rsidP="00B76D47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7.</w:t>
      </w:r>
      <w:r w:rsidRPr="00B76D47">
        <w:rPr>
          <w:rFonts w:ascii="Cambria" w:eastAsiaTheme="minorHAnsi" w:hAnsi="Cambria" w:cstheme="minorBidi"/>
          <w:sz w:val="20"/>
        </w:rPr>
        <w:tab/>
        <w:t>Zmiana Umowy w zakresie zmiany wynagrodzenia z przyczyn określonych w ust. 1 pkt 1), 2), 3), 4) i 5) obejmować będzie wyłącznie wynagrodzenia za</w:t>
      </w:r>
      <w:r w:rsidR="001F1395" w:rsidRPr="00975185">
        <w:rPr>
          <w:rFonts w:ascii="Cambria" w:eastAsiaTheme="minorHAnsi" w:hAnsi="Cambria" w:cstheme="minorBidi"/>
          <w:sz w:val="20"/>
        </w:rPr>
        <w:t xml:space="preserve"> świadczoną </w:t>
      </w:r>
      <w:r w:rsidR="00975185" w:rsidRPr="00975185">
        <w:rPr>
          <w:rFonts w:ascii="Cambria" w:eastAsiaTheme="minorHAnsi" w:hAnsi="Cambria" w:cstheme="minorBidi"/>
          <w:sz w:val="20"/>
        </w:rPr>
        <w:t>usługę</w:t>
      </w:r>
      <w:r w:rsidRPr="00B76D47">
        <w:rPr>
          <w:rFonts w:ascii="Cambria" w:eastAsiaTheme="minorHAnsi" w:hAnsi="Cambria" w:cstheme="minorBidi"/>
          <w:sz w:val="20"/>
        </w:rPr>
        <w:t xml:space="preserve">, którego w dniu zmiany odpowiednio: stawki podatku VAT, wysokości minimalnego wynagrodzenia za pracę, składki na ubezpieczenia społeczne, zdrowotne lub zasad gromadzenia i wysokości wpłat do pracowniczych planów kapitałowych oraz wskaźnika cen materiałów i usług, jeszcze nie wykonano. </w:t>
      </w:r>
    </w:p>
    <w:p w14:paraId="11E08C96" w14:textId="77777777" w:rsidR="0084068B" w:rsidRDefault="00B76D47" w:rsidP="0084068B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 w:rsidRPr="00B76D47">
        <w:rPr>
          <w:rFonts w:ascii="Cambria" w:eastAsiaTheme="minorHAnsi" w:hAnsi="Cambria" w:cstheme="minorBidi"/>
          <w:sz w:val="20"/>
        </w:rPr>
        <w:t>8.</w:t>
      </w:r>
      <w:r w:rsidRPr="00B76D47">
        <w:rPr>
          <w:rFonts w:ascii="Cambria" w:eastAsiaTheme="minorHAnsi" w:hAnsi="Cambria" w:cstheme="minorBidi"/>
          <w:sz w:val="20"/>
        </w:rPr>
        <w:tab/>
        <w:t>Obowiązek wykazania wpływu zmian, o których mowa w ust. 1 niniejszego paragrafu na zwiększenie lub zmniejszenie wynagrodzenia, o którym mowa w § 5 ust. 1 Umowy należy do Strony, która składa wniosek o zmianę wynagrodzenia pod rygorem odmowy dokonania zmiany Umowy.</w:t>
      </w:r>
    </w:p>
    <w:p w14:paraId="5A0E7843" w14:textId="77777777" w:rsidR="0049700A" w:rsidRPr="00B76D47" w:rsidRDefault="0049700A" w:rsidP="0049700A">
      <w:pPr>
        <w:spacing w:after="160" w:line="259" w:lineRule="auto"/>
        <w:ind w:left="426"/>
        <w:jc w:val="both"/>
        <w:rPr>
          <w:rFonts w:ascii="Cambria" w:eastAsiaTheme="minorHAnsi" w:hAnsi="Cambria" w:cstheme="minorBidi"/>
          <w:sz w:val="20"/>
        </w:rPr>
      </w:pPr>
      <w:r w:rsidRPr="00975185">
        <w:rPr>
          <w:rFonts w:ascii="Cambria" w:hAnsi="Cambria" w:cs="Calibri"/>
          <w:b/>
          <w:bCs/>
          <w:sz w:val="20"/>
        </w:rPr>
        <w:t>Zamawiający dopuszcza jednokrotną waloryzację wynagrodzenia.</w:t>
      </w:r>
    </w:p>
    <w:p w14:paraId="4889818C" w14:textId="4DFB5297" w:rsidR="008C3B84" w:rsidRPr="0038265E" w:rsidRDefault="0084068B" w:rsidP="0084068B">
      <w:pPr>
        <w:spacing w:after="160" w:line="259" w:lineRule="auto"/>
        <w:ind w:left="426" w:hanging="426"/>
        <w:jc w:val="both"/>
        <w:rPr>
          <w:rFonts w:ascii="Cambria" w:eastAsiaTheme="minorHAnsi" w:hAnsi="Cambria" w:cstheme="minorBidi"/>
          <w:sz w:val="20"/>
        </w:rPr>
      </w:pPr>
      <w:r>
        <w:rPr>
          <w:rFonts w:ascii="Cambria" w:eastAsiaTheme="minorHAnsi" w:hAnsi="Cambria" w:cstheme="minorBidi"/>
          <w:sz w:val="20"/>
        </w:rPr>
        <w:t xml:space="preserve">9. </w:t>
      </w:r>
      <w:r>
        <w:rPr>
          <w:rFonts w:ascii="Cambria" w:eastAsiaTheme="minorHAnsi" w:hAnsi="Cambria" w:cstheme="minorBidi"/>
          <w:sz w:val="20"/>
        </w:rPr>
        <w:tab/>
      </w:r>
      <w:r w:rsidR="00B76D47" w:rsidRPr="00B76D47">
        <w:rPr>
          <w:rFonts w:ascii="Cambria" w:eastAsiaTheme="minorHAnsi" w:hAnsi="Cambria" w:cstheme="minorBidi"/>
          <w:sz w:val="20"/>
        </w:rPr>
        <w:t xml:space="preserve">Wykonawca, którego wynagrodzenia zostało zmienione w przypadku, o którym mowa w ust. 1 pkt 5 niniejszego paragrafu, zobowiązany jest do zmiany wynagrodzenia przysługującego podwykonawcy, z którym zawarł umowę, w zakresie odpowiadającym zmianom cen materiałów lub kosztów dotyczących zobowiązania podwykonawcy, jeżeli przedmiotem umowy są usługi i okres obowiązywania </w:t>
      </w:r>
      <w:r w:rsidR="00B76D47" w:rsidRPr="00E63981">
        <w:rPr>
          <w:rFonts w:ascii="Cambria" w:eastAsiaTheme="minorHAnsi" w:hAnsi="Cambria" w:cstheme="minorBidi"/>
          <w:sz w:val="20"/>
        </w:rPr>
        <w:t>umowy przekracza 6 miesięcy.</w:t>
      </w:r>
    </w:p>
    <w:p w14:paraId="66FF6725" w14:textId="77777777" w:rsidR="001F2824" w:rsidRDefault="001F2824" w:rsidP="008C3B8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</w:p>
    <w:p w14:paraId="00D75B03" w14:textId="4544445C" w:rsidR="008C3B84" w:rsidRPr="006C2D2D" w:rsidRDefault="008C3B84" w:rsidP="008C3B8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F40A1E">
        <w:rPr>
          <w:rFonts w:ascii="Cambria" w:hAnsi="Cambria" w:cs="Arial"/>
          <w:b/>
          <w:sz w:val="20"/>
        </w:rPr>
        <w:t>8</w:t>
      </w:r>
    </w:p>
    <w:p w14:paraId="04453D04" w14:textId="77777777" w:rsidR="00730A01" w:rsidRPr="006C2D2D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Wszelkie zmiany lub uzupełnienia Umowy wymagają dla swojej ważności zachowania formy pisemnej pod rygorem nieważności.</w:t>
      </w:r>
    </w:p>
    <w:p w14:paraId="6F427780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b/>
          <w:sz w:val="20"/>
        </w:rPr>
      </w:pPr>
    </w:p>
    <w:p w14:paraId="63EF5A6A" w14:textId="071BC6A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 2</w:t>
      </w:r>
      <w:r w:rsidR="00F40A1E">
        <w:rPr>
          <w:rFonts w:ascii="Cambria" w:hAnsi="Cambria" w:cs="Arial"/>
          <w:b/>
          <w:sz w:val="20"/>
        </w:rPr>
        <w:t>9</w:t>
      </w:r>
    </w:p>
    <w:p w14:paraId="706C8A84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Umowa wchodzi w życie z dniem podpisania przez Strony.</w:t>
      </w:r>
    </w:p>
    <w:p w14:paraId="0F0AED61" w14:textId="77777777" w:rsidR="00730A01" w:rsidRPr="006C2D2D" w:rsidRDefault="00730A01" w:rsidP="00782704">
      <w:pPr>
        <w:autoSpaceDE w:val="0"/>
        <w:autoSpaceDN w:val="0"/>
        <w:adjustRightInd w:val="0"/>
        <w:ind w:left="284" w:hanging="284"/>
        <w:jc w:val="both"/>
        <w:rPr>
          <w:rFonts w:ascii="Cambria" w:hAnsi="Cambria" w:cs="Arial"/>
          <w:sz w:val="20"/>
        </w:rPr>
      </w:pPr>
    </w:p>
    <w:p w14:paraId="31416CCB" w14:textId="07E848B7" w:rsidR="00730A01" w:rsidRPr="006C2D2D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b/>
          <w:sz w:val="20"/>
        </w:rPr>
        <w:t>§</w:t>
      </w:r>
      <w:r w:rsidR="004676E1">
        <w:rPr>
          <w:rFonts w:ascii="Cambria" w:hAnsi="Cambria" w:cs="Arial"/>
          <w:b/>
          <w:sz w:val="20"/>
        </w:rPr>
        <w:t xml:space="preserve"> </w:t>
      </w:r>
      <w:r w:rsidR="00F40A1E">
        <w:rPr>
          <w:rFonts w:ascii="Cambria" w:hAnsi="Cambria" w:cs="Arial"/>
          <w:b/>
          <w:sz w:val="20"/>
        </w:rPr>
        <w:t>30</w:t>
      </w:r>
    </w:p>
    <w:p w14:paraId="35F77752" w14:textId="77777777" w:rsidR="00730A01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Umowę sporządzono w czterech jednobrzmiących egzemplarzach,</w:t>
      </w:r>
      <w:r w:rsidR="00350E56">
        <w:rPr>
          <w:rFonts w:ascii="Cambria" w:hAnsi="Cambria" w:cs="Arial"/>
          <w:sz w:val="20"/>
          <w:lang w:val="pl-PL"/>
        </w:rPr>
        <w:t xml:space="preserve"> trzy dla Zamawiającego i</w:t>
      </w:r>
      <w:r w:rsidRPr="006C2D2D">
        <w:rPr>
          <w:rFonts w:ascii="Cambria" w:hAnsi="Cambria" w:cs="Arial"/>
          <w:sz w:val="20"/>
        </w:rPr>
        <w:t xml:space="preserve"> </w:t>
      </w:r>
      <w:r w:rsidR="00350E56">
        <w:rPr>
          <w:rFonts w:ascii="Cambria" w:hAnsi="Cambria" w:cs="Arial"/>
          <w:sz w:val="20"/>
          <w:lang w:val="pl-PL"/>
        </w:rPr>
        <w:t>jeden dla Wykonawcy</w:t>
      </w:r>
      <w:r w:rsidRPr="006C2D2D">
        <w:rPr>
          <w:rFonts w:ascii="Cambria" w:hAnsi="Cambria" w:cs="Arial"/>
          <w:sz w:val="20"/>
        </w:rPr>
        <w:t>.</w:t>
      </w:r>
    </w:p>
    <w:p w14:paraId="71A95AE1" w14:textId="77777777" w:rsidR="00350E56" w:rsidRPr="006C2D2D" w:rsidRDefault="00350E56" w:rsidP="00782704">
      <w:pPr>
        <w:pStyle w:val="Tekstpodstawowy3"/>
        <w:rPr>
          <w:rFonts w:ascii="Cambria" w:hAnsi="Cambria" w:cs="Arial"/>
          <w:sz w:val="20"/>
        </w:rPr>
      </w:pPr>
    </w:p>
    <w:p w14:paraId="09105EA1" w14:textId="77777777" w:rsidR="00730A01" w:rsidRPr="006C2D2D" w:rsidRDefault="00730A01" w:rsidP="00782704">
      <w:pPr>
        <w:pStyle w:val="Tekstpodstawowy3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Integralne załączniki umowy:</w:t>
      </w:r>
    </w:p>
    <w:p w14:paraId="540B07C0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 xml:space="preserve">1.„Wykaz obowiązków i zakresu czynności </w:t>
      </w:r>
      <w:r w:rsidR="006D5CB0" w:rsidRPr="006C2D2D">
        <w:rPr>
          <w:rFonts w:ascii="Cambria" w:hAnsi="Cambria" w:cs="Arial"/>
          <w:sz w:val="20"/>
        </w:rPr>
        <w:t>Nadzoru Inwestorskiego</w:t>
      </w:r>
      <w:r w:rsidRPr="006C2D2D">
        <w:rPr>
          <w:rFonts w:ascii="Cambria" w:hAnsi="Cambria" w:cs="Arial"/>
          <w:sz w:val="20"/>
        </w:rPr>
        <w:t>”.</w:t>
      </w:r>
    </w:p>
    <w:p w14:paraId="4635329B" w14:textId="77777777" w:rsidR="00730A01" w:rsidRPr="006C2D2D" w:rsidRDefault="00A83C7A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>2. S</w:t>
      </w:r>
      <w:r w:rsidR="00730A01" w:rsidRPr="006C2D2D">
        <w:rPr>
          <w:rFonts w:ascii="Cambria" w:hAnsi="Cambria" w:cs="Arial"/>
          <w:sz w:val="20"/>
        </w:rPr>
        <w:t>WZ oraz oferta wykonawcy.</w:t>
      </w:r>
    </w:p>
    <w:p w14:paraId="01E346B2" w14:textId="77777777" w:rsidR="00730A01" w:rsidRPr="006C2D2D" w:rsidRDefault="00730A01" w:rsidP="00782704">
      <w:pPr>
        <w:autoSpaceDE w:val="0"/>
        <w:autoSpaceDN w:val="0"/>
        <w:adjustRightInd w:val="0"/>
        <w:jc w:val="both"/>
        <w:rPr>
          <w:rFonts w:ascii="Cambria" w:hAnsi="Cambria" w:cs="Arial"/>
          <w:sz w:val="20"/>
        </w:rPr>
      </w:pPr>
    </w:p>
    <w:p w14:paraId="071BBABD" w14:textId="77777777" w:rsidR="00730A01" w:rsidRPr="00045C5F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0"/>
        </w:rPr>
      </w:pPr>
      <w:r w:rsidRPr="00045C5F">
        <w:rPr>
          <w:rFonts w:ascii="Cambria" w:hAnsi="Cambria" w:cs="Arial"/>
          <w:b/>
          <w:bCs/>
          <w:sz w:val="20"/>
        </w:rPr>
        <w:t>Zamawiający:</w:t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  <w:t xml:space="preserve"> </w:t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Pr="00045C5F">
        <w:rPr>
          <w:rFonts w:ascii="Cambria" w:hAnsi="Cambria" w:cs="Arial"/>
          <w:b/>
          <w:bCs/>
          <w:sz w:val="20"/>
        </w:rPr>
        <w:tab/>
      </w:r>
      <w:r w:rsidR="00E62B61" w:rsidRPr="00045C5F">
        <w:rPr>
          <w:rFonts w:ascii="Cambria" w:hAnsi="Cambria" w:cs="Arial"/>
          <w:b/>
          <w:bCs/>
          <w:sz w:val="20"/>
        </w:rPr>
        <w:t xml:space="preserve">    </w:t>
      </w:r>
      <w:r w:rsidRPr="00045C5F">
        <w:rPr>
          <w:rFonts w:ascii="Cambria" w:hAnsi="Cambria" w:cs="Arial"/>
          <w:b/>
          <w:bCs/>
          <w:sz w:val="20"/>
        </w:rPr>
        <w:t xml:space="preserve"> Wykonawca:</w:t>
      </w:r>
    </w:p>
    <w:p w14:paraId="3431B7DC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045D1EF6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6788DA5A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59093CD7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2C0397A9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4688555F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6EC15525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4AF76B62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64AB34BF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628C6AF3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6D8A5351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3A4CCBD4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04FC0383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795EC460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03B6A1AC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09F3491B" w14:textId="77777777" w:rsidR="00975185" w:rsidRDefault="00975185" w:rsidP="00BE0B2E">
      <w:pPr>
        <w:jc w:val="right"/>
        <w:rPr>
          <w:rFonts w:ascii="Cambria" w:hAnsi="Cambria" w:cs="Arial"/>
          <w:b/>
          <w:sz w:val="20"/>
        </w:rPr>
      </w:pPr>
    </w:p>
    <w:p w14:paraId="7EF1EE5B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42A2D0E2" w14:textId="77777777" w:rsidR="002B0088" w:rsidRDefault="002B0088" w:rsidP="00BE0B2E">
      <w:pPr>
        <w:jc w:val="right"/>
        <w:rPr>
          <w:rFonts w:ascii="Cambria" w:hAnsi="Cambria" w:cs="Arial"/>
          <w:b/>
          <w:sz w:val="20"/>
        </w:rPr>
      </w:pPr>
    </w:p>
    <w:p w14:paraId="30D4ABE7" w14:textId="784ED3AC" w:rsidR="00730A01" w:rsidRPr="006C2D2D" w:rsidRDefault="00730A01" w:rsidP="00BE0B2E">
      <w:pPr>
        <w:jc w:val="right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b/>
          <w:sz w:val="20"/>
        </w:rPr>
        <w:lastRenderedPageBreak/>
        <w:t xml:space="preserve">Zał. nr 1 do Umowy na Usługę </w:t>
      </w:r>
      <w:r w:rsidR="008D65E7" w:rsidRPr="008D65E7">
        <w:rPr>
          <w:rFonts w:ascii="Cambria" w:hAnsi="Cambria" w:cs="Arial"/>
          <w:b/>
          <w:sz w:val="20"/>
        </w:rPr>
        <w:t>Inspektora Nadzoru Inwestorskiego</w:t>
      </w:r>
    </w:p>
    <w:p w14:paraId="69D39D46" w14:textId="77777777" w:rsidR="00730A01" w:rsidRPr="00905C9E" w:rsidRDefault="00730A01" w:rsidP="00782704">
      <w:pPr>
        <w:jc w:val="both"/>
        <w:rPr>
          <w:rFonts w:ascii="Cambria" w:hAnsi="Cambria" w:cs="Arial"/>
          <w:sz w:val="20"/>
        </w:rPr>
      </w:pPr>
    </w:p>
    <w:p w14:paraId="3382E417" w14:textId="77777777" w:rsidR="00857F71" w:rsidRDefault="00857F71" w:rsidP="00782704">
      <w:pPr>
        <w:jc w:val="center"/>
        <w:rPr>
          <w:rFonts w:ascii="Cambria" w:hAnsi="Cambria" w:cs="Arial"/>
          <w:b/>
          <w:sz w:val="20"/>
        </w:rPr>
      </w:pPr>
    </w:p>
    <w:p w14:paraId="764576E5" w14:textId="7326D33E" w:rsidR="00730A01" w:rsidRPr="00905C9E" w:rsidRDefault="00730A01" w:rsidP="00782704">
      <w:pPr>
        <w:jc w:val="center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 xml:space="preserve">WYKAZ OBOWIĄZKÓW I ZAKRESU CZYNNOŚCI </w:t>
      </w:r>
      <w:r w:rsidR="00154549" w:rsidRPr="00905C9E">
        <w:rPr>
          <w:rFonts w:ascii="Cambria" w:hAnsi="Cambria" w:cs="Arial"/>
          <w:b/>
          <w:sz w:val="20"/>
        </w:rPr>
        <w:t>NADZORU INWESTORSKIEGO</w:t>
      </w:r>
    </w:p>
    <w:p w14:paraId="61EF21AE" w14:textId="77777777" w:rsidR="00730A01" w:rsidRPr="00905C9E" w:rsidRDefault="00730A01" w:rsidP="00782704">
      <w:pPr>
        <w:jc w:val="both"/>
        <w:rPr>
          <w:rFonts w:ascii="Cambria" w:hAnsi="Cambria" w:cs="Arial"/>
          <w:b/>
          <w:sz w:val="20"/>
        </w:rPr>
      </w:pPr>
    </w:p>
    <w:p w14:paraId="2DEBFF08" w14:textId="2882B9D6" w:rsidR="00730A01" w:rsidRPr="00905C9E" w:rsidRDefault="0031016A" w:rsidP="00782704">
      <w:pPr>
        <w:tabs>
          <w:tab w:val="left" w:pos="284"/>
        </w:tabs>
        <w:autoSpaceDE w:val="0"/>
        <w:autoSpaceDN w:val="0"/>
        <w:adjustRightInd w:val="0"/>
        <w:ind w:right="-143"/>
        <w:jc w:val="both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>I</w:t>
      </w:r>
      <w:r w:rsidR="00730A01" w:rsidRPr="00905C9E">
        <w:rPr>
          <w:rFonts w:ascii="Cambria" w:hAnsi="Cambria" w:cs="Arial"/>
          <w:b/>
          <w:sz w:val="20"/>
        </w:rPr>
        <w:t>.</w:t>
      </w:r>
      <w:r w:rsidR="00730A01" w:rsidRPr="00905C9E">
        <w:rPr>
          <w:rFonts w:ascii="Cambria" w:hAnsi="Cambria" w:cs="Arial"/>
          <w:sz w:val="20"/>
        </w:rPr>
        <w:t xml:space="preserve"> </w:t>
      </w:r>
      <w:r w:rsidR="00730A01" w:rsidRPr="00905C9E">
        <w:rPr>
          <w:rFonts w:ascii="Cambria" w:hAnsi="Cambria" w:cs="Arial"/>
          <w:b/>
          <w:sz w:val="20"/>
        </w:rPr>
        <w:t xml:space="preserve">Pełnienie w pełnym zakresie </w:t>
      </w:r>
      <w:r w:rsidR="00154549" w:rsidRPr="00905C9E">
        <w:rPr>
          <w:rFonts w:ascii="Cambria" w:hAnsi="Cambria" w:cs="Arial"/>
          <w:b/>
          <w:sz w:val="20"/>
        </w:rPr>
        <w:t xml:space="preserve">Nadzoru Inwestorskiego </w:t>
      </w:r>
      <w:r w:rsidR="00730A01" w:rsidRPr="00905C9E">
        <w:rPr>
          <w:rFonts w:ascii="Cambria" w:hAnsi="Cambria" w:cs="Arial"/>
          <w:b/>
          <w:sz w:val="20"/>
        </w:rPr>
        <w:t xml:space="preserve"> nad </w:t>
      </w:r>
      <w:r w:rsidR="00931C2E" w:rsidRPr="00905C9E">
        <w:rPr>
          <w:rFonts w:ascii="Cambria" w:hAnsi="Cambria" w:cs="Arial"/>
          <w:b/>
          <w:sz w:val="20"/>
        </w:rPr>
        <w:t xml:space="preserve">następującymi </w:t>
      </w:r>
      <w:r w:rsidR="00730A01" w:rsidRPr="00905C9E">
        <w:rPr>
          <w:rFonts w:ascii="Cambria" w:hAnsi="Cambria" w:cs="Arial"/>
          <w:b/>
          <w:sz w:val="20"/>
        </w:rPr>
        <w:t>robotami budowlanymi</w:t>
      </w:r>
      <w:r w:rsidR="00931C2E" w:rsidRPr="00905C9E">
        <w:rPr>
          <w:rFonts w:ascii="Cambria" w:hAnsi="Cambria" w:cs="Arial"/>
          <w:b/>
          <w:sz w:val="20"/>
        </w:rPr>
        <w:t>:</w:t>
      </w:r>
    </w:p>
    <w:p w14:paraId="7F91B909" w14:textId="131E1691" w:rsidR="00735355" w:rsidRPr="00905C9E" w:rsidRDefault="00735355" w:rsidP="00857F71">
      <w:pPr>
        <w:pStyle w:val="NormalnyWeb"/>
        <w:jc w:val="both"/>
        <w:rPr>
          <w:rFonts w:ascii="Cambria" w:hAnsi="Cambria"/>
          <w:color w:val="000000"/>
          <w:sz w:val="20"/>
          <w:szCs w:val="20"/>
        </w:rPr>
      </w:pPr>
      <w:r w:rsidRPr="00905C9E">
        <w:rPr>
          <w:rFonts w:ascii="Cambria" w:hAnsi="Cambria"/>
          <w:color w:val="000000"/>
          <w:sz w:val="20"/>
          <w:szCs w:val="20"/>
        </w:rPr>
        <w:t xml:space="preserve">1. </w:t>
      </w:r>
      <w:r w:rsidR="009C27E6" w:rsidRPr="00C20C01">
        <w:rPr>
          <w:rFonts w:ascii="Cambria" w:hAnsi="Cambria" w:cs="Calibri"/>
          <w:b/>
          <w:bCs/>
          <w:sz w:val="20"/>
          <w:szCs w:val="20"/>
        </w:rPr>
        <w:t>„</w:t>
      </w:r>
      <w:r w:rsidR="009C27E6" w:rsidRPr="00825121">
        <w:rPr>
          <w:rFonts w:ascii="Cambria" w:hAnsi="Cambria" w:cs="Calibri"/>
          <w:b/>
          <w:bCs/>
          <w:sz w:val="20"/>
          <w:szCs w:val="20"/>
        </w:rPr>
        <w:t>Poprawa efektywności energetycznej budynków użyteczności publicznej na terenie Miasta i Gminy Osiek</w:t>
      </w:r>
      <w:r w:rsidR="009C27E6" w:rsidRPr="00C20C01">
        <w:rPr>
          <w:rFonts w:ascii="Cambria" w:hAnsi="Cambria" w:cs="Calibri"/>
          <w:b/>
          <w:bCs/>
          <w:sz w:val="20"/>
          <w:szCs w:val="20"/>
        </w:rPr>
        <w:t>”</w:t>
      </w:r>
    </w:p>
    <w:p w14:paraId="76175746" w14:textId="05531E1D" w:rsidR="00735355" w:rsidRPr="00905C9E" w:rsidRDefault="00735355" w:rsidP="00735355">
      <w:pPr>
        <w:pStyle w:val="NormalnyWeb"/>
        <w:rPr>
          <w:rFonts w:ascii="Cambria" w:hAnsi="Cambria"/>
          <w:b/>
          <w:bCs/>
          <w:color w:val="000000"/>
          <w:sz w:val="20"/>
          <w:szCs w:val="20"/>
        </w:rPr>
      </w:pPr>
      <w:r w:rsidRPr="00905C9E">
        <w:rPr>
          <w:rFonts w:ascii="Cambria" w:hAnsi="Cambria"/>
          <w:b/>
          <w:bCs/>
          <w:color w:val="000000"/>
          <w:sz w:val="20"/>
          <w:szCs w:val="20"/>
        </w:rPr>
        <w:t>Posiadając uprawnienia określone przepisami Prawa budowlanego w specjalności:</w:t>
      </w:r>
    </w:p>
    <w:p w14:paraId="787BFC9B" w14:textId="0C58AB73" w:rsidR="00735355" w:rsidRDefault="001A10B7" w:rsidP="00857F71">
      <w:pPr>
        <w:pStyle w:val="NormalnyWeb"/>
        <w:numPr>
          <w:ilvl w:val="1"/>
          <w:numId w:val="4"/>
        </w:numPr>
        <w:tabs>
          <w:tab w:val="clear" w:pos="1698"/>
          <w:tab w:val="num" w:pos="709"/>
        </w:tabs>
        <w:spacing w:before="0" w:beforeAutospacing="0" w:after="0" w:afterAutospacing="0"/>
        <w:ind w:left="426" w:hanging="142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………….</w:t>
      </w:r>
      <w:r w:rsidR="00735355" w:rsidRPr="00905C9E">
        <w:rPr>
          <w:rFonts w:ascii="Cambria" w:hAnsi="Cambria"/>
          <w:color w:val="000000"/>
          <w:sz w:val="20"/>
          <w:szCs w:val="20"/>
        </w:rPr>
        <w:t>,</w:t>
      </w:r>
    </w:p>
    <w:p w14:paraId="35C61D24" w14:textId="7869B20A" w:rsidR="00857F71" w:rsidRDefault="00857F71" w:rsidP="00857F71">
      <w:pPr>
        <w:pStyle w:val="NormalnyWeb"/>
        <w:numPr>
          <w:ilvl w:val="1"/>
          <w:numId w:val="4"/>
        </w:numPr>
        <w:tabs>
          <w:tab w:val="clear" w:pos="1698"/>
          <w:tab w:val="num" w:pos="709"/>
        </w:tabs>
        <w:spacing w:before="0" w:beforeAutospacing="0" w:after="0" w:afterAutospacing="0"/>
        <w:ind w:left="426" w:hanging="142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………….</w:t>
      </w:r>
      <w:r w:rsidRPr="00905C9E">
        <w:rPr>
          <w:rFonts w:ascii="Cambria" w:hAnsi="Cambria"/>
          <w:color w:val="000000"/>
          <w:sz w:val="20"/>
          <w:szCs w:val="20"/>
        </w:rPr>
        <w:t>,</w:t>
      </w:r>
    </w:p>
    <w:p w14:paraId="758CC11D" w14:textId="33D962C8" w:rsidR="00857F71" w:rsidRPr="00905C9E" w:rsidRDefault="00857F71" w:rsidP="00857F71">
      <w:pPr>
        <w:pStyle w:val="NormalnyWeb"/>
        <w:numPr>
          <w:ilvl w:val="1"/>
          <w:numId w:val="4"/>
        </w:numPr>
        <w:tabs>
          <w:tab w:val="clear" w:pos="1698"/>
          <w:tab w:val="num" w:pos="709"/>
        </w:tabs>
        <w:spacing w:before="0" w:beforeAutospacing="0" w:after="0" w:afterAutospacing="0"/>
        <w:ind w:left="426" w:hanging="142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………….</w:t>
      </w:r>
      <w:r w:rsidRPr="00905C9E">
        <w:rPr>
          <w:rFonts w:ascii="Cambria" w:hAnsi="Cambria"/>
          <w:color w:val="000000"/>
          <w:sz w:val="20"/>
          <w:szCs w:val="20"/>
        </w:rPr>
        <w:t>,</w:t>
      </w:r>
    </w:p>
    <w:p w14:paraId="0D91BB78" w14:textId="77777777" w:rsidR="00CC2B9F" w:rsidRPr="00905C9E" w:rsidRDefault="00CC2B9F" w:rsidP="00782704">
      <w:pPr>
        <w:tabs>
          <w:tab w:val="left" w:pos="426"/>
        </w:tabs>
        <w:autoSpaceDE w:val="0"/>
        <w:autoSpaceDN w:val="0"/>
        <w:adjustRightInd w:val="0"/>
        <w:ind w:right="-143"/>
        <w:rPr>
          <w:rFonts w:ascii="Cambria" w:hAnsi="Cambria" w:cs="Arial"/>
          <w:sz w:val="20"/>
        </w:rPr>
      </w:pPr>
    </w:p>
    <w:p w14:paraId="2AD1AEA1" w14:textId="3A201E2F" w:rsidR="00730A01" w:rsidRPr="00905C9E" w:rsidRDefault="0031016A" w:rsidP="00782704">
      <w:pPr>
        <w:autoSpaceDE w:val="0"/>
        <w:autoSpaceDN w:val="0"/>
        <w:adjustRightInd w:val="0"/>
        <w:ind w:right="-143"/>
        <w:jc w:val="both"/>
        <w:rPr>
          <w:rFonts w:ascii="Cambria" w:hAnsi="Cambria" w:cs="Arial"/>
          <w:b/>
          <w:sz w:val="20"/>
        </w:rPr>
      </w:pPr>
      <w:r w:rsidRPr="00905C9E">
        <w:rPr>
          <w:rFonts w:ascii="Cambria" w:hAnsi="Cambria" w:cs="Arial"/>
          <w:b/>
          <w:sz w:val="20"/>
        </w:rPr>
        <w:t>II</w:t>
      </w:r>
      <w:r w:rsidR="00730A01" w:rsidRPr="00905C9E">
        <w:rPr>
          <w:rFonts w:ascii="Cambria" w:hAnsi="Cambria" w:cs="Arial"/>
          <w:b/>
          <w:sz w:val="20"/>
        </w:rPr>
        <w:t>.</w:t>
      </w:r>
      <w:r w:rsidR="00730A01" w:rsidRPr="00905C9E">
        <w:rPr>
          <w:rFonts w:ascii="Cambria" w:hAnsi="Cambria" w:cs="Arial"/>
          <w:sz w:val="20"/>
        </w:rPr>
        <w:t xml:space="preserve"> </w:t>
      </w:r>
      <w:r w:rsidR="00730A01" w:rsidRPr="00905C9E">
        <w:rPr>
          <w:rFonts w:ascii="Cambria" w:hAnsi="Cambria" w:cs="Arial"/>
          <w:b/>
          <w:sz w:val="20"/>
        </w:rPr>
        <w:t xml:space="preserve">Pełnienie funkcji koordynatora inspektorów nadzoru w/w </w:t>
      </w:r>
      <w:proofErr w:type="spellStart"/>
      <w:r w:rsidR="00730A01" w:rsidRPr="00905C9E">
        <w:rPr>
          <w:rFonts w:ascii="Cambria" w:hAnsi="Cambria" w:cs="Arial"/>
          <w:b/>
          <w:sz w:val="20"/>
        </w:rPr>
        <w:t>w</w:t>
      </w:r>
      <w:proofErr w:type="spellEnd"/>
      <w:r w:rsidR="00730A01" w:rsidRPr="00905C9E">
        <w:rPr>
          <w:rFonts w:ascii="Cambria" w:hAnsi="Cambria" w:cs="Arial"/>
          <w:b/>
          <w:sz w:val="20"/>
        </w:rPr>
        <w:t xml:space="preserve"> okresie realizacji przedmiotowej inwestycji.</w:t>
      </w:r>
    </w:p>
    <w:p w14:paraId="49252DA1" w14:textId="77777777" w:rsidR="00730A01" w:rsidRPr="006C2D2D" w:rsidRDefault="00730A01" w:rsidP="00782704">
      <w:pPr>
        <w:tabs>
          <w:tab w:val="left" w:pos="426"/>
        </w:tabs>
        <w:spacing w:line="290" w:lineRule="atLeast"/>
        <w:ind w:right="-143"/>
        <w:jc w:val="both"/>
        <w:rPr>
          <w:rFonts w:ascii="Cambria" w:hAnsi="Cambria" w:cs="Arial"/>
          <w:b/>
          <w:sz w:val="20"/>
        </w:rPr>
      </w:pPr>
      <w:r w:rsidRPr="006C2D2D">
        <w:rPr>
          <w:rFonts w:ascii="Cambria" w:hAnsi="Cambria" w:cs="Arial"/>
          <w:sz w:val="20"/>
        </w:rPr>
        <w:tab/>
      </w:r>
    </w:p>
    <w:p w14:paraId="32545CD8" w14:textId="7FD6E958" w:rsidR="00730A01" w:rsidRPr="006C2D2D" w:rsidRDefault="0031016A" w:rsidP="00782704">
      <w:pPr>
        <w:tabs>
          <w:tab w:val="left" w:pos="426"/>
        </w:tabs>
        <w:ind w:right="-143"/>
        <w:jc w:val="both"/>
        <w:rPr>
          <w:rFonts w:ascii="Cambria" w:hAnsi="Cambria" w:cs="Arial"/>
          <w:sz w:val="20"/>
        </w:rPr>
      </w:pPr>
      <w:r w:rsidRPr="00A01136">
        <w:rPr>
          <w:rFonts w:ascii="Cambria" w:hAnsi="Cambria" w:cs="Arial"/>
          <w:b/>
          <w:sz w:val="20"/>
        </w:rPr>
        <w:t>III</w:t>
      </w:r>
      <w:r w:rsidR="00730A01" w:rsidRPr="00A01136">
        <w:rPr>
          <w:rFonts w:ascii="Cambria" w:hAnsi="Cambria" w:cs="Arial"/>
          <w:b/>
          <w:sz w:val="20"/>
        </w:rPr>
        <w:t>.</w:t>
      </w:r>
      <w:r w:rsidR="00730A01" w:rsidRPr="006C2D2D">
        <w:rPr>
          <w:rFonts w:ascii="Cambria" w:hAnsi="Cambria" w:cs="Arial"/>
          <w:sz w:val="20"/>
        </w:rPr>
        <w:t xml:space="preserve"> Inspektor nadzoru zobowiązany będzie wykonywać czynności nadzoru w sposób określony w ustaw</w:t>
      </w:r>
      <w:r w:rsidR="00931C2E">
        <w:rPr>
          <w:rFonts w:ascii="Cambria" w:hAnsi="Cambria" w:cs="Arial"/>
          <w:sz w:val="20"/>
        </w:rPr>
        <w:t>ie</w:t>
      </w:r>
      <w:r w:rsidR="00730A01" w:rsidRPr="006C2D2D">
        <w:rPr>
          <w:rFonts w:ascii="Cambria" w:hAnsi="Cambria" w:cs="Arial"/>
          <w:sz w:val="20"/>
        </w:rPr>
        <w:t xml:space="preserve"> Prawo budowlane z dn</w:t>
      </w:r>
      <w:r w:rsidR="00A527D4">
        <w:rPr>
          <w:rFonts w:ascii="Cambria" w:hAnsi="Cambria" w:cs="Arial"/>
          <w:sz w:val="20"/>
        </w:rPr>
        <w:t xml:space="preserve">. 07.07.1994 r (tj. Dz.U. z </w:t>
      </w:r>
      <w:r w:rsidR="00202B8B">
        <w:rPr>
          <w:rFonts w:ascii="Cambria" w:hAnsi="Cambria" w:cs="Arial"/>
          <w:bCs/>
          <w:sz w:val="20"/>
        </w:rPr>
        <w:t>2023</w:t>
      </w:r>
      <w:r w:rsidR="00202B8B" w:rsidRPr="001E741C">
        <w:rPr>
          <w:rFonts w:ascii="Cambria" w:hAnsi="Cambria" w:cs="Arial"/>
          <w:bCs/>
          <w:sz w:val="20"/>
        </w:rPr>
        <w:t xml:space="preserve"> r., poz. </w:t>
      </w:r>
      <w:r w:rsidR="00202B8B">
        <w:rPr>
          <w:rFonts w:ascii="Cambria" w:hAnsi="Cambria" w:cs="Arial"/>
          <w:sz w:val="20"/>
        </w:rPr>
        <w:t>682</w:t>
      </w:r>
      <w:r w:rsidR="00F261AA">
        <w:rPr>
          <w:rFonts w:ascii="Cambria" w:hAnsi="Cambria" w:cs="Arial"/>
          <w:sz w:val="20"/>
        </w:rPr>
        <w:t>ze zm.</w:t>
      </w:r>
      <w:r w:rsidR="00730A01" w:rsidRPr="006C2D2D">
        <w:rPr>
          <w:rFonts w:ascii="Cambria" w:hAnsi="Cambria" w:cs="Arial"/>
          <w:sz w:val="20"/>
        </w:rPr>
        <w:t>) i zgodnie z obowiązującymi przepisami, normami i wiedzą techniczną w tym zakresie oraz uczestniczyć w przeglądach i odbiorach w okresie rękojmi.</w:t>
      </w:r>
    </w:p>
    <w:p w14:paraId="697A9EC3" w14:textId="77777777" w:rsidR="00730A01" w:rsidRPr="006C2D2D" w:rsidRDefault="00730A01" w:rsidP="00782704">
      <w:pPr>
        <w:tabs>
          <w:tab w:val="left" w:pos="426"/>
        </w:tabs>
        <w:ind w:right="-143"/>
        <w:jc w:val="both"/>
        <w:rPr>
          <w:rFonts w:ascii="Cambria" w:hAnsi="Cambria" w:cs="Arial"/>
          <w:b/>
          <w:sz w:val="20"/>
        </w:rPr>
      </w:pPr>
    </w:p>
    <w:p w14:paraId="202985F2" w14:textId="77777777" w:rsidR="00730A01" w:rsidRPr="006C2D2D" w:rsidRDefault="0031016A" w:rsidP="00782704">
      <w:pPr>
        <w:tabs>
          <w:tab w:val="left" w:pos="284"/>
        </w:tabs>
        <w:ind w:right="-143"/>
        <w:jc w:val="both"/>
        <w:rPr>
          <w:rFonts w:ascii="Cambria" w:hAnsi="Cambria" w:cs="Arial"/>
          <w:sz w:val="20"/>
        </w:rPr>
      </w:pPr>
      <w:r w:rsidRPr="00A01136">
        <w:rPr>
          <w:rFonts w:ascii="Cambria" w:hAnsi="Cambria" w:cs="Arial"/>
          <w:b/>
          <w:sz w:val="20"/>
        </w:rPr>
        <w:t>IV</w:t>
      </w:r>
      <w:r w:rsidR="00730A01" w:rsidRPr="00A01136">
        <w:rPr>
          <w:rFonts w:ascii="Cambria" w:hAnsi="Cambria" w:cs="Arial"/>
          <w:b/>
          <w:sz w:val="20"/>
        </w:rPr>
        <w:t>.</w:t>
      </w:r>
      <w:r w:rsidR="00730A01" w:rsidRPr="006C2D2D">
        <w:rPr>
          <w:rFonts w:ascii="Cambria" w:hAnsi="Cambria" w:cs="Arial"/>
          <w:b/>
          <w:sz w:val="20"/>
        </w:rPr>
        <w:t xml:space="preserve"> Zakres czynności </w:t>
      </w:r>
      <w:r w:rsidR="00154549" w:rsidRPr="006C2D2D">
        <w:rPr>
          <w:rFonts w:ascii="Cambria" w:hAnsi="Cambria" w:cs="Arial"/>
          <w:b/>
          <w:sz w:val="20"/>
        </w:rPr>
        <w:t>Nadzoru Inwestorskiego</w:t>
      </w:r>
      <w:r w:rsidR="00730A01" w:rsidRPr="006C2D2D">
        <w:rPr>
          <w:rFonts w:ascii="Cambria" w:hAnsi="Cambria" w:cs="Arial"/>
          <w:b/>
          <w:sz w:val="20"/>
        </w:rPr>
        <w:t xml:space="preserve"> </w:t>
      </w:r>
      <w:r w:rsidR="00730A01" w:rsidRPr="006C2D2D">
        <w:rPr>
          <w:rFonts w:ascii="Cambria" w:hAnsi="Cambria" w:cs="Arial"/>
          <w:sz w:val="20"/>
        </w:rPr>
        <w:t>w trakcie wykonywania robót budowlanych na zadaniu inwestycyjnym obejmować będzie w szczególności następujące obowiązki:</w:t>
      </w:r>
    </w:p>
    <w:p w14:paraId="740445FD" w14:textId="77777777" w:rsidR="00730A01" w:rsidRPr="006C2D2D" w:rsidRDefault="00730A01" w:rsidP="00782704">
      <w:pPr>
        <w:tabs>
          <w:tab w:val="left" w:pos="426"/>
        </w:tabs>
        <w:ind w:right="-143"/>
        <w:jc w:val="both"/>
        <w:rPr>
          <w:rFonts w:ascii="Cambria" w:hAnsi="Cambria" w:cs="Arial"/>
          <w:sz w:val="20"/>
        </w:rPr>
      </w:pPr>
    </w:p>
    <w:p w14:paraId="62FDFA23" w14:textId="77777777" w:rsidR="00450D1A" w:rsidRDefault="00450D1A" w:rsidP="009C27E6">
      <w:pPr>
        <w:numPr>
          <w:ilvl w:val="0"/>
          <w:numId w:val="24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Inspektor Nadzoru jest przedstawicielem zamawiającego wobec wykonawcy robót budowlanych, w granicach posiadanego umocowania określonego w umowie. Inspektor  Nadzoru Inwestorskiego winien współpracować z zamawiającym zapewniając sprawną, zgodną z dokumentacją projektową obsługę realizacji zadania, jego odbioru, kontrolowanie rozliczeń budowy w tym sprawdzanie kompletności wszystkich  dokumentów wykonawcy robót budowlanych przygotowywanych do odbioru końcowego i ich zgodności z dokumentacją projektową, potwierdzanie dokumentów zamawiającego</w:t>
      </w:r>
      <w:r>
        <w:rPr>
          <w:rFonts w:ascii="Cambria" w:hAnsi="Cambria" w:cs="Arial"/>
          <w:sz w:val="20"/>
        </w:rPr>
        <w:t xml:space="preserve"> </w:t>
      </w:r>
      <w:r w:rsidRPr="00A732FF">
        <w:rPr>
          <w:rFonts w:ascii="Cambria" w:hAnsi="Cambria" w:cs="Arial"/>
          <w:sz w:val="20"/>
        </w:rPr>
        <w:t>związanych z pozyskaniem i rozliczeniem środków finansowych na realizację zadania</w:t>
      </w:r>
      <w:r w:rsidRPr="00082EEF">
        <w:rPr>
          <w:rFonts w:ascii="Cambria" w:hAnsi="Cambria" w:cs="Arial"/>
          <w:sz w:val="20"/>
        </w:rPr>
        <w:t>,</w:t>
      </w:r>
    </w:p>
    <w:p w14:paraId="4471FB0A" w14:textId="6459E2CD" w:rsidR="00450D1A" w:rsidRPr="00082EEF" w:rsidRDefault="00450D1A" w:rsidP="009C27E6">
      <w:pPr>
        <w:numPr>
          <w:ilvl w:val="0"/>
          <w:numId w:val="24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 xml:space="preserve">Zakres działania Inspektora Nadzoru Inwestorskiego określa obowiązująca ustawa Prawo budowlane zgodnie z zakresem określonym </w:t>
      </w:r>
      <w:r w:rsidR="00931C2E">
        <w:rPr>
          <w:rFonts w:ascii="Cambria" w:hAnsi="Cambria" w:cs="Arial"/>
          <w:sz w:val="20"/>
        </w:rPr>
        <w:t xml:space="preserve">w </w:t>
      </w:r>
      <w:r w:rsidRPr="00A732FF">
        <w:rPr>
          <w:rFonts w:ascii="Cambria" w:hAnsi="Cambria" w:cs="Arial"/>
          <w:sz w:val="20"/>
        </w:rPr>
        <w:t>w/w ustawy oraz przepisami wykonawczymi</w:t>
      </w:r>
      <w:r>
        <w:rPr>
          <w:rFonts w:ascii="Cambria" w:hAnsi="Cambria" w:cs="Arial"/>
          <w:sz w:val="20"/>
        </w:rPr>
        <w:t xml:space="preserve">. </w:t>
      </w:r>
    </w:p>
    <w:p w14:paraId="63B87ECE" w14:textId="77777777" w:rsidR="00450D1A" w:rsidRDefault="00450D1A" w:rsidP="009C27E6">
      <w:pPr>
        <w:numPr>
          <w:ilvl w:val="0"/>
          <w:numId w:val="24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Inspektorzy nadzoru inwestorskiego realizując zadanie będą zobowiązani  m.in. do:</w:t>
      </w:r>
    </w:p>
    <w:p w14:paraId="37E58C50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reprezentowania Zamawiającego – Inwestora na terenie realizacji zamówienia przez sprawowanie kontroli zgodności realizacji robót z dokumentacją projektową oraz aktualnie dostępną wiedzą techniczną, sztuką budowlaną i praw</w:t>
      </w:r>
      <w:r>
        <w:rPr>
          <w:rFonts w:ascii="Cambria" w:hAnsi="Cambria" w:cs="Arial"/>
          <w:sz w:val="20"/>
        </w:rPr>
        <w:t>em obowiązującym w tym zakresie;</w:t>
      </w:r>
    </w:p>
    <w:p w14:paraId="7C44ACFB" w14:textId="77777777" w:rsidR="00450D1A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 xml:space="preserve">kontroli zgodności wykonania robót z </w:t>
      </w:r>
      <w:r>
        <w:rPr>
          <w:rFonts w:ascii="Cambria" w:hAnsi="Cambria" w:cs="Arial"/>
          <w:sz w:val="20"/>
        </w:rPr>
        <w:t>umową zawartą z Wykonawcą robót;</w:t>
      </w:r>
    </w:p>
    <w:p w14:paraId="71AD03CE" w14:textId="446F1CBB" w:rsidR="00450D1A" w:rsidRPr="00F15526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b/>
          <w:sz w:val="20"/>
        </w:rPr>
      </w:pPr>
      <w:r w:rsidRPr="00F15526">
        <w:rPr>
          <w:rFonts w:ascii="Cambria" w:hAnsi="Cambria"/>
          <w:b/>
          <w:bCs/>
          <w:sz w:val="20"/>
        </w:rPr>
        <w:t>obecność na budowie w sposób stały, zapewniający nadzór nad inwestycją – przez stały nadzór rozumie się obecność inspektora nadzoru na każdym etapie procesu technologicznego gwarantującego właściwą realizację inwestycji na placu budowy.</w:t>
      </w:r>
    </w:p>
    <w:p w14:paraId="1577E1F6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sprawdzania jakości wykonywanych robót, zastosowanych materiałów, a w szczególności zapobiegania zastosowania wyrobów wadliwych i nie dopuszczonych do obrotu i stosowania, kontroli i archiwizacji dokumentów potwierdzających dopuszczenie tych materiałów d</w:t>
      </w:r>
      <w:r>
        <w:rPr>
          <w:rFonts w:ascii="Cambria" w:hAnsi="Cambria" w:cs="Arial"/>
          <w:sz w:val="20"/>
        </w:rPr>
        <w:t>o obrotu;</w:t>
      </w:r>
    </w:p>
    <w:p w14:paraId="3324520A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zatwierdzania materiałów, technologii oraz jakości wykonania zgodnie z warunkami umowy zawartej z wykonawcą robót i dokumentacją projektową;</w:t>
      </w:r>
    </w:p>
    <w:p w14:paraId="136C21E7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podejmowania decyzji o dopuszczeniu do stosowania (lub odrzuceniu) materiałów, prefabrykatów i sprzętu przewidzianych do realizacji zadań w oparciu o przepisy prawa, normy i wymagania sformułowane w umowie z wykonawcą zadań, w dokumentacji projektowej;</w:t>
      </w:r>
    </w:p>
    <w:p w14:paraId="365D4D58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potwierdzania faktycznie wykonanych robót oraz usunięcia wad - odbiory robót ulegających zakryciu;</w:t>
      </w:r>
    </w:p>
    <w:p w14:paraId="346D0C2D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uczestnictwa, sprawdzania i  dokonywania odbiorów  częściowych i  końcowych w terminach określonych w umowie z wykonawcą robót budowlanych i przekazania obiektów budowlanych do użytkowania,</w:t>
      </w:r>
    </w:p>
    <w:p w14:paraId="5678E0B4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wydawania kierownikom robót poleceń, dotyczących: usunięcia nieprawidłowości lub zagrożeń, wykonania prób lub badań oraz przedstawienia ekspertyz dotyczących prowadzonych prac, dowodów dopuszczenia do obrotu i stosowania wyrobów budowlanych;</w:t>
      </w:r>
    </w:p>
    <w:p w14:paraId="765148BB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żądania od kierowników robót dokonania poprawek bądź ponownego wykonania wadliwie wykonanych robót a także wstrzymania dalszych robót w przypadku, gdyby ich kontynuacja mogła wywołać zagrożenie bądź spowodować niedopuszczalną niezgodność z dokumentacją projektową,</w:t>
      </w:r>
    </w:p>
    <w:p w14:paraId="27602AFE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lastRenderedPageBreak/>
        <w:t>bieżącej kontroli ilości, terminowości i poprawności wykonywanych robót, podejmowania działań w celu dotrzymania terminu realizacji inwestycji;</w:t>
      </w:r>
    </w:p>
    <w:p w14:paraId="2F5E0BE5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bieżącego sprawdzania zgodności wbudowanych wyrobów budowlanych, z dokumentacją,</w:t>
      </w:r>
      <w:r w:rsidR="00045C5F">
        <w:rPr>
          <w:rFonts w:ascii="Cambria" w:hAnsi="Cambria" w:cs="Arial"/>
          <w:sz w:val="20"/>
        </w:rPr>
        <w:t xml:space="preserve"> </w:t>
      </w:r>
      <w:r w:rsidRPr="00A732FF">
        <w:rPr>
          <w:rFonts w:ascii="Cambria" w:hAnsi="Cambria" w:cs="Arial"/>
          <w:sz w:val="20"/>
        </w:rPr>
        <w:t>a w przypadku stwierdzenia nieprawidłowości – wzywania Wykonawcy do usunięcia wad;</w:t>
      </w:r>
    </w:p>
    <w:p w14:paraId="45FB1DD1" w14:textId="77777777" w:rsidR="00450D1A" w:rsidRPr="004700DD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żądania od Wykonawcy robót deklaracji właściwości użytkowych, atestów, certyfikatów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i innych dokumentów dotyczących wbudowanych materiałów i sprawdzanie zgodności z wymaganiami Zamawiającego;</w:t>
      </w:r>
    </w:p>
    <w:p w14:paraId="4DB3BBA8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 i potwierdzenia wykonania wszelkich prób, pomiarów, sprawdzeń;</w:t>
      </w:r>
    </w:p>
    <w:p w14:paraId="033308FB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informowania na bieżąco Zamawiającego o przebiegu prac, o napotkanych problemach i podjętych działaniach zaradczych mających na celu ich przezwyciężenie (wczesne ostrzeganie, zwłaszcza w sprawach mogących wpłynąć na termin zakończenia robót);</w:t>
      </w:r>
    </w:p>
    <w:p w14:paraId="57EC3CB4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udziału w spotkaniach organizowanych przez Zamawiającego w sprawach</w:t>
      </w:r>
      <w:r>
        <w:rPr>
          <w:rFonts w:ascii="Cambria" w:hAnsi="Cambria" w:cs="Arial"/>
          <w:sz w:val="20"/>
        </w:rPr>
        <w:t xml:space="preserve"> dotyczących realizacji zadania;</w:t>
      </w:r>
    </w:p>
    <w:p w14:paraId="1CE1B616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uczestnictwa w przeglądach okresowych oraz odbiorze pogwarancyjnym inwestycji, bez dodatkowego wynagrodzenia. Z przeprowadzonego przeglądu Inspektor Nadzoru Inwestorskiego sporządzi protokół, w którym wyszczególni ewentualne wady i usterki, określi termin ich usunięcia, oraz zapew</w:t>
      </w:r>
      <w:r>
        <w:rPr>
          <w:rFonts w:ascii="Cambria" w:hAnsi="Cambria" w:cs="Arial"/>
          <w:sz w:val="20"/>
        </w:rPr>
        <w:t>ni stosowny nadzór nad robotami;</w:t>
      </w:r>
    </w:p>
    <w:p w14:paraId="1A133BAB" w14:textId="77777777" w:rsidR="00450D1A" w:rsidRPr="004700DD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pomoc merytoryczna zamawiającemu z tytułu gwarancji/rękojmi za wady wykonanej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inwestycji, dochodzeniu oraz egzekwowaniu od wykonawcy robót, z którym zawarta była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umowa, należnych odszkodowań lub kar umownych za nienależyte lub nieterminowe</w:t>
      </w:r>
      <w:r>
        <w:rPr>
          <w:rFonts w:ascii="Cambria" w:hAnsi="Cambria" w:cs="Arial"/>
          <w:sz w:val="20"/>
        </w:rPr>
        <w:t xml:space="preserve"> wykonanie zobowiązań umownych (</w:t>
      </w:r>
      <w:r w:rsidRPr="004700DD">
        <w:rPr>
          <w:rFonts w:ascii="Cambria" w:hAnsi="Cambria" w:cs="Arial"/>
          <w:sz w:val="20"/>
        </w:rPr>
        <w:t>w tym przygotowywanie niezbędnych pism tym zakresie)</w:t>
      </w:r>
      <w:r>
        <w:rPr>
          <w:rFonts w:ascii="Cambria" w:hAnsi="Cambria" w:cs="Arial"/>
          <w:sz w:val="20"/>
        </w:rPr>
        <w:t>;</w:t>
      </w:r>
    </w:p>
    <w:p w14:paraId="6EE4C225" w14:textId="77777777" w:rsidR="00450D1A" w:rsidRPr="004700DD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współpraca z zamawiającym zapewniając sprawną, zgodną z dokumentacją</w:t>
      </w:r>
      <w:r>
        <w:rPr>
          <w:rFonts w:ascii="Cambria" w:hAnsi="Cambria" w:cs="Arial"/>
          <w:sz w:val="20"/>
        </w:rPr>
        <w:t xml:space="preserve"> p</w:t>
      </w:r>
      <w:r w:rsidRPr="004700DD">
        <w:rPr>
          <w:rFonts w:ascii="Cambria" w:hAnsi="Cambria" w:cs="Arial"/>
          <w:sz w:val="20"/>
        </w:rPr>
        <w:t>rojektową obsługę realizacji zadania, kontrolowanie rozliczeń budowy w tym sprawdzanie kompletności wszystkich dokumentów wykonawcy robót budowlanych przygotowywanych do odbiorów częściowych , końcowego i  ich zgodności z dokumentacją</w:t>
      </w:r>
      <w:r>
        <w:rPr>
          <w:rFonts w:ascii="Cambria" w:hAnsi="Cambria" w:cs="Arial"/>
          <w:sz w:val="20"/>
        </w:rPr>
        <w:t xml:space="preserve"> projektową, weryfikowanie oraz</w:t>
      </w:r>
      <w:r w:rsidRPr="004700DD">
        <w:rPr>
          <w:rFonts w:ascii="Cambria" w:hAnsi="Cambria" w:cs="Arial"/>
          <w:sz w:val="20"/>
        </w:rPr>
        <w:t xml:space="preserve"> zatwierdzenie dokumentacji powykonawczej, kosztorysów powykonawczych, kosztorysów na roboty dodatkowe nieprzewidzia</w:t>
      </w:r>
      <w:r>
        <w:rPr>
          <w:rFonts w:ascii="Cambria" w:hAnsi="Cambria" w:cs="Arial"/>
          <w:sz w:val="20"/>
        </w:rPr>
        <w:t>ne, zamiennych, różnicowych itp.;</w:t>
      </w:r>
    </w:p>
    <w:p w14:paraId="58F8FA07" w14:textId="77777777" w:rsidR="00450D1A" w:rsidRPr="004700DD" w:rsidRDefault="00A01136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pełna koordynacja działań w zakresie współpracy z </w:t>
      </w:r>
      <w:r w:rsidR="00450D1A" w:rsidRPr="00A732FF">
        <w:rPr>
          <w:rFonts w:ascii="Cambria" w:hAnsi="Cambria" w:cs="Arial"/>
          <w:sz w:val="20"/>
        </w:rPr>
        <w:t>jednostką projektową i wykonawczą w zakresie realizowany robót, celem rozwiązywania bieżących problemów realizacyjnych, w tym sprawowanie nadzoru w zakresie ewentualnych zmian od zatwierdzonego projektu budowlanego oraz weryfikacja</w:t>
      </w:r>
      <w:r w:rsidR="00450D1A">
        <w:rPr>
          <w:rFonts w:ascii="Cambria" w:hAnsi="Cambria" w:cs="Arial"/>
          <w:sz w:val="20"/>
        </w:rPr>
        <w:t xml:space="preserve"> </w:t>
      </w:r>
      <w:r w:rsidR="00450D1A" w:rsidRPr="004700DD">
        <w:rPr>
          <w:rFonts w:ascii="Cambria" w:hAnsi="Cambria" w:cs="Arial"/>
          <w:sz w:val="20"/>
        </w:rPr>
        <w:t>i zatwierdzanie oferowanych przez Wykonawcę materiałów równoważnych, ewentualnych rozwiązań zamiennych</w:t>
      </w:r>
      <w:r w:rsidR="00450D1A">
        <w:rPr>
          <w:rFonts w:ascii="Cambria" w:hAnsi="Cambria" w:cs="Arial"/>
          <w:sz w:val="20"/>
        </w:rPr>
        <w:t>;</w:t>
      </w:r>
    </w:p>
    <w:p w14:paraId="629CD0A8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koordynowanie wszystkich specjalności branż w zakresie odbioru  poszczególnych rodzajów robót budowlanych</w:t>
      </w:r>
      <w:r>
        <w:rPr>
          <w:rFonts w:ascii="Cambria" w:hAnsi="Cambria" w:cs="Arial"/>
          <w:sz w:val="20"/>
        </w:rPr>
        <w:t>;</w:t>
      </w:r>
    </w:p>
    <w:p w14:paraId="34FDAF5F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dokładne zapoznanie się z warunkami umowy zawartej pomiędzy Zamawiającym, a Wykonawcą robót i rzetelne egzekw</w:t>
      </w:r>
      <w:r w:rsidR="00A01136">
        <w:rPr>
          <w:rFonts w:ascii="Cambria" w:hAnsi="Cambria" w:cs="Arial"/>
          <w:sz w:val="20"/>
        </w:rPr>
        <w:t>owanie zapisów</w:t>
      </w:r>
      <w:r w:rsidRPr="00A732FF">
        <w:rPr>
          <w:rFonts w:ascii="Cambria" w:hAnsi="Cambria" w:cs="Arial"/>
          <w:sz w:val="20"/>
        </w:rPr>
        <w:t xml:space="preserve"> przedmiotowych dokumentów</w:t>
      </w:r>
      <w:r>
        <w:rPr>
          <w:rFonts w:ascii="Cambria" w:hAnsi="Cambria" w:cs="Arial"/>
          <w:sz w:val="20"/>
        </w:rPr>
        <w:t>;</w:t>
      </w:r>
    </w:p>
    <w:p w14:paraId="033DB066" w14:textId="77777777" w:rsidR="00450D1A" w:rsidRPr="00A732FF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podejmowanie działań celem ochrony Zamawiającego przed podwójna płatnością wynagrodzenia za roboty podwykonawców w sytuacji przewidzianych w przepisie art. 6471Kodeksu Cywilnego</w:t>
      </w:r>
      <w:r>
        <w:rPr>
          <w:rFonts w:ascii="Cambria" w:hAnsi="Cambria" w:cs="Arial"/>
          <w:sz w:val="20"/>
        </w:rPr>
        <w:t>;</w:t>
      </w:r>
    </w:p>
    <w:p w14:paraId="70A4E735" w14:textId="77777777" w:rsidR="00450D1A" w:rsidRPr="004700DD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Nadzór nad Wykonawcą w zakresie terminowego i prawidłowego przygotowania wszelkich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niezbędnych dokumentów dotyczących odbiorów robót</w:t>
      </w:r>
      <w:r>
        <w:rPr>
          <w:rFonts w:ascii="Cambria" w:hAnsi="Cambria" w:cs="Arial"/>
          <w:sz w:val="20"/>
        </w:rPr>
        <w:t>;</w:t>
      </w:r>
      <w:r w:rsidRPr="004700DD">
        <w:rPr>
          <w:rFonts w:ascii="Cambria" w:hAnsi="Cambria" w:cs="Arial"/>
          <w:sz w:val="20"/>
        </w:rPr>
        <w:t xml:space="preserve"> </w:t>
      </w:r>
    </w:p>
    <w:p w14:paraId="0146D844" w14:textId="77777777" w:rsidR="00450D1A" w:rsidRPr="004700DD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Przygotowywanie i przedstawianie do akceptacji Zamawiającego odpowiedzi na pytania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>propozycje ze strony Wykonawcy w zakre</w:t>
      </w:r>
      <w:r>
        <w:rPr>
          <w:rFonts w:ascii="Cambria" w:hAnsi="Cambria" w:cs="Arial"/>
          <w:sz w:val="20"/>
        </w:rPr>
        <w:t>sie realizacji przedmiotu umowy;</w:t>
      </w:r>
    </w:p>
    <w:p w14:paraId="15E3646D" w14:textId="77777777" w:rsidR="00450D1A" w:rsidRPr="00905C9E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A732FF">
        <w:rPr>
          <w:rFonts w:ascii="Cambria" w:hAnsi="Cambria" w:cs="Arial"/>
          <w:sz w:val="20"/>
        </w:rPr>
        <w:t>Potwierdzanie faktycznie wykonanego zakresu robót pod względem ilościowym i jakościowym jako podstaw do fakturowania zgodnie z  postanowieniami umowy zawartej pomiędzy Zamawiającym a Wykonawcą robót budowlanych, a także akceptowaniu faktur, po uprzedniej kontroli prawidłowości</w:t>
      </w:r>
      <w:r>
        <w:rPr>
          <w:rFonts w:ascii="Cambria" w:hAnsi="Cambria" w:cs="Arial"/>
          <w:sz w:val="20"/>
        </w:rPr>
        <w:t xml:space="preserve"> </w:t>
      </w:r>
      <w:r w:rsidRPr="004700DD">
        <w:rPr>
          <w:rFonts w:ascii="Cambria" w:hAnsi="Cambria" w:cs="Arial"/>
          <w:sz w:val="20"/>
        </w:rPr>
        <w:t xml:space="preserve">zafakturowania wykonanych robót. </w:t>
      </w:r>
      <w:r w:rsidRPr="00905C9E">
        <w:rPr>
          <w:rFonts w:ascii="Cambria" w:hAnsi="Cambria" w:cs="Arial"/>
          <w:sz w:val="20"/>
        </w:rPr>
        <w:t>Sprawdzaniu, zatwierdzaniu faktur wystawionych przez wykonawcę robót, potwierdzających zgodność wykonania robót z dokumentacją, zasadami wiedzy technicznej, itp.;</w:t>
      </w:r>
    </w:p>
    <w:p w14:paraId="4F905428" w14:textId="77777777" w:rsidR="00450D1A" w:rsidRPr="00905C9E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uzyskiwanie od projektanta wyjaśnień dotyczących projektu i zawartych w nim rozwiązań;</w:t>
      </w:r>
    </w:p>
    <w:p w14:paraId="6EF96E77" w14:textId="77777777" w:rsidR="00450D1A" w:rsidRPr="00905C9E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rozliczenie umowy w przypadku odstąpienia od umowy/ rozwiązania umowy, w tym kontrolowanie zabezpieczenia przez Wykonawcę terenu budowy w  w/w przypadkach;</w:t>
      </w:r>
    </w:p>
    <w:p w14:paraId="720FAAFC" w14:textId="77777777" w:rsidR="00450D1A" w:rsidRPr="00905C9E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na każde wezwanie Zamawiającego składanie raportów z zaawansowania robót budowlanych, jakości robót, terminów realizacji itp.;</w:t>
      </w:r>
    </w:p>
    <w:p w14:paraId="698FA07E" w14:textId="77777777" w:rsidR="00905C9E" w:rsidRPr="00905C9E" w:rsidRDefault="00450D1A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weryfikacja harmonogramu rzeczowo – finansowego przedstawionego przez wykonawcę robót budowlanych oraz kontrola zgodności przebiegu robót z harmonogramem rzeczowo – finansowym oraz terminowości ich wykonania;</w:t>
      </w:r>
    </w:p>
    <w:p w14:paraId="107569AC" w14:textId="077CBDCA" w:rsidR="00905C9E" w:rsidRPr="00905C9E" w:rsidRDefault="00905C9E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t xml:space="preserve">dokumentowanie wizyt </w:t>
      </w:r>
      <w:r>
        <w:rPr>
          <w:rFonts w:ascii="Cambria" w:hAnsi="Cambria"/>
          <w:color w:val="000000"/>
          <w:sz w:val="20"/>
        </w:rPr>
        <w:t xml:space="preserve">na budowie </w:t>
      </w:r>
      <w:r w:rsidRPr="00905C9E">
        <w:rPr>
          <w:rFonts w:ascii="Cambria" w:hAnsi="Cambria"/>
          <w:color w:val="000000"/>
          <w:sz w:val="20"/>
        </w:rPr>
        <w:t>wpisem do dziennika budowy,</w:t>
      </w:r>
    </w:p>
    <w:p w14:paraId="30CF36BD" w14:textId="77777777" w:rsidR="00905C9E" w:rsidRPr="00905C9E" w:rsidRDefault="00905C9E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 w:cs="Arial"/>
          <w:sz w:val="20"/>
        </w:rPr>
        <w:t>odejmowanie innych działań w trakcie procesu budowlanego, niewymienionych powyżej, które zabezpieczyłyby interes zamawiającego i przyczyniły się do prawidłowego wykonania i rozliczenia inwestycji;</w:t>
      </w:r>
    </w:p>
    <w:p w14:paraId="0D61C03B" w14:textId="77777777" w:rsidR="00905C9E" w:rsidRPr="00905C9E" w:rsidRDefault="00905C9E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t>udzielanie na żądanie Zamawiającego informacji o stanie realizacji robót.</w:t>
      </w:r>
    </w:p>
    <w:p w14:paraId="5E3C7E23" w14:textId="492AE360" w:rsidR="00905C9E" w:rsidRPr="00905C9E" w:rsidRDefault="00905C9E" w:rsidP="009C27E6">
      <w:pPr>
        <w:numPr>
          <w:ilvl w:val="0"/>
          <w:numId w:val="25"/>
        </w:numPr>
        <w:tabs>
          <w:tab w:val="left" w:pos="426"/>
          <w:tab w:val="left" w:pos="720"/>
        </w:tabs>
        <w:suppressAutoHyphens/>
        <w:spacing w:line="276" w:lineRule="auto"/>
        <w:ind w:left="0" w:right="-143" w:firstLine="0"/>
        <w:jc w:val="both"/>
        <w:rPr>
          <w:rFonts w:ascii="Cambria" w:hAnsi="Cambria" w:cs="Arial"/>
          <w:sz w:val="20"/>
        </w:rPr>
      </w:pPr>
      <w:r w:rsidRPr="00905C9E">
        <w:rPr>
          <w:rFonts w:ascii="Cambria" w:hAnsi="Cambria"/>
          <w:color w:val="000000"/>
          <w:sz w:val="20"/>
        </w:rPr>
        <w:lastRenderedPageBreak/>
        <w:t>Inspektor nadzoru inwestorskiego, jako osoba pełniąca samodzielne funkcje techniczne, jest odpowiedzialny za wykonywanie tych funkcji zgodnie z przepisami i zasadami wiedzy technicznej z należytą starannością w wykonywaniu pracy oraz za właściwą organizację pracy, jej bezpieczeństwo i jakość.</w:t>
      </w:r>
    </w:p>
    <w:p w14:paraId="1F6F62F6" w14:textId="77777777" w:rsidR="00A01136" w:rsidRDefault="00A01136" w:rsidP="00782704">
      <w:pPr>
        <w:tabs>
          <w:tab w:val="left" w:pos="426"/>
          <w:tab w:val="left" w:pos="720"/>
        </w:tabs>
        <w:suppressAutoHyphens/>
        <w:spacing w:line="276" w:lineRule="auto"/>
        <w:ind w:right="-143"/>
        <w:jc w:val="both"/>
        <w:rPr>
          <w:rFonts w:ascii="Cambria" w:hAnsi="Cambria" w:cs="Arial"/>
          <w:sz w:val="20"/>
        </w:rPr>
      </w:pPr>
    </w:p>
    <w:p w14:paraId="0F34442C" w14:textId="77777777" w:rsidR="00A01136" w:rsidRPr="006C2D2D" w:rsidRDefault="00A01136" w:rsidP="00782704">
      <w:pPr>
        <w:autoSpaceDE w:val="0"/>
        <w:autoSpaceDN w:val="0"/>
        <w:adjustRightInd w:val="0"/>
        <w:jc w:val="center"/>
        <w:rPr>
          <w:rFonts w:ascii="Cambria" w:hAnsi="Cambria"/>
        </w:rPr>
      </w:pPr>
      <w:r w:rsidRPr="006C2D2D">
        <w:rPr>
          <w:rFonts w:ascii="Cambria" w:hAnsi="Cambria" w:cs="Arial"/>
          <w:sz w:val="20"/>
        </w:rPr>
        <w:t>Zamawiający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  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>
        <w:rPr>
          <w:rFonts w:ascii="Cambria" w:hAnsi="Cambria" w:cs="Arial"/>
          <w:sz w:val="20"/>
        </w:rPr>
        <w:t xml:space="preserve">  </w:t>
      </w:r>
      <w:r w:rsidRPr="006C2D2D">
        <w:rPr>
          <w:rFonts w:ascii="Cambria" w:hAnsi="Cambria" w:cs="Arial"/>
          <w:sz w:val="20"/>
        </w:rPr>
        <w:t xml:space="preserve"> Wykonawca</w:t>
      </w:r>
    </w:p>
    <w:p w14:paraId="6328066D" w14:textId="77777777" w:rsidR="00A01136" w:rsidRDefault="00A01136" w:rsidP="00782704">
      <w:pPr>
        <w:tabs>
          <w:tab w:val="left" w:pos="426"/>
          <w:tab w:val="left" w:pos="720"/>
        </w:tabs>
        <w:suppressAutoHyphens/>
        <w:spacing w:line="276" w:lineRule="auto"/>
        <w:ind w:right="-143"/>
        <w:jc w:val="both"/>
        <w:rPr>
          <w:rFonts w:ascii="Cambria" w:hAnsi="Cambria" w:cs="Arial"/>
          <w:sz w:val="20"/>
        </w:rPr>
      </w:pPr>
    </w:p>
    <w:p w14:paraId="2E43E80C" w14:textId="77777777" w:rsidR="00E13326" w:rsidRDefault="00E13326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</w:p>
    <w:p w14:paraId="118B7784" w14:textId="7D68885A" w:rsidR="00730A01" w:rsidRDefault="00730A01" w:rsidP="00782704">
      <w:pPr>
        <w:autoSpaceDE w:val="0"/>
        <w:autoSpaceDN w:val="0"/>
        <w:adjustRightInd w:val="0"/>
        <w:jc w:val="center"/>
        <w:rPr>
          <w:rFonts w:ascii="Cambria" w:hAnsi="Cambria" w:cs="Arial"/>
          <w:sz w:val="20"/>
        </w:rPr>
      </w:pPr>
      <w:r w:rsidRPr="006C2D2D">
        <w:rPr>
          <w:rFonts w:ascii="Cambria" w:hAnsi="Cambria" w:cs="Arial"/>
          <w:sz w:val="20"/>
        </w:rPr>
        <w:t>......................</w:t>
      </w:r>
      <w:r w:rsidR="00A01136">
        <w:rPr>
          <w:rFonts w:ascii="Cambria" w:hAnsi="Cambria" w:cs="Arial"/>
          <w:sz w:val="20"/>
        </w:rPr>
        <w:t>.......</w:t>
      </w:r>
      <w:r w:rsidRPr="006C2D2D">
        <w:rPr>
          <w:rFonts w:ascii="Cambria" w:hAnsi="Cambria" w:cs="Arial"/>
          <w:sz w:val="20"/>
        </w:rPr>
        <w:t xml:space="preserve">....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 xml:space="preserve">                    </w:t>
      </w:r>
      <w:r w:rsidRPr="006C2D2D">
        <w:rPr>
          <w:rFonts w:ascii="Cambria" w:hAnsi="Cambria" w:cs="Arial"/>
          <w:sz w:val="20"/>
        </w:rPr>
        <w:tab/>
        <w:t xml:space="preserve"> </w:t>
      </w:r>
      <w:r w:rsidRPr="006C2D2D">
        <w:rPr>
          <w:rFonts w:ascii="Cambria" w:hAnsi="Cambria" w:cs="Arial"/>
          <w:sz w:val="20"/>
        </w:rPr>
        <w:tab/>
      </w:r>
      <w:r w:rsidRPr="006C2D2D">
        <w:rPr>
          <w:rFonts w:ascii="Cambria" w:hAnsi="Cambria" w:cs="Arial"/>
          <w:sz w:val="20"/>
        </w:rPr>
        <w:tab/>
        <w:t>...................</w:t>
      </w:r>
      <w:r w:rsidR="00A01136">
        <w:rPr>
          <w:rFonts w:ascii="Cambria" w:hAnsi="Cambria" w:cs="Arial"/>
          <w:sz w:val="20"/>
        </w:rPr>
        <w:t>.......</w:t>
      </w:r>
      <w:r w:rsidRPr="006C2D2D">
        <w:rPr>
          <w:rFonts w:ascii="Cambria" w:hAnsi="Cambria" w:cs="Arial"/>
          <w:sz w:val="20"/>
        </w:rPr>
        <w:t>............</w:t>
      </w:r>
    </w:p>
    <w:sectPr w:rsidR="00730A01" w:rsidSect="007827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991" w:bottom="993" w:left="993" w:header="850" w:footer="454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7E5A9" w14:textId="77777777" w:rsidR="00CC1BCF" w:rsidRDefault="00CC1BCF">
      <w:r>
        <w:separator/>
      </w:r>
    </w:p>
  </w:endnote>
  <w:endnote w:type="continuationSeparator" w:id="0">
    <w:p w14:paraId="7519A8BC" w14:textId="77777777" w:rsidR="00CC1BCF" w:rsidRDefault="00CC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80A49" w14:textId="77777777" w:rsidR="00CC2B9F" w:rsidRDefault="00CC2B9F">
    <w:pPr>
      <w:pStyle w:val="Stopka"/>
      <w:framePr w:wrap="around" w:vAnchor="text" w:hAnchor="margin" w:xAlign="center" w:y="1"/>
      <w:rPr>
        <w:rStyle w:val="Numerstrony"/>
        <w:sz w:val="25"/>
        <w:szCs w:val="25"/>
      </w:rPr>
    </w:pPr>
    <w:r>
      <w:rPr>
        <w:rStyle w:val="Numerstrony"/>
        <w:sz w:val="25"/>
        <w:szCs w:val="25"/>
      </w:rPr>
      <w:fldChar w:fldCharType="begin"/>
    </w:r>
    <w:r>
      <w:rPr>
        <w:rStyle w:val="Numerstrony"/>
        <w:sz w:val="25"/>
        <w:szCs w:val="25"/>
      </w:rPr>
      <w:instrText xml:space="preserve">PAGE  </w:instrText>
    </w:r>
    <w:r>
      <w:rPr>
        <w:rStyle w:val="Numerstrony"/>
        <w:sz w:val="25"/>
        <w:szCs w:val="25"/>
      </w:rPr>
      <w:fldChar w:fldCharType="separate"/>
    </w:r>
    <w:r>
      <w:rPr>
        <w:rStyle w:val="Numerstrony"/>
        <w:noProof/>
        <w:sz w:val="25"/>
        <w:szCs w:val="25"/>
      </w:rPr>
      <w:t>1</w:t>
    </w:r>
    <w:r>
      <w:rPr>
        <w:rStyle w:val="Numerstrony"/>
        <w:sz w:val="25"/>
        <w:szCs w:val="25"/>
      </w:rPr>
      <w:fldChar w:fldCharType="end"/>
    </w:r>
  </w:p>
  <w:p w14:paraId="3A0F7A85" w14:textId="77777777" w:rsidR="00CC2B9F" w:rsidRDefault="00CC2B9F">
    <w:pPr>
      <w:pStyle w:val="Stopka"/>
      <w:rPr>
        <w:sz w:val="25"/>
        <w:szCs w:val="2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BA71" w14:textId="77777777" w:rsidR="00045C5F" w:rsidRPr="00A01136" w:rsidRDefault="00045C5F">
    <w:pPr>
      <w:pStyle w:val="Stopka"/>
      <w:jc w:val="center"/>
      <w:rPr>
        <w:sz w:val="20"/>
      </w:rPr>
    </w:pPr>
    <w:r w:rsidRPr="00A01136">
      <w:rPr>
        <w:sz w:val="20"/>
      </w:rPr>
      <w:fldChar w:fldCharType="begin"/>
    </w:r>
    <w:r w:rsidRPr="00A01136">
      <w:rPr>
        <w:sz w:val="20"/>
      </w:rPr>
      <w:instrText>PAGE   \* MERGEFORMAT</w:instrText>
    </w:r>
    <w:r w:rsidRPr="00A01136">
      <w:rPr>
        <w:sz w:val="20"/>
      </w:rPr>
      <w:fldChar w:fldCharType="separate"/>
    </w:r>
    <w:r w:rsidR="001931F9" w:rsidRPr="001931F9">
      <w:rPr>
        <w:noProof/>
        <w:sz w:val="20"/>
        <w:lang w:val="pl-PL"/>
      </w:rPr>
      <w:t>8</w:t>
    </w:r>
    <w:r w:rsidRPr="00A01136">
      <w:rPr>
        <w:sz w:val="20"/>
      </w:rPr>
      <w:fldChar w:fldCharType="end"/>
    </w:r>
  </w:p>
  <w:p w14:paraId="144D6FDF" w14:textId="77777777" w:rsidR="00CC2B9F" w:rsidRDefault="00CC2B9F" w:rsidP="00A01136">
    <w:pPr>
      <w:pStyle w:val="Stopka"/>
      <w:rPr>
        <w:sz w:val="25"/>
        <w:szCs w:val="2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59B0A" w14:textId="77777777" w:rsidR="00EC4A48" w:rsidRDefault="00EC4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7F6CC" w14:textId="77777777" w:rsidR="00CC1BCF" w:rsidRDefault="00CC1BCF">
      <w:r>
        <w:separator/>
      </w:r>
    </w:p>
  </w:footnote>
  <w:footnote w:type="continuationSeparator" w:id="0">
    <w:p w14:paraId="66BD93C6" w14:textId="77777777" w:rsidR="00CC1BCF" w:rsidRDefault="00CC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B8EC5" w14:textId="77777777" w:rsidR="00EC4A48" w:rsidRDefault="00EC4A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A1097" w14:textId="348F6769" w:rsidR="009E340E" w:rsidRPr="00EC4A48" w:rsidRDefault="002B1658">
    <w:pPr>
      <w:pStyle w:val="Nagwek"/>
    </w:pPr>
    <w:r w:rsidRPr="00EC4A48">
      <w:rPr>
        <w:rFonts w:ascii="Cambria" w:hAnsi="Cambria" w:cs="Arial"/>
        <w:sz w:val="20"/>
      </w:rPr>
      <w:t xml:space="preserve">Nr referencyjny: </w:t>
    </w:r>
    <w:r w:rsidR="008E4795" w:rsidRPr="00EC4A48">
      <w:rPr>
        <w:rFonts w:ascii="Cambria" w:hAnsi="Cambria" w:cs="Arial"/>
        <w:sz w:val="20"/>
      </w:rPr>
      <w:t xml:space="preserve"> </w:t>
    </w:r>
    <w:r w:rsidR="00D96D61" w:rsidRPr="00EC4A48">
      <w:rPr>
        <w:rFonts w:ascii="Cambria" w:hAnsi="Cambria" w:cs="Arial"/>
        <w:sz w:val="20"/>
      </w:rPr>
      <w:t xml:space="preserve"> </w:t>
    </w:r>
    <w:r w:rsidR="00EC4A48" w:rsidRPr="00EC4A48">
      <w:rPr>
        <w:rFonts w:ascii="Cambria" w:hAnsi="Cambria" w:cs="Arial"/>
        <w:sz w:val="20"/>
      </w:rPr>
      <w:t>KB.271.2.2024.WP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9D63D" w14:textId="77777777" w:rsidR="00EC4A48" w:rsidRDefault="00EC4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  <w:u w:val="none"/>
      </w:rPr>
    </w:lvl>
  </w:abstractNum>
  <w:abstractNum w:abstractNumId="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351"/>
    <w:multiLevelType w:val="hybridMultilevel"/>
    <w:tmpl w:val="1A1ABAA4"/>
    <w:lvl w:ilvl="0" w:tplc="BA5E604C">
      <w:start w:val="1"/>
      <w:numFmt w:val="lowerLetter"/>
      <w:lvlText w:val="%1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D91440"/>
    <w:multiLevelType w:val="singleLevel"/>
    <w:tmpl w:val="3FAE64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0D8F6162"/>
    <w:multiLevelType w:val="hybridMultilevel"/>
    <w:tmpl w:val="859665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DD650A6"/>
    <w:multiLevelType w:val="hybridMultilevel"/>
    <w:tmpl w:val="988CB1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8F7B4C"/>
    <w:multiLevelType w:val="hybridMultilevel"/>
    <w:tmpl w:val="B7EEA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914D9E"/>
    <w:multiLevelType w:val="hybridMultilevel"/>
    <w:tmpl w:val="BE80D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8466C3"/>
    <w:multiLevelType w:val="hybridMultilevel"/>
    <w:tmpl w:val="1CDA469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5528D1"/>
    <w:multiLevelType w:val="multilevel"/>
    <w:tmpl w:val="A0F439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2F1B4C72"/>
    <w:multiLevelType w:val="hybridMultilevel"/>
    <w:tmpl w:val="01625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6D9B"/>
    <w:multiLevelType w:val="hybridMultilevel"/>
    <w:tmpl w:val="412A44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EF1F61"/>
    <w:multiLevelType w:val="hybridMultilevel"/>
    <w:tmpl w:val="1C9037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E03395"/>
    <w:multiLevelType w:val="hybridMultilevel"/>
    <w:tmpl w:val="5EB24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5E604C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C32EC7"/>
    <w:multiLevelType w:val="hybridMultilevel"/>
    <w:tmpl w:val="AB2E77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3E2F3D"/>
    <w:multiLevelType w:val="hybridMultilevel"/>
    <w:tmpl w:val="89D8A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06720"/>
    <w:multiLevelType w:val="hybridMultilevel"/>
    <w:tmpl w:val="FBA483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78F27C9"/>
    <w:multiLevelType w:val="hybridMultilevel"/>
    <w:tmpl w:val="1DC431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0" w15:restartNumberingAfterBreak="0">
    <w:nsid w:val="3E8A7260"/>
    <w:multiLevelType w:val="multilevel"/>
    <w:tmpl w:val="67E43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 w:val="0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3247560"/>
    <w:multiLevelType w:val="hybridMultilevel"/>
    <w:tmpl w:val="46EE97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5743CE4"/>
    <w:multiLevelType w:val="hybridMultilevel"/>
    <w:tmpl w:val="4B2C694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3B1D55"/>
    <w:multiLevelType w:val="hybridMultilevel"/>
    <w:tmpl w:val="E5FC95F8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26C45A7"/>
    <w:multiLevelType w:val="multilevel"/>
    <w:tmpl w:val="52503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698"/>
        </w:tabs>
        <w:ind w:left="1698" w:hanging="70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DE1748"/>
    <w:multiLevelType w:val="hybridMultilevel"/>
    <w:tmpl w:val="B3206C7C"/>
    <w:lvl w:ilvl="0" w:tplc="2C54FBC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EB2EF3"/>
    <w:multiLevelType w:val="hybridMultilevel"/>
    <w:tmpl w:val="77347A9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3303F4"/>
    <w:multiLevelType w:val="hybridMultilevel"/>
    <w:tmpl w:val="A22268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29" w15:restartNumberingAfterBreak="0">
    <w:nsid w:val="6F61372F"/>
    <w:multiLevelType w:val="hybridMultilevel"/>
    <w:tmpl w:val="7CC2B998"/>
    <w:name w:val="WW8Num9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18B277B"/>
    <w:multiLevelType w:val="hybridMultilevel"/>
    <w:tmpl w:val="9EBC1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E0F9C"/>
    <w:multiLevelType w:val="hybridMultilevel"/>
    <w:tmpl w:val="07EAEFB8"/>
    <w:lvl w:ilvl="0" w:tplc="AFB2AED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3658">
    <w:abstractNumId w:val="19"/>
  </w:num>
  <w:num w:numId="2" w16cid:durableId="1592198801">
    <w:abstractNumId w:val="10"/>
  </w:num>
  <w:num w:numId="3" w16cid:durableId="538594291">
    <w:abstractNumId w:val="3"/>
  </w:num>
  <w:num w:numId="4" w16cid:durableId="304623340">
    <w:abstractNumId w:val="24"/>
  </w:num>
  <w:num w:numId="5" w16cid:durableId="662045739">
    <w:abstractNumId w:val="26"/>
  </w:num>
  <w:num w:numId="6" w16cid:durableId="951863291">
    <w:abstractNumId w:val="6"/>
  </w:num>
  <w:num w:numId="7" w16cid:durableId="222645063">
    <w:abstractNumId w:val="21"/>
  </w:num>
  <w:num w:numId="8" w16cid:durableId="900015899">
    <w:abstractNumId w:val="4"/>
  </w:num>
  <w:num w:numId="9" w16cid:durableId="197475607">
    <w:abstractNumId w:val="22"/>
  </w:num>
  <w:num w:numId="10" w16cid:durableId="2007899288">
    <w:abstractNumId w:val="17"/>
  </w:num>
  <w:num w:numId="11" w16cid:durableId="1058749249">
    <w:abstractNumId w:val="9"/>
  </w:num>
  <w:num w:numId="12" w16cid:durableId="1972991">
    <w:abstractNumId w:val="12"/>
  </w:num>
  <w:num w:numId="13" w16cid:durableId="1829665772">
    <w:abstractNumId w:val="2"/>
  </w:num>
  <w:num w:numId="14" w16cid:durableId="1646006662">
    <w:abstractNumId w:val="14"/>
  </w:num>
  <w:num w:numId="15" w16cid:durableId="1327323385">
    <w:abstractNumId w:val="8"/>
  </w:num>
  <w:num w:numId="16" w16cid:durableId="646935825">
    <w:abstractNumId w:val="13"/>
  </w:num>
  <w:num w:numId="17" w16cid:durableId="1832285931">
    <w:abstractNumId w:val="18"/>
  </w:num>
  <w:num w:numId="18" w16cid:durableId="1285037442">
    <w:abstractNumId w:val="15"/>
  </w:num>
  <w:num w:numId="19" w16cid:durableId="1698387475">
    <w:abstractNumId w:val="16"/>
  </w:num>
  <w:num w:numId="20" w16cid:durableId="948968756">
    <w:abstractNumId w:val="27"/>
  </w:num>
  <w:num w:numId="21" w16cid:durableId="640966052">
    <w:abstractNumId w:val="7"/>
  </w:num>
  <w:num w:numId="22" w16cid:durableId="875892577">
    <w:abstractNumId w:val="25"/>
  </w:num>
  <w:num w:numId="23" w16cid:durableId="1453010312">
    <w:abstractNumId w:val="20"/>
  </w:num>
  <w:num w:numId="24" w16cid:durableId="124928289">
    <w:abstractNumId w:val="0"/>
  </w:num>
  <w:num w:numId="25" w16cid:durableId="879245952">
    <w:abstractNumId w:val="23"/>
  </w:num>
  <w:num w:numId="26" w16cid:durableId="67904036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8273158">
    <w:abstractNumId w:val="1"/>
  </w:num>
  <w:num w:numId="28" w16cid:durableId="1646160094">
    <w:abstractNumId w:val="5"/>
  </w:num>
  <w:num w:numId="29" w16cid:durableId="232349504">
    <w:abstractNumId w:val="31"/>
  </w:num>
  <w:num w:numId="30" w16cid:durableId="975529995">
    <w:abstractNumId w:val="11"/>
  </w:num>
  <w:num w:numId="31" w16cid:durableId="95174598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47C"/>
    <w:rsid w:val="0000136F"/>
    <w:rsid w:val="00005421"/>
    <w:rsid w:val="00010928"/>
    <w:rsid w:val="0001201B"/>
    <w:rsid w:val="0001336A"/>
    <w:rsid w:val="00013695"/>
    <w:rsid w:val="00015EB8"/>
    <w:rsid w:val="00021849"/>
    <w:rsid w:val="000228EE"/>
    <w:rsid w:val="00027CAF"/>
    <w:rsid w:val="00027D67"/>
    <w:rsid w:val="000325BC"/>
    <w:rsid w:val="000328ED"/>
    <w:rsid w:val="00032D9A"/>
    <w:rsid w:val="00033052"/>
    <w:rsid w:val="00034AB9"/>
    <w:rsid w:val="00034C9F"/>
    <w:rsid w:val="00035780"/>
    <w:rsid w:val="00040BAA"/>
    <w:rsid w:val="000420DD"/>
    <w:rsid w:val="00043495"/>
    <w:rsid w:val="00045C5F"/>
    <w:rsid w:val="0004794C"/>
    <w:rsid w:val="0005135A"/>
    <w:rsid w:val="00051A6B"/>
    <w:rsid w:val="000544EF"/>
    <w:rsid w:val="0005495F"/>
    <w:rsid w:val="000612BC"/>
    <w:rsid w:val="000626F8"/>
    <w:rsid w:val="00064A16"/>
    <w:rsid w:val="000668CC"/>
    <w:rsid w:val="00071741"/>
    <w:rsid w:val="000731AE"/>
    <w:rsid w:val="000776C6"/>
    <w:rsid w:val="000872A6"/>
    <w:rsid w:val="00090A87"/>
    <w:rsid w:val="00091000"/>
    <w:rsid w:val="00092EF0"/>
    <w:rsid w:val="0009730D"/>
    <w:rsid w:val="000A1DA7"/>
    <w:rsid w:val="000A2725"/>
    <w:rsid w:val="000A4D1A"/>
    <w:rsid w:val="000A5753"/>
    <w:rsid w:val="000A76C5"/>
    <w:rsid w:val="000B6FD9"/>
    <w:rsid w:val="000B70CA"/>
    <w:rsid w:val="000C1C84"/>
    <w:rsid w:val="000D4CB0"/>
    <w:rsid w:val="000E0E63"/>
    <w:rsid w:val="000E1ABC"/>
    <w:rsid w:val="000F00B9"/>
    <w:rsid w:val="000F1DE1"/>
    <w:rsid w:val="000F2911"/>
    <w:rsid w:val="000F3F3F"/>
    <w:rsid w:val="000F4885"/>
    <w:rsid w:val="00106DD2"/>
    <w:rsid w:val="001160AB"/>
    <w:rsid w:val="0011631F"/>
    <w:rsid w:val="00122EC8"/>
    <w:rsid w:val="00124D3A"/>
    <w:rsid w:val="00127284"/>
    <w:rsid w:val="00132464"/>
    <w:rsid w:val="0013556A"/>
    <w:rsid w:val="00135F7B"/>
    <w:rsid w:val="0014102E"/>
    <w:rsid w:val="001416D3"/>
    <w:rsid w:val="00142795"/>
    <w:rsid w:val="0014368F"/>
    <w:rsid w:val="00143E60"/>
    <w:rsid w:val="001470DC"/>
    <w:rsid w:val="00151325"/>
    <w:rsid w:val="00151B68"/>
    <w:rsid w:val="00153086"/>
    <w:rsid w:val="00154549"/>
    <w:rsid w:val="001605BA"/>
    <w:rsid w:val="00161558"/>
    <w:rsid w:val="00164555"/>
    <w:rsid w:val="00166886"/>
    <w:rsid w:val="00167469"/>
    <w:rsid w:val="001703A6"/>
    <w:rsid w:val="001721E5"/>
    <w:rsid w:val="00177443"/>
    <w:rsid w:val="001776B4"/>
    <w:rsid w:val="00181972"/>
    <w:rsid w:val="00182584"/>
    <w:rsid w:val="00185A84"/>
    <w:rsid w:val="00185CC2"/>
    <w:rsid w:val="00186219"/>
    <w:rsid w:val="00190FE4"/>
    <w:rsid w:val="0019125A"/>
    <w:rsid w:val="001931F9"/>
    <w:rsid w:val="00195B32"/>
    <w:rsid w:val="00196DF8"/>
    <w:rsid w:val="001A10B7"/>
    <w:rsid w:val="001A11A3"/>
    <w:rsid w:val="001A2BDF"/>
    <w:rsid w:val="001A2E4A"/>
    <w:rsid w:val="001A517F"/>
    <w:rsid w:val="001A56B8"/>
    <w:rsid w:val="001A7B0D"/>
    <w:rsid w:val="001B4E4E"/>
    <w:rsid w:val="001B56F2"/>
    <w:rsid w:val="001B7F99"/>
    <w:rsid w:val="001C00D8"/>
    <w:rsid w:val="001C106E"/>
    <w:rsid w:val="001C1090"/>
    <w:rsid w:val="001C2555"/>
    <w:rsid w:val="001C2A60"/>
    <w:rsid w:val="001C644A"/>
    <w:rsid w:val="001D5DA9"/>
    <w:rsid w:val="001E492F"/>
    <w:rsid w:val="001F1395"/>
    <w:rsid w:val="001F2824"/>
    <w:rsid w:val="001F5EBA"/>
    <w:rsid w:val="001F7BDD"/>
    <w:rsid w:val="002003DE"/>
    <w:rsid w:val="00202B8B"/>
    <w:rsid w:val="00202CD3"/>
    <w:rsid w:val="00207BE0"/>
    <w:rsid w:val="00210A9B"/>
    <w:rsid w:val="00213399"/>
    <w:rsid w:val="002212E6"/>
    <w:rsid w:val="00223A77"/>
    <w:rsid w:val="0022449E"/>
    <w:rsid w:val="00230E2E"/>
    <w:rsid w:val="00247A59"/>
    <w:rsid w:val="0025105F"/>
    <w:rsid w:val="00252AC9"/>
    <w:rsid w:val="0025485D"/>
    <w:rsid w:val="002556D3"/>
    <w:rsid w:val="00255D2D"/>
    <w:rsid w:val="00256714"/>
    <w:rsid w:val="002633EC"/>
    <w:rsid w:val="002642BA"/>
    <w:rsid w:val="00271811"/>
    <w:rsid w:val="0027327C"/>
    <w:rsid w:val="002741D3"/>
    <w:rsid w:val="00274614"/>
    <w:rsid w:val="002820FF"/>
    <w:rsid w:val="00286134"/>
    <w:rsid w:val="00293B9E"/>
    <w:rsid w:val="00295768"/>
    <w:rsid w:val="002966CA"/>
    <w:rsid w:val="002A1B4E"/>
    <w:rsid w:val="002A64EF"/>
    <w:rsid w:val="002B0088"/>
    <w:rsid w:val="002B0520"/>
    <w:rsid w:val="002B1658"/>
    <w:rsid w:val="002B2943"/>
    <w:rsid w:val="002B4696"/>
    <w:rsid w:val="002B6495"/>
    <w:rsid w:val="002C45C3"/>
    <w:rsid w:val="002C5254"/>
    <w:rsid w:val="002C7281"/>
    <w:rsid w:val="002C7314"/>
    <w:rsid w:val="002D0843"/>
    <w:rsid w:val="002D11BB"/>
    <w:rsid w:val="002D367E"/>
    <w:rsid w:val="002D6040"/>
    <w:rsid w:val="002E4FC7"/>
    <w:rsid w:val="002F1C7A"/>
    <w:rsid w:val="002F623E"/>
    <w:rsid w:val="003035FD"/>
    <w:rsid w:val="003049EB"/>
    <w:rsid w:val="00304CDA"/>
    <w:rsid w:val="0030518D"/>
    <w:rsid w:val="0030600C"/>
    <w:rsid w:val="003063E3"/>
    <w:rsid w:val="003075DB"/>
    <w:rsid w:val="0031016A"/>
    <w:rsid w:val="00310B43"/>
    <w:rsid w:val="00315550"/>
    <w:rsid w:val="00317419"/>
    <w:rsid w:val="0032191F"/>
    <w:rsid w:val="00323A92"/>
    <w:rsid w:val="00325359"/>
    <w:rsid w:val="003275D5"/>
    <w:rsid w:val="0032794A"/>
    <w:rsid w:val="0033047D"/>
    <w:rsid w:val="00330593"/>
    <w:rsid w:val="00332FF5"/>
    <w:rsid w:val="003351D4"/>
    <w:rsid w:val="00336D6D"/>
    <w:rsid w:val="003372FC"/>
    <w:rsid w:val="00337741"/>
    <w:rsid w:val="00340301"/>
    <w:rsid w:val="0034421B"/>
    <w:rsid w:val="00344836"/>
    <w:rsid w:val="00350E56"/>
    <w:rsid w:val="0035225B"/>
    <w:rsid w:val="00354A8C"/>
    <w:rsid w:val="00354EBA"/>
    <w:rsid w:val="003555D5"/>
    <w:rsid w:val="003573F9"/>
    <w:rsid w:val="00360A83"/>
    <w:rsid w:val="0036293B"/>
    <w:rsid w:val="003644BB"/>
    <w:rsid w:val="003648BF"/>
    <w:rsid w:val="00365318"/>
    <w:rsid w:val="00366E6B"/>
    <w:rsid w:val="00371672"/>
    <w:rsid w:val="00373AE8"/>
    <w:rsid w:val="0038265E"/>
    <w:rsid w:val="003836C1"/>
    <w:rsid w:val="00383BBD"/>
    <w:rsid w:val="0038403E"/>
    <w:rsid w:val="00387006"/>
    <w:rsid w:val="00387BF7"/>
    <w:rsid w:val="0039571F"/>
    <w:rsid w:val="003957B3"/>
    <w:rsid w:val="003A6C41"/>
    <w:rsid w:val="003A764D"/>
    <w:rsid w:val="003B3F38"/>
    <w:rsid w:val="003B5AAA"/>
    <w:rsid w:val="003C2366"/>
    <w:rsid w:val="003C3D0E"/>
    <w:rsid w:val="003D41B9"/>
    <w:rsid w:val="003E4F6E"/>
    <w:rsid w:val="003F03F8"/>
    <w:rsid w:val="003F0F15"/>
    <w:rsid w:val="003F1801"/>
    <w:rsid w:val="003F2C66"/>
    <w:rsid w:val="003F765D"/>
    <w:rsid w:val="003F7937"/>
    <w:rsid w:val="00401138"/>
    <w:rsid w:val="00401834"/>
    <w:rsid w:val="00403169"/>
    <w:rsid w:val="00404DC0"/>
    <w:rsid w:val="004067A0"/>
    <w:rsid w:val="00406FF4"/>
    <w:rsid w:val="004131A4"/>
    <w:rsid w:val="00413209"/>
    <w:rsid w:val="0041526F"/>
    <w:rsid w:val="00426C0D"/>
    <w:rsid w:val="00427741"/>
    <w:rsid w:val="00431439"/>
    <w:rsid w:val="00436BFF"/>
    <w:rsid w:val="004378DD"/>
    <w:rsid w:val="0044419B"/>
    <w:rsid w:val="00446E92"/>
    <w:rsid w:val="00450D1A"/>
    <w:rsid w:val="004611E0"/>
    <w:rsid w:val="00465D08"/>
    <w:rsid w:val="004676E1"/>
    <w:rsid w:val="00467781"/>
    <w:rsid w:val="00467CC3"/>
    <w:rsid w:val="004704BD"/>
    <w:rsid w:val="00470DD8"/>
    <w:rsid w:val="0047392D"/>
    <w:rsid w:val="00476B8D"/>
    <w:rsid w:val="00481069"/>
    <w:rsid w:val="0048218D"/>
    <w:rsid w:val="00487DF3"/>
    <w:rsid w:val="004956BF"/>
    <w:rsid w:val="0049700A"/>
    <w:rsid w:val="004A1D25"/>
    <w:rsid w:val="004A3580"/>
    <w:rsid w:val="004A5071"/>
    <w:rsid w:val="004B78B7"/>
    <w:rsid w:val="004C2679"/>
    <w:rsid w:val="004D1D31"/>
    <w:rsid w:val="004D20B4"/>
    <w:rsid w:val="004D65A7"/>
    <w:rsid w:val="004E2933"/>
    <w:rsid w:val="004E318C"/>
    <w:rsid w:val="004E5144"/>
    <w:rsid w:val="004F1D78"/>
    <w:rsid w:val="004F6706"/>
    <w:rsid w:val="004F6C6E"/>
    <w:rsid w:val="00501640"/>
    <w:rsid w:val="00503F53"/>
    <w:rsid w:val="0050410B"/>
    <w:rsid w:val="0050447C"/>
    <w:rsid w:val="00505882"/>
    <w:rsid w:val="005101A7"/>
    <w:rsid w:val="005116E2"/>
    <w:rsid w:val="00521287"/>
    <w:rsid w:val="0052162C"/>
    <w:rsid w:val="00523613"/>
    <w:rsid w:val="005239C9"/>
    <w:rsid w:val="00531407"/>
    <w:rsid w:val="00540624"/>
    <w:rsid w:val="00544F1C"/>
    <w:rsid w:val="00545784"/>
    <w:rsid w:val="00547AFD"/>
    <w:rsid w:val="00550AB3"/>
    <w:rsid w:val="00553359"/>
    <w:rsid w:val="00553788"/>
    <w:rsid w:val="00562116"/>
    <w:rsid w:val="0057072D"/>
    <w:rsid w:val="00575EBC"/>
    <w:rsid w:val="00580F4E"/>
    <w:rsid w:val="00581423"/>
    <w:rsid w:val="005821BC"/>
    <w:rsid w:val="0058408C"/>
    <w:rsid w:val="00584466"/>
    <w:rsid w:val="005907C9"/>
    <w:rsid w:val="00591DB6"/>
    <w:rsid w:val="0059258D"/>
    <w:rsid w:val="005929D6"/>
    <w:rsid w:val="005935D6"/>
    <w:rsid w:val="005942AE"/>
    <w:rsid w:val="005967CB"/>
    <w:rsid w:val="00596AAA"/>
    <w:rsid w:val="005A136B"/>
    <w:rsid w:val="005A2F02"/>
    <w:rsid w:val="005A3869"/>
    <w:rsid w:val="005A3C18"/>
    <w:rsid w:val="005A51F3"/>
    <w:rsid w:val="005A67BC"/>
    <w:rsid w:val="005A7983"/>
    <w:rsid w:val="005C379D"/>
    <w:rsid w:val="005C5385"/>
    <w:rsid w:val="005C6C68"/>
    <w:rsid w:val="005C72D1"/>
    <w:rsid w:val="005E0052"/>
    <w:rsid w:val="005F02E0"/>
    <w:rsid w:val="005F42F4"/>
    <w:rsid w:val="006005C3"/>
    <w:rsid w:val="00601E69"/>
    <w:rsid w:val="00604B3A"/>
    <w:rsid w:val="006053D2"/>
    <w:rsid w:val="006053EF"/>
    <w:rsid w:val="0061248B"/>
    <w:rsid w:val="006126B9"/>
    <w:rsid w:val="0061369B"/>
    <w:rsid w:val="00620DBE"/>
    <w:rsid w:val="006272D4"/>
    <w:rsid w:val="0063643C"/>
    <w:rsid w:val="006367B4"/>
    <w:rsid w:val="00640697"/>
    <w:rsid w:val="006435C8"/>
    <w:rsid w:val="00643F82"/>
    <w:rsid w:val="006457A2"/>
    <w:rsid w:val="0065079D"/>
    <w:rsid w:val="006573E9"/>
    <w:rsid w:val="00657A53"/>
    <w:rsid w:val="006619A3"/>
    <w:rsid w:val="00662390"/>
    <w:rsid w:val="00662734"/>
    <w:rsid w:val="00662CF8"/>
    <w:rsid w:val="00666A59"/>
    <w:rsid w:val="00667D09"/>
    <w:rsid w:val="006717D3"/>
    <w:rsid w:val="0067378D"/>
    <w:rsid w:val="00675EEB"/>
    <w:rsid w:val="006760A5"/>
    <w:rsid w:val="00680967"/>
    <w:rsid w:val="00681DCA"/>
    <w:rsid w:val="00694A0E"/>
    <w:rsid w:val="006972C8"/>
    <w:rsid w:val="006B002E"/>
    <w:rsid w:val="006B326E"/>
    <w:rsid w:val="006B4C87"/>
    <w:rsid w:val="006C134B"/>
    <w:rsid w:val="006C167D"/>
    <w:rsid w:val="006C2D2D"/>
    <w:rsid w:val="006C73C8"/>
    <w:rsid w:val="006D272A"/>
    <w:rsid w:val="006D5CB0"/>
    <w:rsid w:val="006E067F"/>
    <w:rsid w:val="006E7F34"/>
    <w:rsid w:val="006F1A81"/>
    <w:rsid w:val="006F24BB"/>
    <w:rsid w:val="00701A88"/>
    <w:rsid w:val="00702BD7"/>
    <w:rsid w:val="00710A06"/>
    <w:rsid w:val="007135C2"/>
    <w:rsid w:val="00716031"/>
    <w:rsid w:val="0072103C"/>
    <w:rsid w:val="007210E3"/>
    <w:rsid w:val="007217C7"/>
    <w:rsid w:val="00730A01"/>
    <w:rsid w:val="00732C0B"/>
    <w:rsid w:val="00733828"/>
    <w:rsid w:val="00735355"/>
    <w:rsid w:val="00736F99"/>
    <w:rsid w:val="007528A4"/>
    <w:rsid w:val="007570AD"/>
    <w:rsid w:val="007571D7"/>
    <w:rsid w:val="00766AA0"/>
    <w:rsid w:val="00767634"/>
    <w:rsid w:val="00770650"/>
    <w:rsid w:val="007721DE"/>
    <w:rsid w:val="007770EB"/>
    <w:rsid w:val="00782704"/>
    <w:rsid w:val="00785DFD"/>
    <w:rsid w:val="00793660"/>
    <w:rsid w:val="0079484A"/>
    <w:rsid w:val="00797424"/>
    <w:rsid w:val="007A3321"/>
    <w:rsid w:val="007A4AB4"/>
    <w:rsid w:val="007A6EE7"/>
    <w:rsid w:val="007A7AD2"/>
    <w:rsid w:val="007B1AD2"/>
    <w:rsid w:val="007B2E95"/>
    <w:rsid w:val="007B350E"/>
    <w:rsid w:val="007B3AD1"/>
    <w:rsid w:val="007B5A3A"/>
    <w:rsid w:val="007B6FBC"/>
    <w:rsid w:val="007B705E"/>
    <w:rsid w:val="007C0357"/>
    <w:rsid w:val="007C17DF"/>
    <w:rsid w:val="007C32FC"/>
    <w:rsid w:val="007C5604"/>
    <w:rsid w:val="007D0628"/>
    <w:rsid w:val="007D3AC2"/>
    <w:rsid w:val="007D43DE"/>
    <w:rsid w:val="007D7EF7"/>
    <w:rsid w:val="007E07FA"/>
    <w:rsid w:val="007E5BC2"/>
    <w:rsid w:val="007F2550"/>
    <w:rsid w:val="007F38D5"/>
    <w:rsid w:val="007F61A9"/>
    <w:rsid w:val="007F6CDB"/>
    <w:rsid w:val="00801090"/>
    <w:rsid w:val="00803DC9"/>
    <w:rsid w:val="0080465E"/>
    <w:rsid w:val="00804A5E"/>
    <w:rsid w:val="00805A75"/>
    <w:rsid w:val="00806617"/>
    <w:rsid w:val="0081195D"/>
    <w:rsid w:val="00811BF9"/>
    <w:rsid w:val="00812B29"/>
    <w:rsid w:val="00817686"/>
    <w:rsid w:val="00821D87"/>
    <w:rsid w:val="00821EFA"/>
    <w:rsid w:val="00824406"/>
    <w:rsid w:val="00827056"/>
    <w:rsid w:val="00832226"/>
    <w:rsid w:val="00832CBD"/>
    <w:rsid w:val="0083431F"/>
    <w:rsid w:val="008355C0"/>
    <w:rsid w:val="0084068B"/>
    <w:rsid w:val="008416DF"/>
    <w:rsid w:val="00842890"/>
    <w:rsid w:val="008444AD"/>
    <w:rsid w:val="0084778C"/>
    <w:rsid w:val="00857F71"/>
    <w:rsid w:val="00861492"/>
    <w:rsid w:val="0086410E"/>
    <w:rsid w:val="008660D7"/>
    <w:rsid w:val="00872B34"/>
    <w:rsid w:val="008739E7"/>
    <w:rsid w:val="0087454A"/>
    <w:rsid w:val="00874C08"/>
    <w:rsid w:val="008754B2"/>
    <w:rsid w:val="0088087B"/>
    <w:rsid w:val="0088093A"/>
    <w:rsid w:val="00893C06"/>
    <w:rsid w:val="00894549"/>
    <w:rsid w:val="0089611E"/>
    <w:rsid w:val="008968FD"/>
    <w:rsid w:val="008B1613"/>
    <w:rsid w:val="008B1C73"/>
    <w:rsid w:val="008B5D6E"/>
    <w:rsid w:val="008C080A"/>
    <w:rsid w:val="008C0B87"/>
    <w:rsid w:val="008C2B4C"/>
    <w:rsid w:val="008C3B84"/>
    <w:rsid w:val="008C3D80"/>
    <w:rsid w:val="008C4C3A"/>
    <w:rsid w:val="008D187E"/>
    <w:rsid w:val="008D31F6"/>
    <w:rsid w:val="008D33EF"/>
    <w:rsid w:val="008D5BD1"/>
    <w:rsid w:val="008D65E7"/>
    <w:rsid w:val="008D7A61"/>
    <w:rsid w:val="008E2A86"/>
    <w:rsid w:val="008E4795"/>
    <w:rsid w:val="008F67E8"/>
    <w:rsid w:val="00902125"/>
    <w:rsid w:val="009030A0"/>
    <w:rsid w:val="00905556"/>
    <w:rsid w:val="00905C9E"/>
    <w:rsid w:val="00905D91"/>
    <w:rsid w:val="0090638B"/>
    <w:rsid w:val="00910E22"/>
    <w:rsid w:val="00914304"/>
    <w:rsid w:val="00916621"/>
    <w:rsid w:val="0091682F"/>
    <w:rsid w:val="00923C89"/>
    <w:rsid w:val="0092416C"/>
    <w:rsid w:val="00926D4C"/>
    <w:rsid w:val="0093192D"/>
    <w:rsid w:val="00931BFF"/>
    <w:rsid w:val="00931C2E"/>
    <w:rsid w:val="00932ABE"/>
    <w:rsid w:val="00932AF6"/>
    <w:rsid w:val="00937BC6"/>
    <w:rsid w:val="00941383"/>
    <w:rsid w:val="009415A3"/>
    <w:rsid w:val="0094595F"/>
    <w:rsid w:val="009467B1"/>
    <w:rsid w:val="009477EC"/>
    <w:rsid w:val="0095216F"/>
    <w:rsid w:val="0095248E"/>
    <w:rsid w:val="009531EA"/>
    <w:rsid w:val="0095770A"/>
    <w:rsid w:val="00957A3F"/>
    <w:rsid w:val="00957D17"/>
    <w:rsid w:val="00960A66"/>
    <w:rsid w:val="0096236F"/>
    <w:rsid w:val="00964F57"/>
    <w:rsid w:val="00966814"/>
    <w:rsid w:val="00966F1A"/>
    <w:rsid w:val="00973E30"/>
    <w:rsid w:val="00975185"/>
    <w:rsid w:val="009849C9"/>
    <w:rsid w:val="00985FF4"/>
    <w:rsid w:val="00986E8B"/>
    <w:rsid w:val="009901DE"/>
    <w:rsid w:val="00990DA7"/>
    <w:rsid w:val="009914ED"/>
    <w:rsid w:val="0099349E"/>
    <w:rsid w:val="009936A3"/>
    <w:rsid w:val="00994CBD"/>
    <w:rsid w:val="009956A7"/>
    <w:rsid w:val="0099753D"/>
    <w:rsid w:val="009975D8"/>
    <w:rsid w:val="00997CF1"/>
    <w:rsid w:val="00997FD7"/>
    <w:rsid w:val="009A1569"/>
    <w:rsid w:val="009A1B5F"/>
    <w:rsid w:val="009A2217"/>
    <w:rsid w:val="009A3A2D"/>
    <w:rsid w:val="009A5F10"/>
    <w:rsid w:val="009B2349"/>
    <w:rsid w:val="009B7E99"/>
    <w:rsid w:val="009C27E6"/>
    <w:rsid w:val="009D1DF4"/>
    <w:rsid w:val="009D30A1"/>
    <w:rsid w:val="009D3F30"/>
    <w:rsid w:val="009D453C"/>
    <w:rsid w:val="009D456D"/>
    <w:rsid w:val="009D5BFA"/>
    <w:rsid w:val="009D6875"/>
    <w:rsid w:val="009E340E"/>
    <w:rsid w:val="009E3D84"/>
    <w:rsid w:val="009E6485"/>
    <w:rsid w:val="009E7068"/>
    <w:rsid w:val="009E760E"/>
    <w:rsid w:val="009F071E"/>
    <w:rsid w:val="009F0F47"/>
    <w:rsid w:val="009F306A"/>
    <w:rsid w:val="009F3775"/>
    <w:rsid w:val="009F6AE0"/>
    <w:rsid w:val="00A00392"/>
    <w:rsid w:val="00A01136"/>
    <w:rsid w:val="00A01650"/>
    <w:rsid w:val="00A01A52"/>
    <w:rsid w:val="00A01EE9"/>
    <w:rsid w:val="00A0317C"/>
    <w:rsid w:val="00A1504B"/>
    <w:rsid w:val="00A16252"/>
    <w:rsid w:val="00A257C6"/>
    <w:rsid w:val="00A26FCB"/>
    <w:rsid w:val="00A27FFB"/>
    <w:rsid w:val="00A3244D"/>
    <w:rsid w:val="00A3309E"/>
    <w:rsid w:val="00A41072"/>
    <w:rsid w:val="00A44613"/>
    <w:rsid w:val="00A469CF"/>
    <w:rsid w:val="00A47866"/>
    <w:rsid w:val="00A5086F"/>
    <w:rsid w:val="00A525BB"/>
    <w:rsid w:val="00A527D4"/>
    <w:rsid w:val="00A554AB"/>
    <w:rsid w:val="00A60D8D"/>
    <w:rsid w:val="00A614BD"/>
    <w:rsid w:val="00A66B74"/>
    <w:rsid w:val="00A805E3"/>
    <w:rsid w:val="00A83C7A"/>
    <w:rsid w:val="00A87592"/>
    <w:rsid w:val="00A875DD"/>
    <w:rsid w:val="00A87E21"/>
    <w:rsid w:val="00A95925"/>
    <w:rsid w:val="00A9689E"/>
    <w:rsid w:val="00AA178E"/>
    <w:rsid w:val="00AA7B0C"/>
    <w:rsid w:val="00AB6DD1"/>
    <w:rsid w:val="00AB7FEA"/>
    <w:rsid w:val="00AC5CC4"/>
    <w:rsid w:val="00AD1BE7"/>
    <w:rsid w:val="00AD2928"/>
    <w:rsid w:val="00AD3385"/>
    <w:rsid w:val="00AD3A42"/>
    <w:rsid w:val="00AD6984"/>
    <w:rsid w:val="00AF0D02"/>
    <w:rsid w:val="00AF63BC"/>
    <w:rsid w:val="00B05199"/>
    <w:rsid w:val="00B0576C"/>
    <w:rsid w:val="00B070F9"/>
    <w:rsid w:val="00B075AF"/>
    <w:rsid w:val="00B13125"/>
    <w:rsid w:val="00B139DC"/>
    <w:rsid w:val="00B205D2"/>
    <w:rsid w:val="00B21D3B"/>
    <w:rsid w:val="00B21DB3"/>
    <w:rsid w:val="00B228DD"/>
    <w:rsid w:val="00B26A44"/>
    <w:rsid w:val="00B27242"/>
    <w:rsid w:val="00B30906"/>
    <w:rsid w:val="00B31A2B"/>
    <w:rsid w:val="00B31F47"/>
    <w:rsid w:val="00B34D9C"/>
    <w:rsid w:val="00B3668F"/>
    <w:rsid w:val="00B3771C"/>
    <w:rsid w:val="00B4263C"/>
    <w:rsid w:val="00B44896"/>
    <w:rsid w:val="00B50D02"/>
    <w:rsid w:val="00B540E9"/>
    <w:rsid w:val="00B57A95"/>
    <w:rsid w:val="00B62949"/>
    <w:rsid w:val="00B64ECB"/>
    <w:rsid w:val="00B74E67"/>
    <w:rsid w:val="00B76D47"/>
    <w:rsid w:val="00B777E7"/>
    <w:rsid w:val="00B77858"/>
    <w:rsid w:val="00B801AB"/>
    <w:rsid w:val="00B844F3"/>
    <w:rsid w:val="00B90FA1"/>
    <w:rsid w:val="00B9156B"/>
    <w:rsid w:val="00B91A59"/>
    <w:rsid w:val="00B92DA6"/>
    <w:rsid w:val="00B96758"/>
    <w:rsid w:val="00B97455"/>
    <w:rsid w:val="00BA106A"/>
    <w:rsid w:val="00BA17A7"/>
    <w:rsid w:val="00BA2CD0"/>
    <w:rsid w:val="00BA62F9"/>
    <w:rsid w:val="00BB1EF9"/>
    <w:rsid w:val="00BB2152"/>
    <w:rsid w:val="00BB320E"/>
    <w:rsid w:val="00BB4DB6"/>
    <w:rsid w:val="00BC0084"/>
    <w:rsid w:val="00BC1EE3"/>
    <w:rsid w:val="00BC3AB8"/>
    <w:rsid w:val="00BD4AE0"/>
    <w:rsid w:val="00BD7882"/>
    <w:rsid w:val="00BE0B2E"/>
    <w:rsid w:val="00BE546E"/>
    <w:rsid w:val="00BE5611"/>
    <w:rsid w:val="00BF46DE"/>
    <w:rsid w:val="00BF4C04"/>
    <w:rsid w:val="00C04EC4"/>
    <w:rsid w:val="00C05249"/>
    <w:rsid w:val="00C06333"/>
    <w:rsid w:val="00C07197"/>
    <w:rsid w:val="00C07E29"/>
    <w:rsid w:val="00C07F4C"/>
    <w:rsid w:val="00C1420C"/>
    <w:rsid w:val="00C14BF3"/>
    <w:rsid w:val="00C1660F"/>
    <w:rsid w:val="00C22CA3"/>
    <w:rsid w:val="00C237AF"/>
    <w:rsid w:val="00C27589"/>
    <w:rsid w:val="00C34980"/>
    <w:rsid w:val="00C36585"/>
    <w:rsid w:val="00C414B8"/>
    <w:rsid w:val="00C43DD5"/>
    <w:rsid w:val="00C4557D"/>
    <w:rsid w:val="00C46590"/>
    <w:rsid w:val="00C57C8F"/>
    <w:rsid w:val="00C606CC"/>
    <w:rsid w:val="00C61D71"/>
    <w:rsid w:val="00C636D4"/>
    <w:rsid w:val="00C706AD"/>
    <w:rsid w:val="00C72C3D"/>
    <w:rsid w:val="00C73456"/>
    <w:rsid w:val="00C74445"/>
    <w:rsid w:val="00C75BA8"/>
    <w:rsid w:val="00C77087"/>
    <w:rsid w:val="00C82EED"/>
    <w:rsid w:val="00C8486C"/>
    <w:rsid w:val="00C86041"/>
    <w:rsid w:val="00C9494C"/>
    <w:rsid w:val="00C954E4"/>
    <w:rsid w:val="00C95E28"/>
    <w:rsid w:val="00CA4D50"/>
    <w:rsid w:val="00CA68E7"/>
    <w:rsid w:val="00CB2E97"/>
    <w:rsid w:val="00CB4439"/>
    <w:rsid w:val="00CC1BCF"/>
    <w:rsid w:val="00CC2B9F"/>
    <w:rsid w:val="00CC2EDE"/>
    <w:rsid w:val="00CC3E34"/>
    <w:rsid w:val="00CC49FF"/>
    <w:rsid w:val="00CC6C42"/>
    <w:rsid w:val="00CC7560"/>
    <w:rsid w:val="00CD27BA"/>
    <w:rsid w:val="00CD5661"/>
    <w:rsid w:val="00CE1140"/>
    <w:rsid w:val="00CE2964"/>
    <w:rsid w:val="00CE52C0"/>
    <w:rsid w:val="00CE6D35"/>
    <w:rsid w:val="00CF0A60"/>
    <w:rsid w:val="00CF0DF5"/>
    <w:rsid w:val="00CF2703"/>
    <w:rsid w:val="00CF7000"/>
    <w:rsid w:val="00D00687"/>
    <w:rsid w:val="00D01E67"/>
    <w:rsid w:val="00D03EE5"/>
    <w:rsid w:val="00D05EB3"/>
    <w:rsid w:val="00D10738"/>
    <w:rsid w:val="00D107F5"/>
    <w:rsid w:val="00D1265E"/>
    <w:rsid w:val="00D154CE"/>
    <w:rsid w:val="00D15821"/>
    <w:rsid w:val="00D159C7"/>
    <w:rsid w:val="00D179EA"/>
    <w:rsid w:val="00D208F8"/>
    <w:rsid w:val="00D20A55"/>
    <w:rsid w:val="00D236D0"/>
    <w:rsid w:val="00D238C6"/>
    <w:rsid w:val="00D2703D"/>
    <w:rsid w:val="00D27C32"/>
    <w:rsid w:val="00D3073C"/>
    <w:rsid w:val="00D32462"/>
    <w:rsid w:val="00D32742"/>
    <w:rsid w:val="00D32FDD"/>
    <w:rsid w:val="00D3314D"/>
    <w:rsid w:val="00D3401F"/>
    <w:rsid w:val="00D37137"/>
    <w:rsid w:val="00D400C3"/>
    <w:rsid w:val="00D456BC"/>
    <w:rsid w:val="00D45755"/>
    <w:rsid w:val="00D47F3D"/>
    <w:rsid w:val="00D51C5A"/>
    <w:rsid w:val="00D53062"/>
    <w:rsid w:val="00D53B13"/>
    <w:rsid w:val="00D61133"/>
    <w:rsid w:val="00D62226"/>
    <w:rsid w:val="00D63D04"/>
    <w:rsid w:val="00D64BE9"/>
    <w:rsid w:val="00D67299"/>
    <w:rsid w:val="00D71D61"/>
    <w:rsid w:val="00D76D27"/>
    <w:rsid w:val="00D80D16"/>
    <w:rsid w:val="00D851AA"/>
    <w:rsid w:val="00D87C4E"/>
    <w:rsid w:val="00D914D5"/>
    <w:rsid w:val="00D95B64"/>
    <w:rsid w:val="00D960EB"/>
    <w:rsid w:val="00D96D61"/>
    <w:rsid w:val="00DA20A6"/>
    <w:rsid w:val="00DA6001"/>
    <w:rsid w:val="00DA7F25"/>
    <w:rsid w:val="00DB2FEA"/>
    <w:rsid w:val="00DB3FF7"/>
    <w:rsid w:val="00DB7F3C"/>
    <w:rsid w:val="00DC0D43"/>
    <w:rsid w:val="00DC1485"/>
    <w:rsid w:val="00DD2D1B"/>
    <w:rsid w:val="00DD33A5"/>
    <w:rsid w:val="00DE0CD5"/>
    <w:rsid w:val="00DE0F5E"/>
    <w:rsid w:val="00DF0967"/>
    <w:rsid w:val="00DF439A"/>
    <w:rsid w:val="00DF5D33"/>
    <w:rsid w:val="00DF6C56"/>
    <w:rsid w:val="00DF7B59"/>
    <w:rsid w:val="00E02D3B"/>
    <w:rsid w:val="00E062D0"/>
    <w:rsid w:val="00E11011"/>
    <w:rsid w:val="00E13326"/>
    <w:rsid w:val="00E23554"/>
    <w:rsid w:val="00E23889"/>
    <w:rsid w:val="00E2429B"/>
    <w:rsid w:val="00E2485B"/>
    <w:rsid w:val="00E335BC"/>
    <w:rsid w:val="00E35289"/>
    <w:rsid w:val="00E3772C"/>
    <w:rsid w:val="00E42F81"/>
    <w:rsid w:val="00E43565"/>
    <w:rsid w:val="00E4382A"/>
    <w:rsid w:val="00E52D3E"/>
    <w:rsid w:val="00E542E2"/>
    <w:rsid w:val="00E62B61"/>
    <w:rsid w:val="00E63981"/>
    <w:rsid w:val="00E65E3E"/>
    <w:rsid w:val="00E65F6B"/>
    <w:rsid w:val="00E717E9"/>
    <w:rsid w:val="00E82EF2"/>
    <w:rsid w:val="00E8549C"/>
    <w:rsid w:val="00E86743"/>
    <w:rsid w:val="00E917DE"/>
    <w:rsid w:val="00E91D1D"/>
    <w:rsid w:val="00EA0F62"/>
    <w:rsid w:val="00EA1750"/>
    <w:rsid w:val="00EB1B45"/>
    <w:rsid w:val="00EC1253"/>
    <w:rsid w:val="00EC1ADA"/>
    <w:rsid w:val="00EC3BB6"/>
    <w:rsid w:val="00EC4A48"/>
    <w:rsid w:val="00EC6034"/>
    <w:rsid w:val="00ED1842"/>
    <w:rsid w:val="00ED28FD"/>
    <w:rsid w:val="00ED3DA8"/>
    <w:rsid w:val="00ED7204"/>
    <w:rsid w:val="00ED7B12"/>
    <w:rsid w:val="00EE10EE"/>
    <w:rsid w:val="00EE1DFD"/>
    <w:rsid w:val="00EE61A2"/>
    <w:rsid w:val="00EF5DBB"/>
    <w:rsid w:val="00EF719E"/>
    <w:rsid w:val="00EF74BD"/>
    <w:rsid w:val="00F0299D"/>
    <w:rsid w:val="00F043C1"/>
    <w:rsid w:val="00F11A9C"/>
    <w:rsid w:val="00F1644B"/>
    <w:rsid w:val="00F17CE5"/>
    <w:rsid w:val="00F20FD1"/>
    <w:rsid w:val="00F214DC"/>
    <w:rsid w:val="00F223A2"/>
    <w:rsid w:val="00F224B0"/>
    <w:rsid w:val="00F22919"/>
    <w:rsid w:val="00F2506E"/>
    <w:rsid w:val="00F261AA"/>
    <w:rsid w:val="00F2669D"/>
    <w:rsid w:val="00F266C4"/>
    <w:rsid w:val="00F30FC8"/>
    <w:rsid w:val="00F31A73"/>
    <w:rsid w:val="00F358BF"/>
    <w:rsid w:val="00F403D4"/>
    <w:rsid w:val="00F40959"/>
    <w:rsid w:val="00F40A1E"/>
    <w:rsid w:val="00F416C2"/>
    <w:rsid w:val="00F423E4"/>
    <w:rsid w:val="00F47B7A"/>
    <w:rsid w:val="00F5357C"/>
    <w:rsid w:val="00F535F3"/>
    <w:rsid w:val="00F55D04"/>
    <w:rsid w:val="00F56E06"/>
    <w:rsid w:val="00F6043F"/>
    <w:rsid w:val="00F741FE"/>
    <w:rsid w:val="00F81FF4"/>
    <w:rsid w:val="00F855A2"/>
    <w:rsid w:val="00F85745"/>
    <w:rsid w:val="00F85CBC"/>
    <w:rsid w:val="00F87A07"/>
    <w:rsid w:val="00F90724"/>
    <w:rsid w:val="00F92404"/>
    <w:rsid w:val="00F92418"/>
    <w:rsid w:val="00F92452"/>
    <w:rsid w:val="00F95708"/>
    <w:rsid w:val="00FA0337"/>
    <w:rsid w:val="00FA2126"/>
    <w:rsid w:val="00FA27F4"/>
    <w:rsid w:val="00FA4DD0"/>
    <w:rsid w:val="00FA63B5"/>
    <w:rsid w:val="00FA7AC9"/>
    <w:rsid w:val="00FA7BAD"/>
    <w:rsid w:val="00FB04E9"/>
    <w:rsid w:val="00FC1224"/>
    <w:rsid w:val="00FC26F6"/>
    <w:rsid w:val="00FC5160"/>
    <w:rsid w:val="00FC5267"/>
    <w:rsid w:val="00FD0593"/>
    <w:rsid w:val="00FD4D07"/>
    <w:rsid w:val="00FE24CE"/>
    <w:rsid w:val="00FF0455"/>
    <w:rsid w:val="00FF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7BAE07"/>
  <w15:chartTrackingRefBased/>
  <w15:docId w15:val="{47D513D5-1785-40E8-8BC6-EE89BE1A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360"/>
      <w:outlineLvl w:val="0"/>
    </w:pPr>
    <w:rPr>
      <w:i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numId w:val="1"/>
      </w:numPr>
      <w:jc w:val="both"/>
      <w:outlineLvl w:val="1"/>
    </w:pPr>
    <w:rPr>
      <w:b/>
      <w:sz w:val="24"/>
      <w:lang w:val="x-none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pPr>
      <w:keepNext/>
      <w:ind w:left="708"/>
      <w:jc w:val="both"/>
      <w:outlineLvl w:val="2"/>
    </w:pPr>
    <w:rPr>
      <w:i/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both"/>
      <w:outlineLvl w:val="3"/>
    </w:pPr>
    <w:rPr>
      <w:b/>
      <w:sz w:val="24"/>
      <w:lang w:val="x-none"/>
    </w:r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sz w:val="24"/>
      <w:u w:val="single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360" w:lineRule="auto"/>
      <w:ind w:left="-153"/>
      <w:outlineLvl w:val="5"/>
    </w:pPr>
    <w:rPr>
      <w:b/>
      <w:bCs/>
      <w:sz w:val="24"/>
      <w:lang w:val="x-none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before="60" w:after="60"/>
      <w:jc w:val="center"/>
      <w:outlineLvl w:val="6"/>
    </w:pPr>
    <w:rPr>
      <w:b/>
      <w:sz w:val="20"/>
      <w:lang w:val="x-none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720" w:firstLine="556"/>
      <w:outlineLvl w:val="7"/>
    </w:pPr>
    <w:rPr>
      <w:rFonts w:ascii="Verdana" w:hAnsi="Verdana"/>
      <w:b/>
      <w:i/>
      <w:sz w:val="20"/>
      <w:lang w:val="x-none"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 Znak,Znak"/>
    <w:basedOn w:val="Normalny"/>
    <w:link w:val="TytuZnak"/>
    <w:qFormat/>
    <w:pPr>
      <w:jc w:val="center"/>
    </w:pPr>
    <w:rPr>
      <w:b/>
      <w:lang w:val="x-none"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lang w:val="x-non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i/>
      <w:sz w:val="24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  <w:lang w:val="x-none"/>
    </w:rPr>
  </w:style>
  <w:style w:type="paragraph" w:styleId="Tekstpodstawowywcity2">
    <w:name w:val="Body Text Indent 2"/>
    <w:basedOn w:val="Normalny"/>
    <w:link w:val="Tekstpodstawowywcity2Znak"/>
    <w:pPr>
      <w:ind w:left="360"/>
      <w:jc w:val="both"/>
    </w:pPr>
    <w:rPr>
      <w:sz w:val="24"/>
      <w:lang w:val="x-none"/>
    </w:rPr>
  </w:style>
  <w:style w:type="paragraph" w:styleId="Tekstpodstawowywcity3">
    <w:name w:val="Body Text Indent 3"/>
    <w:basedOn w:val="Normalny"/>
    <w:link w:val="Tekstpodstawowywcity3Znak"/>
    <w:pPr>
      <w:ind w:left="708"/>
      <w:jc w:val="both"/>
    </w:pPr>
    <w:rPr>
      <w:sz w:val="24"/>
      <w:lang w:val="x-none"/>
    </w:rPr>
  </w:style>
  <w:style w:type="paragraph" w:styleId="Podtytu">
    <w:name w:val="Subtitle"/>
    <w:basedOn w:val="Normalny"/>
    <w:qFormat/>
    <w:pPr>
      <w:jc w:val="center"/>
    </w:pPr>
    <w:rPr>
      <w:b/>
      <w:sz w:val="26"/>
    </w:rPr>
  </w:style>
  <w:style w:type="paragraph" w:customStyle="1" w:styleId="ProPublico1">
    <w:name w:val="ProPublico1"/>
    <w:basedOn w:val="Normalny"/>
    <w:pPr>
      <w:spacing w:line="360" w:lineRule="auto"/>
      <w:jc w:val="both"/>
      <w:outlineLvl w:val="0"/>
    </w:pPr>
    <w:rPr>
      <w:rFonts w:ascii="Arial" w:hAnsi="Arial"/>
      <w:b/>
      <w:noProof/>
      <w:sz w:val="22"/>
      <w:lang w:eastAsia="pl-PL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lang w:eastAsia="pl-PL"/>
    </w:rPr>
  </w:style>
  <w:style w:type="paragraph" w:styleId="Tekstblokowy">
    <w:name w:val="Block Text"/>
    <w:basedOn w:val="Normalny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lang w:eastAsia="pl-P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lang w:eastAsia="pl-PL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lang w:val="x-none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FR3">
    <w:name w:val="FR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pPr>
      <w:tabs>
        <w:tab w:val="right" w:leader="underscore" w:pos="9062"/>
      </w:tabs>
      <w:spacing w:before="120"/>
      <w:jc w:val="center"/>
    </w:pPr>
    <w:rPr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1721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A525BB"/>
    <w:rPr>
      <w:sz w:val="20"/>
      <w:lang w:eastAsia="pl-PL"/>
    </w:rPr>
  </w:style>
  <w:style w:type="paragraph" w:styleId="NormalnyWeb">
    <w:name w:val="Normal (Web)"/>
    <w:basedOn w:val="Normalny"/>
    <w:uiPriority w:val="99"/>
    <w:rsid w:val="00E542E2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przypisudolnego">
    <w:name w:val="footnote reference"/>
    <w:rsid w:val="00F92452"/>
    <w:rPr>
      <w:vertAlign w:val="superscript"/>
    </w:rPr>
  </w:style>
  <w:style w:type="character" w:customStyle="1" w:styleId="TekstkomentarzaZnak">
    <w:name w:val="Tekst komentarza Znak"/>
    <w:link w:val="Tekstkomentarza"/>
    <w:uiPriority w:val="99"/>
    <w:rsid w:val="00F92452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F92452"/>
  </w:style>
  <w:style w:type="paragraph" w:customStyle="1" w:styleId="Nagwekstrony">
    <w:name w:val="Nag?—wek strony"/>
    <w:basedOn w:val="Normalny"/>
    <w:rsid w:val="00D95B64"/>
    <w:pPr>
      <w:tabs>
        <w:tab w:val="center" w:pos="4153"/>
        <w:tab w:val="right" w:pos="8306"/>
      </w:tabs>
    </w:pPr>
    <w:rPr>
      <w:sz w:val="20"/>
      <w:lang w:val="en-GB" w:eastAsia="pl-PL"/>
    </w:rPr>
  </w:style>
  <w:style w:type="paragraph" w:customStyle="1" w:styleId="tabulka">
    <w:name w:val="tabulka"/>
    <w:basedOn w:val="Normalny"/>
    <w:rsid w:val="00D95B64"/>
    <w:pPr>
      <w:widowControl w:val="0"/>
      <w:spacing w:before="120" w:line="240" w:lineRule="exact"/>
      <w:jc w:val="center"/>
    </w:pPr>
    <w:rPr>
      <w:rFonts w:ascii="Arial" w:hAnsi="Arial"/>
      <w:sz w:val="20"/>
      <w:lang w:val="cs-CZ" w:eastAsia="pl-PL"/>
    </w:rPr>
  </w:style>
  <w:style w:type="character" w:customStyle="1" w:styleId="StopkaZnak">
    <w:name w:val="Stopka Znak"/>
    <w:link w:val="Stopka"/>
    <w:uiPriority w:val="99"/>
    <w:rsid w:val="00905556"/>
    <w:rPr>
      <w:sz w:val="28"/>
      <w:lang w:eastAsia="en-US"/>
    </w:rPr>
  </w:style>
  <w:style w:type="character" w:customStyle="1" w:styleId="TekstpodstawowyZnak">
    <w:name w:val="Tekst podstawowy Znak"/>
    <w:link w:val="Tekstpodstawowy"/>
    <w:locked/>
    <w:rsid w:val="00FA63B5"/>
    <w:rPr>
      <w:sz w:val="24"/>
      <w:lang w:eastAsia="en-US"/>
    </w:rPr>
  </w:style>
  <w:style w:type="character" w:customStyle="1" w:styleId="Nagwek4Znak">
    <w:name w:val="Nagłówek 4 Znak"/>
    <w:link w:val="Nagwek4"/>
    <w:locked/>
    <w:rsid w:val="00FA63B5"/>
    <w:rPr>
      <w:b/>
      <w:sz w:val="24"/>
      <w:lang w:eastAsia="en-US"/>
    </w:rPr>
  </w:style>
  <w:style w:type="paragraph" w:styleId="Poprawka">
    <w:name w:val="Revision"/>
    <w:hidden/>
    <w:uiPriority w:val="99"/>
    <w:semiHidden/>
    <w:rsid w:val="00ED7204"/>
    <w:rPr>
      <w:sz w:val="28"/>
      <w:lang w:eastAsia="en-US"/>
    </w:rPr>
  </w:style>
  <w:style w:type="paragraph" w:styleId="Bezodstpw">
    <w:name w:val="No Spacing"/>
    <w:uiPriority w:val="1"/>
    <w:qFormat/>
    <w:rsid w:val="000D4CB0"/>
    <w:rPr>
      <w:rFonts w:ascii="Calibri" w:eastAsia="Calibri" w:hAnsi="Calibri"/>
      <w:sz w:val="22"/>
      <w:szCs w:val="22"/>
      <w:lang w:eastAsia="en-US"/>
    </w:rPr>
  </w:style>
  <w:style w:type="character" w:customStyle="1" w:styleId="FontStyle40">
    <w:name w:val="Font Style40"/>
    <w:rsid w:val="000A76C5"/>
    <w:rPr>
      <w:rFonts w:ascii="Franklin Gothic Book" w:hAnsi="Franklin Gothic Book" w:cs="Franklin Gothic Book"/>
      <w:b/>
      <w:bCs/>
      <w:sz w:val="36"/>
      <w:szCs w:val="36"/>
    </w:rPr>
  </w:style>
  <w:style w:type="paragraph" w:customStyle="1" w:styleId="TableHeaderUleft">
    <w:name w:val="Table Header_U_left"/>
    <w:basedOn w:val="Normalny"/>
    <w:uiPriority w:val="99"/>
    <w:rsid w:val="00BD4AE0"/>
    <w:pPr>
      <w:pBdr>
        <w:bottom w:val="single" w:sz="12" w:space="2" w:color="auto"/>
      </w:pBdr>
      <w:tabs>
        <w:tab w:val="left" w:pos="567"/>
      </w:tabs>
      <w:spacing w:before="40" w:after="40"/>
      <w:ind w:left="57" w:right="57"/>
    </w:pPr>
    <w:rPr>
      <w:b/>
      <w:sz w:val="16"/>
      <w:lang w:val="en-GB"/>
    </w:rPr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99"/>
    <w:qFormat/>
    <w:rsid w:val="00BD4AE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">
    <w:name w:val="Styl"/>
    <w:uiPriority w:val="99"/>
    <w:rsid w:val="00BD4AE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32">
    <w:name w:val="Font Style132"/>
    <w:uiPriority w:val="99"/>
    <w:rsid w:val="00562116"/>
    <w:rPr>
      <w:rFonts w:ascii="Arial" w:hAnsi="Arial" w:cs="Arial"/>
      <w:b/>
      <w:bCs/>
      <w:sz w:val="26"/>
      <w:szCs w:val="26"/>
    </w:rPr>
  </w:style>
  <w:style w:type="paragraph" w:customStyle="1" w:styleId="Tekstpodstawowy210">
    <w:name w:val="Tekst podstawowy 21"/>
    <w:basedOn w:val="Normalny"/>
    <w:rsid w:val="001470DC"/>
    <w:pPr>
      <w:widowControl w:val="0"/>
      <w:suppressAutoHyphens/>
      <w:spacing w:after="120" w:line="480" w:lineRule="auto"/>
    </w:pPr>
    <w:rPr>
      <w:rFonts w:eastAsia="Arial Unicode MS"/>
      <w:kern w:val="1"/>
      <w:sz w:val="24"/>
      <w:szCs w:val="24"/>
    </w:rPr>
  </w:style>
  <w:style w:type="character" w:customStyle="1" w:styleId="Nagwek1Znak">
    <w:name w:val="Nagłówek 1 Znak"/>
    <w:link w:val="Nagwek1"/>
    <w:rsid w:val="00730A01"/>
    <w:rPr>
      <w:i/>
      <w:sz w:val="28"/>
      <w:lang w:eastAsia="en-US"/>
    </w:rPr>
  </w:style>
  <w:style w:type="character" w:customStyle="1" w:styleId="Nagwek2Znak">
    <w:name w:val="Nagłówek 2 Znak"/>
    <w:link w:val="Nagwek2"/>
    <w:rsid w:val="00730A01"/>
    <w:rPr>
      <w:b/>
      <w:sz w:val="24"/>
      <w:lang w:val="x-none"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730A01"/>
    <w:rPr>
      <w:i/>
      <w:sz w:val="24"/>
      <w:lang w:eastAsia="en-US"/>
    </w:rPr>
  </w:style>
  <w:style w:type="character" w:customStyle="1" w:styleId="Nagwek5Znak">
    <w:name w:val="Nagłówek 5 Znak"/>
    <w:link w:val="Nagwek5"/>
    <w:rsid w:val="00730A01"/>
    <w:rPr>
      <w:sz w:val="24"/>
      <w:u w:val="single"/>
      <w:lang w:eastAsia="en-US"/>
    </w:rPr>
  </w:style>
  <w:style w:type="character" w:customStyle="1" w:styleId="Nagwek6Znak">
    <w:name w:val="Nagłówek 6 Znak"/>
    <w:link w:val="Nagwek6"/>
    <w:rsid w:val="00730A01"/>
    <w:rPr>
      <w:b/>
      <w:bCs/>
      <w:sz w:val="24"/>
      <w:lang w:eastAsia="en-US"/>
    </w:rPr>
  </w:style>
  <w:style w:type="character" w:customStyle="1" w:styleId="Nagwek7Znak">
    <w:name w:val="Nagłówek 7 Znak"/>
    <w:link w:val="Nagwek7"/>
    <w:rsid w:val="00730A01"/>
    <w:rPr>
      <w:b/>
      <w:lang w:eastAsia="en-US"/>
    </w:rPr>
  </w:style>
  <w:style w:type="character" w:customStyle="1" w:styleId="Nagwek8Znak">
    <w:name w:val="Nagłówek 8 Znak"/>
    <w:link w:val="Nagwek8"/>
    <w:rsid w:val="00730A01"/>
    <w:rPr>
      <w:rFonts w:ascii="Verdana" w:hAnsi="Verdana"/>
      <w:b/>
      <w:i/>
      <w:lang w:eastAsia="en-US"/>
    </w:rPr>
  </w:style>
  <w:style w:type="character" w:customStyle="1" w:styleId="TytuZnak">
    <w:name w:val="Tytuł Znak"/>
    <w:aliases w:val=" Znak Znak,Znak Znak"/>
    <w:link w:val="Tytu"/>
    <w:rsid w:val="00730A01"/>
    <w:rPr>
      <w:b/>
      <w:sz w:val="28"/>
      <w:lang w:eastAsia="en-US"/>
    </w:rPr>
  </w:style>
  <w:style w:type="character" w:customStyle="1" w:styleId="TekstpodstawowywcityZnak">
    <w:name w:val="Tekst podstawowy wcięty Znak"/>
    <w:link w:val="Tekstpodstawowywcity"/>
    <w:rsid w:val="00730A01"/>
    <w:rPr>
      <w:sz w:val="28"/>
      <w:lang w:eastAsia="en-US"/>
    </w:rPr>
  </w:style>
  <w:style w:type="character" w:customStyle="1" w:styleId="Tekstpodstawowy3Znak">
    <w:name w:val="Tekst podstawowy 3 Znak"/>
    <w:link w:val="Tekstpodstawowy3"/>
    <w:rsid w:val="00730A01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730A01"/>
    <w:rPr>
      <w:sz w:val="24"/>
      <w:lang w:eastAsia="en-US"/>
    </w:rPr>
  </w:style>
  <w:style w:type="character" w:customStyle="1" w:styleId="Tekstpodstawowywcity3Znak">
    <w:name w:val="Tekst podstawowy wcięty 3 Znak"/>
    <w:link w:val="Tekstpodstawowywcity3"/>
    <w:rsid w:val="00730A01"/>
    <w:rPr>
      <w:sz w:val="24"/>
      <w:lang w:eastAsia="en-US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99"/>
    <w:qFormat/>
    <w:rsid w:val="00803DC9"/>
    <w:rPr>
      <w:rFonts w:ascii="Calibri" w:hAnsi="Calibri" w:cs="Calibri"/>
      <w:sz w:val="22"/>
      <w:szCs w:val="22"/>
      <w:lang w:eastAsia="en-US"/>
    </w:rPr>
  </w:style>
  <w:style w:type="character" w:customStyle="1" w:styleId="FontStyle32">
    <w:name w:val="Font Style32"/>
    <w:uiPriority w:val="99"/>
    <w:rsid w:val="00403169"/>
    <w:rPr>
      <w:rFonts w:ascii="Arial Unicode MS" w:eastAsia="Arial Unicode MS" w:hAnsi="Arial Unicode MS"/>
      <w:sz w:val="14"/>
    </w:rPr>
  </w:style>
  <w:style w:type="paragraph" w:customStyle="1" w:styleId="Standard">
    <w:name w:val="Standard"/>
    <w:rsid w:val="00BF46DE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Style7">
    <w:name w:val="Style7"/>
    <w:basedOn w:val="Standard"/>
    <w:uiPriority w:val="99"/>
    <w:rsid w:val="00B139DC"/>
    <w:pPr>
      <w:autoSpaceDE w:val="0"/>
      <w:autoSpaceDN w:val="0"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29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75698-4949-4173-8101-5C8ACF1EB4F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9D1BE9D-3036-4E37-B100-93E8E5D55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3C8149-8D8E-4DCF-B6A8-C32469929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5463</Words>
  <Characters>36217</Characters>
  <DocSecurity>0</DocSecurity>
  <Lines>301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SIWZ</vt:lpstr>
    </vt:vector>
  </TitlesOfParts>
  <Company/>
  <LinksUpToDate>false</LinksUpToDate>
  <CharactersWithSpaces>41597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2020-09-22T12:39:00Z</cp:lastPrinted>
  <dcterms:created xsi:type="dcterms:W3CDTF">2022-04-14T10:32:00Z</dcterms:created>
  <dcterms:modified xsi:type="dcterms:W3CDTF">2024-05-27T07:29:00Z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