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5C7DF" w14:textId="77777777" w:rsidR="00C00C31" w:rsidRPr="009A5F80" w:rsidRDefault="00A7065D" w:rsidP="00A47604">
      <w:pPr>
        <w:spacing w:after="0" w:line="360" w:lineRule="auto"/>
        <w:rPr>
          <w:rFonts w:ascii="Calibri Light" w:hAnsi="Calibri Light" w:cs="Calibri Light"/>
          <w:b/>
          <w:bCs/>
          <w:sz w:val="24"/>
          <w:szCs w:val="24"/>
        </w:rPr>
      </w:pPr>
      <w:bookmarkStart w:id="0" w:name="_GoBack"/>
      <w:bookmarkEnd w:id="0"/>
      <w:r w:rsidRPr="009A5F80">
        <w:rPr>
          <w:rFonts w:ascii="Calibri Light" w:hAnsi="Calibri Light"/>
          <w:noProof/>
        </w:rPr>
        <w:drawing>
          <wp:anchor distT="0" distB="0" distL="114300" distR="114300" simplePos="0" relativeHeight="251659264" behindDoc="1" locked="0" layoutInCell="1" allowOverlap="1" wp14:anchorId="3B1C41AA" wp14:editId="460FF94A">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00518331" w14:textId="77777777"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5222A5B9" w14:textId="77777777"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14:paraId="163C8985" w14:textId="77777777"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p>
    <w:p w14:paraId="2B7476FA" w14:textId="77777777"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p>
    <w:p w14:paraId="2E052F7C" w14:textId="77777777" w:rsidR="007677CC" w:rsidRPr="007677CC" w:rsidRDefault="007677CC" w:rsidP="0084390E">
      <w:pPr>
        <w:spacing w:after="0" w:line="360" w:lineRule="auto"/>
        <w:rPr>
          <w:rFonts w:ascii="Calibri Light" w:hAnsi="Calibri Light" w:cs="Calibri Light"/>
          <w:sz w:val="24"/>
          <w:szCs w:val="24"/>
        </w:rPr>
      </w:pPr>
      <w:r>
        <w:rPr>
          <w:rFonts w:ascii="Calibri Light" w:hAnsi="Calibri Light" w:cs="Calibri Light"/>
          <w:sz w:val="24"/>
          <w:szCs w:val="24"/>
        </w:rPr>
        <w:fldChar w:fldCharType="begin"/>
      </w:r>
      <w:r>
        <w:rPr>
          <w:rFonts w:ascii="Calibri Light" w:hAnsi="Calibri Light" w:cs="Calibri Light"/>
          <w:sz w:val="24"/>
          <w:szCs w:val="24"/>
        </w:rPr>
        <w:instrText xml:space="preserve"> HYPERLINK "http://</w:instrText>
      </w:r>
      <w:r w:rsidRPr="007677CC">
        <w:rPr>
          <w:rFonts w:ascii="Calibri Light" w:hAnsi="Calibri Light" w:cs="Calibri Light"/>
          <w:sz w:val="24"/>
          <w:szCs w:val="24"/>
        </w:rPr>
        <w:instrText>www.mopsgdynia.pl</w:instrText>
      </w:r>
    </w:p>
    <w:p w14:paraId="17FB79A6" w14:textId="77777777" w:rsidR="007677CC" w:rsidRPr="008F60B1" w:rsidRDefault="007677CC" w:rsidP="0084390E">
      <w:pPr>
        <w:spacing w:after="0" w:line="360" w:lineRule="auto"/>
        <w:rPr>
          <w:rStyle w:val="Hipercze"/>
          <w:rFonts w:ascii="Calibri Light" w:hAnsi="Calibri Light" w:cs="Calibri Light"/>
          <w:sz w:val="24"/>
          <w:szCs w:val="24"/>
        </w:rPr>
      </w:pPr>
      <w:r>
        <w:rPr>
          <w:rFonts w:ascii="Calibri Light" w:hAnsi="Calibri Light" w:cs="Calibri Light"/>
          <w:sz w:val="24"/>
          <w:szCs w:val="24"/>
        </w:rPr>
        <w:instrText xml:space="preserve">" </w:instrText>
      </w:r>
      <w:r>
        <w:rPr>
          <w:rFonts w:ascii="Calibri Light" w:hAnsi="Calibri Light" w:cs="Calibri Light"/>
          <w:sz w:val="24"/>
          <w:szCs w:val="24"/>
        </w:rPr>
        <w:fldChar w:fldCharType="separate"/>
      </w:r>
      <w:r w:rsidRPr="008F60B1">
        <w:rPr>
          <w:rStyle w:val="Hipercze"/>
          <w:rFonts w:ascii="Calibri Light" w:hAnsi="Calibri Light" w:cs="Calibri Light"/>
          <w:sz w:val="24"/>
          <w:szCs w:val="24"/>
        </w:rPr>
        <w:t>www.mopsgdynia.pl</w:t>
      </w:r>
    </w:p>
    <w:p w14:paraId="2576815D" w14:textId="0B29CA1F" w:rsidR="0084390E" w:rsidRPr="009A5F80" w:rsidRDefault="007677CC" w:rsidP="004F1798">
      <w:pPr>
        <w:spacing w:before="240" w:line="360" w:lineRule="auto"/>
        <w:rPr>
          <w:rFonts w:ascii="Calibri Light" w:hAnsi="Calibri Light" w:cs="Calibri Light"/>
          <w:b/>
          <w:sz w:val="24"/>
          <w:szCs w:val="24"/>
        </w:rPr>
      </w:pPr>
      <w:r>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1C1C45">
        <w:rPr>
          <w:rFonts w:ascii="Calibri Light" w:hAnsi="Calibri Light" w:cs="Calibri Light"/>
          <w:b/>
          <w:sz w:val="24"/>
          <w:szCs w:val="24"/>
        </w:rPr>
        <w:t>.</w:t>
      </w:r>
      <w:r w:rsidR="00B064F7">
        <w:rPr>
          <w:rFonts w:ascii="Calibri Light" w:hAnsi="Calibri Light" w:cs="Calibri Light"/>
          <w:b/>
          <w:sz w:val="24"/>
          <w:szCs w:val="24"/>
        </w:rPr>
        <w:t>163</w:t>
      </w:r>
      <w:r w:rsidR="001C1C45">
        <w:rPr>
          <w:rFonts w:ascii="Calibri Light" w:hAnsi="Calibri Light" w:cs="Calibri Light"/>
          <w:b/>
          <w:sz w:val="24"/>
          <w:szCs w:val="24"/>
        </w:rPr>
        <w:t>/</w:t>
      </w:r>
      <w:r w:rsidR="0084390E" w:rsidRPr="009A5F80">
        <w:rPr>
          <w:rFonts w:ascii="Calibri Light" w:hAnsi="Calibri Light" w:cs="Calibri Light"/>
          <w:b/>
          <w:sz w:val="24"/>
          <w:szCs w:val="24"/>
        </w:rPr>
        <w:t>202</w:t>
      </w:r>
      <w:r w:rsidR="00F41EB1">
        <w:rPr>
          <w:rFonts w:ascii="Calibri Light" w:hAnsi="Calibri Light" w:cs="Calibri Light"/>
          <w:b/>
          <w:sz w:val="24"/>
          <w:szCs w:val="24"/>
        </w:rPr>
        <w:t>5</w:t>
      </w:r>
    </w:p>
    <w:p w14:paraId="4E4D9F21" w14:textId="77777777" w:rsidR="000E162C" w:rsidRPr="009A5F80" w:rsidRDefault="004E016C" w:rsidP="004F1798">
      <w:pPr>
        <w:pStyle w:val="Tytu"/>
      </w:pPr>
      <w:r>
        <w:t>Specyfikacja Warunków Zamówienia</w:t>
      </w:r>
    </w:p>
    <w:p w14:paraId="12DEA6BC" w14:textId="77777777"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p>
    <w:p w14:paraId="02AF2370" w14:textId="77777777" w:rsidR="00A87E69" w:rsidRPr="009A5F80" w:rsidRDefault="007F45CB" w:rsidP="0084390E">
      <w:pPr>
        <w:spacing w:after="120" w:line="360" w:lineRule="auto"/>
        <w:jc w:val="center"/>
        <w:rPr>
          <w:rFonts w:ascii="Calibri Light" w:hAnsi="Calibri Light" w:cs="Calibri Light"/>
          <w:sz w:val="24"/>
          <w:szCs w:val="24"/>
        </w:rPr>
      </w:pPr>
      <w:r w:rsidRPr="009A5F80">
        <w:rPr>
          <w:rFonts w:ascii="Calibri Light" w:hAnsi="Calibri Light" w:cs="Calibri Light"/>
          <w:sz w:val="24"/>
          <w:szCs w:val="24"/>
        </w:rPr>
        <w:t>w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 </w:t>
      </w:r>
      <w:r w:rsidR="00193BC2" w:rsidRPr="009A5F80">
        <w:rPr>
          <w:rFonts w:ascii="Calibri Light" w:hAnsi="Calibri Light" w:cs="Calibri Light"/>
          <w:sz w:val="24"/>
          <w:szCs w:val="24"/>
        </w:rPr>
        <w:t>trybie podstawowym</w:t>
      </w:r>
      <w:r w:rsidR="007677CC">
        <w:rPr>
          <w:rFonts w:ascii="Calibri Light" w:hAnsi="Calibri Light" w:cs="Calibri Light"/>
          <w:sz w:val="24"/>
          <w:szCs w:val="24"/>
        </w:rPr>
        <w:t xml:space="preserve"> z możliwością prowadzenia </w:t>
      </w:r>
      <w:r w:rsidR="00193BC2" w:rsidRPr="009A5F80">
        <w:rPr>
          <w:rFonts w:ascii="Calibri Light" w:hAnsi="Calibri Light" w:cs="Calibri Light"/>
          <w:sz w:val="24"/>
          <w:szCs w:val="24"/>
        </w:rPr>
        <w:t>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14:paraId="13EF2874" w14:textId="77777777" w:rsidR="0084390E" w:rsidRPr="009A5F80" w:rsidRDefault="006273E3" w:rsidP="0084390E">
      <w:pPr>
        <w:pStyle w:val="Tekstpodstawowywcity21"/>
        <w:ind w:left="0" w:firstLine="0"/>
        <w:jc w:val="center"/>
        <w:rPr>
          <w:rFonts w:ascii="Calibri Light" w:hAnsi="Calibri Light" w:cs="Calibri Light"/>
          <w:b/>
          <w:sz w:val="24"/>
          <w:szCs w:val="24"/>
        </w:rPr>
      </w:pPr>
      <w:r w:rsidRPr="009A5F80">
        <w:rPr>
          <w:rFonts w:ascii="Calibri Light" w:hAnsi="Calibri Light" w:cs="Calibri Light"/>
          <w:b/>
          <w:sz w:val="24"/>
          <w:szCs w:val="24"/>
        </w:rPr>
        <w:t xml:space="preserve">Świadczenie usługi </w:t>
      </w:r>
      <w:r w:rsidR="00914172">
        <w:rPr>
          <w:rFonts w:ascii="Calibri Light" w:hAnsi="Calibri Light" w:cs="Calibri Light"/>
          <w:b/>
          <w:sz w:val="24"/>
          <w:szCs w:val="24"/>
        </w:rPr>
        <w:t xml:space="preserve">dostępu do łącz internetowych wraz z siecią wewnętrzną dla </w:t>
      </w:r>
      <w:r w:rsidR="0084390E" w:rsidRPr="009A5F80">
        <w:rPr>
          <w:rFonts w:ascii="Calibri Light" w:hAnsi="Calibri Light" w:cs="Calibri Light"/>
          <w:b/>
          <w:sz w:val="24"/>
          <w:szCs w:val="24"/>
        </w:rPr>
        <w:t>M</w:t>
      </w:r>
      <w:r w:rsidR="00A86C85">
        <w:rPr>
          <w:rFonts w:ascii="Calibri Light" w:hAnsi="Calibri Light" w:cs="Calibri Light"/>
          <w:b/>
          <w:sz w:val="24"/>
          <w:szCs w:val="24"/>
        </w:rPr>
        <w:t xml:space="preserve">iejskiego </w:t>
      </w:r>
      <w:r w:rsidR="0084390E" w:rsidRPr="009A5F80">
        <w:rPr>
          <w:rFonts w:ascii="Calibri Light" w:hAnsi="Calibri Light" w:cs="Calibri Light"/>
          <w:b/>
          <w:sz w:val="24"/>
          <w:szCs w:val="24"/>
        </w:rPr>
        <w:t>O</w:t>
      </w:r>
      <w:r w:rsidR="00A86C85">
        <w:rPr>
          <w:rFonts w:ascii="Calibri Light" w:hAnsi="Calibri Light" w:cs="Calibri Light"/>
          <w:b/>
          <w:sz w:val="24"/>
          <w:szCs w:val="24"/>
        </w:rPr>
        <w:t xml:space="preserve">środka </w:t>
      </w:r>
      <w:r w:rsidR="0084390E" w:rsidRPr="009A5F80">
        <w:rPr>
          <w:rFonts w:ascii="Calibri Light" w:hAnsi="Calibri Light" w:cs="Calibri Light"/>
          <w:b/>
          <w:sz w:val="24"/>
          <w:szCs w:val="24"/>
        </w:rPr>
        <w:t>P</w:t>
      </w:r>
      <w:r w:rsidR="00A86C85">
        <w:rPr>
          <w:rFonts w:ascii="Calibri Light" w:hAnsi="Calibri Light" w:cs="Calibri Light"/>
          <w:b/>
          <w:sz w:val="24"/>
          <w:szCs w:val="24"/>
        </w:rPr>
        <w:t xml:space="preserve">omocy </w:t>
      </w:r>
      <w:r w:rsidR="0084390E" w:rsidRPr="009A5F80">
        <w:rPr>
          <w:rFonts w:ascii="Calibri Light" w:hAnsi="Calibri Light" w:cs="Calibri Light"/>
          <w:b/>
          <w:sz w:val="24"/>
          <w:szCs w:val="24"/>
        </w:rPr>
        <w:t>S</w:t>
      </w:r>
      <w:r w:rsidR="00A86C85">
        <w:rPr>
          <w:rFonts w:ascii="Calibri Light" w:hAnsi="Calibri Light" w:cs="Calibri Light"/>
          <w:b/>
          <w:sz w:val="24"/>
          <w:szCs w:val="24"/>
        </w:rPr>
        <w:t xml:space="preserve">połecznej </w:t>
      </w:r>
      <w:r w:rsidR="0084390E" w:rsidRPr="009A5F80">
        <w:rPr>
          <w:rFonts w:ascii="Calibri Light" w:hAnsi="Calibri Light" w:cs="Calibri Light"/>
          <w:b/>
          <w:sz w:val="24"/>
          <w:szCs w:val="24"/>
        </w:rPr>
        <w:t xml:space="preserve">w Gdyni </w:t>
      </w:r>
      <w:r w:rsidRPr="009A5F80">
        <w:rPr>
          <w:rFonts w:ascii="Calibri Light" w:hAnsi="Calibri Light" w:cs="Calibri Light"/>
          <w:b/>
          <w:sz w:val="24"/>
          <w:szCs w:val="24"/>
        </w:rPr>
        <w:t>(</w:t>
      </w:r>
      <w:r w:rsidR="0084390E" w:rsidRPr="009A5F80">
        <w:rPr>
          <w:rFonts w:ascii="Calibri Light" w:hAnsi="Calibri Light" w:cs="Calibri Light"/>
          <w:b/>
          <w:sz w:val="24"/>
          <w:szCs w:val="24"/>
        </w:rPr>
        <w:t>2 części</w:t>
      </w:r>
      <w:r w:rsidRPr="009A5F80">
        <w:rPr>
          <w:rFonts w:ascii="Calibri Light" w:hAnsi="Calibri Light" w:cs="Calibri Light"/>
          <w:b/>
          <w:sz w:val="24"/>
          <w:szCs w:val="24"/>
        </w:rPr>
        <w:t>)</w:t>
      </w:r>
    </w:p>
    <w:p w14:paraId="58EF966D" w14:textId="77777777"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14:paraId="7A6AAB7C" w14:textId="77777777" w:rsidR="007677CC" w:rsidRPr="009A5F80" w:rsidRDefault="007677CC" w:rsidP="007677CC">
      <w:pPr>
        <w:spacing w:before="360" w:after="480" w:line="720" w:lineRule="auto"/>
        <w:rPr>
          <w:rFonts w:ascii="Calibri Light" w:hAnsi="Calibri Light" w:cs="Calibri Light"/>
          <w:sz w:val="24"/>
          <w:szCs w:val="24"/>
        </w:rPr>
      </w:pPr>
      <w:bookmarkStart w:id="1" w:name="_Toc139034617"/>
      <w:bookmarkStart w:id="2" w:name="_Toc141158766"/>
      <w:r w:rsidRPr="009A5F80">
        <w:rPr>
          <w:rFonts w:ascii="Calibri Light" w:hAnsi="Calibri Light" w:cs="Calibri Light"/>
          <w:sz w:val="24"/>
          <w:szCs w:val="24"/>
        </w:rPr>
        <w:t>Kierownik Działu Zamówień Publicznych: mgr Patrycja Pranszke</w:t>
      </w:r>
    </w:p>
    <w:p w14:paraId="6941B6B8" w14:textId="77777777" w:rsidR="007677CC" w:rsidRDefault="007677CC" w:rsidP="007677CC">
      <w:pPr>
        <w:spacing w:before="480" w:after="0" w:line="360" w:lineRule="auto"/>
        <w:rPr>
          <w:rFonts w:ascii="Calibri Light" w:hAnsi="Calibri Light" w:cs="Calibri Light"/>
          <w:sz w:val="24"/>
          <w:szCs w:val="24"/>
        </w:rPr>
      </w:pPr>
      <w:r w:rsidRPr="009A5F80">
        <w:rPr>
          <w:rFonts w:ascii="Calibri Light" w:hAnsi="Calibri Light" w:cs="Calibri Light"/>
          <w:sz w:val="24"/>
          <w:szCs w:val="24"/>
        </w:rPr>
        <w:t>Specyfikacja Warunków Zamówienia zatwierdzona przez</w:t>
      </w:r>
      <w:r>
        <w:rPr>
          <w:rFonts w:ascii="Calibri Light" w:hAnsi="Calibri Light" w:cs="Calibri Light"/>
          <w:sz w:val="24"/>
          <w:szCs w:val="24"/>
        </w:rPr>
        <w:t>:</w:t>
      </w:r>
    </w:p>
    <w:p w14:paraId="190BA8A8" w14:textId="77777777" w:rsidR="007677CC" w:rsidRPr="009A5F80" w:rsidRDefault="007677CC" w:rsidP="007677CC">
      <w:pPr>
        <w:spacing w:after="0" w:line="360" w:lineRule="auto"/>
        <w:rPr>
          <w:rFonts w:ascii="Calibri Light" w:hAnsi="Calibri Light" w:cs="Calibri Light"/>
          <w:sz w:val="24"/>
          <w:szCs w:val="24"/>
        </w:rPr>
      </w:pPr>
      <w:r w:rsidRPr="00DB69F5">
        <w:rPr>
          <w:rFonts w:ascii="Calibri Light" w:hAnsi="Calibri Light" w:cs="Calibri Light"/>
          <w:sz w:val="24"/>
          <w:szCs w:val="24"/>
        </w:rPr>
        <w:t>mgr Jarosław Józefczyk - Z-cę Dyrektora</w:t>
      </w:r>
    </w:p>
    <w:p w14:paraId="6F51F983" w14:textId="77777777" w:rsidR="007677CC" w:rsidRPr="009A5F80" w:rsidRDefault="007677CC" w:rsidP="007677CC">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 xml:space="preserve">Gdynia, </w:t>
      </w:r>
      <w:r>
        <w:rPr>
          <w:rFonts w:ascii="Calibri Light" w:hAnsi="Calibri Light" w:cs="Calibri Light"/>
          <w:iCs/>
          <w:sz w:val="24"/>
          <w:szCs w:val="24"/>
        </w:rPr>
        <w:t>kwiecień</w:t>
      </w:r>
      <w:r w:rsidRPr="009A5F80">
        <w:rPr>
          <w:rFonts w:ascii="Calibri Light" w:hAnsi="Calibri Light" w:cs="Calibri Light"/>
          <w:iCs/>
          <w:sz w:val="24"/>
          <w:szCs w:val="24"/>
        </w:rPr>
        <w:t xml:space="preserve"> 202</w:t>
      </w:r>
      <w:r>
        <w:rPr>
          <w:rFonts w:ascii="Calibri Light" w:hAnsi="Calibri Light" w:cs="Calibri Light"/>
          <w:iCs/>
          <w:sz w:val="24"/>
          <w:szCs w:val="24"/>
        </w:rPr>
        <w:t>5</w:t>
      </w:r>
      <w:r w:rsidRPr="009A5F80">
        <w:rPr>
          <w:rFonts w:ascii="Calibri Light" w:hAnsi="Calibri Light" w:cs="Calibri Light"/>
          <w:iCs/>
          <w:sz w:val="24"/>
          <w:szCs w:val="24"/>
        </w:rPr>
        <w:t xml:space="preserve"> r.</w:t>
      </w:r>
    </w:p>
    <w:p w14:paraId="36DE178B"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14:paraId="0139FA34"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14:paraId="2840540A"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14:paraId="46E4D17C" w14:textId="77777777"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14:paraId="53455CD2" w14:textId="77777777" w:rsidR="004F1798" w:rsidRPr="002E76E0" w:rsidRDefault="004F1798" w:rsidP="006B79D8">
      <w:pPr>
        <w:pStyle w:val="Nagwekspisutreci"/>
        <w:spacing w:before="0" w:line="360" w:lineRule="auto"/>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14:paraId="17C4889B" w14:textId="298DF37E" w:rsidR="006B79D8" w:rsidRDefault="004F1798" w:rsidP="006B79D8">
      <w:pPr>
        <w:pStyle w:val="Spistreci1"/>
        <w:rPr>
          <w:rFonts w:asciiTheme="minorHAnsi" w:eastAsiaTheme="minorEastAsia" w:hAnsiTheme="minorHAnsi" w:cstheme="minorBidi"/>
        </w:rPr>
      </w:pPr>
      <w:r w:rsidRPr="002E76E0">
        <w:rPr>
          <w:rFonts w:asciiTheme="majorHAnsi" w:hAnsiTheme="majorHAnsi" w:cstheme="majorHAnsi"/>
        </w:rPr>
        <w:fldChar w:fldCharType="begin"/>
      </w:r>
      <w:r w:rsidRPr="002E76E0">
        <w:rPr>
          <w:rFonts w:asciiTheme="majorHAnsi" w:hAnsiTheme="majorHAnsi" w:cstheme="majorHAnsi"/>
        </w:rPr>
        <w:instrText xml:space="preserve"> TOC \o "1-3" \h \z \u </w:instrText>
      </w:r>
      <w:r w:rsidRPr="002E76E0">
        <w:rPr>
          <w:rFonts w:asciiTheme="majorHAnsi" w:hAnsiTheme="majorHAnsi" w:cstheme="majorHAnsi"/>
        </w:rPr>
        <w:fldChar w:fldCharType="separate"/>
      </w:r>
      <w:hyperlink w:anchor="_Toc196305858" w:history="1">
        <w:r w:rsidR="006B79D8" w:rsidRPr="001B7A7C">
          <w:rPr>
            <w:rStyle w:val="Hipercze"/>
          </w:rPr>
          <w:t>Rozdział 1. Nazwa i adres Zamawiającego</w:t>
        </w:r>
        <w:r w:rsidR="006B79D8">
          <w:rPr>
            <w:webHidden/>
          </w:rPr>
          <w:tab/>
        </w:r>
        <w:r w:rsidR="006B79D8">
          <w:rPr>
            <w:webHidden/>
          </w:rPr>
          <w:fldChar w:fldCharType="begin"/>
        </w:r>
        <w:r w:rsidR="006B79D8">
          <w:rPr>
            <w:webHidden/>
          </w:rPr>
          <w:instrText xml:space="preserve"> PAGEREF _Toc196305858 \h </w:instrText>
        </w:r>
        <w:r w:rsidR="006B79D8">
          <w:rPr>
            <w:webHidden/>
          </w:rPr>
        </w:r>
        <w:r w:rsidR="006B79D8">
          <w:rPr>
            <w:webHidden/>
          </w:rPr>
          <w:fldChar w:fldCharType="separate"/>
        </w:r>
        <w:r w:rsidR="006B79D8">
          <w:rPr>
            <w:webHidden/>
          </w:rPr>
          <w:t>3</w:t>
        </w:r>
        <w:r w:rsidR="006B79D8">
          <w:rPr>
            <w:webHidden/>
          </w:rPr>
          <w:fldChar w:fldCharType="end"/>
        </w:r>
      </w:hyperlink>
    </w:p>
    <w:p w14:paraId="69B95DA6" w14:textId="56935655" w:rsidR="006B79D8" w:rsidRDefault="006F5CAE" w:rsidP="006B79D8">
      <w:pPr>
        <w:pStyle w:val="Spistreci1"/>
        <w:rPr>
          <w:rFonts w:asciiTheme="minorHAnsi" w:eastAsiaTheme="minorEastAsia" w:hAnsiTheme="minorHAnsi" w:cstheme="minorBidi"/>
        </w:rPr>
      </w:pPr>
      <w:hyperlink w:anchor="_Toc196305859" w:history="1">
        <w:r w:rsidR="006B79D8" w:rsidRPr="001B7A7C">
          <w:rPr>
            <w:rStyle w:val="Hipercze"/>
          </w:rPr>
          <w:t>Rozdział 2. Tryb udzielenia zamówienia</w:t>
        </w:r>
        <w:r w:rsidR="006B79D8">
          <w:rPr>
            <w:webHidden/>
          </w:rPr>
          <w:tab/>
        </w:r>
        <w:r w:rsidR="006B79D8">
          <w:rPr>
            <w:webHidden/>
          </w:rPr>
          <w:fldChar w:fldCharType="begin"/>
        </w:r>
        <w:r w:rsidR="006B79D8">
          <w:rPr>
            <w:webHidden/>
          </w:rPr>
          <w:instrText xml:space="preserve"> PAGEREF _Toc196305859 \h </w:instrText>
        </w:r>
        <w:r w:rsidR="006B79D8">
          <w:rPr>
            <w:webHidden/>
          </w:rPr>
        </w:r>
        <w:r w:rsidR="006B79D8">
          <w:rPr>
            <w:webHidden/>
          </w:rPr>
          <w:fldChar w:fldCharType="separate"/>
        </w:r>
        <w:r w:rsidR="006B79D8">
          <w:rPr>
            <w:webHidden/>
          </w:rPr>
          <w:t>3</w:t>
        </w:r>
        <w:r w:rsidR="006B79D8">
          <w:rPr>
            <w:webHidden/>
          </w:rPr>
          <w:fldChar w:fldCharType="end"/>
        </w:r>
      </w:hyperlink>
    </w:p>
    <w:p w14:paraId="074AA41E" w14:textId="7658FD20" w:rsidR="006B79D8" w:rsidRDefault="006F5CAE" w:rsidP="006B79D8">
      <w:pPr>
        <w:pStyle w:val="Spistreci1"/>
        <w:rPr>
          <w:rFonts w:asciiTheme="minorHAnsi" w:eastAsiaTheme="minorEastAsia" w:hAnsiTheme="minorHAnsi" w:cstheme="minorBidi"/>
        </w:rPr>
      </w:pPr>
      <w:hyperlink w:anchor="_Toc196305860" w:history="1">
        <w:r w:rsidR="006B79D8" w:rsidRPr="001B7A7C">
          <w:rPr>
            <w:rStyle w:val="Hipercze"/>
          </w:rPr>
          <w:t>Rozdział 3. Opis przedmiotu zamówienia</w:t>
        </w:r>
        <w:r w:rsidR="006B79D8">
          <w:rPr>
            <w:webHidden/>
          </w:rPr>
          <w:tab/>
        </w:r>
        <w:r w:rsidR="006B79D8">
          <w:rPr>
            <w:webHidden/>
          </w:rPr>
          <w:fldChar w:fldCharType="begin"/>
        </w:r>
        <w:r w:rsidR="006B79D8">
          <w:rPr>
            <w:webHidden/>
          </w:rPr>
          <w:instrText xml:space="preserve"> PAGEREF _Toc196305860 \h </w:instrText>
        </w:r>
        <w:r w:rsidR="006B79D8">
          <w:rPr>
            <w:webHidden/>
          </w:rPr>
        </w:r>
        <w:r w:rsidR="006B79D8">
          <w:rPr>
            <w:webHidden/>
          </w:rPr>
          <w:fldChar w:fldCharType="separate"/>
        </w:r>
        <w:r w:rsidR="006B79D8">
          <w:rPr>
            <w:webHidden/>
          </w:rPr>
          <w:t>3</w:t>
        </w:r>
        <w:r w:rsidR="006B79D8">
          <w:rPr>
            <w:webHidden/>
          </w:rPr>
          <w:fldChar w:fldCharType="end"/>
        </w:r>
      </w:hyperlink>
    </w:p>
    <w:p w14:paraId="5586BB35" w14:textId="11E20F77" w:rsidR="006B79D8" w:rsidRDefault="006F5CAE" w:rsidP="006B79D8">
      <w:pPr>
        <w:pStyle w:val="Spistreci1"/>
        <w:rPr>
          <w:rFonts w:asciiTheme="minorHAnsi" w:eastAsiaTheme="minorEastAsia" w:hAnsiTheme="minorHAnsi" w:cstheme="minorBidi"/>
        </w:rPr>
      </w:pPr>
      <w:hyperlink w:anchor="_Toc196305861" w:history="1">
        <w:r w:rsidR="006B79D8" w:rsidRPr="001B7A7C">
          <w:rPr>
            <w:rStyle w:val="Hipercze"/>
          </w:rPr>
          <w:t>Rozdział 4. Wymagania w zakresie zatrudniania na podstawie umowy o pracę, o których mowa w art. 95 ustawy Pzp</w:t>
        </w:r>
        <w:r w:rsidR="006B79D8">
          <w:rPr>
            <w:webHidden/>
          </w:rPr>
          <w:tab/>
        </w:r>
        <w:r w:rsidR="006B79D8">
          <w:rPr>
            <w:webHidden/>
          </w:rPr>
          <w:fldChar w:fldCharType="begin"/>
        </w:r>
        <w:r w:rsidR="006B79D8">
          <w:rPr>
            <w:webHidden/>
          </w:rPr>
          <w:instrText xml:space="preserve"> PAGEREF _Toc196305861 \h </w:instrText>
        </w:r>
        <w:r w:rsidR="006B79D8">
          <w:rPr>
            <w:webHidden/>
          </w:rPr>
        </w:r>
        <w:r w:rsidR="006B79D8">
          <w:rPr>
            <w:webHidden/>
          </w:rPr>
          <w:fldChar w:fldCharType="separate"/>
        </w:r>
        <w:r w:rsidR="006B79D8">
          <w:rPr>
            <w:webHidden/>
          </w:rPr>
          <w:t>11</w:t>
        </w:r>
        <w:r w:rsidR="006B79D8">
          <w:rPr>
            <w:webHidden/>
          </w:rPr>
          <w:fldChar w:fldCharType="end"/>
        </w:r>
      </w:hyperlink>
    </w:p>
    <w:p w14:paraId="2CC8D5D1" w14:textId="2E301F56" w:rsidR="006B79D8" w:rsidRDefault="006F5CAE" w:rsidP="006B79D8">
      <w:pPr>
        <w:pStyle w:val="Spistreci1"/>
        <w:rPr>
          <w:rFonts w:asciiTheme="minorHAnsi" w:eastAsiaTheme="minorEastAsia" w:hAnsiTheme="minorHAnsi" w:cstheme="minorBidi"/>
        </w:rPr>
      </w:pPr>
      <w:hyperlink w:anchor="_Toc196305862" w:history="1">
        <w:r w:rsidR="006B79D8" w:rsidRPr="001B7A7C">
          <w:rPr>
            <w:rStyle w:val="Hipercze"/>
            <w:lang w:eastAsia="ar-SA"/>
          </w:rPr>
          <w:t>Rozdział 5. Termin wykonania zamówienia</w:t>
        </w:r>
        <w:r w:rsidR="006B79D8">
          <w:rPr>
            <w:webHidden/>
          </w:rPr>
          <w:tab/>
        </w:r>
        <w:r w:rsidR="006B79D8">
          <w:rPr>
            <w:webHidden/>
          </w:rPr>
          <w:fldChar w:fldCharType="begin"/>
        </w:r>
        <w:r w:rsidR="006B79D8">
          <w:rPr>
            <w:webHidden/>
          </w:rPr>
          <w:instrText xml:space="preserve"> PAGEREF _Toc196305862 \h </w:instrText>
        </w:r>
        <w:r w:rsidR="006B79D8">
          <w:rPr>
            <w:webHidden/>
          </w:rPr>
        </w:r>
        <w:r w:rsidR="006B79D8">
          <w:rPr>
            <w:webHidden/>
          </w:rPr>
          <w:fldChar w:fldCharType="separate"/>
        </w:r>
        <w:r w:rsidR="006B79D8">
          <w:rPr>
            <w:webHidden/>
          </w:rPr>
          <w:t>11</w:t>
        </w:r>
        <w:r w:rsidR="006B79D8">
          <w:rPr>
            <w:webHidden/>
          </w:rPr>
          <w:fldChar w:fldCharType="end"/>
        </w:r>
      </w:hyperlink>
    </w:p>
    <w:p w14:paraId="2FBF8C8B" w14:textId="4B286979" w:rsidR="006B79D8" w:rsidRDefault="006F5CAE" w:rsidP="006B79D8">
      <w:pPr>
        <w:pStyle w:val="Spistreci1"/>
        <w:rPr>
          <w:rFonts w:asciiTheme="minorHAnsi" w:eastAsiaTheme="minorEastAsia" w:hAnsiTheme="minorHAnsi" w:cstheme="minorBidi"/>
        </w:rPr>
      </w:pPr>
      <w:hyperlink w:anchor="_Toc196305863" w:history="1">
        <w:r w:rsidR="006B79D8" w:rsidRPr="001B7A7C">
          <w:rPr>
            <w:rStyle w:val="Hipercze"/>
          </w:rPr>
          <w:t>Rozdział 6. Warunki udziału w postępowaniu</w:t>
        </w:r>
        <w:r w:rsidR="006B79D8">
          <w:rPr>
            <w:webHidden/>
          </w:rPr>
          <w:tab/>
        </w:r>
        <w:r w:rsidR="006B79D8">
          <w:rPr>
            <w:webHidden/>
          </w:rPr>
          <w:fldChar w:fldCharType="begin"/>
        </w:r>
        <w:r w:rsidR="006B79D8">
          <w:rPr>
            <w:webHidden/>
          </w:rPr>
          <w:instrText xml:space="preserve"> PAGEREF _Toc196305863 \h </w:instrText>
        </w:r>
        <w:r w:rsidR="006B79D8">
          <w:rPr>
            <w:webHidden/>
          </w:rPr>
        </w:r>
        <w:r w:rsidR="006B79D8">
          <w:rPr>
            <w:webHidden/>
          </w:rPr>
          <w:fldChar w:fldCharType="separate"/>
        </w:r>
        <w:r w:rsidR="006B79D8">
          <w:rPr>
            <w:webHidden/>
          </w:rPr>
          <w:t>11</w:t>
        </w:r>
        <w:r w:rsidR="006B79D8">
          <w:rPr>
            <w:webHidden/>
          </w:rPr>
          <w:fldChar w:fldCharType="end"/>
        </w:r>
      </w:hyperlink>
    </w:p>
    <w:p w14:paraId="627F6D43" w14:textId="114D4668" w:rsidR="006B79D8" w:rsidRDefault="006F5CAE" w:rsidP="006B79D8">
      <w:pPr>
        <w:pStyle w:val="Spistreci1"/>
        <w:rPr>
          <w:rFonts w:asciiTheme="minorHAnsi" w:eastAsiaTheme="minorEastAsia" w:hAnsiTheme="minorHAnsi" w:cstheme="minorBidi"/>
        </w:rPr>
      </w:pPr>
      <w:hyperlink w:anchor="_Toc196305864" w:history="1">
        <w:r w:rsidR="006B79D8" w:rsidRPr="001B7A7C">
          <w:rPr>
            <w:rStyle w:val="Hipercze"/>
          </w:rPr>
          <w:t xml:space="preserve">Rozdział 7. </w:t>
        </w:r>
        <w:r w:rsidR="006B79D8" w:rsidRPr="006B79D8">
          <w:rPr>
            <w:rStyle w:val="Hipercze"/>
            <w:rFonts w:ascii="Calibri Light" w:hAnsi="Calibri Light" w:cs="Calibri Light"/>
          </w:rPr>
          <w:t>Podstawy</w:t>
        </w:r>
        <w:r w:rsidR="006B79D8" w:rsidRPr="001B7A7C">
          <w:rPr>
            <w:rStyle w:val="Hipercze"/>
          </w:rPr>
          <w:t xml:space="preserve"> wykluczenia z postępowania</w:t>
        </w:r>
        <w:r w:rsidR="006B79D8">
          <w:rPr>
            <w:webHidden/>
          </w:rPr>
          <w:tab/>
        </w:r>
        <w:r w:rsidR="006B79D8">
          <w:rPr>
            <w:webHidden/>
          </w:rPr>
          <w:fldChar w:fldCharType="begin"/>
        </w:r>
        <w:r w:rsidR="006B79D8">
          <w:rPr>
            <w:webHidden/>
          </w:rPr>
          <w:instrText xml:space="preserve"> PAGEREF _Toc196305864 \h </w:instrText>
        </w:r>
        <w:r w:rsidR="006B79D8">
          <w:rPr>
            <w:webHidden/>
          </w:rPr>
        </w:r>
        <w:r w:rsidR="006B79D8">
          <w:rPr>
            <w:webHidden/>
          </w:rPr>
          <w:fldChar w:fldCharType="separate"/>
        </w:r>
        <w:r w:rsidR="006B79D8">
          <w:rPr>
            <w:webHidden/>
          </w:rPr>
          <w:t>12</w:t>
        </w:r>
        <w:r w:rsidR="006B79D8">
          <w:rPr>
            <w:webHidden/>
          </w:rPr>
          <w:fldChar w:fldCharType="end"/>
        </w:r>
      </w:hyperlink>
    </w:p>
    <w:p w14:paraId="4D8F8918" w14:textId="6E05EDCF" w:rsidR="006B79D8" w:rsidRDefault="006F5CAE" w:rsidP="006B79D8">
      <w:pPr>
        <w:pStyle w:val="Spistreci1"/>
        <w:rPr>
          <w:rFonts w:asciiTheme="minorHAnsi" w:eastAsiaTheme="minorEastAsia" w:hAnsiTheme="minorHAnsi" w:cstheme="minorBidi"/>
        </w:rPr>
      </w:pPr>
      <w:hyperlink w:anchor="_Toc196305865" w:history="1">
        <w:r w:rsidR="006B79D8" w:rsidRPr="001B7A7C">
          <w:rPr>
            <w:rStyle w:val="Hipercze"/>
          </w:rPr>
          <w:t>Rozdział 8. Poleganie na zasobach innych podmiotów</w:t>
        </w:r>
        <w:r w:rsidR="006B79D8">
          <w:rPr>
            <w:webHidden/>
          </w:rPr>
          <w:tab/>
        </w:r>
        <w:r w:rsidR="006B79D8">
          <w:rPr>
            <w:webHidden/>
          </w:rPr>
          <w:fldChar w:fldCharType="begin"/>
        </w:r>
        <w:r w:rsidR="006B79D8">
          <w:rPr>
            <w:webHidden/>
          </w:rPr>
          <w:instrText xml:space="preserve"> PAGEREF _Toc196305865 \h </w:instrText>
        </w:r>
        <w:r w:rsidR="006B79D8">
          <w:rPr>
            <w:webHidden/>
          </w:rPr>
        </w:r>
        <w:r w:rsidR="006B79D8">
          <w:rPr>
            <w:webHidden/>
          </w:rPr>
          <w:fldChar w:fldCharType="separate"/>
        </w:r>
        <w:r w:rsidR="006B79D8">
          <w:rPr>
            <w:webHidden/>
          </w:rPr>
          <w:t>13</w:t>
        </w:r>
        <w:r w:rsidR="006B79D8">
          <w:rPr>
            <w:webHidden/>
          </w:rPr>
          <w:fldChar w:fldCharType="end"/>
        </w:r>
      </w:hyperlink>
    </w:p>
    <w:p w14:paraId="168B2AD3" w14:textId="05C0266E" w:rsidR="006B79D8" w:rsidRDefault="006F5CAE" w:rsidP="006B79D8">
      <w:pPr>
        <w:pStyle w:val="Spistreci1"/>
        <w:rPr>
          <w:rFonts w:asciiTheme="minorHAnsi" w:eastAsiaTheme="minorEastAsia" w:hAnsiTheme="minorHAnsi" w:cstheme="minorBidi"/>
        </w:rPr>
      </w:pPr>
      <w:hyperlink w:anchor="_Toc196305866" w:history="1">
        <w:r w:rsidR="006B79D8" w:rsidRPr="001B7A7C">
          <w:rPr>
            <w:rStyle w:val="Hipercze"/>
          </w:rPr>
          <w:t>Rozdział 9. Podmiotowe środki dowodowe, oświadczenia z art. 125 ustawy Pzp oraz inne dokumenty</w:t>
        </w:r>
        <w:r w:rsidR="006B79D8">
          <w:rPr>
            <w:webHidden/>
          </w:rPr>
          <w:tab/>
        </w:r>
        <w:r w:rsidR="006B79D8">
          <w:rPr>
            <w:webHidden/>
          </w:rPr>
          <w:fldChar w:fldCharType="begin"/>
        </w:r>
        <w:r w:rsidR="006B79D8">
          <w:rPr>
            <w:webHidden/>
          </w:rPr>
          <w:instrText xml:space="preserve"> PAGEREF _Toc196305866 \h </w:instrText>
        </w:r>
        <w:r w:rsidR="006B79D8">
          <w:rPr>
            <w:webHidden/>
          </w:rPr>
        </w:r>
        <w:r w:rsidR="006B79D8">
          <w:rPr>
            <w:webHidden/>
          </w:rPr>
          <w:fldChar w:fldCharType="separate"/>
        </w:r>
        <w:r w:rsidR="006B79D8">
          <w:rPr>
            <w:webHidden/>
          </w:rPr>
          <w:t>13</w:t>
        </w:r>
        <w:r w:rsidR="006B79D8">
          <w:rPr>
            <w:webHidden/>
          </w:rPr>
          <w:fldChar w:fldCharType="end"/>
        </w:r>
      </w:hyperlink>
    </w:p>
    <w:p w14:paraId="73F6909B" w14:textId="570857E8" w:rsidR="006B79D8" w:rsidRPr="006B79D8" w:rsidRDefault="006F5CAE" w:rsidP="006B79D8">
      <w:pPr>
        <w:pStyle w:val="Spistreci1"/>
        <w:rPr>
          <w:rFonts w:asciiTheme="minorHAnsi" w:eastAsiaTheme="minorEastAsia" w:hAnsiTheme="minorHAnsi" w:cstheme="minorBidi"/>
        </w:rPr>
      </w:pPr>
      <w:hyperlink w:anchor="_Toc196305867" w:history="1">
        <w:r w:rsidR="006B79D8" w:rsidRPr="006B79D8">
          <w:rPr>
            <w:rStyle w:val="Hipercze"/>
          </w:rPr>
          <w:t>Rozdział 10. Przedmiotowe środki dowodowe</w:t>
        </w:r>
        <w:r w:rsidR="006B79D8" w:rsidRPr="006B79D8">
          <w:rPr>
            <w:webHidden/>
          </w:rPr>
          <w:tab/>
        </w:r>
        <w:r w:rsidR="006B79D8" w:rsidRPr="006B79D8">
          <w:rPr>
            <w:webHidden/>
          </w:rPr>
          <w:fldChar w:fldCharType="begin"/>
        </w:r>
        <w:r w:rsidR="006B79D8" w:rsidRPr="006B79D8">
          <w:rPr>
            <w:webHidden/>
          </w:rPr>
          <w:instrText xml:space="preserve"> PAGEREF _Toc196305867 \h </w:instrText>
        </w:r>
        <w:r w:rsidR="006B79D8" w:rsidRPr="006B79D8">
          <w:rPr>
            <w:webHidden/>
          </w:rPr>
        </w:r>
        <w:r w:rsidR="006B79D8" w:rsidRPr="006B79D8">
          <w:rPr>
            <w:webHidden/>
          </w:rPr>
          <w:fldChar w:fldCharType="separate"/>
        </w:r>
        <w:r w:rsidR="006B79D8" w:rsidRPr="006B79D8">
          <w:rPr>
            <w:webHidden/>
          </w:rPr>
          <w:t>15</w:t>
        </w:r>
        <w:r w:rsidR="006B79D8" w:rsidRPr="006B79D8">
          <w:rPr>
            <w:webHidden/>
          </w:rPr>
          <w:fldChar w:fldCharType="end"/>
        </w:r>
      </w:hyperlink>
    </w:p>
    <w:p w14:paraId="55166DBD" w14:textId="27EF62C1" w:rsidR="006B79D8" w:rsidRDefault="006F5CAE" w:rsidP="006B79D8">
      <w:pPr>
        <w:pStyle w:val="Spistreci1"/>
        <w:rPr>
          <w:rFonts w:asciiTheme="minorHAnsi" w:eastAsiaTheme="minorEastAsia" w:hAnsiTheme="minorHAnsi" w:cstheme="minorBidi"/>
        </w:rPr>
      </w:pPr>
      <w:hyperlink w:anchor="_Toc196305868" w:history="1">
        <w:r w:rsidR="006B79D8" w:rsidRPr="001B7A7C">
          <w:rPr>
            <w:rStyle w:val="Hipercze"/>
          </w:rPr>
          <w:t>Rozdział 11. Opis sposobu przygotowania oferty</w:t>
        </w:r>
        <w:r w:rsidR="006B79D8">
          <w:rPr>
            <w:webHidden/>
          </w:rPr>
          <w:tab/>
        </w:r>
        <w:r w:rsidR="006B79D8">
          <w:rPr>
            <w:webHidden/>
          </w:rPr>
          <w:fldChar w:fldCharType="begin"/>
        </w:r>
        <w:r w:rsidR="006B79D8">
          <w:rPr>
            <w:webHidden/>
          </w:rPr>
          <w:instrText xml:space="preserve"> PAGEREF _Toc196305868 \h </w:instrText>
        </w:r>
        <w:r w:rsidR="006B79D8">
          <w:rPr>
            <w:webHidden/>
          </w:rPr>
        </w:r>
        <w:r w:rsidR="006B79D8">
          <w:rPr>
            <w:webHidden/>
          </w:rPr>
          <w:fldChar w:fldCharType="separate"/>
        </w:r>
        <w:r w:rsidR="006B79D8">
          <w:rPr>
            <w:webHidden/>
          </w:rPr>
          <w:t>16</w:t>
        </w:r>
        <w:r w:rsidR="006B79D8">
          <w:rPr>
            <w:webHidden/>
          </w:rPr>
          <w:fldChar w:fldCharType="end"/>
        </w:r>
      </w:hyperlink>
    </w:p>
    <w:p w14:paraId="587CC6FF" w14:textId="370BA788" w:rsidR="006B79D8" w:rsidRDefault="006F5CAE" w:rsidP="006B79D8">
      <w:pPr>
        <w:pStyle w:val="Spistreci1"/>
        <w:rPr>
          <w:rFonts w:asciiTheme="minorHAnsi" w:eastAsiaTheme="minorEastAsia" w:hAnsiTheme="minorHAnsi" w:cstheme="minorBidi"/>
        </w:rPr>
      </w:pPr>
      <w:hyperlink w:anchor="_Toc196305869" w:history="1">
        <w:r w:rsidR="006B79D8" w:rsidRPr="001B7A7C">
          <w:rPr>
            <w:rStyle w:val="Hipercze"/>
          </w:rPr>
          <w:t>Rozdział 12. Wymagania dotyczące wadium</w:t>
        </w:r>
        <w:r w:rsidR="006B79D8">
          <w:rPr>
            <w:webHidden/>
          </w:rPr>
          <w:tab/>
        </w:r>
        <w:r w:rsidR="006B79D8">
          <w:rPr>
            <w:webHidden/>
          </w:rPr>
          <w:fldChar w:fldCharType="begin"/>
        </w:r>
        <w:r w:rsidR="006B79D8">
          <w:rPr>
            <w:webHidden/>
          </w:rPr>
          <w:instrText xml:space="preserve"> PAGEREF _Toc196305869 \h </w:instrText>
        </w:r>
        <w:r w:rsidR="006B79D8">
          <w:rPr>
            <w:webHidden/>
          </w:rPr>
        </w:r>
        <w:r w:rsidR="006B79D8">
          <w:rPr>
            <w:webHidden/>
          </w:rPr>
          <w:fldChar w:fldCharType="separate"/>
        </w:r>
        <w:r w:rsidR="006B79D8">
          <w:rPr>
            <w:webHidden/>
          </w:rPr>
          <w:t>19</w:t>
        </w:r>
        <w:r w:rsidR="006B79D8">
          <w:rPr>
            <w:webHidden/>
          </w:rPr>
          <w:fldChar w:fldCharType="end"/>
        </w:r>
      </w:hyperlink>
    </w:p>
    <w:p w14:paraId="45EB0E96" w14:textId="0153E572" w:rsidR="006B79D8" w:rsidRDefault="006F5CAE" w:rsidP="006B79D8">
      <w:pPr>
        <w:pStyle w:val="Spistreci1"/>
        <w:rPr>
          <w:rFonts w:asciiTheme="minorHAnsi" w:eastAsiaTheme="minorEastAsia" w:hAnsiTheme="minorHAnsi" w:cstheme="minorBidi"/>
        </w:rPr>
      </w:pPr>
      <w:hyperlink w:anchor="_Toc196305870" w:history="1">
        <w:r w:rsidR="006B79D8" w:rsidRPr="001B7A7C">
          <w:rPr>
            <w:rStyle w:val="Hipercze"/>
          </w:rPr>
          <w:t>Rozdział 13. Sposób obliczenia ceny</w:t>
        </w:r>
        <w:r w:rsidR="006B79D8">
          <w:rPr>
            <w:webHidden/>
          </w:rPr>
          <w:tab/>
        </w:r>
        <w:r w:rsidR="006B79D8">
          <w:rPr>
            <w:webHidden/>
          </w:rPr>
          <w:fldChar w:fldCharType="begin"/>
        </w:r>
        <w:r w:rsidR="006B79D8">
          <w:rPr>
            <w:webHidden/>
          </w:rPr>
          <w:instrText xml:space="preserve"> PAGEREF _Toc196305870 \h </w:instrText>
        </w:r>
        <w:r w:rsidR="006B79D8">
          <w:rPr>
            <w:webHidden/>
          </w:rPr>
        </w:r>
        <w:r w:rsidR="006B79D8">
          <w:rPr>
            <w:webHidden/>
          </w:rPr>
          <w:fldChar w:fldCharType="separate"/>
        </w:r>
        <w:r w:rsidR="006B79D8">
          <w:rPr>
            <w:webHidden/>
          </w:rPr>
          <w:t>19</w:t>
        </w:r>
        <w:r w:rsidR="006B79D8">
          <w:rPr>
            <w:webHidden/>
          </w:rPr>
          <w:fldChar w:fldCharType="end"/>
        </w:r>
      </w:hyperlink>
    </w:p>
    <w:p w14:paraId="659B642F" w14:textId="7CDB4DF5" w:rsidR="006B79D8" w:rsidRDefault="006F5CAE" w:rsidP="006B79D8">
      <w:pPr>
        <w:pStyle w:val="Spistreci1"/>
        <w:rPr>
          <w:rFonts w:asciiTheme="minorHAnsi" w:eastAsiaTheme="minorEastAsia" w:hAnsiTheme="minorHAnsi" w:cstheme="minorBidi"/>
        </w:rPr>
      </w:pPr>
      <w:hyperlink w:anchor="_Toc196305871" w:history="1">
        <w:r w:rsidR="006B79D8" w:rsidRPr="001B7A7C">
          <w:rPr>
            <w:rStyle w:val="Hipercze"/>
          </w:rPr>
          <w:t>Rozdział 14. Sposób oraz termin składania ofert</w:t>
        </w:r>
        <w:r w:rsidR="006B79D8">
          <w:rPr>
            <w:webHidden/>
          </w:rPr>
          <w:tab/>
        </w:r>
        <w:r w:rsidR="006B79D8">
          <w:rPr>
            <w:webHidden/>
          </w:rPr>
          <w:fldChar w:fldCharType="begin"/>
        </w:r>
        <w:r w:rsidR="006B79D8">
          <w:rPr>
            <w:webHidden/>
          </w:rPr>
          <w:instrText xml:space="preserve"> PAGEREF _Toc196305871 \h </w:instrText>
        </w:r>
        <w:r w:rsidR="006B79D8">
          <w:rPr>
            <w:webHidden/>
          </w:rPr>
        </w:r>
        <w:r w:rsidR="006B79D8">
          <w:rPr>
            <w:webHidden/>
          </w:rPr>
          <w:fldChar w:fldCharType="separate"/>
        </w:r>
        <w:r w:rsidR="006B79D8">
          <w:rPr>
            <w:webHidden/>
          </w:rPr>
          <w:t>20</w:t>
        </w:r>
        <w:r w:rsidR="006B79D8">
          <w:rPr>
            <w:webHidden/>
          </w:rPr>
          <w:fldChar w:fldCharType="end"/>
        </w:r>
      </w:hyperlink>
    </w:p>
    <w:p w14:paraId="155F5B29" w14:textId="7264D975" w:rsidR="006B79D8" w:rsidRDefault="006F5CAE" w:rsidP="006B79D8">
      <w:pPr>
        <w:pStyle w:val="Spistreci1"/>
        <w:rPr>
          <w:rFonts w:asciiTheme="minorHAnsi" w:eastAsiaTheme="minorEastAsia" w:hAnsiTheme="minorHAnsi" w:cstheme="minorBidi"/>
        </w:rPr>
      </w:pPr>
      <w:hyperlink w:anchor="_Toc196305872" w:history="1">
        <w:r w:rsidR="006B79D8" w:rsidRPr="001B7A7C">
          <w:rPr>
            <w:rStyle w:val="Hipercze"/>
            <w:rFonts w:eastAsia="Calibri"/>
          </w:rPr>
          <w:t>Rozdział 15. Termin otwarcia ofert oraz termin związania ofertą</w:t>
        </w:r>
        <w:r w:rsidR="006B79D8">
          <w:rPr>
            <w:webHidden/>
          </w:rPr>
          <w:tab/>
        </w:r>
        <w:r w:rsidR="006B79D8">
          <w:rPr>
            <w:webHidden/>
          </w:rPr>
          <w:fldChar w:fldCharType="begin"/>
        </w:r>
        <w:r w:rsidR="006B79D8">
          <w:rPr>
            <w:webHidden/>
          </w:rPr>
          <w:instrText xml:space="preserve"> PAGEREF _Toc196305872 \h </w:instrText>
        </w:r>
        <w:r w:rsidR="006B79D8">
          <w:rPr>
            <w:webHidden/>
          </w:rPr>
        </w:r>
        <w:r w:rsidR="006B79D8">
          <w:rPr>
            <w:webHidden/>
          </w:rPr>
          <w:fldChar w:fldCharType="separate"/>
        </w:r>
        <w:r w:rsidR="006B79D8">
          <w:rPr>
            <w:webHidden/>
          </w:rPr>
          <w:t>21</w:t>
        </w:r>
        <w:r w:rsidR="006B79D8">
          <w:rPr>
            <w:webHidden/>
          </w:rPr>
          <w:fldChar w:fldCharType="end"/>
        </w:r>
      </w:hyperlink>
    </w:p>
    <w:p w14:paraId="0638DF95" w14:textId="6813F1AE" w:rsidR="006B79D8" w:rsidRDefault="006F5CAE" w:rsidP="006B79D8">
      <w:pPr>
        <w:pStyle w:val="Spistreci1"/>
        <w:rPr>
          <w:rFonts w:asciiTheme="minorHAnsi" w:eastAsiaTheme="minorEastAsia" w:hAnsiTheme="minorHAnsi" w:cstheme="minorBidi"/>
        </w:rPr>
      </w:pPr>
      <w:hyperlink w:anchor="_Toc196305873" w:history="1">
        <w:r w:rsidR="006B79D8" w:rsidRPr="001B7A7C">
          <w:rPr>
            <w:rStyle w:val="Hipercze"/>
          </w:rPr>
          <w:t>Rozdział 16. Opis kryterium oceny ofert wraz z podaniem wag tych kryteriów i sposobu oceny ofert</w:t>
        </w:r>
        <w:r w:rsidR="006B79D8">
          <w:rPr>
            <w:webHidden/>
          </w:rPr>
          <w:tab/>
        </w:r>
        <w:r w:rsidR="006B79D8">
          <w:rPr>
            <w:webHidden/>
          </w:rPr>
          <w:fldChar w:fldCharType="begin"/>
        </w:r>
        <w:r w:rsidR="006B79D8">
          <w:rPr>
            <w:webHidden/>
          </w:rPr>
          <w:instrText xml:space="preserve"> PAGEREF _Toc196305873 \h </w:instrText>
        </w:r>
        <w:r w:rsidR="006B79D8">
          <w:rPr>
            <w:webHidden/>
          </w:rPr>
        </w:r>
        <w:r w:rsidR="006B79D8">
          <w:rPr>
            <w:webHidden/>
          </w:rPr>
          <w:fldChar w:fldCharType="separate"/>
        </w:r>
        <w:r w:rsidR="006B79D8">
          <w:rPr>
            <w:webHidden/>
          </w:rPr>
          <w:t>21</w:t>
        </w:r>
        <w:r w:rsidR="006B79D8">
          <w:rPr>
            <w:webHidden/>
          </w:rPr>
          <w:fldChar w:fldCharType="end"/>
        </w:r>
      </w:hyperlink>
    </w:p>
    <w:p w14:paraId="4EE606A2" w14:textId="0B112C0D" w:rsidR="006B79D8" w:rsidRDefault="006F5CAE" w:rsidP="006B79D8">
      <w:pPr>
        <w:pStyle w:val="Spistreci1"/>
        <w:rPr>
          <w:rFonts w:asciiTheme="minorHAnsi" w:eastAsiaTheme="minorEastAsia" w:hAnsiTheme="minorHAnsi" w:cstheme="minorBidi"/>
        </w:rPr>
      </w:pPr>
      <w:hyperlink w:anchor="_Toc196305874" w:history="1">
        <w:r w:rsidR="006B79D8" w:rsidRPr="001B7A7C">
          <w:rPr>
            <w:rStyle w:val="Hipercze"/>
          </w:rPr>
          <w:t>Rozdział 17. Informacje dotyczące zabezpieczenia należytego wykonania umowy</w:t>
        </w:r>
        <w:r w:rsidR="006B79D8">
          <w:rPr>
            <w:webHidden/>
          </w:rPr>
          <w:tab/>
        </w:r>
        <w:r w:rsidR="006B79D8">
          <w:rPr>
            <w:webHidden/>
          </w:rPr>
          <w:fldChar w:fldCharType="begin"/>
        </w:r>
        <w:r w:rsidR="006B79D8">
          <w:rPr>
            <w:webHidden/>
          </w:rPr>
          <w:instrText xml:space="preserve"> PAGEREF _Toc196305874 \h </w:instrText>
        </w:r>
        <w:r w:rsidR="006B79D8">
          <w:rPr>
            <w:webHidden/>
          </w:rPr>
        </w:r>
        <w:r w:rsidR="006B79D8">
          <w:rPr>
            <w:webHidden/>
          </w:rPr>
          <w:fldChar w:fldCharType="separate"/>
        </w:r>
        <w:r w:rsidR="006B79D8">
          <w:rPr>
            <w:webHidden/>
          </w:rPr>
          <w:t>24</w:t>
        </w:r>
        <w:r w:rsidR="006B79D8">
          <w:rPr>
            <w:webHidden/>
          </w:rPr>
          <w:fldChar w:fldCharType="end"/>
        </w:r>
      </w:hyperlink>
    </w:p>
    <w:p w14:paraId="699954D5" w14:textId="10130FB7" w:rsidR="006B79D8" w:rsidRDefault="006F5CAE" w:rsidP="006B79D8">
      <w:pPr>
        <w:pStyle w:val="Spistreci1"/>
        <w:rPr>
          <w:rFonts w:asciiTheme="minorHAnsi" w:eastAsiaTheme="minorEastAsia" w:hAnsiTheme="minorHAnsi" w:cstheme="minorBidi"/>
        </w:rPr>
      </w:pPr>
      <w:hyperlink w:anchor="_Toc196305875" w:history="1">
        <w:r w:rsidR="006B79D8" w:rsidRPr="001B7A7C">
          <w:rPr>
            <w:rStyle w:val="Hipercze"/>
          </w:rPr>
          <w:t>Rozdział 18. Informacje o formalnościach, jakie powinny być dopełnione po wyborze oferty w celu zawarcia umowy</w:t>
        </w:r>
        <w:r w:rsidR="006B79D8">
          <w:rPr>
            <w:webHidden/>
          </w:rPr>
          <w:tab/>
        </w:r>
        <w:r w:rsidR="006B79D8">
          <w:rPr>
            <w:webHidden/>
          </w:rPr>
          <w:fldChar w:fldCharType="begin"/>
        </w:r>
        <w:r w:rsidR="006B79D8">
          <w:rPr>
            <w:webHidden/>
          </w:rPr>
          <w:instrText xml:space="preserve"> PAGEREF _Toc196305875 \h </w:instrText>
        </w:r>
        <w:r w:rsidR="006B79D8">
          <w:rPr>
            <w:webHidden/>
          </w:rPr>
        </w:r>
        <w:r w:rsidR="006B79D8">
          <w:rPr>
            <w:webHidden/>
          </w:rPr>
          <w:fldChar w:fldCharType="separate"/>
        </w:r>
        <w:r w:rsidR="006B79D8">
          <w:rPr>
            <w:webHidden/>
          </w:rPr>
          <w:t>24</w:t>
        </w:r>
        <w:r w:rsidR="006B79D8">
          <w:rPr>
            <w:webHidden/>
          </w:rPr>
          <w:fldChar w:fldCharType="end"/>
        </w:r>
      </w:hyperlink>
    </w:p>
    <w:p w14:paraId="3A58635E" w14:textId="760D3E12" w:rsidR="006B79D8" w:rsidRDefault="006F5CAE" w:rsidP="006B79D8">
      <w:pPr>
        <w:pStyle w:val="Spistreci1"/>
        <w:rPr>
          <w:rFonts w:asciiTheme="minorHAnsi" w:eastAsiaTheme="minorEastAsia" w:hAnsiTheme="minorHAnsi" w:cstheme="minorBidi"/>
        </w:rPr>
      </w:pPr>
      <w:hyperlink w:anchor="_Toc196305876" w:history="1">
        <w:r w:rsidR="006B79D8" w:rsidRPr="001B7A7C">
          <w:rPr>
            <w:rStyle w:val="Hipercze"/>
          </w:rPr>
          <w:t>Rozdział 19. Projektowane postanowienia umowy w sprawie zamówienia publicznego, które zostaną wprowadzone do treści umowy</w:t>
        </w:r>
        <w:r w:rsidR="006B79D8">
          <w:rPr>
            <w:webHidden/>
          </w:rPr>
          <w:tab/>
        </w:r>
        <w:r w:rsidR="006B79D8">
          <w:rPr>
            <w:webHidden/>
          </w:rPr>
          <w:fldChar w:fldCharType="begin"/>
        </w:r>
        <w:r w:rsidR="006B79D8">
          <w:rPr>
            <w:webHidden/>
          </w:rPr>
          <w:instrText xml:space="preserve"> PAGEREF _Toc196305876 \h </w:instrText>
        </w:r>
        <w:r w:rsidR="006B79D8">
          <w:rPr>
            <w:webHidden/>
          </w:rPr>
        </w:r>
        <w:r w:rsidR="006B79D8">
          <w:rPr>
            <w:webHidden/>
          </w:rPr>
          <w:fldChar w:fldCharType="separate"/>
        </w:r>
        <w:r w:rsidR="006B79D8">
          <w:rPr>
            <w:webHidden/>
          </w:rPr>
          <w:t>25</w:t>
        </w:r>
        <w:r w:rsidR="006B79D8">
          <w:rPr>
            <w:webHidden/>
          </w:rPr>
          <w:fldChar w:fldCharType="end"/>
        </w:r>
      </w:hyperlink>
    </w:p>
    <w:p w14:paraId="6BE8EDE1" w14:textId="276C802D" w:rsidR="006B79D8" w:rsidRDefault="006F5CAE" w:rsidP="006B79D8">
      <w:pPr>
        <w:pStyle w:val="Spistreci1"/>
        <w:rPr>
          <w:rFonts w:asciiTheme="minorHAnsi" w:eastAsiaTheme="minorEastAsia" w:hAnsiTheme="minorHAnsi" w:cstheme="minorBidi"/>
        </w:rPr>
      </w:pPr>
      <w:hyperlink w:anchor="_Toc196305877" w:history="1">
        <w:r w:rsidR="006B79D8" w:rsidRPr="001B7A7C">
          <w:rPr>
            <w:rStyle w:val="Hipercze"/>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6B79D8">
          <w:rPr>
            <w:webHidden/>
          </w:rPr>
          <w:tab/>
        </w:r>
        <w:r w:rsidR="006B79D8">
          <w:rPr>
            <w:webHidden/>
          </w:rPr>
          <w:fldChar w:fldCharType="begin"/>
        </w:r>
        <w:r w:rsidR="006B79D8">
          <w:rPr>
            <w:webHidden/>
          </w:rPr>
          <w:instrText xml:space="preserve"> PAGEREF _Toc196305877 \h </w:instrText>
        </w:r>
        <w:r w:rsidR="006B79D8">
          <w:rPr>
            <w:webHidden/>
          </w:rPr>
        </w:r>
        <w:r w:rsidR="006B79D8">
          <w:rPr>
            <w:webHidden/>
          </w:rPr>
          <w:fldChar w:fldCharType="separate"/>
        </w:r>
        <w:r w:rsidR="006B79D8">
          <w:rPr>
            <w:webHidden/>
          </w:rPr>
          <w:t>26</w:t>
        </w:r>
        <w:r w:rsidR="006B79D8">
          <w:rPr>
            <w:webHidden/>
          </w:rPr>
          <w:fldChar w:fldCharType="end"/>
        </w:r>
      </w:hyperlink>
    </w:p>
    <w:p w14:paraId="61FABDAF" w14:textId="6E2BDE2D" w:rsidR="006B79D8" w:rsidRDefault="006F5CAE" w:rsidP="006B79D8">
      <w:pPr>
        <w:pStyle w:val="Spistreci1"/>
        <w:rPr>
          <w:rFonts w:asciiTheme="minorHAnsi" w:eastAsiaTheme="minorEastAsia" w:hAnsiTheme="minorHAnsi" w:cstheme="minorBidi"/>
        </w:rPr>
      </w:pPr>
      <w:hyperlink w:anchor="_Toc196305878" w:history="1">
        <w:r w:rsidR="006B79D8" w:rsidRPr="001B7A7C">
          <w:rPr>
            <w:rStyle w:val="Hipercze"/>
          </w:rPr>
          <w:t>Rozdział 21. Pouczenie o środkach ochrony prawnej przysługujących Wykonawcy</w:t>
        </w:r>
        <w:r w:rsidR="006B79D8">
          <w:rPr>
            <w:webHidden/>
          </w:rPr>
          <w:tab/>
        </w:r>
        <w:r w:rsidR="006B79D8">
          <w:rPr>
            <w:webHidden/>
          </w:rPr>
          <w:fldChar w:fldCharType="begin"/>
        </w:r>
        <w:r w:rsidR="006B79D8">
          <w:rPr>
            <w:webHidden/>
          </w:rPr>
          <w:instrText xml:space="preserve"> PAGEREF _Toc196305878 \h </w:instrText>
        </w:r>
        <w:r w:rsidR="006B79D8">
          <w:rPr>
            <w:webHidden/>
          </w:rPr>
        </w:r>
        <w:r w:rsidR="006B79D8">
          <w:rPr>
            <w:webHidden/>
          </w:rPr>
          <w:fldChar w:fldCharType="separate"/>
        </w:r>
        <w:r w:rsidR="006B79D8">
          <w:rPr>
            <w:webHidden/>
          </w:rPr>
          <w:t>30</w:t>
        </w:r>
        <w:r w:rsidR="006B79D8">
          <w:rPr>
            <w:webHidden/>
          </w:rPr>
          <w:fldChar w:fldCharType="end"/>
        </w:r>
      </w:hyperlink>
    </w:p>
    <w:p w14:paraId="6B4BC09B" w14:textId="26FF545A" w:rsidR="006B79D8" w:rsidRDefault="006F5CAE" w:rsidP="006B79D8">
      <w:pPr>
        <w:pStyle w:val="Spistreci1"/>
        <w:rPr>
          <w:rFonts w:asciiTheme="minorHAnsi" w:eastAsiaTheme="minorEastAsia" w:hAnsiTheme="minorHAnsi" w:cstheme="minorBidi"/>
        </w:rPr>
      </w:pPr>
      <w:hyperlink w:anchor="_Toc196305879" w:history="1">
        <w:r w:rsidR="006B79D8" w:rsidRPr="001B7A7C">
          <w:rPr>
            <w:rStyle w:val="Hipercze"/>
          </w:rPr>
          <w:t>Rozdział 22. Informacja dotycząca ochrony i przetwarzania danych osobowych</w:t>
        </w:r>
        <w:r w:rsidR="006B79D8">
          <w:rPr>
            <w:webHidden/>
          </w:rPr>
          <w:tab/>
        </w:r>
        <w:r w:rsidR="006B79D8">
          <w:rPr>
            <w:webHidden/>
          </w:rPr>
          <w:fldChar w:fldCharType="begin"/>
        </w:r>
        <w:r w:rsidR="006B79D8">
          <w:rPr>
            <w:webHidden/>
          </w:rPr>
          <w:instrText xml:space="preserve"> PAGEREF _Toc196305879 \h </w:instrText>
        </w:r>
        <w:r w:rsidR="006B79D8">
          <w:rPr>
            <w:webHidden/>
          </w:rPr>
        </w:r>
        <w:r w:rsidR="006B79D8">
          <w:rPr>
            <w:webHidden/>
          </w:rPr>
          <w:fldChar w:fldCharType="separate"/>
        </w:r>
        <w:r w:rsidR="006B79D8">
          <w:rPr>
            <w:webHidden/>
          </w:rPr>
          <w:t>31</w:t>
        </w:r>
        <w:r w:rsidR="006B79D8">
          <w:rPr>
            <w:webHidden/>
          </w:rPr>
          <w:fldChar w:fldCharType="end"/>
        </w:r>
      </w:hyperlink>
    </w:p>
    <w:p w14:paraId="5428F8F0" w14:textId="77397EF2" w:rsidR="006B79D8" w:rsidRDefault="006F5CAE" w:rsidP="006B79D8">
      <w:pPr>
        <w:pStyle w:val="Spistreci1"/>
        <w:rPr>
          <w:rFonts w:asciiTheme="minorHAnsi" w:eastAsiaTheme="minorEastAsia" w:hAnsiTheme="minorHAnsi" w:cstheme="minorBidi"/>
        </w:rPr>
      </w:pPr>
      <w:hyperlink w:anchor="_Toc196305880" w:history="1">
        <w:r w:rsidR="006B79D8" w:rsidRPr="001B7A7C">
          <w:rPr>
            <w:rStyle w:val="Hipercze"/>
          </w:rPr>
          <w:t>Rozdział 23. Postanawiania końcowe</w:t>
        </w:r>
        <w:r w:rsidR="006B79D8">
          <w:rPr>
            <w:webHidden/>
          </w:rPr>
          <w:tab/>
        </w:r>
        <w:r w:rsidR="006B79D8">
          <w:rPr>
            <w:webHidden/>
          </w:rPr>
          <w:fldChar w:fldCharType="begin"/>
        </w:r>
        <w:r w:rsidR="006B79D8">
          <w:rPr>
            <w:webHidden/>
          </w:rPr>
          <w:instrText xml:space="preserve"> PAGEREF _Toc196305880 \h </w:instrText>
        </w:r>
        <w:r w:rsidR="006B79D8">
          <w:rPr>
            <w:webHidden/>
          </w:rPr>
        </w:r>
        <w:r w:rsidR="006B79D8">
          <w:rPr>
            <w:webHidden/>
          </w:rPr>
          <w:fldChar w:fldCharType="separate"/>
        </w:r>
        <w:r w:rsidR="006B79D8">
          <w:rPr>
            <w:webHidden/>
          </w:rPr>
          <w:t>33</w:t>
        </w:r>
        <w:r w:rsidR="006B79D8">
          <w:rPr>
            <w:webHidden/>
          </w:rPr>
          <w:fldChar w:fldCharType="end"/>
        </w:r>
      </w:hyperlink>
    </w:p>
    <w:p w14:paraId="42E2E821" w14:textId="2C955452" w:rsidR="006B79D8" w:rsidRDefault="006F5CAE" w:rsidP="006B79D8">
      <w:pPr>
        <w:pStyle w:val="Spistreci1"/>
        <w:rPr>
          <w:rFonts w:asciiTheme="minorHAnsi" w:eastAsiaTheme="minorEastAsia" w:hAnsiTheme="minorHAnsi" w:cstheme="minorBidi"/>
        </w:rPr>
      </w:pPr>
      <w:hyperlink w:anchor="_Toc196305881" w:history="1">
        <w:r w:rsidR="006B79D8" w:rsidRPr="001B7A7C">
          <w:rPr>
            <w:rStyle w:val="Hipercze"/>
          </w:rPr>
          <w:t>Rozdział 24. Załączniki do SWZ</w:t>
        </w:r>
        <w:r w:rsidR="006B79D8">
          <w:rPr>
            <w:webHidden/>
          </w:rPr>
          <w:tab/>
        </w:r>
        <w:r w:rsidR="006B79D8">
          <w:rPr>
            <w:webHidden/>
          </w:rPr>
          <w:fldChar w:fldCharType="begin"/>
        </w:r>
        <w:r w:rsidR="006B79D8">
          <w:rPr>
            <w:webHidden/>
          </w:rPr>
          <w:instrText xml:space="preserve"> PAGEREF _Toc196305881 \h </w:instrText>
        </w:r>
        <w:r w:rsidR="006B79D8">
          <w:rPr>
            <w:webHidden/>
          </w:rPr>
        </w:r>
        <w:r w:rsidR="006B79D8">
          <w:rPr>
            <w:webHidden/>
          </w:rPr>
          <w:fldChar w:fldCharType="separate"/>
        </w:r>
        <w:r w:rsidR="006B79D8">
          <w:rPr>
            <w:webHidden/>
          </w:rPr>
          <w:t>34</w:t>
        </w:r>
        <w:r w:rsidR="006B79D8">
          <w:rPr>
            <w:webHidden/>
          </w:rPr>
          <w:fldChar w:fldCharType="end"/>
        </w:r>
      </w:hyperlink>
    </w:p>
    <w:p w14:paraId="40AAF6F5" w14:textId="251AFF65" w:rsidR="000956BF" w:rsidRPr="007677CC" w:rsidRDefault="004F1798" w:rsidP="006B79D8">
      <w:pPr>
        <w:spacing w:after="0" w:line="360" w:lineRule="auto"/>
        <w:rPr>
          <w:rStyle w:val="Nagwek1Znak"/>
        </w:rPr>
      </w:pPr>
      <w:r w:rsidRPr="002E76E0">
        <w:rPr>
          <w:rFonts w:asciiTheme="majorHAnsi" w:hAnsiTheme="majorHAnsi" w:cstheme="majorHAnsi"/>
          <w:b/>
          <w:bCs/>
          <w:sz w:val="24"/>
          <w:szCs w:val="24"/>
        </w:rPr>
        <w:fldChar w:fldCharType="end"/>
      </w:r>
      <w:r w:rsidRPr="009A5F80">
        <w:rPr>
          <w:rFonts w:ascii="Calibri Light" w:hAnsi="Calibri Light"/>
          <w:iCs/>
        </w:rPr>
        <w:br w:type="column"/>
      </w:r>
      <w:bookmarkStart w:id="3" w:name="_Toc196305858"/>
      <w:r w:rsidR="009615EE" w:rsidRPr="007677CC">
        <w:rPr>
          <w:rStyle w:val="Nagwek1Znak"/>
        </w:rPr>
        <w:lastRenderedPageBreak/>
        <w:t xml:space="preserve">Rozdział 1. </w:t>
      </w:r>
      <w:r w:rsidR="00F135FD" w:rsidRPr="007677CC">
        <w:rPr>
          <w:rStyle w:val="Nagwek1Znak"/>
        </w:rPr>
        <w:t>Nazwa i adres Z</w:t>
      </w:r>
      <w:r w:rsidR="005B5541" w:rsidRPr="007677CC">
        <w:rPr>
          <w:rStyle w:val="Nagwek1Znak"/>
        </w:rPr>
        <w:t>a</w:t>
      </w:r>
      <w:r w:rsidR="006D5B3F" w:rsidRPr="007677CC">
        <w:rPr>
          <w:rStyle w:val="Nagwek1Znak"/>
        </w:rPr>
        <w:t>mawiającego</w:t>
      </w:r>
      <w:bookmarkEnd w:id="3"/>
    </w:p>
    <w:p w14:paraId="79D0F8E1" w14:textId="77777777"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p>
    <w:p w14:paraId="60E8D4CF" w14:textId="77777777"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7677CC">
        <w:rPr>
          <w:rFonts w:ascii="Calibri Light" w:hAnsi="Calibri Light" w:cs="Calibri Light"/>
          <w:sz w:val="24"/>
          <w:szCs w:val="24"/>
        </w:rPr>
        <w:t>dalej zwany MOPS w Gdyni</w:t>
      </w:r>
    </w:p>
    <w:p w14:paraId="5F38F9D1" w14:textId="77777777"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14:paraId="27D4A0FE" w14:textId="77777777" w:rsidR="00A87E69" w:rsidRPr="009A5F80" w:rsidRDefault="00B12FB0"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ul. Grabowo 2, 81-265 Gdynia</w:t>
      </w:r>
    </w:p>
    <w:p w14:paraId="2330F07D" w14:textId="77777777" w:rsidR="00F333E6"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tel. (58)</w:t>
      </w:r>
      <w:r w:rsidR="00B12FB0" w:rsidRPr="009A5F80">
        <w:rPr>
          <w:rFonts w:ascii="Calibri Light" w:hAnsi="Calibri Light" w:cs="Calibri Light"/>
          <w:sz w:val="24"/>
          <w:szCs w:val="24"/>
        </w:rPr>
        <w:t xml:space="preserve"> 625 93 37</w:t>
      </w:r>
    </w:p>
    <w:p w14:paraId="2786B870" w14:textId="77777777"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14:paraId="765E7009" w14:textId="77777777" w:rsidR="00A86C85" w:rsidRPr="000B254F" w:rsidRDefault="006F5CAE" w:rsidP="000B254F">
      <w:pPr>
        <w:spacing w:after="0" w:line="360" w:lineRule="auto"/>
        <w:ind w:left="426"/>
        <w:rPr>
          <w:rFonts w:ascii="Calibri Light" w:hAnsi="Calibri Light" w:cs="Calibri Light"/>
          <w:sz w:val="24"/>
          <w:szCs w:val="24"/>
        </w:rPr>
      </w:pPr>
      <w:hyperlink r:id="rId13" w:history="1">
        <w:r w:rsidR="00A86C85" w:rsidRPr="005352CA">
          <w:rPr>
            <w:rStyle w:val="Hipercze"/>
            <w:rFonts w:ascii="Calibri Light" w:hAnsi="Calibri Light" w:cs="Calibri Light"/>
            <w:sz w:val="24"/>
            <w:szCs w:val="24"/>
          </w:rPr>
          <w:t>https://platformazakupowa.pl/transakcja/1080571</w:t>
        </w:r>
      </w:hyperlink>
      <w:r w:rsidR="00A86C85">
        <w:rPr>
          <w:rFonts w:ascii="Calibri Light" w:hAnsi="Calibri Light" w:cs="Calibri Light"/>
          <w:sz w:val="24"/>
          <w:szCs w:val="24"/>
        </w:rPr>
        <w:t xml:space="preserve"> </w:t>
      </w:r>
    </w:p>
    <w:p w14:paraId="1FFCF0D3" w14:textId="77777777" w:rsidR="003322CE" w:rsidRPr="009A5F80" w:rsidRDefault="000F6F8F" w:rsidP="000B254F">
      <w:pPr>
        <w:numPr>
          <w:ilvl w:val="0"/>
          <w:numId w:val="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14:paraId="45AF8354" w14:textId="77777777" w:rsidR="009615EE" w:rsidRPr="009A5F80" w:rsidRDefault="009615EE" w:rsidP="00514A28">
      <w:pPr>
        <w:pStyle w:val="Nagwek1"/>
        <w:spacing w:before="240" w:line="360" w:lineRule="auto"/>
      </w:pPr>
      <w:bookmarkStart w:id="4" w:name="_Toc196305859"/>
      <w:r w:rsidRPr="009A5F80">
        <w:t>Rozdział 2. Tryb udzielenia zamówienia</w:t>
      </w:r>
      <w:bookmarkEnd w:id="4"/>
    </w:p>
    <w:p w14:paraId="794DFB96" w14:textId="77777777" w:rsidR="007677CC" w:rsidRDefault="007677CC" w:rsidP="007677CC">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jest w trybie podstawowym </w:t>
      </w:r>
      <w:r>
        <w:rPr>
          <w:rFonts w:ascii="Calibri Light" w:hAnsi="Calibri Light" w:cs="Calibri Light"/>
          <w:sz w:val="24"/>
          <w:szCs w:val="24"/>
        </w:rPr>
        <w:t xml:space="preserve">z możliwością prowadzenia </w:t>
      </w:r>
      <w:r w:rsidRPr="009A5F80">
        <w:rPr>
          <w:rFonts w:ascii="Calibri Light" w:hAnsi="Calibri Light" w:cs="Calibri Light"/>
          <w:sz w:val="24"/>
          <w:szCs w:val="24"/>
        </w:rPr>
        <w:t xml:space="preserve">negocjacji zgodnie z art. 275 pkt. </w:t>
      </w:r>
      <w:r>
        <w:rPr>
          <w:rFonts w:ascii="Calibri Light" w:hAnsi="Calibri Light" w:cs="Calibri Light"/>
          <w:sz w:val="24"/>
          <w:szCs w:val="24"/>
        </w:rPr>
        <w:t>2</w:t>
      </w:r>
      <w:r w:rsidRPr="009A5F80">
        <w:rPr>
          <w:rFonts w:ascii="Calibri Light" w:hAnsi="Calibri Light" w:cs="Calibri Light"/>
          <w:sz w:val="24"/>
          <w:szCs w:val="24"/>
        </w:rPr>
        <w:t xml:space="preserve"> ustawy Pzp. Do postępowania stosuje się przepisy dotyczące zamawiania usług.</w:t>
      </w:r>
    </w:p>
    <w:p w14:paraId="3FB9B409" w14:textId="77777777" w:rsidR="007677CC" w:rsidRPr="00815653" w:rsidRDefault="007677CC" w:rsidP="007677CC">
      <w:pPr>
        <w:pStyle w:val="Akapitzlist"/>
        <w:numPr>
          <w:ilvl w:val="0"/>
          <w:numId w:val="4"/>
        </w:numPr>
        <w:spacing w:line="360" w:lineRule="auto"/>
        <w:ind w:left="567" w:hanging="567"/>
        <w:rPr>
          <w:rFonts w:ascii="Calibri Light" w:hAnsi="Calibri Light"/>
        </w:rPr>
      </w:pPr>
      <w:r w:rsidRPr="00815653">
        <w:rPr>
          <w:rFonts w:ascii="Calibri Light" w:hAnsi="Calibri Light"/>
        </w:rPr>
        <w:t>Zamawiający przewiduje możliwość przeprowadzenia negocjacji w celu ulepszenia treści oferty, które podlegają ocenie w ramach kryterium oceny ofert</w:t>
      </w:r>
      <w:r>
        <w:rPr>
          <w:rFonts w:ascii="Calibri Light" w:hAnsi="Calibri Light"/>
          <w:lang w:val="pl-PL"/>
        </w:rPr>
        <w:t>: cena brutto</w:t>
      </w:r>
      <w:r w:rsidRPr="00815653">
        <w:rPr>
          <w:rFonts w:ascii="Calibri Light" w:hAnsi="Calibri Light"/>
        </w:rPr>
        <w:t>, o który</w:t>
      </w:r>
      <w:r>
        <w:rPr>
          <w:rFonts w:ascii="Calibri Light" w:hAnsi="Calibri Light"/>
          <w:lang w:val="pl-PL"/>
        </w:rPr>
        <w:t>m</w:t>
      </w:r>
      <w:r w:rsidRPr="00815653">
        <w:rPr>
          <w:rFonts w:ascii="Calibri Light" w:hAnsi="Calibri Light"/>
        </w:rPr>
        <w:t xml:space="preserve"> mowa w </w:t>
      </w:r>
      <w:r>
        <w:rPr>
          <w:rFonts w:ascii="Calibri Light" w:hAnsi="Calibri Light"/>
          <w:lang w:val="pl-PL"/>
        </w:rPr>
        <w:t xml:space="preserve">Rozdziale 16 ust. 1 </w:t>
      </w:r>
      <w:r w:rsidRPr="00815653">
        <w:rPr>
          <w:rFonts w:ascii="Calibri Light" w:hAnsi="Calibri Light"/>
        </w:rPr>
        <w:t>SWZ. W przypadku podjęci</w:t>
      </w:r>
      <w:r>
        <w:rPr>
          <w:rFonts w:ascii="Calibri Light" w:hAnsi="Calibri Light"/>
        </w:rPr>
        <w:t>a przez Zamawiającego decyzji o</w:t>
      </w:r>
      <w:r>
        <w:rPr>
          <w:rFonts w:ascii="Calibri Light" w:hAnsi="Calibri Light"/>
          <w:lang w:val="pl-PL"/>
        </w:rPr>
        <w:t> </w:t>
      </w:r>
      <w:r w:rsidRPr="00815653">
        <w:rPr>
          <w:rFonts w:ascii="Calibri Light" w:hAnsi="Calibri Light"/>
        </w:rPr>
        <w:t>ich prowadzeniu, wszyscy Wykonawcy, któr</w:t>
      </w:r>
      <w:r>
        <w:rPr>
          <w:rFonts w:ascii="Calibri Light" w:hAnsi="Calibri Light"/>
        </w:rPr>
        <w:t>zy w odpowiedzi na ogłoszenie o</w:t>
      </w:r>
      <w:r>
        <w:rPr>
          <w:rFonts w:ascii="Calibri Light" w:hAnsi="Calibri Light"/>
          <w:lang w:val="pl-PL"/>
        </w:rPr>
        <w:t> </w:t>
      </w:r>
      <w:r w:rsidRPr="00815653">
        <w:rPr>
          <w:rFonts w:ascii="Calibri Light" w:hAnsi="Calibri Light"/>
        </w:rPr>
        <w:t>zamówieniu złożyli oferty niepodlegające odrzuceniu, zostaną zaproszeni do negocjacji, po których Zamawiający zaprosi Wykonawców do składania ofert dodatkowych.</w:t>
      </w:r>
    </w:p>
    <w:p w14:paraId="523C9190" w14:textId="77777777" w:rsidR="00514A28" w:rsidRPr="009A5F80" w:rsidRDefault="00514A28" w:rsidP="00514A28">
      <w:pPr>
        <w:pStyle w:val="Nagwek1"/>
        <w:spacing w:before="240" w:line="360" w:lineRule="auto"/>
      </w:pPr>
      <w:bookmarkStart w:id="5" w:name="_Toc196305860"/>
      <w:r w:rsidRPr="009A5F80">
        <w:t>Rozdział 3. Opis przedmiotu zamówienia</w:t>
      </w:r>
      <w:bookmarkEnd w:id="5"/>
    </w:p>
    <w:p w14:paraId="78A92869" w14:textId="77777777" w:rsidR="00FD1133" w:rsidRPr="00FD1133" w:rsidRDefault="00FD1133" w:rsidP="00FD1133">
      <w:pPr>
        <w:pStyle w:val="Akapitzlist"/>
        <w:numPr>
          <w:ilvl w:val="0"/>
          <w:numId w:val="27"/>
        </w:numPr>
        <w:tabs>
          <w:tab w:val="clear" w:pos="928"/>
          <w:tab w:val="num" w:pos="567"/>
        </w:tabs>
        <w:spacing w:line="360" w:lineRule="auto"/>
        <w:ind w:left="567" w:hanging="567"/>
        <w:rPr>
          <w:rFonts w:ascii="Calibri Light" w:hAnsi="Calibri Light" w:cs="Calibri Light"/>
          <w:b/>
          <w:bCs/>
          <w:lang w:val="pl-PL"/>
        </w:rPr>
      </w:pPr>
      <w:bookmarkStart w:id="6" w:name="_Ref462662911"/>
      <w:r w:rsidRPr="00FD1133">
        <w:rPr>
          <w:rFonts w:ascii="Calibri Light" w:hAnsi="Calibri Light" w:cs="Calibri Light"/>
          <w:lang w:val="pl-PL"/>
        </w:rPr>
        <w:t>Przedmiotem zamówienia jest</w:t>
      </w:r>
      <w:r w:rsidRPr="00FD1133">
        <w:rPr>
          <w:rFonts w:ascii="Calibri Light" w:hAnsi="Calibri Light" w:cs="Calibri Light"/>
          <w:b/>
          <w:bCs/>
          <w:lang w:val="pl-PL"/>
        </w:rPr>
        <w:t xml:space="preserve"> świadczenie usługi polegającej na zapewnieniu dostępu do łącz internetowych (łącze główne) oraz wewnętrznej sieci </w:t>
      </w:r>
      <w:r w:rsidRPr="00FD1133">
        <w:rPr>
          <w:rFonts w:ascii="Calibri Light" w:hAnsi="Calibri Light" w:cs="Calibri Light"/>
          <w:bCs/>
          <w:lang w:val="pl-PL"/>
        </w:rPr>
        <w:t xml:space="preserve">umożliwiającej przesyłanie danych pomiędzy urządzeniami Zamawiającego zarejestrowanymi w tej sieci w ramach stałych zewnętrznych (publicznych) adresów IP. Przedmiot zamówienia obejmuje również </w:t>
      </w:r>
      <w:r w:rsidRPr="00FD1133">
        <w:rPr>
          <w:rFonts w:ascii="Calibri Light" w:hAnsi="Calibri Light" w:cs="Calibri Light"/>
          <w:b/>
          <w:bCs/>
          <w:lang w:val="pl-PL"/>
        </w:rPr>
        <w:t xml:space="preserve">zapewnienie dostępu do łącz internetowych (łącze zapasowe) </w:t>
      </w:r>
      <w:r w:rsidRPr="00FD1133">
        <w:rPr>
          <w:rFonts w:ascii="Calibri Light" w:hAnsi="Calibri Light" w:cs="Calibri Light"/>
          <w:bCs/>
          <w:lang w:val="pl-PL"/>
        </w:rPr>
        <w:t>dla siedziby głównej Zamawiającego. Postępowanie zostało podzielone na 2 (dwie) części. Wykonawca może złożyć ofertę maksymalnie na jedną z niżej wymienionych części zamówienia:</w:t>
      </w:r>
    </w:p>
    <w:p w14:paraId="0C8041F4" w14:textId="77777777" w:rsidR="00FD1133" w:rsidRPr="00FD1133" w:rsidRDefault="00FD1133" w:rsidP="00FD1133">
      <w:pPr>
        <w:pStyle w:val="Akapitzlist"/>
        <w:numPr>
          <w:ilvl w:val="0"/>
          <w:numId w:val="51"/>
        </w:numPr>
        <w:tabs>
          <w:tab w:val="num" w:pos="567"/>
        </w:tabs>
        <w:spacing w:line="360" w:lineRule="auto"/>
        <w:ind w:left="993" w:hanging="426"/>
        <w:rPr>
          <w:rFonts w:ascii="Calibri Light" w:hAnsi="Calibri Light" w:cs="Calibri Light"/>
          <w:b/>
          <w:bCs/>
          <w:lang w:val="pl-PL"/>
        </w:rPr>
      </w:pPr>
      <w:r w:rsidRPr="00FD1133">
        <w:rPr>
          <w:rFonts w:ascii="Calibri Light" w:hAnsi="Calibri Light" w:cs="Calibri Light"/>
          <w:b/>
          <w:bCs/>
          <w:lang w:val="pl-PL"/>
        </w:rPr>
        <w:lastRenderedPageBreak/>
        <w:t>Część 1</w:t>
      </w:r>
      <w:r w:rsidRPr="00FD1133">
        <w:rPr>
          <w:rFonts w:ascii="Calibri Light" w:hAnsi="Calibri Light" w:cs="Calibri Light"/>
          <w:bCs/>
          <w:lang w:val="pl-PL"/>
        </w:rPr>
        <w:t xml:space="preserve"> – </w:t>
      </w:r>
      <w:r w:rsidRPr="00FD1133">
        <w:rPr>
          <w:rFonts w:ascii="Calibri Light" w:hAnsi="Calibri Light" w:cs="Calibri Light"/>
          <w:b/>
          <w:lang w:val="pl-PL"/>
        </w:rPr>
        <w:t>Łącze internetowe główne,</w:t>
      </w:r>
    </w:p>
    <w:p w14:paraId="2F6EE038" w14:textId="77777777" w:rsidR="00FD1133" w:rsidRPr="00FD1133" w:rsidRDefault="00FD1133" w:rsidP="00FD1133">
      <w:pPr>
        <w:pStyle w:val="Akapitzlist"/>
        <w:numPr>
          <w:ilvl w:val="0"/>
          <w:numId w:val="51"/>
        </w:numPr>
        <w:tabs>
          <w:tab w:val="num" w:pos="567"/>
        </w:tabs>
        <w:spacing w:line="360" w:lineRule="auto"/>
        <w:ind w:left="993" w:hanging="426"/>
        <w:rPr>
          <w:rFonts w:ascii="Calibri Light" w:hAnsi="Calibri Light" w:cs="Calibri Light"/>
          <w:b/>
          <w:bCs/>
          <w:lang w:val="pl-PL"/>
        </w:rPr>
      </w:pPr>
      <w:r w:rsidRPr="00FD1133">
        <w:rPr>
          <w:rFonts w:ascii="Calibri Light" w:hAnsi="Calibri Light" w:cs="Calibri Light"/>
          <w:b/>
          <w:lang w:val="pl-PL"/>
        </w:rPr>
        <w:t>Część 2 – Łącze internetowe zapasowe.</w:t>
      </w:r>
    </w:p>
    <w:p w14:paraId="4B9C8F1F" w14:textId="77777777" w:rsidR="00FD1133" w:rsidRPr="00FD1133" w:rsidRDefault="00FD1133" w:rsidP="00FD1133">
      <w:pPr>
        <w:pStyle w:val="Akapitzlist"/>
        <w:numPr>
          <w:ilvl w:val="0"/>
          <w:numId w:val="27"/>
        </w:numPr>
        <w:tabs>
          <w:tab w:val="clear" w:pos="928"/>
          <w:tab w:val="num" w:pos="567"/>
        </w:tabs>
        <w:spacing w:line="360" w:lineRule="auto"/>
        <w:ind w:left="567" w:hanging="567"/>
        <w:rPr>
          <w:rFonts w:ascii="Calibri Light" w:hAnsi="Calibri Light" w:cs="Calibri Light"/>
          <w:lang w:val="pl-PL"/>
        </w:rPr>
      </w:pPr>
      <w:r w:rsidRPr="00FD1133">
        <w:rPr>
          <w:rFonts w:ascii="Calibri Light" w:hAnsi="Calibri Light" w:cs="Calibri Light"/>
          <w:lang w:val="pl-PL"/>
        </w:rPr>
        <w:t>Wykonawca może złożyć ofertę</w:t>
      </w:r>
      <w:r w:rsidRPr="00FD1133">
        <w:rPr>
          <w:rFonts w:ascii="Calibri Light" w:hAnsi="Calibri Light" w:cs="Calibri Light"/>
          <w:b/>
          <w:lang w:val="pl-PL"/>
        </w:rPr>
        <w:t xml:space="preserve"> maksymalnie na jedną część zamówienia. </w:t>
      </w:r>
      <w:r w:rsidRPr="00FD1133">
        <w:rPr>
          <w:rFonts w:ascii="Calibri Light" w:hAnsi="Calibri Light" w:cs="Calibri Light"/>
          <w:lang w:val="pl-PL"/>
        </w:rPr>
        <w:t>W tym celu należy wypełnić i złożyć formularz ofertowy (</w:t>
      </w:r>
      <w:r w:rsidRPr="00FD1133">
        <w:rPr>
          <w:rFonts w:ascii="Calibri Light" w:hAnsi="Calibri Light" w:cs="Calibri Light"/>
          <w:b/>
          <w:lang w:val="pl-PL"/>
        </w:rPr>
        <w:t>załącznik nr 1 do SWZ</w:t>
      </w:r>
      <w:r w:rsidRPr="00FD1133">
        <w:rPr>
          <w:rFonts w:ascii="Calibri Light" w:hAnsi="Calibri Light" w:cs="Calibri Light"/>
          <w:lang w:val="pl-PL"/>
        </w:rPr>
        <w:t xml:space="preserve">) stosownie do oferowanej części zamówienia. </w:t>
      </w:r>
      <w:r w:rsidRPr="00FD1133">
        <w:rPr>
          <w:rFonts w:ascii="Calibri Light" w:hAnsi="Calibri Light" w:cs="Calibri Light"/>
          <w:b/>
          <w:lang w:val="pl-PL"/>
        </w:rPr>
        <w:t>Uwaga!</w:t>
      </w:r>
      <w:r w:rsidRPr="00FD1133">
        <w:rPr>
          <w:rFonts w:ascii="Calibri Light" w:hAnsi="Calibri Light" w:cs="Calibri Light"/>
          <w:lang w:val="pl-PL"/>
        </w:rPr>
        <w:t>!! Złożenie ofert na dwie części zamówienia przez jednego Wykonawcę, skutkuje odrzuceniem wszystkich złożonych ofert na podstawie art. 226 ust. 1 pkt. 5 ustawy Pzp.</w:t>
      </w:r>
    </w:p>
    <w:p w14:paraId="6D9DEA0B" w14:textId="77777777" w:rsidR="007F288F" w:rsidRPr="00E91D7E" w:rsidRDefault="00EA6E17" w:rsidP="00FD1133">
      <w:pPr>
        <w:pStyle w:val="Akapitzlist"/>
        <w:numPr>
          <w:ilvl w:val="0"/>
          <w:numId w:val="27"/>
        </w:numPr>
        <w:tabs>
          <w:tab w:val="clear" w:pos="928"/>
          <w:tab w:val="num" w:pos="568"/>
        </w:tabs>
        <w:spacing w:line="360" w:lineRule="auto"/>
        <w:ind w:left="567" w:hanging="567"/>
        <w:rPr>
          <w:rFonts w:ascii="Calibri Light" w:hAnsi="Calibri Light" w:cs="Calibri Light"/>
          <w:lang w:val="pl-PL"/>
        </w:rPr>
      </w:pPr>
      <w:r w:rsidRPr="00FD1133">
        <w:rPr>
          <w:rFonts w:ascii="Calibri Light" w:eastAsia="SimSun" w:hAnsi="Calibri Light" w:cs="Calibri Light"/>
          <w:b/>
          <w:color w:val="000000"/>
          <w:lang w:eastAsia="ar-SA"/>
        </w:rPr>
        <w:t>O</w:t>
      </w:r>
      <w:r w:rsidR="00355D9A" w:rsidRPr="00FD1133">
        <w:rPr>
          <w:rFonts w:ascii="Calibri Light" w:eastAsia="SimSun" w:hAnsi="Calibri Light" w:cs="Calibri Light"/>
          <w:b/>
          <w:color w:val="000000"/>
          <w:lang w:eastAsia="ar-SA"/>
        </w:rPr>
        <w:t>pis c</w:t>
      </w:r>
      <w:r w:rsidR="006273E3" w:rsidRPr="00FD1133">
        <w:rPr>
          <w:rFonts w:ascii="Calibri Light" w:eastAsia="SimSun" w:hAnsi="Calibri Light" w:cs="Calibri Light"/>
          <w:b/>
          <w:color w:val="000000"/>
          <w:lang w:eastAsia="ar-SA"/>
        </w:rPr>
        <w:t>zęść 1</w:t>
      </w:r>
      <w:r w:rsidR="006273E3" w:rsidRPr="00FD1133">
        <w:rPr>
          <w:rFonts w:ascii="Calibri Light" w:eastAsia="SimSun" w:hAnsi="Calibri Light" w:cs="Calibri Light"/>
          <w:color w:val="000000"/>
          <w:lang w:eastAsia="ar-SA"/>
        </w:rPr>
        <w:t xml:space="preserve"> </w:t>
      </w:r>
      <w:r w:rsidR="006273E3" w:rsidRPr="00FD1133">
        <w:rPr>
          <w:rFonts w:ascii="Calibri Light" w:eastAsia="SimSun" w:hAnsi="Calibri Light" w:cs="Calibri Light"/>
          <w:b/>
          <w:color w:val="000000"/>
          <w:lang w:eastAsia="ar-SA"/>
        </w:rPr>
        <w:t xml:space="preserve">– </w:t>
      </w:r>
      <w:r w:rsidR="00FD1133" w:rsidRPr="00FD1133">
        <w:rPr>
          <w:rFonts w:ascii="Calibri Light" w:eastAsia="SimSun" w:hAnsi="Calibri Light" w:cs="Calibri Light"/>
          <w:b/>
          <w:color w:val="000000"/>
          <w:lang w:eastAsia="ar-SA"/>
        </w:rPr>
        <w:t>Łącze internetowe główne</w:t>
      </w:r>
      <w:r w:rsidR="00355D9A" w:rsidRPr="00FD1133">
        <w:rPr>
          <w:rFonts w:ascii="Calibri Light" w:eastAsia="SimSun" w:hAnsi="Calibri Light" w:cs="Calibri Light"/>
          <w:color w:val="000000"/>
          <w:lang w:eastAsia="ar-SA"/>
        </w:rPr>
        <w:t xml:space="preserve">. </w:t>
      </w:r>
    </w:p>
    <w:p w14:paraId="502B7CBD" w14:textId="0D24A64F" w:rsidR="00FD1133" w:rsidRPr="00FD1133" w:rsidRDefault="00FD1133" w:rsidP="00E91D7E">
      <w:pPr>
        <w:pStyle w:val="Akapitzlist"/>
        <w:numPr>
          <w:ilvl w:val="0"/>
          <w:numId w:val="52"/>
        </w:numPr>
        <w:spacing w:line="360" w:lineRule="auto"/>
        <w:rPr>
          <w:rFonts w:ascii="Calibri Light" w:hAnsi="Calibri Light" w:cs="Calibri Light"/>
          <w:lang w:val="pl-PL"/>
        </w:rPr>
      </w:pPr>
      <w:r w:rsidRPr="00FD1133">
        <w:rPr>
          <w:rFonts w:ascii="Calibri Light" w:hAnsi="Calibri Light" w:cs="Calibri Light"/>
          <w:lang w:val="pl-PL"/>
        </w:rPr>
        <w:t xml:space="preserve">Zakres usługi w tej części zamówienia polegać będzie na zapewnieniu dostępu do łącz internetowych oraz wewnętrznej sieci umożliwiającej przesyłanie danych pomiędzy urządzeniami Zamawiającego w tej sieci w ramach stałych zewnętrznych (publicznych) adresów IP. </w:t>
      </w:r>
      <w:r w:rsidRPr="00FD1133">
        <w:rPr>
          <w:rFonts w:ascii="Calibri Light" w:hAnsi="Calibri Light" w:cs="Calibri Light"/>
          <w:b/>
          <w:lang w:val="pl-PL"/>
        </w:rPr>
        <w:t>Usługa będzie obejmować siedzibę główną Zamawiającego</w:t>
      </w:r>
      <w:r w:rsidRPr="00FD1133">
        <w:rPr>
          <w:rFonts w:ascii="Calibri Light" w:hAnsi="Calibri Light" w:cs="Calibri Light"/>
          <w:lang w:val="pl-PL"/>
        </w:rPr>
        <w:t xml:space="preserve"> tj. Miejski Ośrodek Pomocy Społecznej w Gdyni (81-265) przy ul. Grabowo 2 </w:t>
      </w:r>
      <w:r w:rsidRPr="00FD1133">
        <w:rPr>
          <w:rFonts w:ascii="Calibri Light" w:hAnsi="Calibri Light" w:cs="Calibri Light"/>
          <w:b/>
          <w:lang w:val="pl-PL"/>
        </w:rPr>
        <w:t>oraz niżej wymienione jednostki terenowe</w:t>
      </w:r>
      <w:r w:rsidRPr="00FD1133">
        <w:rPr>
          <w:rFonts w:ascii="Calibri Light" w:hAnsi="Calibri Light" w:cs="Calibri Light"/>
          <w:lang w:val="pl-PL"/>
        </w:rPr>
        <w:t>:</w:t>
      </w:r>
    </w:p>
    <w:p w14:paraId="2F5D4EC1" w14:textId="73EAB452" w:rsidR="00FD1133" w:rsidRPr="00FD1133" w:rsidRDefault="00FD1133" w:rsidP="00E91D7E">
      <w:pPr>
        <w:pStyle w:val="Akapitzlist"/>
        <w:numPr>
          <w:ilvl w:val="0"/>
          <w:numId w:val="60"/>
        </w:numPr>
        <w:suppressAutoHyphens/>
        <w:spacing w:line="360" w:lineRule="auto"/>
        <w:contextualSpacing w:val="0"/>
        <w:rPr>
          <w:rFonts w:ascii="Calibri Light" w:hAnsi="Calibri Light" w:cs="Calibri Light"/>
          <w:lang w:val="pl-PL"/>
        </w:rPr>
      </w:pPr>
      <w:r w:rsidRPr="00FD1133">
        <w:rPr>
          <w:rFonts w:ascii="Calibri Light" w:hAnsi="Calibri Light" w:cs="Calibri Light"/>
          <w:lang w:val="pl-PL"/>
        </w:rPr>
        <w:t>Dzielnicowy Ośrodek Pomocy Społecznej nr 1 - ul. Warszawska 67a</w:t>
      </w:r>
    </w:p>
    <w:p w14:paraId="29A311C4"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1 Zespół Pracy Socjalnej - ul. Sojowa 18c/3</w:t>
      </w:r>
    </w:p>
    <w:p w14:paraId="6FED42E6"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2 - ul. Śmidowicza 49</w:t>
      </w:r>
    </w:p>
    <w:p w14:paraId="7C2C6252"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3 - ul. Chylońska 237</w:t>
      </w:r>
    </w:p>
    <w:p w14:paraId="4DC4CBDD"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4 - ul. Abrahama 59</w:t>
      </w:r>
    </w:p>
    <w:p w14:paraId="11CDC2AB"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4 Zespół Pracy Socjalnej - ul. Widna 8</w:t>
      </w:r>
    </w:p>
    <w:p w14:paraId="1DB1C462"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4 - ul. Widna 2A</w:t>
      </w:r>
    </w:p>
    <w:p w14:paraId="47C7A829"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Dzielnicowy Ośrodek Pomocy Społecznej nr 4 - ul. Śląska 48</w:t>
      </w:r>
    </w:p>
    <w:p w14:paraId="518B0E73"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Centrum Reintegracji i Interwencji Mieszkaniowej – ul. Działowskiego 11</w:t>
      </w:r>
    </w:p>
    <w:p w14:paraId="5EB63EA6"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Gdyński Ośrodek Wsparcia Bosmańska 32a - ul. Bosmańska 32 A</w:t>
      </w:r>
    </w:p>
    <w:p w14:paraId="108E3D3A"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Gdyński Ośrodek Wsparcia Chwarznieńska 93 – ul. Chwarznieńska 93</w:t>
      </w:r>
    </w:p>
    <w:p w14:paraId="3BCF8228"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Przeciwdziałania Przemocy Domowej – Morska 106</w:t>
      </w:r>
    </w:p>
    <w:p w14:paraId="22C11931"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Pieczy Zastępczej - ul. Abrahama 55</w:t>
      </w:r>
    </w:p>
    <w:p w14:paraId="64F02C6A"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Pomocy Psychologicznej - ul. Świętojańska 57/1</w:t>
      </w:r>
    </w:p>
    <w:p w14:paraId="6CE4C083"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Intensywnej Pracy Socjaln</w:t>
      </w:r>
      <w:r w:rsidR="00AC32F7">
        <w:rPr>
          <w:rFonts w:ascii="Calibri Light" w:hAnsi="Calibri Light" w:cs="Calibri Light"/>
          <w:lang w:val="pl-PL"/>
        </w:rPr>
        <w:t>ej z Rodziną - ul. Wolności 11a</w:t>
      </w:r>
    </w:p>
    <w:p w14:paraId="1EBA51E9"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Osób Niepełnosprawnych - ul. Władysława IV 43, piętro IV</w:t>
      </w:r>
    </w:p>
    <w:p w14:paraId="6CE515E8"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lastRenderedPageBreak/>
        <w:t>Klub Abstynenta KROKUS - ul. Traugutta 9</w:t>
      </w:r>
    </w:p>
    <w:p w14:paraId="2B866350"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Mieszkalnictwa Wspieranego - ul. Wójta Radtkego 53/7</w:t>
      </w:r>
    </w:p>
    <w:p w14:paraId="5D9CBB9E"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Mieszkalnictwa Wspieranego - ul. Warszawska 44/2</w:t>
      </w:r>
    </w:p>
    <w:p w14:paraId="60D68825"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Mieszkalnictwa Wspieranego – ul. Porazińskiej 1/1</w:t>
      </w:r>
    </w:p>
    <w:p w14:paraId="2131D4ED"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Mieszkalnictwa Wspieranego – ul. Boisko 35/1</w:t>
      </w:r>
    </w:p>
    <w:p w14:paraId="0FC247A4"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Zespół ds. Mieszkalnictwa Wspieranego – ul. Maciejewicza 11</w:t>
      </w:r>
    </w:p>
    <w:p w14:paraId="2B431341" w14:textId="77777777" w:rsidR="00FD1133" w:rsidRPr="00FD1133" w:rsidRDefault="00FD1133" w:rsidP="00E91D7E">
      <w:pPr>
        <w:pStyle w:val="Akapitzlist"/>
        <w:numPr>
          <w:ilvl w:val="0"/>
          <w:numId w:val="60"/>
        </w:numPr>
        <w:suppressAutoHyphens/>
        <w:spacing w:line="360" w:lineRule="auto"/>
        <w:ind w:left="1418" w:hanging="426"/>
        <w:contextualSpacing w:val="0"/>
        <w:rPr>
          <w:rFonts w:ascii="Calibri Light" w:hAnsi="Calibri Light" w:cs="Calibri Light"/>
          <w:lang w:val="pl-PL"/>
        </w:rPr>
      </w:pPr>
      <w:r w:rsidRPr="00FD1133">
        <w:rPr>
          <w:rFonts w:ascii="Calibri Light" w:hAnsi="Calibri Light" w:cs="Calibri Light"/>
          <w:lang w:val="pl-PL"/>
        </w:rPr>
        <w:t>Gdyńskie Centrum Diagnozy i Terapii FASD - ul. Morska 112b/111</w:t>
      </w:r>
    </w:p>
    <w:p w14:paraId="474672B0" w14:textId="7949BE71" w:rsidR="00FD1133" w:rsidRPr="00FD1133" w:rsidRDefault="00FD1133" w:rsidP="00E91D7E">
      <w:pPr>
        <w:pStyle w:val="Akapitzlist"/>
        <w:numPr>
          <w:ilvl w:val="0"/>
          <w:numId w:val="52"/>
        </w:numPr>
        <w:tabs>
          <w:tab w:val="left" w:pos="567"/>
        </w:tabs>
        <w:spacing w:line="360" w:lineRule="auto"/>
        <w:rPr>
          <w:rFonts w:ascii="Calibri Light" w:hAnsi="Calibri Light" w:cs="Calibri Light"/>
          <w:bCs/>
          <w:lang w:val="pl-PL"/>
        </w:rPr>
      </w:pPr>
      <w:r w:rsidRPr="00FD1133">
        <w:rPr>
          <w:rFonts w:ascii="Calibri Light" w:hAnsi="Calibri Light" w:cs="Calibri Light"/>
          <w:lang w:val="pl-PL"/>
        </w:rPr>
        <w:t>Łącza muszą spełniać następujące wymagania:</w:t>
      </w:r>
    </w:p>
    <w:p w14:paraId="74AAAE1D" w14:textId="5F6D5174" w:rsidR="00FD1133" w:rsidRDefault="00FD1133"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W każdej z 23 jednostek terenowych Zamawiającego, Wykonawca zapewni łącze o prędkości co najmniej 15Mbit download / 15Mbit upload na sekundę z/do Internetu. Łącze z/do Internetu wykorzystywane będzie do przeglądania sieci Internet, wysyłki poczty elektronicznej, zamieszczaniu informacji na serwerach zewnętrznych itp.,</w:t>
      </w:r>
    </w:p>
    <w:p w14:paraId="52E6891E" w14:textId="1C6CFD6D" w:rsidR="00FD1133" w:rsidRDefault="00FD1133" w:rsidP="00E91D7E">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7F288F">
        <w:rPr>
          <w:rFonts w:ascii="Calibri Light" w:hAnsi="Calibri Light" w:cs="Calibri Light"/>
          <w:sz w:val="24"/>
          <w:szCs w:val="24"/>
        </w:rPr>
        <w:t>Wykonawca zapewni łącze o prędkości co najmniej 1Gbit/1Gbit na sekundę download/upload do centrali MOPS przy ul. Grabowo 2 w Gdyni z jednostki Dzielnicowy Ośrodek Pomocy Społecznej przy ul. Warszawskiej 67a.</w:t>
      </w:r>
    </w:p>
    <w:p w14:paraId="71272407" w14:textId="7597CE64" w:rsidR="00FD1133" w:rsidRPr="007F288F" w:rsidRDefault="00FD1133" w:rsidP="00E91D7E">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7F288F">
        <w:rPr>
          <w:rFonts w:ascii="Calibri Light" w:hAnsi="Calibri Light" w:cs="Calibri Light"/>
          <w:sz w:val="24"/>
          <w:szCs w:val="24"/>
        </w:rPr>
        <w:t>W pozostałych 2</w:t>
      </w:r>
      <w:r w:rsidR="007425E8" w:rsidRPr="007F288F">
        <w:rPr>
          <w:rFonts w:ascii="Calibri Light" w:hAnsi="Calibri Light" w:cs="Calibri Light"/>
          <w:sz w:val="24"/>
          <w:szCs w:val="24"/>
        </w:rPr>
        <w:t>2</w:t>
      </w:r>
      <w:r w:rsidRPr="007F288F">
        <w:rPr>
          <w:rFonts w:ascii="Calibri Light" w:hAnsi="Calibri Light" w:cs="Calibri Light"/>
          <w:sz w:val="24"/>
          <w:szCs w:val="24"/>
        </w:rPr>
        <w:t xml:space="preserve"> jednostkach terenowych Zamawiającego, Wykonawca zapewni łącze o prędkości co najmniej 100 Mbit download/ 100 Mbit upload na sekundę z/do centrali MOPS przy ul. Grabowo 2 w Gdyni.</w:t>
      </w:r>
    </w:p>
    <w:p w14:paraId="059E2279" w14:textId="5BD5B994" w:rsidR="00FD1133" w:rsidRPr="00FD1133" w:rsidRDefault="00FD1133"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W centrali MOPS Gdynia ul. Grabowo 2 Wykonawca zapewni łącze</w:t>
      </w:r>
      <w:r w:rsidR="007425E8">
        <w:rPr>
          <w:rFonts w:ascii="Calibri Light" w:hAnsi="Calibri Light" w:cs="Calibri Light"/>
          <w:sz w:val="24"/>
          <w:szCs w:val="24"/>
        </w:rPr>
        <w:t xml:space="preserve"> </w:t>
      </w:r>
      <w:r w:rsidRPr="00FD1133">
        <w:rPr>
          <w:rFonts w:ascii="Calibri Light" w:hAnsi="Calibri Light" w:cs="Calibri Light"/>
          <w:sz w:val="24"/>
          <w:szCs w:val="24"/>
        </w:rPr>
        <w:t>o prędkości co najmniej 200 Mbit download /150Mbit upload na sekundę z/do Internetu.</w:t>
      </w:r>
    </w:p>
    <w:p w14:paraId="1E9D2E3C" w14:textId="313D484B" w:rsidR="00FD1133" w:rsidRDefault="00FD1133"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W przypadku zastosowania łącza w innej technologii niż światłowodowa</w:t>
      </w:r>
      <w:r w:rsidR="007425E8">
        <w:rPr>
          <w:rFonts w:ascii="Calibri Light" w:hAnsi="Calibri Light" w:cs="Calibri Light"/>
          <w:sz w:val="24"/>
          <w:szCs w:val="24"/>
        </w:rPr>
        <w:t xml:space="preserve"> </w:t>
      </w:r>
      <w:r w:rsidRPr="00FD1133">
        <w:rPr>
          <w:rFonts w:ascii="Calibri Light" w:hAnsi="Calibri Light" w:cs="Calibri Light"/>
          <w:sz w:val="24"/>
          <w:szCs w:val="24"/>
        </w:rPr>
        <w:t>łącze ma dysponować zabezpieczeniami przeciwprzepięciowymi.</w:t>
      </w:r>
    </w:p>
    <w:p w14:paraId="69F3BD7F" w14:textId="170B43CF" w:rsidR="007425E8" w:rsidRDefault="007425E8"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7425E8">
        <w:rPr>
          <w:rFonts w:ascii="Calibri Light" w:hAnsi="Calibri Light" w:cs="Calibri Light"/>
          <w:sz w:val="24"/>
          <w:szCs w:val="24"/>
        </w:rPr>
        <w:t xml:space="preserve">Udostępniane przez Wykonawcę urządzenie komunikacyjne musi posiadać zasilanie redundantne (podwójne podłączenie pod standardowe europejskie złącze 230V </w:t>
      </w:r>
      <w:r w:rsidR="002B577E" w:rsidRPr="007425E8">
        <w:rPr>
          <w:rFonts w:ascii="Calibri Light" w:hAnsi="Calibri Light" w:cs="Calibri Light"/>
          <w:sz w:val="24"/>
          <w:szCs w:val="24"/>
        </w:rPr>
        <w:t>lub np.</w:t>
      </w:r>
      <w:r w:rsidRPr="007425E8">
        <w:rPr>
          <w:rFonts w:ascii="Calibri Light" w:hAnsi="Calibri Light" w:cs="Calibri Light"/>
          <w:sz w:val="24"/>
          <w:szCs w:val="24"/>
        </w:rPr>
        <w:t xml:space="preserve"> podłączenie pod standardowe europejskie złącze 230V i złącze zasilania awaryjnego RPS Cisco 2300 będące na wyposażeniu Zamawiającego</w:t>
      </w:r>
      <w:r w:rsidR="006C6E7B">
        <w:rPr>
          <w:rFonts w:ascii="Calibri Light" w:hAnsi="Calibri Light" w:cs="Calibri Light"/>
          <w:sz w:val="24"/>
          <w:szCs w:val="24"/>
        </w:rPr>
        <w:t>)</w:t>
      </w:r>
      <w:r>
        <w:rPr>
          <w:rFonts w:ascii="Calibri Light" w:hAnsi="Calibri Light" w:cs="Calibri Light"/>
          <w:sz w:val="24"/>
          <w:szCs w:val="24"/>
        </w:rPr>
        <w:t>.</w:t>
      </w:r>
    </w:p>
    <w:p w14:paraId="3BBB4285" w14:textId="26351885" w:rsidR="007425E8" w:rsidRPr="00FD1133" w:rsidRDefault="007425E8"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7425E8">
        <w:rPr>
          <w:rFonts w:ascii="Calibri Light" w:hAnsi="Calibri Light" w:cs="Calibri Light"/>
          <w:sz w:val="24"/>
          <w:szCs w:val="24"/>
        </w:rPr>
        <w:t>Udostępniane przez Wykonawcę urządzenie komunikacyjne musi</w:t>
      </w:r>
      <w:r>
        <w:rPr>
          <w:rFonts w:ascii="Calibri Light" w:hAnsi="Calibri Light" w:cs="Calibri Light"/>
          <w:sz w:val="24"/>
          <w:szCs w:val="24"/>
        </w:rPr>
        <w:t xml:space="preserve"> pozwalać na podłączenie co najmniej </w:t>
      </w:r>
      <w:r w:rsidR="002B577E">
        <w:rPr>
          <w:rFonts w:ascii="Calibri Light" w:hAnsi="Calibri Light" w:cs="Calibri Light"/>
          <w:sz w:val="24"/>
          <w:szCs w:val="24"/>
        </w:rPr>
        <w:t>4 urządzeń</w:t>
      </w:r>
      <w:r>
        <w:rPr>
          <w:rFonts w:ascii="Calibri Light" w:hAnsi="Calibri Light" w:cs="Calibri Light"/>
          <w:sz w:val="24"/>
          <w:szCs w:val="24"/>
        </w:rPr>
        <w:t xml:space="preserve"> na raz.</w:t>
      </w:r>
    </w:p>
    <w:p w14:paraId="54031016" w14:textId="0B62D78C" w:rsidR="007425E8" w:rsidRPr="007425E8" w:rsidRDefault="00FD1133"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lastRenderedPageBreak/>
        <w:t>Wszystkie zapewnione łącza muszą dysponować gwarancją parametrów łącza CIR (committed information rate) tj. zapewnienie minimalnej prędkości łącza w ramach wymienionych prędkości.</w:t>
      </w:r>
    </w:p>
    <w:p w14:paraId="15AE1FC7" w14:textId="77777777" w:rsidR="00FD1133" w:rsidRPr="00FD1133" w:rsidRDefault="00FD1133" w:rsidP="007F288F">
      <w:pPr>
        <w:numPr>
          <w:ilvl w:val="0"/>
          <w:numId w:val="53"/>
        </w:numPr>
        <w:tabs>
          <w:tab w:val="left" w:pos="1418"/>
        </w:tabs>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W każdej z jednostek Zamawiający ma mieć możliwość dzielenia każdego łącza (przy pomocy własnych urządzeń Zamawiającego) na dowolną ilość urządzeń będących w jednostkach MOPS Gdynia, także w innych lokalizacjach fizycznych, w ramach oferowanego transferu.</w:t>
      </w:r>
    </w:p>
    <w:p w14:paraId="5405DD86" w14:textId="77777777" w:rsidR="00FD1133" w:rsidRPr="00FD1133" w:rsidRDefault="00FD1133" w:rsidP="007F288F">
      <w:pPr>
        <w:numPr>
          <w:ilvl w:val="0"/>
          <w:numId w:val="53"/>
        </w:numPr>
        <w:tabs>
          <w:tab w:val="left" w:pos="1418"/>
        </w:tabs>
        <w:spacing w:after="0" w:line="360" w:lineRule="auto"/>
        <w:ind w:left="1418" w:hanging="425"/>
        <w:contextualSpacing/>
        <w:rPr>
          <w:rFonts w:ascii="Calibri Light" w:hAnsi="Calibri Light" w:cs="Calibri Light"/>
          <w:b/>
          <w:sz w:val="24"/>
          <w:szCs w:val="24"/>
        </w:rPr>
      </w:pPr>
      <w:r w:rsidRPr="00FD1133">
        <w:rPr>
          <w:rFonts w:ascii="Calibri Light" w:hAnsi="Calibri Light" w:cs="Calibri Light"/>
          <w:b/>
          <w:sz w:val="24"/>
          <w:szCs w:val="24"/>
        </w:rPr>
        <w:t>Zamawiający wymaga, aby Internet do centrali MOPS Gdynia ul. Grabowo 2 był dostarczany w technologii światłowodowej. Do pozostałych 23 jednostek terenowych wymienionych w ust. 3 Zamawiający nie wymaga stosowania technologii światłowodowej, jednakże zastosowanie tej technologii jest jednym z kryteriów oceny ofert, o których mowa w Rozdziale 1</w:t>
      </w:r>
      <w:r>
        <w:rPr>
          <w:rFonts w:ascii="Calibri Light" w:hAnsi="Calibri Light" w:cs="Calibri Light"/>
          <w:b/>
          <w:sz w:val="24"/>
          <w:szCs w:val="24"/>
        </w:rPr>
        <w:t>6</w:t>
      </w:r>
      <w:r w:rsidRPr="00FD1133">
        <w:rPr>
          <w:rFonts w:ascii="Calibri Light" w:hAnsi="Calibri Light" w:cs="Calibri Light"/>
          <w:b/>
          <w:sz w:val="24"/>
          <w:szCs w:val="24"/>
        </w:rPr>
        <w:t>.</w:t>
      </w:r>
    </w:p>
    <w:p w14:paraId="00103B6B"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W przypadku zgłoszenia jakichkolwiek nieprawidłowości Wykonawca zobowiązany będzie do usunięcia awarii na oferowanym łączu jak najszybciej, z zastrzeżeniem nieprzekraczalnych terminów naprawy:</w:t>
      </w:r>
    </w:p>
    <w:p w14:paraId="09C43444" w14:textId="77777777" w:rsidR="00FD1133" w:rsidRPr="00FD1133" w:rsidRDefault="00FD1133" w:rsidP="007F288F">
      <w:pPr>
        <w:numPr>
          <w:ilvl w:val="0"/>
          <w:numId w:val="54"/>
        </w:numPr>
        <w:tabs>
          <w:tab w:val="left" w:pos="1418"/>
        </w:tabs>
        <w:suppressAutoHyphens/>
        <w:spacing w:after="0" w:line="360" w:lineRule="auto"/>
        <w:ind w:left="1418" w:hanging="425"/>
        <w:rPr>
          <w:rFonts w:ascii="Calibri Light" w:hAnsi="Calibri Light" w:cs="Calibri Light"/>
          <w:sz w:val="24"/>
          <w:szCs w:val="24"/>
          <w:lang w:eastAsia="ar-SA"/>
        </w:rPr>
      </w:pPr>
      <w:r w:rsidRPr="00FD1133">
        <w:rPr>
          <w:rFonts w:ascii="Calibri Light" w:hAnsi="Calibri Light" w:cs="Calibri Light"/>
          <w:sz w:val="24"/>
          <w:szCs w:val="24"/>
          <w:lang w:eastAsia="ar-SA"/>
        </w:rPr>
        <w:t>W wypadku zgłoszenia awarii od poniedziałku do piątku do godziny 10:00 – nie dłużej niż 8 godzin od chwili zgłoszenia, z wyłączeniem centrali MOPS Gdynia;</w:t>
      </w:r>
    </w:p>
    <w:p w14:paraId="4715D79E" w14:textId="77777777" w:rsidR="00FD1133" w:rsidRPr="00FD1133" w:rsidRDefault="00FD1133" w:rsidP="007F288F">
      <w:pPr>
        <w:numPr>
          <w:ilvl w:val="0"/>
          <w:numId w:val="54"/>
        </w:numPr>
        <w:tabs>
          <w:tab w:val="left" w:pos="1418"/>
        </w:tabs>
        <w:suppressAutoHyphens/>
        <w:spacing w:after="0" w:line="360" w:lineRule="auto"/>
        <w:ind w:left="1418" w:hanging="425"/>
        <w:rPr>
          <w:rFonts w:ascii="Calibri Light" w:hAnsi="Calibri Light" w:cs="Calibri Light"/>
          <w:sz w:val="24"/>
          <w:szCs w:val="24"/>
          <w:lang w:eastAsia="ar-SA"/>
        </w:rPr>
      </w:pPr>
      <w:r w:rsidRPr="00FD1133">
        <w:rPr>
          <w:rFonts w:ascii="Calibri Light" w:hAnsi="Calibri Light" w:cs="Calibri Light"/>
          <w:sz w:val="24"/>
          <w:szCs w:val="24"/>
          <w:lang w:eastAsia="ar-SA"/>
        </w:rPr>
        <w:t>W wypadku zgłoszenia awarii od poniedziałku do czwartku po godzinie 10:00 – nie dłużej niż 16 godzin od chwili zgłoszenia; z wyłączeniem centrali MOPS Gdynia;</w:t>
      </w:r>
    </w:p>
    <w:p w14:paraId="2BFD9166" w14:textId="77777777" w:rsidR="00FD1133" w:rsidRPr="00FD1133" w:rsidRDefault="00FD1133" w:rsidP="007F288F">
      <w:pPr>
        <w:numPr>
          <w:ilvl w:val="0"/>
          <w:numId w:val="54"/>
        </w:numPr>
        <w:tabs>
          <w:tab w:val="left" w:pos="1418"/>
        </w:tabs>
        <w:suppressAutoHyphens/>
        <w:spacing w:after="0" w:line="360" w:lineRule="auto"/>
        <w:ind w:left="1418" w:hanging="425"/>
        <w:rPr>
          <w:rFonts w:ascii="Calibri Light" w:hAnsi="Calibri Light" w:cs="Calibri Light"/>
          <w:sz w:val="24"/>
          <w:szCs w:val="24"/>
          <w:lang w:eastAsia="ar-SA"/>
        </w:rPr>
      </w:pPr>
      <w:r w:rsidRPr="00FD1133">
        <w:rPr>
          <w:rFonts w:ascii="Calibri Light" w:hAnsi="Calibri Light" w:cs="Calibri Light"/>
          <w:sz w:val="24"/>
          <w:szCs w:val="24"/>
          <w:lang w:eastAsia="ar-SA"/>
        </w:rPr>
        <w:t>W wypadku zgłoszenia w piątek po godzinie 10:00, sobotę lub niedzielę – nie dłużej niż 24 godziny od chwili zgłoszenia, z wyłączeniem centrali MOPS Gdynia,</w:t>
      </w:r>
    </w:p>
    <w:p w14:paraId="39BFC4E1" w14:textId="77777777" w:rsidR="00FD1133" w:rsidRPr="00FD1133" w:rsidRDefault="00FD1133" w:rsidP="007F288F">
      <w:pPr>
        <w:numPr>
          <w:ilvl w:val="0"/>
          <w:numId w:val="54"/>
        </w:numPr>
        <w:tabs>
          <w:tab w:val="left" w:pos="1418"/>
        </w:tabs>
        <w:suppressAutoHyphens/>
        <w:spacing w:after="0" w:line="360" w:lineRule="auto"/>
        <w:ind w:left="1418" w:hanging="425"/>
        <w:rPr>
          <w:rFonts w:ascii="Calibri Light" w:hAnsi="Calibri Light" w:cs="Calibri Light"/>
          <w:sz w:val="24"/>
          <w:szCs w:val="24"/>
          <w:lang w:eastAsia="ar-SA"/>
        </w:rPr>
      </w:pPr>
      <w:r w:rsidRPr="00FD1133">
        <w:rPr>
          <w:rFonts w:ascii="Calibri Light" w:hAnsi="Calibri Light" w:cs="Calibri Light"/>
          <w:sz w:val="24"/>
          <w:szCs w:val="24"/>
          <w:lang w:eastAsia="ar-SA"/>
        </w:rPr>
        <w:t>W przypadku zgłoszenia awarii w centrali MOPS Gdynia przy ul. Grabowo 2, nieprzekraczalny termin naprawy nie może przekroczyć 8 godzin, niezależnie od momentu zgłoszenia.</w:t>
      </w:r>
    </w:p>
    <w:p w14:paraId="0CF0C8E1"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Niezależnie od terminów naprawy, o których mowa w ust. 5, przy awarii powyżej 4h Wykonawca zobowiązany będzie do uruch</w:t>
      </w:r>
      <w:r>
        <w:rPr>
          <w:rFonts w:ascii="Calibri Light" w:hAnsi="Calibri Light" w:cs="Calibri Light"/>
          <w:sz w:val="24"/>
          <w:szCs w:val="24"/>
        </w:rPr>
        <w:t>omienia Internetu zastępczego o </w:t>
      </w:r>
      <w:r w:rsidRPr="00FD1133">
        <w:rPr>
          <w:rFonts w:ascii="Calibri Light" w:hAnsi="Calibri Light" w:cs="Calibri Light"/>
          <w:sz w:val="24"/>
          <w:szCs w:val="24"/>
        </w:rPr>
        <w:t xml:space="preserve">parametrach nie gorszych niż 10 Mbit download / 10 Mbit upload na sekundę z/do Internetu. Internet zastępczy ma zostać zainstalowany, włączony i uruchomiony w lokalizacji, w której nastąpiła awaria nie później niż po 4 godzinach od zgłoszenia awarii. W wyjątkowych sytuacjach organizacyjnych lub w wypadku, </w:t>
      </w:r>
      <w:r w:rsidRPr="00FD1133">
        <w:rPr>
          <w:rFonts w:ascii="Calibri Light" w:hAnsi="Calibri Light" w:cs="Calibri Light"/>
          <w:sz w:val="24"/>
          <w:szCs w:val="24"/>
        </w:rPr>
        <w:lastRenderedPageBreak/>
        <w:t>gdy Zamawiający uzna, iż taki dostęp nie będzie mu potrzebny w danym terminie, Zamawiający może wyrazić zgodę na przesunięcie tego terminu lub zrezygnować z konieczności zapewnienia Internetu zastępczego przez Wykonawcę. Ustalenia w tym zakresie muszą być podejmowane w sposób pisemny poprzez e-mail.</w:t>
      </w:r>
    </w:p>
    <w:p w14:paraId="0C570AC0"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Wykonawca musi zapewnić możliwość zgłaszania awarii 24h na dobę za pośrednictwem poczty elektronicznej i telefonicznie. Wykonawca zobowiązany jest zapewnić dedykowaną osobę kontaktową, która będzie obsługiwać zgłoszenia płynące od Zamawiającego. Zaoferowane przez Wykonawcę łącza internetowe nie mogą być w żaden sposób blokowane – wszelkie porty muszą być odblokowane w obie strony.</w:t>
      </w:r>
    </w:p>
    <w:p w14:paraId="02442545"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Wykonawca zobowiązany jest do wykonania wszelkich formalności związanych z podłączeniem łącza i jego aktywacją oraz wkalkulowaniem kosztów z tym związanych w cenę oferty. Wykonawca musi zapewnić Zamawiającemu możliwość przeniesienia miejsca świadczenia usługi pod inny adres, znajdujący się na terenie miasta Gdynia, który jest pokryty zasięgiem sieci Wykonawcy.</w:t>
      </w:r>
    </w:p>
    <w:p w14:paraId="0B56806B"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Zamawiający wymaga, aby łącze było zakończone portami RJ-45. Zamawiający nie dopuszcza możliwości montowania urządzeń routujących (routera) Wykonawcy, ewentualnie dozwolone jest zainstalowanie samego modemu, przełącznika bądź konwertera zakończonego portami RJ-45. Urządzenie podłączone przez Zamawiającego ma mieć możliwość zaadresowania stałym publicznym adresem IP.</w:t>
      </w:r>
    </w:p>
    <w:p w14:paraId="10892CC4"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Łącza w danych lokalizacjach muszą zostać doprowadzone do miejsca wskazanego przez Zamawiającego (do szafy sieciowej zainstalowanej w pomieszczeniach w danej jednostce Zamawiającego).</w:t>
      </w:r>
    </w:p>
    <w:p w14:paraId="798725E5" w14:textId="77777777" w:rsidR="00FD1133" w:rsidRPr="00FD1133" w:rsidRDefault="00FD1133" w:rsidP="00E91D7E">
      <w:pPr>
        <w:numPr>
          <w:ilvl w:val="0"/>
          <w:numId w:val="52"/>
        </w:numPr>
        <w:suppressAutoHyphens/>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W ramach usługi Wykonawca zapewni pulę stałych zewnętrznych (publicznych) adresów IP. Pula adresów ma pozwolić na zaadresowanie 60 urządzeń Zamawiającego (np. komputery, routery lub kamery IP itp.), z możliwością dowolnego przypisywania adresów do urządzeń w placówkach Zamawiającego, bez zgłaszania tego faktu Wykonawcy. Zaadresowane urządzenia muszą mieć możliwość przesyłania danych pomiędzy sobą jak w sieci LAN, co ma umożliwić:</w:t>
      </w:r>
    </w:p>
    <w:p w14:paraId="50C5B6D1" w14:textId="77777777" w:rsidR="00FD1133" w:rsidRPr="00FD1133" w:rsidRDefault="00FD1133" w:rsidP="007F288F">
      <w:pPr>
        <w:numPr>
          <w:ilvl w:val="0"/>
          <w:numId w:val="55"/>
        </w:numPr>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łatwe i szybkie przenoszenie usług i danych pomiędzy wszystkimi jednostkami dzięki jednej klasie adresowej („miejski LAN”),</w:t>
      </w:r>
    </w:p>
    <w:p w14:paraId="4C035275" w14:textId="77777777" w:rsidR="00FD1133" w:rsidRPr="00FD1133" w:rsidRDefault="00FD1133" w:rsidP="007F288F">
      <w:pPr>
        <w:numPr>
          <w:ilvl w:val="0"/>
          <w:numId w:val="55"/>
        </w:numPr>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lastRenderedPageBreak/>
        <w:t>możliwość łatwego wykorzystywania przydzielonej adresacji (w takim układzie ma być zapewniona możliwość szybkiego przeniesienia kilku adresów z jednej jednostki na drugą),</w:t>
      </w:r>
    </w:p>
    <w:p w14:paraId="367F26E0" w14:textId="77777777" w:rsidR="00FD1133" w:rsidRPr="00FD1133" w:rsidRDefault="00FD1133" w:rsidP="007F288F">
      <w:pPr>
        <w:numPr>
          <w:ilvl w:val="0"/>
          <w:numId w:val="55"/>
        </w:numPr>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przenoszenie sprzętu z jednostki do jednostki bez konieczności rekonfiguracji sprzętu (adres będzie mógł być przeniesiony ze sprzętem komunikacyjnym Zamawiającego),</w:t>
      </w:r>
    </w:p>
    <w:p w14:paraId="47032715" w14:textId="77777777" w:rsidR="00FD1133" w:rsidRPr="00FD1133" w:rsidRDefault="00FD1133" w:rsidP="007F288F">
      <w:pPr>
        <w:numPr>
          <w:ilvl w:val="0"/>
          <w:numId w:val="55"/>
        </w:numPr>
        <w:spacing w:after="0" w:line="360" w:lineRule="auto"/>
        <w:ind w:left="1418" w:hanging="425"/>
        <w:contextualSpacing/>
        <w:rPr>
          <w:rFonts w:ascii="Calibri Light" w:hAnsi="Calibri Light" w:cs="Calibri Light"/>
          <w:sz w:val="24"/>
          <w:szCs w:val="24"/>
        </w:rPr>
      </w:pPr>
      <w:r w:rsidRPr="00FD1133">
        <w:rPr>
          <w:rFonts w:ascii="Calibri Light" w:hAnsi="Calibri Light" w:cs="Calibri Light"/>
          <w:sz w:val="24"/>
          <w:szCs w:val="24"/>
        </w:rPr>
        <w:t>możliwość wykorzystywania sieci jako LAN (z możliwością pominięcia routerów).</w:t>
      </w:r>
    </w:p>
    <w:p w14:paraId="5EFF23F3" w14:textId="699863CD" w:rsidR="00FD1133" w:rsidRDefault="00FD1133" w:rsidP="00E91D7E">
      <w:pPr>
        <w:numPr>
          <w:ilvl w:val="0"/>
          <w:numId w:val="52"/>
        </w:numPr>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Wykonawca zobowiązany będzie do rekonfiguracji spr</w:t>
      </w:r>
      <w:r>
        <w:rPr>
          <w:rFonts w:ascii="Calibri Light" w:hAnsi="Calibri Light" w:cs="Calibri Light"/>
          <w:sz w:val="24"/>
          <w:szCs w:val="24"/>
        </w:rPr>
        <w:t>zętu sieciowego Zamawiającego w </w:t>
      </w:r>
      <w:r w:rsidRPr="00FD1133">
        <w:rPr>
          <w:rFonts w:ascii="Calibri Light" w:hAnsi="Calibri Light" w:cs="Calibri Light"/>
          <w:sz w:val="24"/>
          <w:szCs w:val="24"/>
        </w:rPr>
        <w:t>taki sposób, aby działały dwa tunele VPN do centrali przy ul. Grabowo 2 w każdej z 2</w:t>
      </w:r>
      <w:r w:rsidR="006C6E7B">
        <w:rPr>
          <w:rFonts w:ascii="Calibri Light" w:hAnsi="Calibri Light" w:cs="Calibri Light"/>
          <w:sz w:val="24"/>
          <w:szCs w:val="24"/>
        </w:rPr>
        <w:t>3</w:t>
      </w:r>
      <w:r w:rsidRPr="00FD1133">
        <w:rPr>
          <w:rFonts w:ascii="Calibri Light" w:hAnsi="Calibri Light" w:cs="Calibri Light"/>
          <w:sz w:val="24"/>
          <w:szCs w:val="24"/>
        </w:rPr>
        <w:t xml:space="preserve"> jednostek terenowych. Przez tunel VPN Zamawiający rozumie szyfrowane tunele IPsec poprzez sieć Internet. Zamawiający aktualnie posiada po dwa tunele VPN w formie szyfrowanych tuneli poprzez sieć Internet, zbudowane w oparciu o routery CISCO.  Pierwszy tunel VPN: główny, nowo podłączany (nowa adresacja). Drugi tunel VPN: zapasowy, do centrali przy ul. Grabowo </w:t>
      </w:r>
      <w:r w:rsidR="00066EDD" w:rsidRPr="00FD1133">
        <w:rPr>
          <w:rFonts w:ascii="Calibri Light" w:hAnsi="Calibri Light" w:cs="Calibri Light"/>
          <w:sz w:val="24"/>
          <w:szCs w:val="24"/>
        </w:rPr>
        <w:t>2 służący</w:t>
      </w:r>
      <w:r w:rsidRPr="00FD1133">
        <w:rPr>
          <w:rFonts w:ascii="Calibri Light" w:hAnsi="Calibri Light" w:cs="Calibri Light"/>
          <w:sz w:val="24"/>
          <w:szCs w:val="24"/>
        </w:rPr>
        <w:t xml:space="preserve"> do adresacji drugiego dostawcy Internetowego. Zamawiający informuje, że sprzęt wykorzystywany w strukturze internetowej to routery i przełączniki CISCO.</w:t>
      </w:r>
    </w:p>
    <w:p w14:paraId="7D12FA83" w14:textId="5B9A845E" w:rsidR="00FD1133" w:rsidRDefault="00FD1133" w:rsidP="00E91D7E">
      <w:pPr>
        <w:numPr>
          <w:ilvl w:val="0"/>
          <w:numId w:val="52"/>
        </w:numPr>
        <w:spacing w:after="0" w:line="360" w:lineRule="auto"/>
        <w:ind w:left="993" w:hanging="426"/>
        <w:rPr>
          <w:rFonts w:ascii="Calibri Light" w:hAnsi="Calibri Light" w:cs="Calibri Light"/>
          <w:sz w:val="24"/>
          <w:szCs w:val="24"/>
        </w:rPr>
      </w:pPr>
      <w:r w:rsidRPr="00FD1133">
        <w:rPr>
          <w:rFonts w:ascii="Calibri Light" w:hAnsi="Calibri Light" w:cs="Calibri Light"/>
          <w:sz w:val="24"/>
          <w:szCs w:val="24"/>
        </w:rPr>
        <w:t>Ponadto wykonawca zobligowany będzie do rekonfiguracji w sieci Zamawiającego głównej zapory sieciowej Zamawiającego w taki sposób, aby ruch z jednostek terenowych automatycznie był kierowany poprzez tunel do centrali i z centrali wychodził przez główną zaporę sieciową. Główna zapora sieciowa jest skonfigurowana do współpracy z dwoma dostawcami łącza internetowego. W przypadku utraty połączenia z dostawcą podstawowym ruch ma się automatycznie przełączać na dostawcę zapasowego, w przypadku utraty połączenia z obydwoma dostawcami łącza internetowego ruch z 2</w:t>
      </w:r>
      <w:r w:rsidR="006C6E7B">
        <w:rPr>
          <w:rFonts w:ascii="Calibri Light" w:hAnsi="Calibri Light" w:cs="Calibri Light"/>
          <w:sz w:val="24"/>
          <w:szCs w:val="24"/>
        </w:rPr>
        <w:t>3</w:t>
      </w:r>
      <w:r w:rsidRPr="00FD1133">
        <w:rPr>
          <w:rFonts w:ascii="Calibri Light" w:hAnsi="Calibri Light" w:cs="Calibri Light"/>
          <w:sz w:val="24"/>
          <w:szCs w:val="24"/>
        </w:rPr>
        <w:t xml:space="preserve"> jednostek </w:t>
      </w:r>
      <w:r w:rsidRPr="0047226B">
        <w:rPr>
          <w:rFonts w:ascii="Calibri Light" w:hAnsi="Calibri Light" w:cs="Calibri Light"/>
          <w:sz w:val="24"/>
          <w:szCs w:val="24"/>
        </w:rPr>
        <w:t>tere</w:t>
      </w:r>
      <w:r w:rsidR="006C6E7B">
        <w:rPr>
          <w:rFonts w:ascii="Calibri Light" w:hAnsi="Calibri Light" w:cs="Calibri Light"/>
          <w:sz w:val="24"/>
          <w:szCs w:val="24"/>
        </w:rPr>
        <w:t>nowych</w:t>
      </w:r>
      <w:r w:rsidRPr="00FD1133">
        <w:rPr>
          <w:rFonts w:ascii="Calibri Light" w:hAnsi="Calibri Light" w:cs="Calibri Light"/>
          <w:sz w:val="24"/>
          <w:szCs w:val="24"/>
        </w:rPr>
        <w:t xml:space="preserve"> automatycznie ma się przełączać na </w:t>
      </w:r>
      <w:r w:rsidR="007F288F" w:rsidRPr="00FD1133">
        <w:rPr>
          <w:rFonts w:ascii="Calibri Light" w:hAnsi="Calibri Light" w:cs="Calibri Light"/>
          <w:sz w:val="24"/>
          <w:szCs w:val="24"/>
        </w:rPr>
        <w:t>Internet</w:t>
      </w:r>
      <w:r w:rsidRPr="00FD1133">
        <w:rPr>
          <w:rFonts w:ascii="Calibri Light" w:hAnsi="Calibri Light" w:cs="Calibri Light"/>
          <w:sz w:val="24"/>
          <w:szCs w:val="24"/>
        </w:rPr>
        <w:t xml:space="preserve"> lokalny – tj. jednostki terenowe nie pobierają i nie wysyłają ruchu do/z </w:t>
      </w:r>
      <w:r w:rsidR="007F288F" w:rsidRPr="00FD1133">
        <w:rPr>
          <w:rFonts w:ascii="Calibri Light" w:hAnsi="Calibri Light" w:cs="Calibri Light"/>
          <w:sz w:val="24"/>
          <w:szCs w:val="24"/>
        </w:rPr>
        <w:t>Internetu</w:t>
      </w:r>
      <w:r w:rsidRPr="00FD1133">
        <w:rPr>
          <w:rFonts w:ascii="Calibri Light" w:hAnsi="Calibri Light" w:cs="Calibri Light"/>
          <w:sz w:val="24"/>
          <w:szCs w:val="24"/>
        </w:rPr>
        <w:t xml:space="preserve"> przez centralę tylko poprzez własne łącze internetowe. Druga zapora jest skonfigurowana do filtrowania ruchu gości.</w:t>
      </w:r>
    </w:p>
    <w:p w14:paraId="5FCC4537" w14:textId="77777777" w:rsidR="007F288F" w:rsidRPr="00E91D7E" w:rsidRDefault="00EA6E17" w:rsidP="00E91D7E">
      <w:pPr>
        <w:pStyle w:val="Akapitzlist"/>
        <w:numPr>
          <w:ilvl w:val="0"/>
          <w:numId w:val="27"/>
        </w:numPr>
        <w:tabs>
          <w:tab w:val="clear" w:pos="928"/>
          <w:tab w:val="num" w:pos="567"/>
        </w:tabs>
        <w:spacing w:line="360" w:lineRule="auto"/>
        <w:ind w:left="567" w:hanging="567"/>
        <w:rPr>
          <w:rFonts w:ascii="Calibri Light" w:hAnsi="Calibri Light" w:cs="Calibri Light"/>
        </w:rPr>
      </w:pPr>
      <w:r w:rsidRPr="00E91D7E">
        <w:rPr>
          <w:rFonts w:ascii="Calibri Light" w:eastAsia="SimSun" w:hAnsi="Calibri Light" w:cs="Calibri Light"/>
          <w:b/>
          <w:color w:val="000000"/>
          <w:lang w:eastAsia="ar-SA"/>
        </w:rPr>
        <w:t>Opis c</w:t>
      </w:r>
      <w:r w:rsidR="006273E3" w:rsidRPr="00E91D7E">
        <w:rPr>
          <w:rFonts w:ascii="Calibri Light" w:eastAsia="SimSun" w:hAnsi="Calibri Light" w:cs="Calibri Light"/>
          <w:b/>
          <w:color w:val="000000"/>
          <w:lang w:eastAsia="ar-SA"/>
        </w:rPr>
        <w:t xml:space="preserve">zęść 2 – </w:t>
      </w:r>
      <w:r w:rsidR="00FD1133" w:rsidRPr="00E91D7E">
        <w:rPr>
          <w:rFonts w:ascii="Calibri Light" w:eastAsia="SimSun" w:hAnsi="Calibri Light" w:cs="Calibri Light"/>
          <w:b/>
          <w:color w:val="000000"/>
          <w:lang w:eastAsia="ar-SA"/>
        </w:rPr>
        <w:t>Łącze internetowe zapasowe</w:t>
      </w:r>
      <w:r w:rsidR="006273E3" w:rsidRPr="00E91D7E">
        <w:rPr>
          <w:rFonts w:ascii="Calibri Light" w:eastAsia="SimSun" w:hAnsi="Calibri Light" w:cs="Calibri Light"/>
          <w:b/>
          <w:color w:val="000000"/>
          <w:lang w:eastAsia="ar-SA"/>
        </w:rPr>
        <w:t xml:space="preserve">. </w:t>
      </w:r>
    </w:p>
    <w:p w14:paraId="697D682A" w14:textId="2D1B5EC1" w:rsidR="007F288F"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t xml:space="preserve">Zakres usługi w tej części zamówienia polegać będzie na zapewnieniu dostępu do łącza internetowego do siedziby głównej Zamawiającego tj. Miejski Ośrodek </w:t>
      </w:r>
      <w:r w:rsidRPr="00E91D7E">
        <w:rPr>
          <w:rFonts w:ascii="Calibri Light" w:hAnsi="Calibri Light" w:cs="Calibri Light"/>
        </w:rPr>
        <w:lastRenderedPageBreak/>
        <w:t>Pomocy Społecznej w Gdyni (ul. Grabowo 2, Gdynia 81-265)</w:t>
      </w:r>
      <w:r w:rsidR="007F288F">
        <w:rPr>
          <w:rFonts w:ascii="Calibri Light" w:hAnsi="Calibri Light" w:cs="Calibri Light"/>
          <w:lang w:val="pl-PL"/>
        </w:rPr>
        <w:t xml:space="preserve"> oraz do zapewnienia połączenia światłowodowego (tzw. </w:t>
      </w:r>
      <w:r w:rsidR="00581AFB">
        <w:rPr>
          <w:rFonts w:ascii="Calibri Light" w:hAnsi="Calibri Light" w:cs="Calibri Light"/>
          <w:lang w:val="pl-PL"/>
        </w:rPr>
        <w:t>ciemne</w:t>
      </w:r>
      <w:r w:rsidR="00C65005">
        <w:rPr>
          <w:rFonts w:ascii="Calibri Light" w:hAnsi="Calibri Light" w:cs="Calibri Light"/>
          <w:lang w:val="pl-PL"/>
        </w:rPr>
        <w:t>go</w:t>
      </w:r>
      <w:r w:rsidR="007F288F">
        <w:rPr>
          <w:rFonts w:ascii="Calibri Light" w:hAnsi="Calibri Light" w:cs="Calibri Light"/>
          <w:lang w:val="pl-PL"/>
        </w:rPr>
        <w:t xml:space="preserve"> włókn</w:t>
      </w:r>
      <w:r w:rsidR="00C65005">
        <w:rPr>
          <w:rFonts w:ascii="Calibri Light" w:hAnsi="Calibri Light" w:cs="Calibri Light"/>
          <w:lang w:val="pl-PL"/>
        </w:rPr>
        <w:t>a</w:t>
      </w:r>
      <w:r w:rsidR="007F288F">
        <w:rPr>
          <w:rFonts w:ascii="Calibri Light" w:hAnsi="Calibri Light" w:cs="Calibri Light"/>
          <w:lang w:val="pl-PL"/>
        </w:rPr>
        <w:t xml:space="preserve">) pomiędzy serwerownią </w:t>
      </w:r>
      <w:r w:rsidR="007F288F" w:rsidRPr="00E91D7E">
        <w:rPr>
          <w:rFonts w:ascii="Calibri Light" w:hAnsi="Calibri Light" w:cs="Calibri Light"/>
        </w:rPr>
        <w:t>siedziby głównej Zamawiającego tj. Miejski Ośrodek</w:t>
      </w:r>
      <w:r w:rsidR="0060031A" w:rsidRPr="00E91D7E">
        <w:rPr>
          <w:rFonts w:ascii="Calibri Light" w:hAnsi="Calibri Light" w:cs="Calibri Light"/>
        </w:rPr>
        <w:t xml:space="preserve"> Pomocy Społecznej w Gdyni (ul.</w:t>
      </w:r>
      <w:r w:rsidR="0060031A">
        <w:rPr>
          <w:rFonts w:ascii="Calibri Light" w:hAnsi="Calibri Light" w:cs="Calibri Light"/>
          <w:lang w:val="pl-PL"/>
        </w:rPr>
        <w:t> </w:t>
      </w:r>
      <w:r w:rsidR="007F288F" w:rsidRPr="00E91D7E">
        <w:rPr>
          <w:rFonts w:ascii="Calibri Light" w:hAnsi="Calibri Light" w:cs="Calibri Light"/>
        </w:rPr>
        <w:t xml:space="preserve">Grabowo 2, Gdynia 81-265) a serwerownią Urzędu Miasta Gdyni </w:t>
      </w:r>
      <w:r w:rsidR="0060031A">
        <w:rPr>
          <w:rFonts w:ascii="Calibri Light" w:hAnsi="Calibri Light" w:cs="Calibri Light"/>
          <w:lang w:val="pl-PL"/>
        </w:rPr>
        <w:t>przy a</w:t>
      </w:r>
      <w:r w:rsidR="0060031A" w:rsidRPr="00E91D7E">
        <w:rPr>
          <w:rFonts w:ascii="Calibri Light" w:hAnsi="Calibri Light" w:cs="Calibri Light"/>
        </w:rPr>
        <w:t>l.</w:t>
      </w:r>
      <w:r w:rsidR="0060031A">
        <w:rPr>
          <w:rFonts w:ascii="Calibri Light" w:hAnsi="Calibri Light" w:cs="Calibri Light"/>
          <w:lang w:val="pl-PL"/>
        </w:rPr>
        <w:t> marsz</w:t>
      </w:r>
      <w:r w:rsidR="0060031A" w:rsidRPr="00E91D7E">
        <w:rPr>
          <w:rFonts w:ascii="Calibri Light" w:hAnsi="Calibri Light" w:cs="Calibri Light"/>
        </w:rPr>
        <w:t>.</w:t>
      </w:r>
      <w:r w:rsidR="0060031A">
        <w:rPr>
          <w:rFonts w:ascii="Calibri Light" w:hAnsi="Calibri Light" w:cs="Calibri Light"/>
          <w:lang w:val="pl-PL"/>
        </w:rPr>
        <w:t> </w:t>
      </w:r>
      <w:r w:rsidR="007F288F" w:rsidRPr="00E91D7E">
        <w:rPr>
          <w:rFonts w:ascii="Calibri Light" w:hAnsi="Calibri Light" w:cs="Calibri Light"/>
        </w:rPr>
        <w:t>Piłsudskiego 52/54 81-382 Gdynia.</w:t>
      </w:r>
    </w:p>
    <w:p w14:paraId="0C4F8E75" w14:textId="57400415" w:rsidR="00FD1133" w:rsidRPr="00E91D7E"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lang w:val="pl-PL"/>
        </w:rPr>
        <w:t>Łącze będzie pełnić funkcję łącza zapasowego, spełniającego następujące wymagania:</w:t>
      </w:r>
    </w:p>
    <w:p w14:paraId="6318D14E" w14:textId="672BCB80" w:rsidR="00FD1133" w:rsidRDefault="00FD1133" w:rsidP="0060031A">
      <w:pPr>
        <w:numPr>
          <w:ilvl w:val="0"/>
          <w:numId w:val="56"/>
        </w:numPr>
        <w:tabs>
          <w:tab w:val="left" w:pos="1701"/>
        </w:tabs>
        <w:spacing w:after="0" w:line="360" w:lineRule="auto"/>
        <w:ind w:left="1418" w:hanging="426"/>
        <w:contextualSpacing/>
        <w:rPr>
          <w:rFonts w:ascii="Calibri Light" w:hAnsi="Calibri Light" w:cs="Calibri Light"/>
          <w:sz w:val="24"/>
          <w:szCs w:val="24"/>
        </w:rPr>
      </w:pPr>
      <w:r w:rsidRPr="00FD1133">
        <w:rPr>
          <w:rFonts w:ascii="Calibri Light" w:hAnsi="Calibri Light" w:cs="Calibri Light"/>
          <w:sz w:val="24"/>
          <w:szCs w:val="24"/>
        </w:rPr>
        <w:t>Wykonawca zapewni łącze „zapasowe” o prędkości co najmniej 50Mbit download / 50Mbit upload na sekundę z/do Internetu. Łącze z/do Internetu wykorzystywane będzie do przeglądania sieci Internet, wysyłki poczty elektronicznej, zamieszczaniu informacji na serwerach zewnętrznych itp.</w:t>
      </w:r>
    </w:p>
    <w:p w14:paraId="4A227D05" w14:textId="5656E0F5" w:rsidR="00FD1133" w:rsidRDefault="00FD1133" w:rsidP="00E91D7E">
      <w:pPr>
        <w:numPr>
          <w:ilvl w:val="0"/>
          <w:numId w:val="56"/>
        </w:numPr>
        <w:tabs>
          <w:tab w:val="left" w:pos="1701"/>
        </w:tabs>
        <w:spacing w:after="0" w:line="360" w:lineRule="auto"/>
        <w:ind w:left="1418" w:hanging="426"/>
        <w:contextualSpacing/>
        <w:rPr>
          <w:rFonts w:ascii="Calibri Light" w:hAnsi="Calibri Light" w:cs="Calibri Light"/>
          <w:sz w:val="24"/>
          <w:szCs w:val="24"/>
        </w:rPr>
      </w:pPr>
      <w:r w:rsidRPr="0060031A">
        <w:rPr>
          <w:rFonts w:ascii="Calibri Light" w:hAnsi="Calibri Light" w:cs="Calibri Light"/>
          <w:sz w:val="24"/>
          <w:szCs w:val="24"/>
        </w:rPr>
        <w:t>Łącze „zapasowe” internetowe musi być świadczone w technologii światłowodowej.</w:t>
      </w:r>
    </w:p>
    <w:p w14:paraId="72CF6B10" w14:textId="4877E601" w:rsidR="009C4FBF" w:rsidRPr="0060031A" w:rsidRDefault="00FD1133" w:rsidP="00E91D7E">
      <w:pPr>
        <w:numPr>
          <w:ilvl w:val="0"/>
          <w:numId w:val="56"/>
        </w:numPr>
        <w:tabs>
          <w:tab w:val="left" w:pos="1701"/>
        </w:tabs>
        <w:spacing w:after="0" w:line="360" w:lineRule="auto"/>
        <w:ind w:left="1418" w:hanging="426"/>
        <w:contextualSpacing/>
        <w:rPr>
          <w:rFonts w:ascii="Calibri Light" w:hAnsi="Calibri Light" w:cs="Calibri Light"/>
          <w:sz w:val="24"/>
          <w:szCs w:val="24"/>
        </w:rPr>
      </w:pPr>
      <w:r w:rsidRPr="0060031A">
        <w:rPr>
          <w:rFonts w:ascii="Calibri Light" w:hAnsi="Calibri Light" w:cs="Calibri Light"/>
          <w:sz w:val="24"/>
          <w:szCs w:val="24"/>
        </w:rPr>
        <w:t xml:space="preserve">Udostępniane przez Wykonawcę urządzenie komunikacyjne musi posiadać zasilanie redundantne </w:t>
      </w:r>
      <w:r w:rsidR="006C6E7B" w:rsidRPr="0060031A">
        <w:rPr>
          <w:rFonts w:ascii="Calibri Light" w:hAnsi="Calibri Light" w:cs="Calibri Light"/>
          <w:sz w:val="24"/>
          <w:szCs w:val="24"/>
        </w:rPr>
        <w:t>(podwójne podłączenie pod standardowe europejskie złącze 230V lub np. podłączenie pod standardowe europejskie złącze 230V i złącze zasilania awaryjnego RPS Cisco 2300 będące na wyposażeniu Zamawiającego).</w:t>
      </w:r>
      <w:r w:rsidR="006C6E7B" w:rsidRPr="0060031A" w:rsidDel="006C6E7B">
        <w:rPr>
          <w:rFonts w:ascii="Calibri Light" w:hAnsi="Calibri Light" w:cs="Calibri Light"/>
          <w:sz w:val="24"/>
          <w:szCs w:val="24"/>
        </w:rPr>
        <w:t xml:space="preserve"> </w:t>
      </w:r>
    </w:p>
    <w:p w14:paraId="282300EF" w14:textId="7C933779" w:rsidR="00FD1133" w:rsidRPr="009C4FBF" w:rsidRDefault="009C4FBF" w:rsidP="0060031A">
      <w:pPr>
        <w:numPr>
          <w:ilvl w:val="0"/>
          <w:numId w:val="56"/>
        </w:numPr>
        <w:tabs>
          <w:tab w:val="left" w:pos="1418"/>
        </w:tabs>
        <w:spacing w:after="0" w:line="360" w:lineRule="auto"/>
        <w:ind w:left="1418" w:hanging="426"/>
        <w:contextualSpacing/>
        <w:rPr>
          <w:rFonts w:ascii="Calibri Light" w:hAnsi="Calibri Light" w:cs="Calibri Light"/>
          <w:sz w:val="24"/>
          <w:szCs w:val="24"/>
        </w:rPr>
      </w:pPr>
      <w:r w:rsidRPr="009C4FBF">
        <w:rPr>
          <w:rFonts w:ascii="Calibri Light" w:hAnsi="Calibri Light" w:cs="Calibri Light"/>
          <w:sz w:val="24"/>
          <w:szCs w:val="24"/>
        </w:rPr>
        <w:t>Udostępniane przez Wykonawcę urządzenie komunikacyjne musi pozwalać na podłączenie co najmniej 4 urządzeń na raz.</w:t>
      </w:r>
      <w:r w:rsidRPr="009C4FBF" w:rsidDel="006C6E7B">
        <w:rPr>
          <w:rFonts w:ascii="Calibri Light" w:hAnsi="Calibri Light" w:cs="Calibri Light"/>
          <w:sz w:val="24"/>
          <w:szCs w:val="24"/>
        </w:rPr>
        <w:t xml:space="preserve"> </w:t>
      </w:r>
    </w:p>
    <w:p w14:paraId="61E79BAD" w14:textId="77777777" w:rsidR="00FD1133" w:rsidRPr="00FD1133" w:rsidRDefault="00FD1133" w:rsidP="0060031A">
      <w:pPr>
        <w:numPr>
          <w:ilvl w:val="0"/>
          <w:numId w:val="56"/>
        </w:numPr>
        <w:tabs>
          <w:tab w:val="left" w:pos="1418"/>
        </w:tabs>
        <w:spacing w:after="0" w:line="360" w:lineRule="auto"/>
        <w:ind w:left="1418" w:hanging="426"/>
        <w:contextualSpacing/>
        <w:rPr>
          <w:rFonts w:ascii="Calibri Light" w:hAnsi="Calibri Light" w:cs="Calibri Light"/>
          <w:sz w:val="24"/>
          <w:szCs w:val="24"/>
        </w:rPr>
      </w:pPr>
      <w:r w:rsidRPr="00FD1133">
        <w:rPr>
          <w:rFonts w:ascii="Calibri Light" w:hAnsi="Calibri Light" w:cs="Calibri Light"/>
          <w:sz w:val="24"/>
          <w:szCs w:val="24"/>
        </w:rPr>
        <w:t>Zapewnione łącze „zapasowe” musi dysponować gwarancją parametrów łącza CIR (committed information rate) tj. zapewnienie minimalnej prędkości łącza w ramach wymienionej prędkości.</w:t>
      </w:r>
    </w:p>
    <w:p w14:paraId="0D4C274C" w14:textId="77777777" w:rsidR="00FD1133" w:rsidRPr="00FD1133" w:rsidRDefault="00FD1133" w:rsidP="0060031A">
      <w:pPr>
        <w:numPr>
          <w:ilvl w:val="0"/>
          <w:numId w:val="56"/>
        </w:numPr>
        <w:tabs>
          <w:tab w:val="left" w:pos="1418"/>
        </w:tabs>
        <w:spacing w:after="0" w:line="360" w:lineRule="auto"/>
        <w:ind w:left="1418" w:hanging="426"/>
        <w:contextualSpacing/>
        <w:rPr>
          <w:rFonts w:ascii="Calibri Light" w:hAnsi="Calibri Light" w:cs="Calibri Light"/>
          <w:sz w:val="24"/>
          <w:szCs w:val="24"/>
        </w:rPr>
      </w:pPr>
      <w:r w:rsidRPr="00FD1133">
        <w:rPr>
          <w:rFonts w:ascii="Calibri Light" w:hAnsi="Calibri Light" w:cs="Calibri Light"/>
          <w:sz w:val="24"/>
          <w:szCs w:val="24"/>
        </w:rPr>
        <w:t>W przypadku zgłoszenia jakichkolwiek nieprawidłowości Wykonawca zobowiązany będzie do usunięcia awarii na oferowanym łączu jak najszybciej, z zastrzeżeniem nieprzekraczalnego terminu naprawy wynoszącego 12 godzin.</w:t>
      </w:r>
    </w:p>
    <w:p w14:paraId="3D8C5438" w14:textId="77777777" w:rsidR="00FD1133" w:rsidRPr="00FD1133" w:rsidRDefault="00FD1133" w:rsidP="0060031A">
      <w:pPr>
        <w:numPr>
          <w:ilvl w:val="0"/>
          <w:numId w:val="56"/>
        </w:numPr>
        <w:tabs>
          <w:tab w:val="left" w:pos="1418"/>
        </w:tabs>
        <w:spacing w:after="0" w:line="360" w:lineRule="auto"/>
        <w:ind w:left="1418" w:hanging="426"/>
        <w:contextualSpacing/>
        <w:rPr>
          <w:rFonts w:ascii="Calibri Light" w:hAnsi="Calibri Light" w:cs="Calibri Light"/>
          <w:sz w:val="24"/>
          <w:szCs w:val="24"/>
        </w:rPr>
      </w:pPr>
      <w:r w:rsidRPr="00FD1133">
        <w:rPr>
          <w:rFonts w:ascii="Calibri Light" w:hAnsi="Calibri Light" w:cs="Calibri Light"/>
          <w:sz w:val="24"/>
          <w:szCs w:val="24"/>
        </w:rPr>
        <w:t>Wykonawca musi zapewnić możliwość zgłaszania awarii 24h na dobę za pośrednictwem poczty elektronicznej i telefonicznie. Wykonawca zobowiązany jest zapewnić dedykowaną osobę kontaktową, która będzie obsługiwać zgłoszenia płynące od Zamawiającego.</w:t>
      </w:r>
    </w:p>
    <w:p w14:paraId="4B87B85E" w14:textId="19BF0701" w:rsidR="00FD1133"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t xml:space="preserve">Zaoferowane przez Wykonawcę łącze internetowe </w:t>
      </w:r>
      <w:r w:rsidR="0060031A">
        <w:rPr>
          <w:rFonts w:ascii="Calibri Light" w:hAnsi="Calibri Light" w:cs="Calibri Light"/>
          <w:lang w:val="pl-PL"/>
        </w:rPr>
        <w:t xml:space="preserve">„zapasowe” </w:t>
      </w:r>
      <w:r w:rsidRPr="00E91D7E">
        <w:rPr>
          <w:rFonts w:ascii="Calibri Light" w:hAnsi="Calibri Light" w:cs="Calibri Light"/>
        </w:rPr>
        <w:t>nie może być w żaden sposób blokowane – wszelkie porty muszą być odblokowane w obie strony.</w:t>
      </w:r>
    </w:p>
    <w:p w14:paraId="30B8C7B0" w14:textId="36C404CF" w:rsidR="00FD1133"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lastRenderedPageBreak/>
        <w:t>Wykonawca zobowiązany jest do wykonania wszelkich formalności związanych z</w:t>
      </w:r>
      <w:r w:rsidR="0060031A" w:rsidRPr="00E91D7E">
        <w:rPr>
          <w:rFonts w:ascii="Calibri Light" w:hAnsi="Calibri Light" w:cs="Calibri Light"/>
        </w:rPr>
        <w:t> </w:t>
      </w:r>
      <w:r w:rsidRPr="00E91D7E">
        <w:rPr>
          <w:rFonts w:ascii="Calibri Light" w:hAnsi="Calibri Light" w:cs="Calibri Light"/>
        </w:rPr>
        <w:t>podłączeniem łącza i jego aktywacją oraz wkalkulowaniem kosztów z tym związanych w cenę oferty.</w:t>
      </w:r>
    </w:p>
    <w:p w14:paraId="3BD1871A" w14:textId="0D5A6EF4" w:rsidR="00FD1133"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t>Zamawiający wymaga, aby łącze było zakończone portami RJ-45. Zamawiający nie dopuszcza możliwości montowania urządzeń routujących (routera) Wykonawcy, ewentualnie dozwolone jest zainstalowanie samego modemu, przełącznika bądź konwertera zakończonego portami RJ-45. Urządzenie podłączone przez Zamawiającego ma mieć możliwość zaadresowania stałym publicznym adresem IP.</w:t>
      </w:r>
    </w:p>
    <w:p w14:paraId="7038B3F4" w14:textId="5A06D42F" w:rsidR="00FD1133"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t>Łącza musi zostać doprowadzone do miejsca wskazanego przez Zamawiającego (do szafy sieciowej zainstalowanej w pomieszczeniu w jednostce Zamawiającego).</w:t>
      </w:r>
    </w:p>
    <w:p w14:paraId="4A5C8ABB" w14:textId="19EF8731" w:rsidR="00FD1133" w:rsidRDefault="00FD1133"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t>W ramach usługi Wykonawca zapewni pulę stałych zewnętrznych (publicznych) adresów IP. Pula adresów ma pozwolić na zaadresowanie 5 urządzeń Zamawiającego (np. komputery, routery lub kamery IP itp.).</w:t>
      </w:r>
    </w:p>
    <w:p w14:paraId="3E200BE3" w14:textId="0E1D25A8" w:rsidR="0060031A" w:rsidRPr="00E91D7E" w:rsidRDefault="0060031A" w:rsidP="00E91D7E">
      <w:pPr>
        <w:pStyle w:val="Akapitzlist"/>
        <w:numPr>
          <w:ilvl w:val="1"/>
          <w:numId w:val="27"/>
        </w:numPr>
        <w:tabs>
          <w:tab w:val="clear" w:pos="1380"/>
          <w:tab w:val="num" w:pos="993"/>
        </w:tabs>
        <w:spacing w:line="360" w:lineRule="auto"/>
        <w:ind w:left="993" w:hanging="426"/>
        <w:rPr>
          <w:rFonts w:ascii="Calibri Light" w:hAnsi="Calibri Light" w:cs="Calibri Light"/>
        </w:rPr>
      </w:pPr>
      <w:r w:rsidRPr="00E91D7E">
        <w:rPr>
          <w:rFonts w:ascii="Calibri Light" w:hAnsi="Calibri Light" w:cs="Calibri Light"/>
        </w:rPr>
        <w:t xml:space="preserve">Wykonawca zapewni także </w:t>
      </w:r>
      <w:r>
        <w:rPr>
          <w:rFonts w:ascii="Calibri Light" w:hAnsi="Calibri Light" w:cs="Calibri Light"/>
          <w:lang w:val="pl-PL"/>
        </w:rPr>
        <w:t xml:space="preserve">od dnia 01.07.2025 r. </w:t>
      </w:r>
      <w:r w:rsidRPr="00E91D7E">
        <w:rPr>
          <w:rFonts w:ascii="Calibri Light" w:hAnsi="Calibri Light" w:cs="Calibri Light"/>
        </w:rPr>
        <w:t xml:space="preserve">do dnia 31.12.2025 </w:t>
      </w:r>
      <w:r>
        <w:rPr>
          <w:rFonts w:ascii="Calibri Light" w:hAnsi="Calibri Light" w:cs="Calibri Light"/>
          <w:lang w:val="pl-PL"/>
        </w:rPr>
        <w:t xml:space="preserve">r. </w:t>
      </w:r>
      <w:r w:rsidRPr="00E91D7E">
        <w:rPr>
          <w:rFonts w:ascii="Calibri Light" w:hAnsi="Calibri Light" w:cs="Calibri Light"/>
        </w:rPr>
        <w:t>co najmniej jedno bezpośrednie połączenie światłowodowe</w:t>
      </w:r>
      <w:r>
        <w:rPr>
          <w:rFonts w:ascii="Calibri Light" w:hAnsi="Calibri Light" w:cs="Calibri Light"/>
          <w:lang w:val="pl-PL"/>
        </w:rPr>
        <w:t xml:space="preserve"> (</w:t>
      </w:r>
      <w:r w:rsidRPr="00E91D7E">
        <w:rPr>
          <w:rFonts w:ascii="Calibri Light" w:hAnsi="Calibri Light" w:cs="Calibri Light"/>
        </w:rPr>
        <w:t>tz</w:t>
      </w:r>
      <w:r>
        <w:rPr>
          <w:rFonts w:ascii="Calibri Light" w:hAnsi="Calibri Light" w:cs="Calibri Light"/>
          <w:lang w:val="pl-PL"/>
        </w:rPr>
        <w:t>w. ciemne</w:t>
      </w:r>
      <w:r w:rsidRPr="00E91D7E">
        <w:rPr>
          <w:rFonts w:ascii="Calibri Light" w:hAnsi="Calibri Light" w:cs="Calibri Light"/>
        </w:rPr>
        <w:t xml:space="preserve"> włókno</w:t>
      </w:r>
      <w:r>
        <w:rPr>
          <w:rFonts w:ascii="Calibri Light" w:hAnsi="Calibri Light" w:cs="Calibri Light"/>
          <w:lang w:val="pl-PL"/>
        </w:rPr>
        <w:t>)</w:t>
      </w:r>
      <w:r w:rsidRPr="00E91D7E">
        <w:rPr>
          <w:rFonts w:ascii="Calibri Light" w:hAnsi="Calibri Light" w:cs="Calibri Light"/>
        </w:rPr>
        <w:t xml:space="preserve">, pomiędzy serwerownią siedziby głównej Zamawiającego tj. Miejski Ośrodek Pomocy Społecznej w Gdyni (ul. Grabowo 2, Gdynia 81-265) a serwerownią Urzędu Miasta Gdyni </w:t>
      </w:r>
      <w:r>
        <w:rPr>
          <w:rFonts w:ascii="Calibri Light" w:hAnsi="Calibri Light" w:cs="Calibri Light"/>
          <w:lang w:val="pl-PL"/>
        </w:rPr>
        <w:t>przy a</w:t>
      </w:r>
      <w:r w:rsidRPr="00E91D7E">
        <w:rPr>
          <w:rFonts w:ascii="Calibri Light" w:hAnsi="Calibri Light" w:cs="Calibri Light"/>
        </w:rPr>
        <w:t xml:space="preserve">l. </w:t>
      </w:r>
      <w:r>
        <w:rPr>
          <w:rFonts w:ascii="Calibri Light" w:hAnsi="Calibri Light" w:cs="Calibri Light"/>
          <w:lang w:val="pl-PL"/>
        </w:rPr>
        <w:t>m</w:t>
      </w:r>
      <w:r w:rsidRPr="00E91D7E">
        <w:rPr>
          <w:rFonts w:ascii="Calibri Light" w:hAnsi="Calibri Light" w:cs="Calibri Light"/>
        </w:rPr>
        <w:t>arsz. Piłsudskiego 52/54 81-382 Gdynia.</w:t>
      </w:r>
    </w:p>
    <w:p w14:paraId="3006D694" w14:textId="77777777" w:rsidR="0060031A" w:rsidRDefault="0060031A">
      <w:pPr>
        <w:numPr>
          <w:ilvl w:val="0"/>
          <w:numId w:val="27"/>
        </w:numPr>
        <w:tabs>
          <w:tab w:val="left" w:pos="568"/>
        </w:tabs>
        <w:spacing w:after="0" w:line="360" w:lineRule="auto"/>
        <w:ind w:left="567" w:hanging="567"/>
        <w:contextualSpacing/>
        <w:rPr>
          <w:rFonts w:ascii="Calibri Light" w:hAnsi="Calibri Light" w:cs="Calibri Light"/>
          <w:sz w:val="24"/>
          <w:szCs w:val="24"/>
        </w:rPr>
      </w:pPr>
      <w:r w:rsidRPr="00E91D7E">
        <w:rPr>
          <w:rFonts w:ascii="Calibri Light" w:hAnsi="Calibri Light" w:cs="Calibri Light"/>
          <w:b/>
          <w:sz w:val="24"/>
          <w:szCs w:val="24"/>
        </w:rPr>
        <w:t>Dotyczy części 1 i części 2 zamówienia.</w:t>
      </w:r>
      <w:r>
        <w:rPr>
          <w:rFonts w:ascii="Calibri Light" w:hAnsi="Calibri Light" w:cs="Calibri Light"/>
          <w:sz w:val="24"/>
          <w:szCs w:val="24"/>
        </w:rPr>
        <w:t xml:space="preserve"> </w:t>
      </w:r>
    </w:p>
    <w:p w14:paraId="5B4301C5" w14:textId="4ED6918C" w:rsidR="00FD1133" w:rsidRDefault="00FD1133" w:rsidP="00E91D7E">
      <w:pPr>
        <w:tabs>
          <w:tab w:val="left" w:pos="568"/>
        </w:tabs>
        <w:spacing w:after="0" w:line="360" w:lineRule="auto"/>
        <w:ind w:left="567"/>
        <w:contextualSpacing/>
        <w:rPr>
          <w:rFonts w:ascii="Calibri Light" w:hAnsi="Calibri Light" w:cs="Calibri Light"/>
          <w:sz w:val="24"/>
          <w:szCs w:val="24"/>
        </w:rPr>
      </w:pPr>
      <w:r w:rsidRPr="00FD1133">
        <w:rPr>
          <w:rFonts w:ascii="Calibri Light" w:hAnsi="Calibri Light" w:cs="Calibri Light"/>
          <w:sz w:val="24"/>
          <w:szCs w:val="24"/>
        </w:rPr>
        <w:t xml:space="preserve">Wykonawca zobowiązany będzie do rekonfiguracji sprzętu sieciowego Zamawiającego w taki sposób, aby działały dwa tunele VPN do centrali przy ul. Grabowo 2 w każdej z 23 jednostek terenowych. Przez tunel VPN Zamawiający rozumie szyfrowane tunele IPsec poprzez sieć Internet. Zamawiający aktualnie posiada po dwa tunele VPN w formie szyfrowanych tuneli poprzez sieć Internet, zbudowane w oparciu o routery CISCO.  Pierwszy tunel VPN: główny. Drugi tunel VPN: zapasowy nowo podłączany (nowa adresacja), do centrali przy ul. Grabowo 2 służący do adresacji drugiego dostawcy Internetowego. Zamawiający informuje, że sprzęt wykorzystywany w strukturze internetowej to routery i przełączniki CISCO. Ponadto wykonawca zobligowany będzie do rekonfiguracji w sieci Zamawiającego zapór sieciowych Zamawiającego w taki sposób, aby ruch z jednostek terenowych automatycznie był kierowany poprzez tunel do centrali i z centrali wychodził przez zaporę sieciową główną. Główna zapora sieciowa jest skonfigurowana do współpracy z dwoma dostawcami łącza internetowego. W </w:t>
      </w:r>
      <w:r w:rsidRPr="00FD1133">
        <w:rPr>
          <w:rFonts w:ascii="Calibri Light" w:hAnsi="Calibri Light" w:cs="Calibri Light"/>
          <w:sz w:val="24"/>
          <w:szCs w:val="24"/>
        </w:rPr>
        <w:lastRenderedPageBreak/>
        <w:t xml:space="preserve">przypadku utraty połączenia z dostawcą podstawowym ruch ma się automatycznie przełączać na dostawcę zapasowego, w przypadku utraty połączenia z obydwoma dostawcami łącza internetowego ruch z </w:t>
      </w:r>
      <w:r w:rsidR="001674E8" w:rsidRPr="00FD1133">
        <w:rPr>
          <w:rFonts w:ascii="Calibri Light" w:hAnsi="Calibri Light" w:cs="Calibri Light"/>
          <w:sz w:val="24"/>
          <w:szCs w:val="24"/>
        </w:rPr>
        <w:t>2</w:t>
      </w:r>
      <w:r w:rsidR="001674E8">
        <w:rPr>
          <w:rFonts w:ascii="Calibri Light" w:hAnsi="Calibri Light" w:cs="Calibri Light"/>
          <w:sz w:val="24"/>
          <w:szCs w:val="24"/>
        </w:rPr>
        <w:t xml:space="preserve">3 </w:t>
      </w:r>
      <w:r w:rsidRPr="00FD1133">
        <w:rPr>
          <w:rFonts w:ascii="Calibri Light" w:hAnsi="Calibri Light" w:cs="Calibri Light"/>
          <w:sz w:val="24"/>
          <w:szCs w:val="24"/>
        </w:rPr>
        <w:t xml:space="preserve">jednostek </w:t>
      </w:r>
      <w:r w:rsidR="001674E8">
        <w:rPr>
          <w:rFonts w:ascii="Calibri Light" w:hAnsi="Calibri Light" w:cs="Calibri Light"/>
          <w:sz w:val="24"/>
          <w:szCs w:val="24"/>
        </w:rPr>
        <w:t>terenowych</w:t>
      </w:r>
      <w:r w:rsidR="001674E8" w:rsidRPr="00FD1133">
        <w:rPr>
          <w:rFonts w:ascii="Calibri Light" w:hAnsi="Calibri Light" w:cs="Calibri Light"/>
          <w:sz w:val="24"/>
          <w:szCs w:val="24"/>
        </w:rPr>
        <w:t xml:space="preserve"> </w:t>
      </w:r>
      <w:r w:rsidRPr="00FD1133">
        <w:rPr>
          <w:rFonts w:ascii="Calibri Light" w:hAnsi="Calibri Light" w:cs="Calibri Light"/>
          <w:sz w:val="24"/>
          <w:szCs w:val="24"/>
        </w:rPr>
        <w:t>automatycznie ma się przełączać na internet lokalny – tj. jednostki terenowe nie pobierają i nie wysyłają ruchu do/z internetu przez centralę tylko poprzez własne łącze internetowe. Druga zapora jest skonfigurowana do filtrowania ruchu gości.</w:t>
      </w:r>
    </w:p>
    <w:p w14:paraId="34A7DA9A" w14:textId="77777777" w:rsidR="006273E3" w:rsidRPr="00FD1133" w:rsidRDefault="006273E3">
      <w:pPr>
        <w:numPr>
          <w:ilvl w:val="0"/>
          <w:numId w:val="27"/>
        </w:numPr>
        <w:tabs>
          <w:tab w:val="left" w:pos="568"/>
        </w:tabs>
        <w:spacing w:after="0" w:line="360" w:lineRule="auto"/>
        <w:ind w:left="567" w:hanging="567"/>
        <w:contextualSpacing/>
        <w:rPr>
          <w:rFonts w:ascii="Calibri Light" w:hAnsi="Calibri Light" w:cs="Calibri Light"/>
          <w:sz w:val="24"/>
          <w:szCs w:val="24"/>
        </w:rPr>
      </w:pPr>
      <w:r w:rsidRPr="00FD1133">
        <w:rPr>
          <w:rFonts w:ascii="Calibri Light" w:hAnsi="Calibri Light" w:cs="Calibri Light"/>
          <w:sz w:val="24"/>
          <w:szCs w:val="24"/>
        </w:rPr>
        <w:t xml:space="preserve">Wspólny Słownik Zamówień CPV: </w:t>
      </w:r>
    </w:p>
    <w:p w14:paraId="267A1F56" w14:textId="77777777" w:rsidR="00FD1133" w:rsidRPr="00FD1133" w:rsidRDefault="00FD1133" w:rsidP="00FD1133">
      <w:pPr>
        <w:pStyle w:val="Akapitzlist"/>
        <w:spacing w:line="288" w:lineRule="auto"/>
        <w:ind w:left="567"/>
        <w:jc w:val="both"/>
        <w:rPr>
          <w:rFonts w:ascii="Calibri Light" w:hAnsi="Calibri Light" w:cs="Calibri Light"/>
        </w:rPr>
      </w:pPr>
      <w:r w:rsidRPr="00FD1133">
        <w:rPr>
          <w:rFonts w:ascii="Calibri Light" w:hAnsi="Calibri Light" w:cs="Calibri Light"/>
        </w:rPr>
        <w:t>72400000-4</w:t>
      </w:r>
      <w:r w:rsidRPr="00FD1133">
        <w:rPr>
          <w:rFonts w:ascii="Calibri Light" w:hAnsi="Calibri Light" w:cs="Calibri Light"/>
        </w:rPr>
        <w:tab/>
        <w:t xml:space="preserve">Usługi internetowe </w:t>
      </w:r>
    </w:p>
    <w:p w14:paraId="3610F478" w14:textId="77777777" w:rsidR="006273E3" w:rsidRPr="00FD1133" w:rsidRDefault="006273E3" w:rsidP="00E91D7E">
      <w:pPr>
        <w:pStyle w:val="Akapitzlist"/>
        <w:numPr>
          <w:ilvl w:val="0"/>
          <w:numId w:val="27"/>
        </w:numPr>
        <w:suppressAutoHyphens/>
        <w:spacing w:line="360" w:lineRule="auto"/>
        <w:ind w:left="567" w:hanging="567"/>
        <w:rPr>
          <w:rFonts w:ascii="Calibri Light" w:hAnsi="Calibri Light" w:cs="Calibri Light"/>
          <w:color w:val="000000"/>
          <w:lang w:eastAsia="ar-SA"/>
        </w:rPr>
      </w:pPr>
      <w:r w:rsidRPr="00FD1133">
        <w:rPr>
          <w:rFonts w:ascii="Calibri Light" w:hAnsi="Calibri Light" w:cs="Calibri Light"/>
        </w:rPr>
        <w:t xml:space="preserve">Szczegółowe warunki realizacji zamówienia oraz warunki płatności zawiera </w:t>
      </w:r>
      <w:r w:rsidRPr="00FD1133">
        <w:rPr>
          <w:rFonts w:ascii="Calibri Light" w:hAnsi="Calibri Light" w:cs="Calibri Light"/>
          <w:b/>
          <w:bCs/>
        </w:rPr>
        <w:t>projekt umowy</w:t>
      </w:r>
      <w:r w:rsidRPr="00FD1133">
        <w:rPr>
          <w:rFonts w:ascii="Calibri Light" w:hAnsi="Calibri Light" w:cs="Calibri Light"/>
        </w:rPr>
        <w:t xml:space="preserve"> stanowiący </w:t>
      </w:r>
      <w:r w:rsidRPr="00FD1133">
        <w:rPr>
          <w:rFonts w:ascii="Calibri Light" w:hAnsi="Calibri Light" w:cs="Calibri Light"/>
          <w:b/>
          <w:bCs/>
        </w:rPr>
        <w:t xml:space="preserve">załącznik nr </w:t>
      </w:r>
      <w:r w:rsidR="00792204" w:rsidRPr="00FD1133">
        <w:rPr>
          <w:rFonts w:ascii="Calibri Light" w:hAnsi="Calibri Light" w:cs="Calibri Light"/>
          <w:b/>
          <w:bCs/>
        </w:rPr>
        <w:t>4</w:t>
      </w:r>
      <w:r w:rsidRPr="00FD1133">
        <w:rPr>
          <w:rFonts w:ascii="Calibri Light" w:hAnsi="Calibri Light" w:cs="Calibri Light"/>
          <w:b/>
          <w:bCs/>
        </w:rPr>
        <w:t xml:space="preserve"> do SWZ</w:t>
      </w:r>
      <w:r w:rsidR="0062571E">
        <w:rPr>
          <w:rFonts w:ascii="Calibri Light" w:hAnsi="Calibri Light" w:cs="Calibri Light"/>
          <w:b/>
          <w:bCs/>
          <w:lang w:val="pl-PL"/>
        </w:rPr>
        <w:t xml:space="preserve"> </w:t>
      </w:r>
      <w:r w:rsidR="009F17E3">
        <w:rPr>
          <w:rFonts w:ascii="Calibri Light" w:hAnsi="Calibri Light" w:cs="Calibri Light"/>
          <w:b/>
          <w:bCs/>
          <w:lang w:val="pl-PL"/>
        </w:rPr>
        <w:t xml:space="preserve">(osobny </w:t>
      </w:r>
      <w:r w:rsidR="0062571E">
        <w:rPr>
          <w:rFonts w:ascii="Calibri Light" w:hAnsi="Calibri Light" w:cs="Calibri Light"/>
          <w:b/>
          <w:bCs/>
          <w:lang w:val="pl-PL"/>
        </w:rPr>
        <w:t xml:space="preserve">dla </w:t>
      </w:r>
      <w:r w:rsidR="009F17E3">
        <w:rPr>
          <w:rFonts w:ascii="Calibri Light" w:hAnsi="Calibri Light" w:cs="Calibri Light"/>
          <w:b/>
          <w:bCs/>
          <w:lang w:val="pl-PL"/>
        </w:rPr>
        <w:t xml:space="preserve">każdej </w:t>
      </w:r>
      <w:r w:rsidR="0062571E">
        <w:rPr>
          <w:rFonts w:ascii="Calibri Light" w:hAnsi="Calibri Light" w:cs="Calibri Light"/>
          <w:b/>
          <w:bCs/>
          <w:lang w:val="pl-PL"/>
        </w:rPr>
        <w:t>części</w:t>
      </w:r>
      <w:r w:rsidR="009F17E3">
        <w:rPr>
          <w:rFonts w:ascii="Calibri Light" w:hAnsi="Calibri Light" w:cs="Calibri Light"/>
          <w:b/>
          <w:bCs/>
          <w:lang w:val="pl-PL"/>
        </w:rPr>
        <w:t>)</w:t>
      </w:r>
      <w:r w:rsidR="0062571E" w:rsidRPr="0062571E">
        <w:rPr>
          <w:rFonts w:ascii="Calibri Light" w:hAnsi="Calibri Light" w:cs="Calibri Light"/>
          <w:lang w:val="pl-PL"/>
        </w:rPr>
        <w:t>.</w:t>
      </w:r>
    </w:p>
    <w:p w14:paraId="437F6B59" w14:textId="77777777" w:rsidR="00514A28" w:rsidRPr="009A5F80" w:rsidRDefault="00514A28" w:rsidP="009A5F80">
      <w:pPr>
        <w:pStyle w:val="Nagwek1"/>
        <w:spacing w:before="240" w:line="360" w:lineRule="auto"/>
      </w:pPr>
      <w:bookmarkStart w:id="7" w:name="_Toc196305861"/>
      <w:r w:rsidRPr="009A5F80">
        <w:t>Rozdział 4. Wymagania w zakresie zatrudniania na podstawie umowy o pracę, o których mowa w art. 95 ustawy Pzp</w:t>
      </w:r>
      <w:bookmarkEnd w:id="7"/>
    </w:p>
    <w:bookmarkEnd w:id="6"/>
    <w:p w14:paraId="0A460150" w14:textId="77777777" w:rsidR="0062571E" w:rsidRPr="009A5F80" w:rsidRDefault="0062571E" w:rsidP="0062571E">
      <w:pPr>
        <w:spacing w:after="0" w:line="360" w:lineRule="auto"/>
        <w:rPr>
          <w:rFonts w:ascii="Calibri Light" w:hAnsi="Calibri Light" w:cs="Calibri Light"/>
          <w:color w:val="000000"/>
          <w:sz w:val="24"/>
          <w:szCs w:val="24"/>
          <w:lang w:eastAsia="ar-SA"/>
        </w:rPr>
      </w:pPr>
      <w:r>
        <w:rPr>
          <w:rFonts w:ascii="Calibri Light" w:hAnsi="Calibri Light" w:cs="Calibri Light"/>
          <w:color w:val="000000"/>
          <w:sz w:val="24"/>
          <w:szCs w:val="24"/>
          <w:lang w:eastAsia="ar-SA"/>
        </w:rPr>
        <w:t>Zamawiający nie określa wymagań w zakresie zatrudniania na podstawie umowy o pracę.</w:t>
      </w:r>
    </w:p>
    <w:p w14:paraId="3AAD1495" w14:textId="77777777" w:rsidR="00514A28" w:rsidRPr="009A5F80" w:rsidRDefault="00514A28" w:rsidP="009A5F80">
      <w:pPr>
        <w:pStyle w:val="Nagwek1"/>
        <w:spacing w:before="240" w:line="360" w:lineRule="auto"/>
        <w:rPr>
          <w:lang w:eastAsia="ar-SA"/>
        </w:rPr>
      </w:pPr>
      <w:bookmarkStart w:id="8" w:name="_Toc196305862"/>
      <w:r w:rsidRPr="009A5F80">
        <w:rPr>
          <w:lang w:eastAsia="ar-SA"/>
        </w:rPr>
        <w:t>Rozdział 5. Termin wykonania zamówienia</w:t>
      </w:r>
      <w:bookmarkEnd w:id="8"/>
    </w:p>
    <w:p w14:paraId="1CFB6CA7" w14:textId="77777777" w:rsidR="00725F21" w:rsidRPr="009A5F80" w:rsidRDefault="00554A09" w:rsidP="009A5F80">
      <w:pPr>
        <w:tabs>
          <w:tab w:val="left" w:pos="0"/>
        </w:tabs>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Termin wykonania zamówienia: </w:t>
      </w:r>
    </w:p>
    <w:p w14:paraId="7483F1F2" w14:textId="77777777" w:rsidR="0062571E" w:rsidRDefault="00725F21" w:rsidP="009A5F80">
      <w:pPr>
        <w:spacing w:after="0" w:line="360" w:lineRule="auto"/>
        <w:rPr>
          <w:rFonts w:ascii="Calibri Light" w:hAnsi="Calibri Light" w:cs="Calibri Light"/>
          <w:sz w:val="24"/>
          <w:szCs w:val="24"/>
        </w:rPr>
      </w:pPr>
      <w:r w:rsidRPr="009A5F80">
        <w:rPr>
          <w:rFonts w:ascii="Calibri Light" w:hAnsi="Calibri Light" w:cs="Calibri Light"/>
          <w:b/>
          <w:sz w:val="24"/>
          <w:szCs w:val="24"/>
        </w:rPr>
        <w:t>Część 1</w:t>
      </w:r>
      <w:r w:rsidRPr="009A5F80">
        <w:rPr>
          <w:rFonts w:ascii="Calibri Light" w:hAnsi="Calibri Light" w:cs="Calibri Light"/>
          <w:sz w:val="24"/>
          <w:szCs w:val="24"/>
        </w:rPr>
        <w:t xml:space="preserve"> – od 01.06.202</w:t>
      </w:r>
      <w:r w:rsidR="00DD7AC0">
        <w:rPr>
          <w:rFonts w:ascii="Calibri Light" w:hAnsi="Calibri Light" w:cs="Calibri Light"/>
          <w:sz w:val="24"/>
          <w:szCs w:val="24"/>
        </w:rPr>
        <w:t>5</w:t>
      </w:r>
      <w:r w:rsidRPr="009A5F80">
        <w:rPr>
          <w:rFonts w:ascii="Calibri Light" w:hAnsi="Calibri Light" w:cs="Calibri Light"/>
          <w:sz w:val="24"/>
          <w:szCs w:val="24"/>
        </w:rPr>
        <w:t xml:space="preserve"> r. lub od dnia zawarcia umowy do 31.05.202</w:t>
      </w:r>
      <w:r w:rsidR="0062571E">
        <w:rPr>
          <w:rFonts w:ascii="Calibri Light" w:hAnsi="Calibri Light" w:cs="Calibri Light"/>
          <w:sz w:val="24"/>
          <w:szCs w:val="24"/>
        </w:rPr>
        <w:t>8</w:t>
      </w:r>
      <w:r w:rsidRPr="009A5F80">
        <w:rPr>
          <w:rFonts w:ascii="Calibri Light" w:hAnsi="Calibri Light" w:cs="Calibri Light"/>
          <w:sz w:val="24"/>
          <w:szCs w:val="24"/>
        </w:rPr>
        <w:t xml:space="preserve"> r. </w:t>
      </w:r>
    </w:p>
    <w:p w14:paraId="04E5C25C" w14:textId="58D048E0" w:rsidR="00725F21" w:rsidRPr="009A5F80" w:rsidRDefault="00725F21" w:rsidP="009A5F80">
      <w:pPr>
        <w:spacing w:after="0" w:line="360" w:lineRule="auto"/>
        <w:rPr>
          <w:rFonts w:ascii="Calibri Light" w:hAnsi="Calibri Light" w:cs="Calibri Light"/>
          <w:sz w:val="24"/>
          <w:szCs w:val="24"/>
        </w:rPr>
      </w:pPr>
      <w:r w:rsidRPr="009A5F80">
        <w:rPr>
          <w:rFonts w:ascii="Calibri Light" w:hAnsi="Calibri Light" w:cs="Calibri Light"/>
          <w:b/>
          <w:sz w:val="24"/>
          <w:szCs w:val="24"/>
        </w:rPr>
        <w:t>Część 2</w:t>
      </w:r>
      <w:r w:rsidRPr="009A5F80">
        <w:rPr>
          <w:rFonts w:ascii="Calibri Light" w:hAnsi="Calibri Light" w:cs="Calibri Light"/>
          <w:sz w:val="24"/>
          <w:szCs w:val="24"/>
        </w:rPr>
        <w:t xml:space="preserve"> – od 01.06.202</w:t>
      </w:r>
      <w:r w:rsidR="00DD7AC0">
        <w:rPr>
          <w:rFonts w:ascii="Calibri Light" w:hAnsi="Calibri Light" w:cs="Calibri Light"/>
          <w:sz w:val="24"/>
          <w:szCs w:val="24"/>
        </w:rPr>
        <w:t>5</w:t>
      </w:r>
      <w:r w:rsidRPr="009A5F80">
        <w:rPr>
          <w:rFonts w:ascii="Calibri Light" w:hAnsi="Calibri Light" w:cs="Calibri Light"/>
          <w:sz w:val="24"/>
          <w:szCs w:val="24"/>
        </w:rPr>
        <w:t xml:space="preserve"> r. lub od dnia zawarcia umowy do 31.05.202</w:t>
      </w:r>
      <w:r w:rsidR="0062571E">
        <w:rPr>
          <w:rFonts w:ascii="Calibri Light" w:hAnsi="Calibri Light" w:cs="Calibri Light"/>
          <w:sz w:val="24"/>
          <w:szCs w:val="24"/>
        </w:rPr>
        <w:t>7</w:t>
      </w:r>
      <w:r w:rsidRPr="009A5F80">
        <w:rPr>
          <w:rFonts w:ascii="Calibri Light" w:hAnsi="Calibri Light" w:cs="Calibri Light"/>
          <w:sz w:val="24"/>
          <w:szCs w:val="24"/>
        </w:rPr>
        <w:t xml:space="preserve"> r. </w:t>
      </w:r>
      <w:r w:rsidR="0033484B">
        <w:rPr>
          <w:rFonts w:ascii="Calibri Light" w:hAnsi="Calibri Light" w:cs="Calibri Light"/>
          <w:sz w:val="24"/>
          <w:szCs w:val="24"/>
        </w:rPr>
        <w:t>z wyłączeniem tzw. c</w:t>
      </w:r>
      <w:r w:rsidR="00581AFB">
        <w:rPr>
          <w:rFonts w:ascii="Calibri Light" w:hAnsi="Calibri Light" w:cs="Calibri Light"/>
          <w:sz w:val="24"/>
          <w:szCs w:val="24"/>
        </w:rPr>
        <w:t>iemne</w:t>
      </w:r>
      <w:r w:rsidR="0033484B">
        <w:rPr>
          <w:rFonts w:ascii="Calibri Light" w:hAnsi="Calibri Light" w:cs="Calibri Light"/>
          <w:sz w:val="24"/>
          <w:szCs w:val="24"/>
        </w:rPr>
        <w:t>go włókna dla którego Zamawiający wymaga termin real</w:t>
      </w:r>
      <w:r w:rsidR="00E91D7E">
        <w:rPr>
          <w:rFonts w:ascii="Calibri Light" w:hAnsi="Calibri Light" w:cs="Calibri Light"/>
          <w:sz w:val="24"/>
          <w:szCs w:val="24"/>
        </w:rPr>
        <w:t>izacji od dnia 01.07.2025 r. do </w:t>
      </w:r>
      <w:r w:rsidR="0033484B">
        <w:rPr>
          <w:rFonts w:ascii="Calibri Light" w:hAnsi="Calibri Light" w:cs="Calibri Light"/>
          <w:sz w:val="24"/>
          <w:szCs w:val="24"/>
        </w:rPr>
        <w:t>31.12.2025 r.</w:t>
      </w:r>
    </w:p>
    <w:p w14:paraId="7D5DF732" w14:textId="77777777" w:rsidR="00514A28" w:rsidRPr="009A5F80" w:rsidRDefault="00514A28" w:rsidP="009A5F80">
      <w:pPr>
        <w:pStyle w:val="Nagwek1"/>
        <w:spacing w:before="240" w:line="360" w:lineRule="auto"/>
      </w:pPr>
      <w:bookmarkStart w:id="9" w:name="_Toc196305863"/>
      <w:r w:rsidRPr="009A5F80">
        <w:t>Rozdział 6. Warunki udziału w postępowaniu</w:t>
      </w:r>
      <w:bookmarkEnd w:id="9"/>
    </w:p>
    <w:p w14:paraId="18E126B6" w14:textId="77777777" w:rsidR="003F6DB7" w:rsidRPr="0076066B" w:rsidRDefault="003F6DB7" w:rsidP="009A5F80">
      <w:pPr>
        <w:numPr>
          <w:ilvl w:val="0"/>
          <w:numId w:val="25"/>
        </w:numPr>
        <w:spacing w:after="0" w:line="360" w:lineRule="auto"/>
        <w:ind w:left="567" w:hanging="567"/>
        <w:rPr>
          <w:rFonts w:ascii="Calibri Light" w:hAnsi="Calibri Light" w:cs="Calibri Light"/>
          <w:sz w:val="24"/>
          <w:szCs w:val="24"/>
        </w:rPr>
      </w:pPr>
      <w:r w:rsidRPr="0076066B">
        <w:rPr>
          <w:rFonts w:ascii="Calibri Light" w:hAnsi="Calibri Light" w:cs="Calibri Light"/>
          <w:sz w:val="24"/>
          <w:szCs w:val="24"/>
        </w:rPr>
        <w:t>Zgodnie z przepisem art. 112 ustawy Pzp, Zamawiający określa następujące warunki udziału w postępowaniu:</w:t>
      </w:r>
    </w:p>
    <w:p w14:paraId="1096DD2D" w14:textId="77777777" w:rsidR="003F6DB7" w:rsidRPr="009A5F80" w:rsidRDefault="003F6DB7" w:rsidP="009A5F80">
      <w:pPr>
        <w:numPr>
          <w:ilvl w:val="0"/>
          <w:numId w:val="26"/>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warunek dotyczący </w:t>
      </w:r>
      <w:r w:rsidR="00BF6E80" w:rsidRPr="009A5F80">
        <w:rPr>
          <w:rFonts w:ascii="Calibri Light" w:hAnsi="Calibri Light" w:cs="Calibri Light"/>
          <w:sz w:val="24"/>
          <w:szCs w:val="24"/>
        </w:rPr>
        <w:t>uprawnień do prowadzenia określonej działalności gospodarczej lub zawodowej, o ile wynika to z odrębnych przepisów</w:t>
      </w:r>
      <w:r w:rsidR="00725F21" w:rsidRPr="009A5F80">
        <w:rPr>
          <w:rFonts w:ascii="Calibri Light" w:hAnsi="Calibri Light" w:cs="Calibri Light"/>
          <w:sz w:val="24"/>
          <w:szCs w:val="24"/>
        </w:rPr>
        <w:t xml:space="preserve"> – </w:t>
      </w:r>
      <w:r w:rsidR="00725F21" w:rsidRPr="009A5F80">
        <w:rPr>
          <w:rFonts w:ascii="Calibri Light" w:hAnsi="Calibri Light" w:cs="Calibri Light"/>
          <w:b/>
          <w:sz w:val="24"/>
          <w:szCs w:val="24"/>
        </w:rPr>
        <w:t>dotyczy części 1 i 2 zamówienia</w:t>
      </w:r>
    </w:p>
    <w:p w14:paraId="06AFBEA6" w14:textId="77777777" w:rsidR="009A5F80" w:rsidRPr="009A5F80" w:rsidRDefault="009A5F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p>
    <w:p w14:paraId="1F319BBB" w14:textId="77777777" w:rsidR="009A5F80" w:rsidRPr="009A5F80" w:rsidRDefault="009A5F80" w:rsidP="009A5F80">
      <w:pPr>
        <w:pStyle w:val="Akapitzlist"/>
        <w:numPr>
          <w:ilvl w:val="0"/>
          <w:numId w:val="50"/>
        </w:numPr>
        <w:spacing w:line="360" w:lineRule="auto"/>
        <w:rPr>
          <w:rFonts w:ascii="Calibri Light" w:hAnsi="Calibri Light" w:cs="Calibri Light"/>
        </w:rPr>
      </w:pPr>
      <w:r w:rsidRPr="009A5F80">
        <w:rPr>
          <w:rFonts w:ascii="Calibri Light" w:hAnsi="Calibri Light" w:cs="Calibri Light"/>
        </w:rPr>
        <w:t xml:space="preserve">posiada wpis do </w:t>
      </w:r>
      <w:r w:rsidR="0086283C" w:rsidRPr="005552B4">
        <w:rPr>
          <w:rFonts w:ascii="Calibri Light" w:hAnsi="Calibri Light" w:cs="Calibri Light"/>
        </w:rPr>
        <w:t>Rejestru Przedsiębiorców Telekomunikacyjnych prowadzonego przez Prezesa Urzędu Komunikacji Elektronicznej zgodnie z ustawą  z dnia 16 lipca 2004 r. Prawo Telekomunikacyjne (Dz. U. z 202</w:t>
      </w:r>
      <w:r w:rsidR="0086283C">
        <w:rPr>
          <w:rFonts w:ascii="Calibri Light" w:hAnsi="Calibri Light" w:cs="Calibri Light"/>
          <w:lang w:val="pl-PL"/>
        </w:rPr>
        <w:t>4</w:t>
      </w:r>
      <w:r w:rsidR="0086283C" w:rsidRPr="005552B4">
        <w:rPr>
          <w:rFonts w:ascii="Calibri Light" w:hAnsi="Calibri Light" w:cs="Calibri Light"/>
        </w:rPr>
        <w:t xml:space="preserve"> r. poz. </w:t>
      </w:r>
      <w:r w:rsidR="0086283C">
        <w:rPr>
          <w:rFonts w:ascii="Calibri Light" w:hAnsi="Calibri Light" w:cs="Calibri Light"/>
          <w:lang w:val="pl-PL"/>
        </w:rPr>
        <w:t xml:space="preserve">34 </w:t>
      </w:r>
      <w:r w:rsidR="0086283C" w:rsidRPr="005552B4">
        <w:rPr>
          <w:rFonts w:ascii="Calibri Light" w:hAnsi="Calibri Light" w:cs="Calibri Light"/>
        </w:rPr>
        <w:t>ze zm.)</w:t>
      </w:r>
      <w:r w:rsidRPr="009A5F80">
        <w:rPr>
          <w:rFonts w:ascii="Calibri Light" w:hAnsi="Calibri Light" w:cs="Calibri Light"/>
        </w:rPr>
        <w:t>;</w:t>
      </w:r>
    </w:p>
    <w:p w14:paraId="4D301BF7" w14:textId="77777777" w:rsidR="00793580" w:rsidRPr="009A5F80" w:rsidRDefault="007935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Ocena wykazania spełniania ww. warunków nastąpi na podstawie przedstawionych przez Wykonawcę dokumentów, o których mowa w </w:t>
      </w:r>
      <w:r w:rsidRPr="00E011E3">
        <w:rPr>
          <w:rFonts w:ascii="Calibri Light" w:hAnsi="Calibri Light" w:cs="Calibri Light"/>
          <w:sz w:val="24"/>
          <w:szCs w:val="24"/>
        </w:rPr>
        <w:t xml:space="preserve">Rozdziale 9 ust. </w:t>
      </w:r>
      <w:r w:rsidR="0086283C">
        <w:rPr>
          <w:rFonts w:ascii="Calibri Light" w:hAnsi="Calibri Light" w:cs="Calibri Light"/>
          <w:sz w:val="24"/>
          <w:szCs w:val="24"/>
        </w:rPr>
        <w:t xml:space="preserve">1 i </w:t>
      </w:r>
      <w:r w:rsidR="00792204" w:rsidRPr="00E011E3">
        <w:rPr>
          <w:rFonts w:ascii="Calibri Light" w:hAnsi="Calibri Light" w:cs="Calibri Light"/>
          <w:sz w:val="24"/>
          <w:szCs w:val="24"/>
        </w:rPr>
        <w:t>2</w:t>
      </w:r>
      <w:r w:rsidR="00064521" w:rsidRPr="00E011E3">
        <w:rPr>
          <w:rFonts w:ascii="Calibri Light" w:hAnsi="Calibri Light" w:cs="Calibri Light"/>
          <w:sz w:val="24"/>
          <w:szCs w:val="24"/>
        </w:rPr>
        <w:t xml:space="preserve"> SWZ</w:t>
      </w:r>
      <w:r w:rsidR="00282DA5" w:rsidRPr="009A5F80">
        <w:rPr>
          <w:rFonts w:ascii="Calibri Light" w:hAnsi="Calibri Light" w:cs="Calibri Light"/>
          <w:sz w:val="24"/>
          <w:szCs w:val="24"/>
        </w:rPr>
        <w:t xml:space="preserve"> </w:t>
      </w:r>
      <w:r w:rsidR="00282DA5" w:rsidRPr="009A5F80">
        <w:rPr>
          <w:rFonts w:ascii="Calibri Light" w:hAnsi="Calibri Light" w:cs="Calibri Light"/>
          <w:sz w:val="24"/>
          <w:szCs w:val="24"/>
        </w:rPr>
        <w:lastRenderedPageBreak/>
        <w:t>(podmiotowe środki dowodowe potwierdzając</w:t>
      </w:r>
      <w:r w:rsidR="007A7E8D">
        <w:rPr>
          <w:rFonts w:ascii="Calibri Light" w:hAnsi="Calibri Light" w:cs="Calibri Light"/>
          <w:sz w:val="24"/>
          <w:szCs w:val="24"/>
        </w:rPr>
        <w:t>e spełnienie warunków udziału w </w:t>
      </w:r>
      <w:r w:rsidR="00282DA5" w:rsidRPr="009A5F80">
        <w:rPr>
          <w:rFonts w:ascii="Calibri Light" w:hAnsi="Calibri Light" w:cs="Calibri Light"/>
          <w:sz w:val="24"/>
          <w:szCs w:val="24"/>
        </w:rPr>
        <w:t>postępowaniu).</w:t>
      </w:r>
    </w:p>
    <w:p w14:paraId="49ADB410" w14:textId="77777777" w:rsidR="00B82818" w:rsidRPr="009A5F80" w:rsidRDefault="003F6DB7" w:rsidP="009A5F80">
      <w:pPr>
        <w:numPr>
          <w:ilvl w:val="0"/>
          <w:numId w:val="25"/>
        </w:numPr>
        <w:spacing w:after="0" w:line="360" w:lineRule="auto"/>
        <w:ind w:left="567" w:hanging="567"/>
        <w:rPr>
          <w:rFonts w:ascii="Calibri Light" w:hAnsi="Calibri Light" w:cs="Calibri Light"/>
          <w:b/>
          <w:sz w:val="24"/>
          <w:szCs w:val="24"/>
          <w:u w:val="single"/>
        </w:rPr>
      </w:pPr>
      <w:r w:rsidRPr="009A5F80">
        <w:rPr>
          <w:rFonts w:ascii="Calibri Light" w:hAnsi="Calibri Light" w:cs="Calibri Light"/>
          <w:sz w:val="24"/>
          <w:szCs w:val="24"/>
        </w:rPr>
        <w:t xml:space="preserve">W </w:t>
      </w:r>
      <w:r w:rsidR="00FC750B" w:rsidRPr="009A5F80">
        <w:rPr>
          <w:rFonts w:ascii="Calibri Light" w:hAnsi="Calibri Light" w:cs="Calibri Light"/>
          <w:sz w:val="24"/>
          <w:szCs w:val="24"/>
        </w:rPr>
        <w:t>przypadku Wykonawców wspólnie ubiegających si</w:t>
      </w:r>
      <w:r w:rsidR="00792204" w:rsidRPr="009A5F80">
        <w:rPr>
          <w:rFonts w:ascii="Calibri Light" w:hAnsi="Calibri Light" w:cs="Calibri Light"/>
          <w:sz w:val="24"/>
          <w:szCs w:val="24"/>
        </w:rPr>
        <w:t>ę o udzielenie zamówienia (art. </w:t>
      </w:r>
      <w:r w:rsidR="00FC750B" w:rsidRPr="009A5F80">
        <w:rPr>
          <w:rFonts w:ascii="Calibri Light" w:hAnsi="Calibri Light" w:cs="Calibri Light"/>
          <w:sz w:val="24"/>
          <w:szCs w:val="24"/>
        </w:rPr>
        <w:t xml:space="preserve">117 ust. 1 ustawy Pzp) </w:t>
      </w:r>
      <w:r w:rsidR="00EA5183" w:rsidRPr="009A5F80">
        <w:rPr>
          <w:rFonts w:ascii="Calibri Light" w:hAnsi="Calibri Light" w:cs="Calibri Light"/>
          <w:sz w:val="24"/>
          <w:szCs w:val="24"/>
        </w:rPr>
        <w:t>warunek dotyczący uprawnień do prowadzenia określonej działalnoś</w:t>
      </w:r>
      <w:r w:rsidR="00B82818" w:rsidRPr="009A5F80">
        <w:rPr>
          <w:rFonts w:ascii="Calibri Light" w:hAnsi="Calibri Light" w:cs="Calibri Light"/>
          <w:sz w:val="24"/>
          <w:szCs w:val="24"/>
        </w:rPr>
        <w:t>ci gospodarczej lub zawodowej, o</w:t>
      </w:r>
      <w:r w:rsidR="008E2845" w:rsidRPr="009A5F80">
        <w:rPr>
          <w:rFonts w:ascii="Calibri Light" w:hAnsi="Calibri Light" w:cs="Calibri Light"/>
          <w:sz w:val="24"/>
          <w:szCs w:val="24"/>
        </w:rPr>
        <w:t xml:space="preserve">kreślony przez Zamawiającego </w:t>
      </w:r>
      <w:r w:rsidR="00B82818" w:rsidRPr="009A5F80">
        <w:rPr>
          <w:rFonts w:ascii="Calibri Light" w:hAnsi="Calibri Light" w:cs="Calibri Light"/>
          <w:sz w:val="24"/>
          <w:szCs w:val="24"/>
        </w:rPr>
        <w:t xml:space="preserve">w ust. 1, </w:t>
      </w:r>
      <w:r w:rsidR="008E2845" w:rsidRPr="009A5F80">
        <w:rPr>
          <w:rFonts w:ascii="Calibri Light" w:hAnsi="Calibri Light" w:cs="Calibri Light"/>
          <w:sz w:val="24"/>
          <w:szCs w:val="24"/>
        </w:rPr>
        <w:t xml:space="preserve">zostanie </w:t>
      </w:r>
      <w:r w:rsidR="00B82818" w:rsidRPr="009A5F80">
        <w:rPr>
          <w:rFonts w:ascii="Calibri Light" w:hAnsi="Calibri Light" w:cs="Calibri Light"/>
          <w:sz w:val="24"/>
          <w:szCs w:val="24"/>
        </w:rPr>
        <w:t>spełniony, jeżeli co najmniej jeden z</w:t>
      </w:r>
      <w:r w:rsidR="00FC750B" w:rsidRPr="009A5F80">
        <w:rPr>
          <w:rFonts w:ascii="Calibri Light" w:hAnsi="Calibri Light" w:cs="Calibri Light"/>
          <w:sz w:val="24"/>
          <w:szCs w:val="24"/>
        </w:rPr>
        <w:t xml:space="preserve"> Wykonawc</w:t>
      </w:r>
      <w:r w:rsidR="00B82818" w:rsidRPr="009A5F80">
        <w:rPr>
          <w:rFonts w:ascii="Calibri Light" w:hAnsi="Calibri Light" w:cs="Calibri Light"/>
          <w:sz w:val="24"/>
          <w:szCs w:val="24"/>
        </w:rPr>
        <w:t xml:space="preserve">ów wspólnie ubiegających </w:t>
      </w:r>
      <w:r w:rsidR="002E76E0" w:rsidRPr="009A5F80">
        <w:rPr>
          <w:rFonts w:ascii="Calibri Light" w:hAnsi="Calibri Light" w:cs="Calibri Light"/>
          <w:sz w:val="24"/>
          <w:szCs w:val="24"/>
        </w:rPr>
        <w:t>się o</w:t>
      </w:r>
      <w:r w:rsidR="006C6779" w:rsidRPr="009A5F80">
        <w:rPr>
          <w:rFonts w:ascii="Calibri Light" w:hAnsi="Calibri Light" w:cs="Calibri Light"/>
          <w:sz w:val="24"/>
          <w:szCs w:val="24"/>
        </w:rPr>
        <w:t> </w:t>
      </w:r>
      <w:r w:rsidR="00B82818" w:rsidRPr="009A5F80">
        <w:rPr>
          <w:rFonts w:ascii="Calibri Light" w:hAnsi="Calibri Light" w:cs="Calibri Light"/>
          <w:sz w:val="24"/>
          <w:szCs w:val="24"/>
        </w:rPr>
        <w:t>udzielenie zamówienia posiada uprawnienia do prowadzenia określonej działalności gospodarczej lub zawodowej i realizuje usługi, do których realizacji te uprawnienia są wymagane.</w:t>
      </w:r>
    </w:p>
    <w:p w14:paraId="27E1A1C8" w14:textId="77777777" w:rsidR="00AB7EAE" w:rsidRPr="009A5F80" w:rsidRDefault="00AB7EAE" w:rsidP="009A5F80">
      <w:pPr>
        <w:pStyle w:val="Nagwek1"/>
        <w:spacing w:before="240" w:line="360" w:lineRule="auto"/>
        <w:rPr>
          <w:u w:val="single"/>
        </w:rPr>
      </w:pPr>
      <w:bookmarkStart w:id="10" w:name="_Toc196305864"/>
      <w:r w:rsidRPr="009A5F80">
        <w:t>Rozdział 7. Podstawy wykluczenia z postępowania</w:t>
      </w:r>
      <w:bookmarkEnd w:id="10"/>
    </w:p>
    <w:p w14:paraId="16083293" w14:textId="77777777"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14:paraId="5388FEBA" w14:textId="77777777"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14:paraId="49A110CB" w14:textId="77777777"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14:paraId="430E12D0"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14:paraId="0DF491F4"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r w:rsidR="00D46302">
        <w:rPr>
          <w:rFonts w:ascii="Calibri Light" w:hAnsi="Calibri Light" w:cs="Calibri Light"/>
          <w:sz w:val="24"/>
          <w:szCs w:val="24"/>
        </w:rPr>
        <w:t>z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007A7E8D">
        <w:rPr>
          <w:rFonts w:ascii="Calibri Light" w:hAnsi="Calibri Light" w:cs="Calibri Light"/>
          <w:sz w:val="24"/>
          <w:szCs w:val="24"/>
        </w:rPr>
        <w:t xml:space="preserve"> ze zm.</w:t>
      </w:r>
      <w:r w:rsidRPr="009A5F80">
        <w:rPr>
          <w:rFonts w:ascii="Calibri Light" w:hAnsi="Calibri Light" w:cs="Calibri Light"/>
          <w:sz w:val="24"/>
          <w:szCs w:val="24"/>
        </w:rPr>
        <w:t>) z postępowania wyklucza się:</w:t>
      </w:r>
    </w:p>
    <w:p w14:paraId="7A8FEFB1"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14:paraId="7EEB4006"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rozumieniu ustawy z dnia 1 marca 2018 r. o przeciwdziałaniu praniu pieniędzy oraz finansowaniu terroryzmu (Dz. U. z 2022r. poz. 593</w:t>
      </w:r>
      <w:r w:rsidR="007A7E8D">
        <w:rPr>
          <w:rFonts w:ascii="Calibri Light" w:hAnsi="Calibri Light" w:cs="Calibri Light"/>
          <w:sz w:val="24"/>
          <w:szCs w:val="24"/>
        </w:rPr>
        <w:t xml:space="preserve"> ze zm.</w:t>
      </w:r>
      <w:r w:rsidR="00FE5856" w:rsidRPr="009A5F80">
        <w:rPr>
          <w:rFonts w:ascii="Calibri Light" w:hAnsi="Calibri Light" w:cs="Calibri Light"/>
          <w:sz w:val="24"/>
          <w:szCs w:val="24"/>
        </w:rPr>
        <w:t>) jest osoba wymieniona w </w:t>
      </w:r>
      <w:r w:rsidRPr="009A5F80">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ile została wpisana na listę na podstawie </w:t>
      </w:r>
      <w:r w:rsidRPr="009A5F80">
        <w:rPr>
          <w:rFonts w:ascii="Calibri Light" w:hAnsi="Calibri Light" w:cs="Calibri Light"/>
          <w:sz w:val="24"/>
          <w:szCs w:val="24"/>
        </w:rPr>
        <w:lastRenderedPageBreak/>
        <w:t>decyzji w sprawie wpisu na listę rozstrzygającej o zastosowaniu środka, o którym mowa w art. 1 pkt. 3;</w:t>
      </w:r>
    </w:p>
    <w:p w14:paraId="22042795"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00CC7954">
        <w:rPr>
          <w:rFonts w:ascii="Calibri Light" w:hAnsi="Calibri Light" w:cs="Calibri Light"/>
          <w:sz w:val="24"/>
          <w:szCs w:val="24"/>
        </w:rPr>
        <w:t xml:space="preserve"> ze zm.</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14:paraId="146F4D48"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w:t>
      </w:r>
      <w:r w:rsidR="00CC7954">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ustawy Pzp, tj. z uwagi na fakt, że oferta została złożona przez wykonawcę podlegającego wykluczeniu z postępowania.</w:t>
      </w:r>
    </w:p>
    <w:p w14:paraId="0CF487F2" w14:textId="77777777" w:rsidR="00AB7EAE" w:rsidRPr="009A5F80" w:rsidRDefault="00AB7EAE" w:rsidP="009A5F80">
      <w:pPr>
        <w:pStyle w:val="Nagwek1"/>
        <w:spacing w:before="240" w:line="360" w:lineRule="auto"/>
      </w:pPr>
      <w:bookmarkStart w:id="11" w:name="_Toc196305865"/>
      <w:r w:rsidRPr="009A5F80">
        <w:t>Rozdział 8. Poleganie na zasobach innych podmiotów</w:t>
      </w:r>
      <w:bookmarkEnd w:id="11"/>
    </w:p>
    <w:p w14:paraId="1C0FF8A7" w14:textId="77777777" w:rsidR="003F6DB7" w:rsidRPr="009A5F80" w:rsidRDefault="005F7196"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określił </w:t>
      </w:r>
      <w:r w:rsidR="003F6DB7" w:rsidRPr="009A5F80">
        <w:rPr>
          <w:rFonts w:ascii="Calibri Light" w:hAnsi="Calibri Light" w:cs="Calibri Light"/>
          <w:sz w:val="24"/>
          <w:szCs w:val="24"/>
        </w:rPr>
        <w:t>w</w:t>
      </w:r>
      <w:r w:rsidRPr="009A5F80">
        <w:rPr>
          <w:rFonts w:ascii="Calibri Light" w:hAnsi="Calibri Light" w:cs="Calibri Light"/>
          <w:sz w:val="24"/>
          <w:szCs w:val="24"/>
        </w:rPr>
        <w:t>arunków udziału w </w:t>
      </w:r>
      <w:r w:rsidR="00C408A1" w:rsidRPr="009A5F80">
        <w:rPr>
          <w:rFonts w:ascii="Calibri Light" w:hAnsi="Calibri Light" w:cs="Calibri Light"/>
          <w:sz w:val="24"/>
          <w:szCs w:val="24"/>
        </w:rPr>
        <w:t>postępowaniu dotyczących</w:t>
      </w:r>
      <w:r w:rsidRPr="009A5F80">
        <w:rPr>
          <w:rFonts w:ascii="Calibri Light" w:hAnsi="Calibri Light" w:cs="Calibri Light"/>
          <w:sz w:val="24"/>
          <w:szCs w:val="24"/>
        </w:rPr>
        <w:t xml:space="preserve"> sytuacji ekonomicznej lub finansowej, zdolności technicznej lub zawodowej, wykształcenia, kwalifikacji zawodow</w:t>
      </w:r>
      <w:r w:rsidR="00D40375" w:rsidRPr="009A5F80">
        <w:rPr>
          <w:rFonts w:ascii="Calibri Light" w:hAnsi="Calibri Light" w:cs="Calibri Light"/>
          <w:sz w:val="24"/>
          <w:szCs w:val="24"/>
        </w:rPr>
        <w:t xml:space="preserve">ych lub doświadczenia Wykonawcy w </w:t>
      </w:r>
      <w:r w:rsidR="002E76E0" w:rsidRPr="009A5F80">
        <w:rPr>
          <w:rFonts w:ascii="Calibri Light" w:hAnsi="Calibri Light" w:cs="Calibri Light"/>
          <w:sz w:val="24"/>
          <w:szCs w:val="24"/>
        </w:rPr>
        <w:t>związku, z czym</w:t>
      </w:r>
      <w:r w:rsidR="00D40375" w:rsidRPr="009A5F80">
        <w:rPr>
          <w:rFonts w:ascii="Calibri Light" w:hAnsi="Calibri Light" w:cs="Calibri Light"/>
          <w:sz w:val="24"/>
          <w:szCs w:val="24"/>
        </w:rPr>
        <w:t xml:space="preserve"> nie zachodzą okoliczności, w których </w:t>
      </w:r>
      <w:r w:rsidR="00C408A1" w:rsidRPr="009A5F80">
        <w:rPr>
          <w:rFonts w:ascii="Calibri Light" w:hAnsi="Calibri Light" w:cs="Calibri Light"/>
          <w:sz w:val="24"/>
          <w:szCs w:val="24"/>
        </w:rPr>
        <w:t>Wykonawca może</w:t>
      </w:r>
      <w:r w:rsidR="00D40375" w:rsidRPr="009A5F80">
        <w:rPr>
          <w:rFonts w:ascii="Calibri Light" w:hAnsi="Calibri Light" w:cs="Calibri Light"/>
          <w:sz w:val="24"/>
          <w:szCs w:val="24"/>
        </w:rPr>
        <w:t xml:space="preserve"> polegać na zasobach innych podmiotów.</w:t>
      </w:r>
    </w:p>
    <w:p w14:paraId="2BC2D8D0" w14:textId="77777777" w:rsidR="00AB7EAE" w:rsidRPr="009A5F80" w:rsidRDefault="00AB7EAE" w:rsidP="009A5F80">
      <w:pPr>
        <w:pStyle w:val="Nagwek1"/>
        <w:spacing w:before="240" w:line="360" w:lineRule="auto"/>
      </w:pPr>
      <w:bookmarkStart w:id="12" w:name="_Toc196305866"/>
      <w:r w:rsidRPr="009A5F80">
        <w:t>Rozdział 9. Podmiotowe środki dowodowe, oświadczenia z art. 125 ustawy Pzp oraz inne dokumenty</w:t>
      </w:r>
      <w:bookmarkEnd w:id="12"/>
    </w:p>
    <w:p w14:paraId="6D047B9A" w14:textId="77777777"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14:paraId="6006AD31" w14:textId="77777777" w:rsidR="00200674" w:rsidRPr="009A5F80" w:rsidRDefault="00200674" w:rsidP="009A5F80">
      <w:pPr>
        <w:numPr>
          <w:ilvl w:val="2"/>
          <w:numId w:val="16"/>
        </w:numPr>
        <w:spacing w:after="0" w:line="360" w:lineRule="auto"/>
        <w:ind w:left="1134" w:hanging="567"/>
        <w:rPr>
          <w:rFonts w:ascii="Calibri Light" w:hAnsi="Calibri Light" w:cs="Calibri Light"/>
          <w:sz w:val="24"/>
          <w:szCs w:val="24"/>
          <w:u w:val="single"/>
        </w:rPr>
      </w:pPr>
      <w:r w:rsidRPr="009A5F80">
        <w:rPr>
          <w:rFonts w:ascii="Calibri Light" w:hAnsi="Calibri Light" w:cs="Calibri Light"/>
          <w:b/>
          <w:sz w:val="24"/>
          <w:szCs w:val="24"/>
        </w:rPr>
        <w:t>oświadczenie o niepodleganiu wykluczeniu oraz spełnianiu warunków udziału w postępowaniu</w:t>
      </w:r>
      <w:r w:rsidRPr="009A5F80">
        <w:rPr>
          <w:rFonts w:ascii="Calibri Light" w:hAnsi="Calibri Light" w:cs="Calibri Light"/>
          <w:bCs/>
          <w:sz w:val="24"/>
          <w:szCs w:val="24"/>
        </w:rPr>
        <w:t>, o którym mowa w art. 125 ust. 1 ustawy Pzp, w celu potwierdzenia braku podstaw do wykluczenia z postępowania w zakresie wskazanym w Rozdziale 7 oraz spełniania wa</w:t>
      </w:r>
      <w:r w:rsidR="00323DE2" w:rsidRPr="009A5F80">
        <w:rPr>
          <w:rFonts w:ascii="Calibri Light" w:hAnsi="Calibri Light" w:cs="Calibri Light"/>
          <w:bCs/>
          <w:sz w:val="24"/>
          <w:szCs w:val="24"/>
        </w:rPr>
        <w:t>runków udziału w postępowaniu w </w:t>
      </w:r>
      <w:r w:rsidRPr="009A5F80">
        <w:rPr>
          <w:rFonts w:ascii="Calibri Light" w:hAnsi="Calibri Light" w:cs="Calibri Light"/>
          <w:bCs/>
          <w:sz w:val="24"/>
          <w:szCs w:val="24"/>
        </w:rPr>
        <w:t xml:space="preserve">zakresie wskazanym w Rozdziale 6 </w:t>
      </w:r>
      <w:r w:rsidRPr="009A5F80">
        <w:rPr>
          <w:rFonts w:ascii="Calibri Light" w:hAnsi="Calibri Light" w:cs="Calibri Light"/>
          <w:b/>
          <w:sz w:val="24"/>
          <w:szCs w:val="24"/>
        </w:rPr>
        <w:t>– 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2</w:t>
      </w:r>
      <w:r w:rsidR="00F453CB" w:rsidRPr="009A5F80">
        <w:rPr>
          <w:rFonts w:ascii="Calibri Light" w:hAnsi="Calibri Light" w:cs="Calibri Light"/>
          <w:b/>
          <w:bCs/>
          <w:sz w:val="24"/>
          <w:szCs w:val="24"/>
        </w:rPr>
        <w:t xml:space="preserve"> </w:t>
      </w:r>
      <w:r w:rsidRPr="009A5F80">
        <w:rPr>
          <w:rFonts w:ascii="Calibri Light" w:hAnsi="Calibri Light" w:cs="Calibri Light"/>
          <w:b/>
          <w:bCs/>
          <w:sz w:val="24"/>
          <w:szCs w:val="24"/>
        </w:rPr>
        <w:t>do SWZ</w:t>
      </w:r>
      <w:r w:rsidR="006D73C3">
        <w:rPr>
          <w:rFonts w:ascii="Calibri Light" w:hAnsi="Calibri Light" w:cs="Calibri Light"/>
          <w:bCs/>
          <w:sz w:val="24"/>
          <w:szCs w:val="24"/>
        </w:rPr>
        <w:t>.</w:t>
      </w:r>
    </w:p>
    <w:p w14:paraId="7B2F2084" w14:textId="77777777" w:rsidR="005F4370" w:rsidRPr="009A5F80" w:rsidRDefault="005F4370" w:rsidP="009A5F80">
      <w:pPr>
        <w:spacing w:after="0" w:line="360" w:lineRule="auto"/>
        <w:ind w:left="567" w:firstLine="567"/>
        <w:rPr>
          <w:rFonts w:ascii="Calibri Light" w:hAnsi="Calibri Light" w:cs="Calibri Light"/>
          <w:b/>
          <w:sz w:val="24"/>
          <w:szCs w:val="24"/>
        </w:rPr>
      </w:pPr>
      <w:r w:rsidRPr="009A5F80">
        <w:rPr>
          <w:rFonts w:ascii="Calibri Light" w:hAnsi="Calibri Light" w:cs="Calibri Light"/>
          <w:b/>
          <w:sz w:val="24"/>
          <w:szCs w:val="24"/>
        </w:rPr>
        <w:t xml:space="preserve">UWAGA! </w:t>
      </w:r>
    </w:p>
    <w:p w14:paraId="59FF617C" w14:textId="77777777" w:rsidR="00DE0C30" w:rsidRPr="009A5F80" w:rsidRDefault="005F4370"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 xml:space="preserve">oświadczenia dotyczące </w:t>
      </w:r>
      <w:r w:rsidR="00DE0C30" w:rsidRPr="009A5F80">
        <w:rPr>
          <w:rFonts w:ascii="Calibri Light" w:hAnsi="Calibri Light" w:cs="Calibri Light"/>
          <w:sz w:val="24"/>
          <w:szCs w:val="24"/>
        </w:rPr>
        <w:t>spełni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 xml:space="preserve"> warunków udziału w postępowaniu </w:t>
      </w:r>
      <w:r w:rsidR="00703E2D" w:rsidRPr="009A5F80">
        <w:rPr>
          <w:rFonts w:ascii="Calibri Light" w:hAnsi="Calibri Light" w:cs="Calibri Light"/>
          <w:sz w:val="24"/>
          <w:szCs w:val="24"/>
        </w:rPr>
        <w:t xml:space="preserve">oraz braku podstaw </w:t>
      </w:r>
      <w:r w:rsidR="00703E2D" w:rsidRPr="009A5F80">
        <w:rPr>
          <w:rFonts w:ascii="Calibri Light" w:hAnsi="Calibri Light" w:cs="Calibri Light"/>
          <w:sz w:val="24"/>
          <w:szCs w:val="24"/>
        </w:rPr>
        <w:lastRenderedPageBreak/>
        <w:t>wykluczenia (</w:t>
      </w:r>
      <w:r w:rsidR="00703E2D" w:rsidRPr="009A5F80">
        <w:rPr>
          <w:rFonts w:ascii="Calibri Light" w:hAnsi="Calibri Light" w:cs="Calibri Light"/>
          <w:b/>
          <w:sz w:val="24"/>
          <w:szCs w:val="24"/>
        </w:rPr>
        <w:t>załącznik nr 2 do SWZ</w:t>
      </w:r>
      <w:r w:rsidR="00703E2D" w:rsidRPr="009A5F80">
        <w:rPr>
          <w:rFonts w:ascii="Calibri Light" w:hAnsi="Calibri Light" w:cs="Calibri Light"/>
          <w:sz w:val="24"/>
          <w:szCs w:val="24"/>
        </w:rPr>
        <w:t xml:space="preserve">) składa każdy z Wykonawców. Oświadczenia te potwierdzają brak podstaw wykluczenia oraz spełnianie warunków udziału w postępowaniu w </w:t>
      </w:r>
      <w:r w:rsidR="00C408A1" w:rsidRPr="009A5F80">
        <w:rPr>
          <w:rFonts w:ascii="Calibri Light" w:hAnsi="Calibri Light" w:cs="Calibri Light"/>
          <w:sz w:val="24"/>
          <w:szCs w:val="24"/>
        </w:rPr>
        <w:t>zakresie,</w:t>
      </w:r>
      <w:r w:rsidR="00703E2D" w:rsidRPr="009A5F80">
        <w:rPr>
          <w:rFonts w:ascii="Calibri Light" w:hAnsi="Calibri Light" w:cs="Calibri Light"/>
          <w:sz w:val="24"/>
          <w:szCs w:val="24"/>
        </w:rPr>
        <w:t xml:space="preserve"> w jakim każdy z Wykonawców wykazuje spełnianie warunków udziału w postępowaniu.</w:t>
      </w:r>
    </w:p>
    <w:p w14:paraId="354BC3DD" w14:textId="77777777" w:rsidR="00F558DC" w:rsidRPr="009A5F80" w:rsidRDefault="00F558DC"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w:t>
      </w:r>
      <w:r w:rsidR="00506033" w:rsidRPr="009A5F80">
        <w:rPr>
          <w:rFonts w:ascii="Calibri Light" w:hAnsi="Calibri Light" w:cs="Calibri Light"/>
          <w:sz w:val="24"/>
          <w:szCs w:val="24"/>
        </w:rPr>
        <w:t> </w:t>
      </w:r>
      <w:r w:rsidRPr="009A5F80">
        <w:rPr>
          <w:rFonts w:ascii="Calibri Light" w:hAnsi="Calibri Light" w:cs="Calibri Light"/>
          <w:sz w:val="24"/>
          <w:szCs w:val="24"/>
        </w:rPr>
        <w:t>postępowaniu oraz braku podstaw do wykluczenia z postępowania dla tych podwykonawców.</w:t>
      </w:r>
    </w:p>
    <w:p w14:paraId="36A5CBC1" w14:textId="77777777" w:rsidR="00200674" w:rsidRPr="009A5F80" w:rsidRDefault="00200674" w:rsidP="009A5F80">
      <w:pPr>
        <w:numPr>
          <w:ilvl w:val="2"/>
          <w:numId w:val="1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b/>
          <w:sz w:val="24"/>
          <w:szCs w:val="24"/>
        </w:rPr>
        <w:t>odpisu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14:paraId="1186761F" w14:textId="77777777" w:rsidR="006B3F1A" w:rsidRPr="009A5F80" w:rsidRDefault="00086736"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14:paraId="6E6E2FEB" w14:textId="77777777" w:rsidR="006B3F1A" w:rsidRPr="009A5F80" w:rsidRDefault="006B3F1A"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14:paraId="14312E1B" w14:textId="77777777" w:rsidR="00BB3489" w:rsidRPr="009A5F80" w:rsidRDefault="00BB3489"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udzielenie zamówienia publicznego.</w:t>
      </w:r>
    </w:p>
    <w:p w14:paraId="3DC26C4B" w14:textId="77777777" w:rsidR="00200674" w:rsidRPr="009A5F80" w:rsidRDefault="00200674" w:rsidP="009A5F80">
      <w:pPr>
        <w:numPr>
          <w:ilvl w:val="2"/>
          <w:numId w:val="16"/>
        </w:numPr>
        <w:spacing w:after="0" w:line="360" w:lineRule="auto"/>
        <w:ind w:left="1134" w:hanging="567"/>
        <w:rPr>
          <w:rFonts w:ascii="Calibri Light" w:hAnsi="Calibri Light" w:cs="Calibri Light"/>
          <w:b/>
          <w:sz w:val="24"/>
          <w:szCs w:val="24"/>
        </w:rPr>
      </w:pPr>
      <w:r w:rsidRPr="009A5F80">
        <w:rPr>
          <w:rFonts w:ascii="Calibri Light" w:hAnsi="Calibri Light" w:cs="Calibri Light"/>
          <w:b/>
          <w:sz w:val="24"/>
          <w:szCs w:val="24"/>
        </w:rPr>
        <w:t xml:space="preserve">pełnomocnictwo do reprezentowania Wykonawcy </w:t>
      </w:r>
      <w:r w:rsidRPr="009A5F80">
        <w:rPr>
          <w:rFonts w:ascii="Calibri Light" w:hAnsi="Calibri Light" w:cs="Calibri Light"/>
          <w:sz w:val="24"/>
          <w:szCs w:val="24"/>
        </w:rPr>
        <w:t>lub inny dokument potwierdzający umocowanie do reprezentowania Wykonawcy</w:t>
      </w:r>
    </w:p>
    <w:p w14:paraId="66C152B5" w14:textId="77777777" w:rsidR="00086736" w:rsidRPr="009A5F80" w:rsidRDefault="00F7311D"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14:paraId="218EE550" w14:textId="77777777" w:rsidR="00A77147" w:rsidRPr="009A5F80" w:rsidRDefault="00086736"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udzielenie zamówienia publicznego.</w:t>
      </w:r>
    </w:p>
    <w:p w14:paraId="01FFF5B3" w14:textId="77777777" w:rsidR="00200674" w:rsidRPr="009A5F80" w:rsidRDefault="00200674" w:rsidP="009F013B">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r w:rsidRPr="009A5F80">
        <w:rPr>
          <w:rFonts w:ascii="Calibri Light" w:hAnsi="Calibri Light" w:cs="Calibri Light"/>
          <w:b/>
          <w:sz w:val="24"/>
          <w:szCs w:val="24"/>
        </w:rPr>
        <w:t>oświadczenie</w:t>
      </w:r>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14:paraId="53817A04" w14:textId="77777777" w:rsidR="00557395" w:rsidRPr="00E011E3" w:rsidRDefault="008D5188" w:rsidP="009F013B">
      <w:pPr>
        <w:numPr>
          <w:ilvl w:val="0"/>
          <w:numId w:val="3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lastRenderedPageBreak/>
        <w:t>Dokument składany, jeżeli ofertę składają Wyko</w:t>
      </w:r>
      <w:r w:rsidR="00FE5856" w:rsidRPr="009A5F80">
        <w:rPr>
          <w:rFonts w:ascii="Calibri Light" w:hAnsi="Calibri Light" w:cs="Calibri Light"/>
          <w:sz w:val="24"/>
          <w:szCs w:val="24"/>
        </w:rPr>
        <w:t xml:space="preserve">nawcy wspólnie ubiegający </w:t>
      </w:r>
      <w:r w:rsidR="00FE5856" w:rsidRPr="00E011E3">
        <w:rPr>
          <w:rFonts w:ascii="Calibri Light" w:hAnsi="Calibri Light" w:cs="Calibri Light"/>
          <w:sz w:val="24"/>
          <w:szCs w:val="24"/>
        </w:rPr>
        <w:t>się o </w:t>
      </w:r>
      <w:r w:rsidRPr="00E011E3">
        <w:rPr>
          <w:rFonts w:ascii="Calibri Light" w:hAnsi="Calibri Light" w:cs="Calibri Light"/>
          <w:sz w:val="24"/>
          <w:szCs w:val="24"/>
        </w:rPr>
        <w:t>udzielenie zamówienia.</w:t>
      </w:r>
    </w:p>
    <w:p w14:paraId="2932C8D1" w14:textId="77777777" w:rsidR="008D5188" w:rsidRPr="00E011E3" w:rsidRDefault="008D5188" w:rsidP="009F013B">
      <w:pPr>
        <w:numPr>
          <w:ilvl w:val="0"/>
          <w:numId w:val="5"/>
        </w:numPr>
        <w:spacing w:after="0" w:line="360" w:lineRule="auto"/>
        <w:ind w:left="567" w:hanging="567"/>
        <w:rPr>
          <w:rFonts w:ascii="Calibri Light" w:hAnsi="Calibri Light" w:cs="Calibri Light"/>
          <w:sz w:val="24"/>
          <w:szCs w:val="24"/>
        </w:rPr>
      </w:pPr>
      <w:r w:rsidRPr="00E011E3">
        <w:rPr>
          <w:rFonts w:ascii="Calibri Light" w:hAnsi="Calibri Light" w:cs="Calibri Light"/>
          <w:b/>
          <w:sz w:val="24"/>
          <w:szCs w:val="24"/>
        </w:rPr>
        <w:t>Oświadczenia i dokumenty składane na wezwanie</w:t>
      </w:r>
      <w:r w:rsidRPr="00E011E3">
        <w:rPr>
          <w:rFonts w:ascii="Calibri Light" w:hAnsi="Calibri Light" w:cs="Calibri Light"/>
          <w:sz w:val="24"/>
          <w:szCs w:val="24"/>
        </w:rPr>
        <w:t>:</w:t>
      </w:r>
    </w:p>
    <w:p w14:paraId="1C4ED0D8" w14:textId="77777777" w:rsidR="00253026" w:rsidRPr="009A5F80" w:rsidRDefault="00253026" w:rsidP="009F013B">
      <w:pPr>
        <w:pStyle w:val="Akapitzlist"/>
        <w:spacing w:line="360" w:lineRule="auto"/>
        <w:ind w:left="567"/>
        <w:rPr>
          <w:rFonts w:ascii="Calibri Light" w:hAnsi="Calibri Light" w:cs="Calibri Light"/>
        </w:rPr>
      </w:pPr>
      <w:r w:rsidRPr="00E011E3">
        <w:rPr>
          <w:rFonts w:ascii="Calibri Light" w:hAnsi="Calibri Light" w:cs="Calibri Light"/>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E011E3">
        <w:rPr>
          <w:rFonts w:ascii="Calibri Light" w:hAnsi="Calibri Light" w:cs="Calibri Light"/>
          <w:b/>
        </w:rPr>
        <w:t>podmiotowych środków dowodowych</w:t>
      </w:r>
      <w:r w:rsidRPr="00E011E3">
        <w:rPr>
          <w:rFonts w:ascii="Calibri Light" w:hAnsi="Calibri Light" w:cs="Calibri Light"/>
        </w:rPr>
        <w:t>:</w:t>
      </w:r>
    </w:p>
    <w:p w14:paraId="16AEBCEC" w14:textId="77777777" w:rsidR="009F013B" w:rsidRPr="009F013B" w:rsidRDefault="009F013B" w:rsidP="009F013B">
      <w:pPr>
        <w:pStyle w:val="Akapitzlist"/>
        <w:numPr>
          <w:ilvl w:val="2"/>
          <w:numId w:val="35"/>
        </w:numPr>
        <w:spacing w:line="360" w:lineRule="auto"/>
        <w:ind w:left="1134" w:hanging="567"/>
        <w:rPr>
          <w:rFonts w:ascii="Calibri Light" w:hAnsi="Calibri Light" w:cs="Calibri Light"/>
          <w:bCs/>
        </w:rPr>
      </w:pPr>
      <w:r w:rsidRPr="009F013B">
        <w:rPr>
          <w:rFonts w:ascii="Calibri Light" w:hAnsi="Calibri Light" w:cs="Calibri Light"/>
          <w:b/>
          <w:bCs/>
        </w:rPr>
        <w:t xml:space="preserve">Potwierdzenie wpisu do </w:t>
      </w:r>
      <w:r w:rsidRPr="009F013B">
        <w:rPr>
          <w:rFonts w:ascii="Calibri Light" w:hAnsi="Calibri Light" w:cs="Calibri Light"/>
          <w:b/>
        </w:rPr>
        <w:t>Rejestru Przedsiębiorców Telekomunikacyjnych</w:t>
      </w:r>
      <w:r w:rsidRPr="009F013B">
        <w:rPr>
          <w:rFonts w:ascii="Calibri Light" w:hAnsi="Calibri Light" w:cs="Calibri Light"/>
        </w:rPr>
        <w:t xml:space="preserve"> prowadzonego przez Prezesa Urzędu Komunikacji Elektronicznej zgodnie z ustawą  z dnia 16 lipca 2004 r. Prawo Telekomunikacyjne (Dz. U. z 2021 r. poz. 576 ze zm.)</w:t>
      </w:r>
    </w:p>
    <w:p w14:paraId="48926407" w14:textId="77777777" w:rsidR="00EF3226" w:rsidRPr="009A5F80" w:rsidRDefault="00EF3226" w:rsidP="009F013B">
      <w:pPr>
        <w:numPr>
          <w:ilvl w:val="0"/>
          <w:numId w:val="47"/>
        </w:numPr>
        <w:tabs>
          <w:tab w:val="left" w:pos="1560"/>
        </w:tabs>
        <w:spacing w:after="0" w:line="360" w:lineRule="auto"/>
        <w:ind w:left="1560" w:hanging="426"/>
        <w:rPr>
          <w:rFonts w:ascii="Calibri Light" w:hAnsi="Calibri Light" w:cs="Calibri Light"/>
          <w:bCs/>
          <w:sz w:val="24"/>
          <w:szCs w:val="24"/>
        </w:rPr>
      </w:pPr>
      <w:r w:rsidRPr="009A5F80">
        <w:rPr>
          <w:rFonts w:ascii="Calibri Light" w:hAnsi="Calibri Light" w:cs="Calibri Light"/>
          <w:bCs/>
          <w:sz w:val="24"/>
          <w:szCs w:val="24"/>
        </w:rPr>
        <w:t>Dokument składany w celu potwierdzen</w:t>
      </w:r>
      <w:r w:rsidR="00901199" w:rsidRPr="009A5F80">
        <w:rPr>
          <w:rFonts w:ascii="Calibri Light" w:hAnsi="Calibri Light" w:cs="Calibri Light"/>
          <w:bCs/>
          <w:sz w:val="24"/>
          <w:szCs w:val="24"/>
        </w:rPr>
        <w:t>ia spełniania warunku udziału w </w:t>
      </w:r>
      <w:r w:rsidRPr="009A5F80">
        <w:rPr>
          <w:rFonts w:ascii="Calibri Light" w:hAnsi="Calibri Light" w:cs="Calibri Light"/>
          <w:bCs/>
          <w:sz w:val="24"/>
          <w:szCs w:val="24"/>
        </w:rPr>
        <w:t xml:space="preserve">postępowaniu, o którym mowa w Rozdziale </w:t>
      </w:r>
      <w:r w:rsidR="00901199" w:rsidRPr="009A5F80">
        <w:rPr>
          <w:rFonts w:ascii="Calibri Light" w:hAnsi="Calibri Light" w:cs="Calibri Light"/>
          <w:bCs/>
          <w:sz w:val="24"/>
          <w:szCs w:val="24"/>
        </w:rPr>
        <w:t>6</w:t>
      </w:r>
      <w:r w:rsidRPr="009A5F80">
        <w:rPr>
          <w:rFonts w:ascii="Calibri Light" w:hAnsi="Calibri Light" w:cs="Calibri Light"/>
          <w:bCs/>
          <w:sz w:val="24"/>
          <w:szCs w:val="24"/>
        </w:rPr>
        <w:t xml:space="preserve"> ust. 1 pkt. 1 lit. a SWZ</w:t>
      </w:r>
    </w:p>
    <w:p w14:paraId="33144686" w14:textId="77777777" w:rsidR="00DE0C30" w:rsidRPr="009F013B" w:rsidRDefault="00DE0C30" w:rsidP="009F013B">
      <w:pPr>
        <w:pStyle w:val="Akapitzlist"/>
        <w:numPr>
          <w:ilvl w:val="2"/>
          <w:numId w:val="35"/>
        </w:numPr>
        <w:spacing w:line="360" w:lineRule="auto"/>
        <w:ind w:left="1134" w:hanging="567"/>
        <w:rPr>
          <w:rFonts w:ascii="Calibri Light" w:hAnsi="Calibri Light" w:cs="Calibri Light"/>
        </w:rPr>
      </w:pPr>
      <w:r w:rsidRPr="009F013B">
        <w:rPr>
          <w:rFonts w:ascii="Calibri Light" w:hAnsi="Calibri Light" w:cs="Calibri Light"/>
        </w:rPr>
        <w:t xml:space="preserve">W celu potwierdzenia braku istnienia okoliczności, o których mowa w Rozdziale 7 ust. </w:t>
      </w:r>
      <w:r w:rsidR="00EE6BB0" w:rsidRPr="009F013B">
        <w:rPr>
          <w:rFonts w:ascii="Calibri Light" w:hAnsi="Calibri Light" w:cs="Calibri Light"/>
        </w:rPr>
        <w:t>5</w:t>
      </w:r>
      <w:r w:rsidR="00901199" w:rsidRPr="009F013B">
        <w:rPr>
          <w:rFonts w:ascii="Calibri Light" w:hAnsi="Calibri Light" w:cs="Calibri Light"/>
        </w:rPr>
        <w:t xml:space="preserve"> SWZ</w:t>
      </w:r>
      <w:r w:rsidRPr="009F013B">
        <w:rPr>
          <w:rFonts w:ascii="Calibri Light" w:hAnsi="Calibri Light" w:cs="Calibri Light"/>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9F013B">
        <w:rPr>
          <w:rFonts w:ascii="Calibri Light" w:hAnsi="Calibri Light" w:cs="Calibri Light"/>
        </w:rPr>
        <w:t>onawcę do złożenia dokumentów z </w:t>
      </w:r>
      <w:r w:rsidRPr="009F013B">
        <w:rPr>
          <w:rFonts w:ascii="Calibri Light" w:hAnsi="Calibri Light" w:cs="Calibri Light"/>
        </w:rPr>
        <w:t xml:space="preserve">odpowiedniego rejestru, takiego jak rejestr </w:t>
      </w:r>
      <w:r w:rsidR="00C408A1" w:rsidRPr="009F013B">
        <w:rPr>
          <w:rFonts w:ascii="Calibri Light" w:hAnsi="Calibri Light" w:cs="Calibri Light"/>
        </w:rPr>
        <w:t>sądowy</w:t>
      </w:r>
      <w:r w:rsidRPr="009F013B">
        <w:rPr>
          <w:rFonts w:ascii="Calibri Light" w:hAnsi="Calibri Light" w:cs="Calibri Light"/>
        </w:rPr>
        <w:t xml:space="preserve"> </w:t>
      </w:r>
      <w:r w:rsidR="00C408A1" w:rsidRPr="009F013B">
        <w:rPr>
          <w:rFonts w:ascii="Calibri Light" w:hAnsi="Calibri Light" w:cs="Calibri Light"/>
        </w:rPr>
        <w:t>albo</w:t>
      </w:r>
      <w:r w:rsidRPr="009F013B">
        <w:rPr>
          <w:rFonts w:ascii="Calibri Light" w:hAnsi="Calibri Light" w:cs="Calibri Light"/>
        </w:rPr>
        <w:t xml:space="preserve"> w przypadku braku takiego rejestru, inny równoważny dokument wydany przez właściwy organ sądo</w:t>
      </w:r>
      <w:r w:rsidR="00A222F8" w:rsidRPr="009F013B">
        <w:rPr>
          <w:rFonts w:ascii="Calibri Light" w:hAnsi="Calibri Light" w:cs="Calibri Light"/>
        </w:rPr>
        <w:t>wy lub administracyjny kraju, w </w:t>
      </w:r>
      <w:r w:rsidRPr="009F013B">
        <w:rPr>
          <w:rFonts w:ascii="Calibri Light" w:hAnsi="Calibri Light" w:cs="Calibri Light"/>
        </w:rPr>
        <w:t>którym Wykonawca ma siedzibę lub miejsce zamieszkania, wraz z tłumaczeniem na język polski.</w:t>
      </w:r>
    </w:p>
    <w:p w14:paraId="2BE23E53" w14:textId="34DC7A7F" w:rsidR="002A76FA" w:rsidRDefault="00DE0C3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541DCD" w14:textId="77777777" w:rsidR="002A76FA" w:rsidRDefault="002A76FA">
      <w:pPr>
        <w:spacing w:after="0" w:line="240" w:lineRule="auto"/>
        <w:rPr>
          <w:rFonts w:ascii="Calibri Light" w:hAnsi="Calibri Light" w:cs="Calibri Light"/>
          <w:sz w:val="24"/>
          <w:szCs w:val="24"/>
        </w:rPr>
      </w:pPr>
      <w:r>
        <w:rPr>
          <w:rFonts w:ascii="Calibri Light" w:hAnsi="Calibri Light" w:cs="Calibri Light"/>
          <w:sz w:val="24"/>
          <w:szCs w:val="24"/>
        </w:rPr>
        <w:br w:type="page"/>
      </w:r>
    </w:p>
    <w:p w14:paraId="217DC01C" w14:textId="77777777" w:rsidR="00AB7EAE" w:rsidRPr="009A5F80" w:rsidRDefault="00AB7EAE" w:rsidP="003C6107">
      <w:pPr>
        <w:spacing w:before="240" w:after="0" w:line="360" w:lineRule="auto"/>
        <w:rPr>
          <w:rStyle w:val="Nagwek1Znak"/>
        </w:rPr>
      </w:pPr>
      <w:bookmarkStart w:id="13" w:name="_Toc196305867"/>
      <w:r w:rsidRPr="009A5F80">
        <w:rPr>
          <w:rStyle w:val="Nagwek1Znak"/>
        </w:rPr>
        <w:lastRenderedPageBreak/>
        <w:t>Rozdział 10. Przedmiotowe środki dowodowe</w:t>
      </w:r>
      <w:bookmarkEnd w:id="13"/>
    </w:p>
    <w:p w14:paraId="703FB05C" w14:textId="77777777" w:rsidR="00AB7EAE" w:rsidRPr="009A5F80" w:rsidRDefault="00392C7C" w:rsidP="003C6107">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14:paraId="565DB07B" w14:textId="77777777" w:rsidR="00AB7EAE" w:rsidRPr="009A5F80" w:rsidRDefault="00AB7EAE" w:rsidP="003C6107">
      <w:pPr>
        <w:pStyle w:val="Nagwek1"/>
        <w:spacing w:before="240" w:line="360" w:lineRule="auto"/>
        <w:rPr>
          <w:rFonts w:cs="Calibri Light"/>
          <w:szCs w:val="24"/>
        </w:rPr>
      </w:pPr>
      <w:bookmarkStart w:id="14" w:name="_Toc196305868"/>
      <w:r w:rsidRPr="009A5F80">
        <w:t>Rozdział 11. Opis sposobu przygotowania oferty</w:t>
      </w:r>
      <w:bookmarkEnd w:id="14"/>
    </w:p>
    <w:p w14:paraId="634850A6" w14:textId="77777777" w:rsidR="008060FD"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14:paraId="684AD4B5" w14:textId="77777777" w:rsidR="008060FD"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oferta</w:t>
      </w:r>
      <w:r w:rsidR="006736AD" w:rsidRPr="009A5F80">
        <w:rPr>
          <w:rFonts w:ascii="Calibri Light" w:hAnsi="Calibri Light" w:cs="Calibri Light"/>
          <w:sz w:val="24"/>
          <w:szCs w:val="24"/>
        </w:rPr>
        <w:t xml:space="preserve"> (formularz ofertowy – załącznik nr 1)</w:t>
      </w:r>
      <w:r w:rsidRPr="009A5F80">
        <w:rPr>
          <w:rFonts w:ascii="Calibri Light" w:hAnsi="Calibri Light" w:cs="Calibri Light"/>
          <w:sz w:val="24"/>
          <w:szCs w:val="24"/>
        </w:rPr>
        <w:t>,</w:t>
      </w:r>
    </w:p>
    <w:p w14:paraId="19CF0CE2" w14:textId="77777777"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oświadczenia, o których mowa w art. 125 ust. 1 ustawy Pzp</w:t>
      </w:r>
      <w:r w:rsidR="006736AD" w:rsidRPr="009A5F80">
        <w:rPr>
          <w:rFonts w:ascii="Calibri Light" w:hAnsi="Calibri Light" w:cs="Calibri Light"/>
          <w:sz w:val="24"/>
          <w:szCs w:val="24"/>
        </w:rPr>
        <w:t xml:space="preserve"> (załącznik nr 2)</w:t>
      </w:r>
    </w:p>
    <w:p w14:paraId="372DE782" w14:textId="77777777" w:rsidR="00CD52CB"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podmiotowe środki dowodowe</w:t>
      </w:r>
      <w:r w:rsidR="00B82494" w:rsidRPr="009A5F80">
        <w:rPr>
          <w:rFonts w:ascii="Calibri Light" w:hAnsi="Calibri Light" w:cs="Calibri Light"/>
          <w:sz w:val="24"/>
          <w:szCs w:val="24"/>
        </w:rPr>
        <w:t>,</w:t>
      </w:r>
    </w:p>
    <w:p w14:paraId="771742E9" w14:textId="77777777"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oświadczenie,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załącznik nr 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14:paraId="526ED8EF" w14:textId="77777777"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 środki dowodowe (nie dotyczy niniejszego postępowania),</w:t>
      </w:r>
    </w:p>
    <w:p w14:paraId="01851F12" w14:textId="77777777"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pełnomocnictwo,</w:t>
      </w:r>
    </w:p>
    <w:p w14:paraId="6B05ABA3" w14:textId="77777777" w:rsidR="004150F2" w:rsidRPr="009A5F80" w:rsidRDefault="00DD3C1B" w:rsidP="009A5F80">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sporządza</w:t>
      </w:r>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w:t>
      </w:r>
      <w:r w:rsidR="004150F2" w:rsidRPr="00E4647F">
        <w:rPr>
          <w:rFonts w:ascii="Calibri Light" w:hAnsi="Calibri Light" w:cs="Calibri Light"/>
          <w:sz w:val="24"/>
          <w:szCs w:val="24"/>
        </w:rPr>
        <w:t>(Dz. U. z 20</w:t>
      </w:r>
      <w:r w:rsidR="00E4647F" w:rsidRPr="00E4647F">
        <w:rPr>
          <w:rFonts w:ascii="Calibri Light" w:hAnsi="Calibri Light" w:cs="Calibri Light"/>
          <w:sz w:val="24"/>
          <w:szCs w:val="24"/>
        </w:rPr>
        <w:t>24</w:t>
      </w:r>
      <w:r w:rsidR="004150F2" w:rsidRPr="009A5F80">
        <w:rPr>
          <w:rFonts w:ascii="Calibri Light" w:hAnsi="Calibri Light" w:cs="Calibri Light"/>
          <w:sz w:val="24"/>
          <w:szCs w:val="24"/>
        </w:rPr>
        <w:t xml:space="preserve"> r. poz. </w:t>
      </w:r>
      <w:r w:rsidR="00E4647F">
        <w:rPr>
          <w:rFonts w:ascii="Calibri Light" w:hAnsi="Calibri Light" w:cs="Calibri Light"/>
          <w:sz w:val="24"/>
          <w:szCs w:val="24"/>
        </w:rPr>
        <w:t>1557</w:t>
      </w:r>
      <w:r w:rsidR="004150F2" w:rsidRPr="009A5F80">
        <w:rPr>
          <w:rFonts w:ascii="Calibri Light" w:hAnsi="Calibri Light" w:cs="Calibri Light"/>
          <w:sz w:val="24"/>
          <w:szCs w:val="24"/>
        </w:rPr>
        <w:t xml:space="preserve">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rodzaju przekazanych danych.</w:t>
      </w:r>
    </w:p>
    <w:p w14:paraId="53966B99" w14:textId="77777777" w:rsidR="00E37554"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przepisach wydanych na podstawie art. 18 ustawy z dnia 17 lutego</w:t>
      </w:r>
      <w:r w:rsidR="00BE3988">
        <w:rPr>
          <w:rFonts w:ascii="Calibri Light" w:hAnsi="Calibri Light" w:cs="Calibri Light"/>
          <w:sz w:val="24"/>
          <w:szCs w:val="24"/>
        </w:rPr>
        <w:t xml:space="preserve"> 2005 </w:t>
      </w:r>
      <w:r w:rsidR="003806BE" w:rsidRPr="009A5F80">
        <w:rPr>
          <w:rFonts w:ascii="Calibri Light" w:hAnsi="Calibri Light" w:cs="Calibri Light"/>
          <w:sz w:val="24"/>
          <w:szCs w:val="24"/>
        </w:rPr>
        <w:t>r. o informatyzacji podmiotów realizujących zadania publiczne (Dz. U. z 202</w:t>
      </w:r>
      <w:r w:rsidR="00E4647F">
        <w:rPr>
          <w:rFonts w:ascii="Calibri Light" w:hAnsi="Calibri Light" w:cs="Calibri Light"/>
          <w:sz w:val="24"/>
          <w:szCs w:val="24"/>
        </w:rPr>
        <w:t>4 r. poz.</w:t>
      </w:r>
      <w:r w:rsidR="00E4647F">
        <w:t> </w:t>
      </w:r>
      <w:r w:rsidR="00E4647F">
        <w:rPr>
          <w:rFonts w:ascii="Calibri Light" w:hAnsi="Calibri Light" w:cs="Calibri Light"/>
          <w:sz w:val="24"/>
          <w:szCs w:val="24"/>
        </w:rPr>
        <w:t>1557</w:t>
      </w:r>
      <w:r w:rsidR="003806BE" w:rsidRPr="009A5F80">
        <w:rPr>
          <w:rFonts w:ascii="Calibri Light" w:hAnsi="Calibri Light" w:cs="Calibri Light"/>
          <w:sz w:val="24"/>
          <w:szCs w:val="24"/>
        </w:rPr>
        <w:t xml:space="preserve"> ze zm.) lub jako tekst wpisany bezpośrednio do wiadomości przekazywanej przy użyciu środ</w:t>
      </w:r>
      <w:r w:rsidR="00E4647F">
        <w:rPr>
          <w:rFonts w:ascii="Calibri Light" w:hAnsi="Calibri Light" w:cs="Calibri Light"/>
          <w:sz w:val="24"/>
          <w:szCs w:val="24"/>
        </w:rPr>
        <w:t>ków komunikacji elektronicznej.</w:t>
      </w:r>
    </w:p>
    <w:p w14:paraId="4CAABACD" w14:textId="77777777" w:rsidR="00C21BC3" w:rsidRPr="009A5F80" w:rsidRDefault="00C21BC3"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14:paraId="4CCD2BBB" w14:textId="77777777" w:rsidR="00EF4D91" w:rsidRPr="009A5F80" w:rsidRDefault="00EF4D91"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Podmiotowe środki dowodowe, przedmiotowe środki dowodowe (nie dotyczy niniejszego postępowania) oraz inne dokumenty </w:t>
      </w:r>
      <w:r w:rsidR="00BE3988">
        <w:rPr>
          <w:rFonts w:ascii="Calibri Light" w:hAnsi="Calibri Light" w:cs="Calibri Light"/>
          <w:sz w:val="24"/>
          <w:szCs w:val="24"/>
        </w:rPr>
        <w:t>lub oświadczenia, sporządzone w </w:t>
      </w:r>
      <w:r w:rsidRPr="009A5F80">
        <w:rPr>
          <w:rFonts w:ascii="Calibri Light" w:hAnsi="Calibri Light" w:cs="Calibri Light"/>
          <w:sz w:val="24"/>
          <w:szCs w:val="24"/>
        </w:rPr>
        <w:t>języku obcym przekazuje się wraz z tłumaczeniem na język polski.</w:t>
      </w:r>
    </w:p>
    <w:p w14:paraId="761375EE" w14:textId="77777777" w:rsidR="00D612DE" w:rsidRPr="009A5F80" w:rsidRDefault="00D612DE"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 xml:space="preserve">na </w:t>
      </w:r>
      <w:r w:rsidR="001A01C0" w:rsidRPr="009A5F80">
        <w:rPr>
          <w:rFonts w:ascii="Calibri Light" w:hAnsi="Calibri Light" w:cs="Calibri Light"/>
          <w:sz w:val="24"/>
          <w:szCs w:val="24"/>
        </w:rPr>
        <w:lastRenderedPageBreak/>
        <w:t>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upoważnionymi podmiotami, jako dokument elektroniczny, przekazuje się ten dokument.</w:t>
      </w:r>
    </w:p>
    <w:p w14:paraId="63A012DC" w14:textId="77777777"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14:paraId="0F00753D" w14:textId="77777777"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14:paraId="1F9E6D8B" w14:textId="77777777" w:rsidR="00AC6260" w:rsidRPr="009A5F80" w:rsidRDefault="00BB6CFF"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w:t>
      </w:r>
      <w:r w:rsidR="00AC6260" w:rsidRPr="009A5F80">
        <w:rPr>
          <w:rFonts w:ascii="Calibri Light" w:hAnsi="Calibri Light" w:cs="Calibri Light"/>
          <w:sz w:val="24"/>
          <w:szCs w:val="24"/>
        </w:rPr>
        <w:t>odmiotowych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7F3B84" w:rsidRPr="009A5F80">
        <w:rPr>
          <w:rFonts w:ascii="Calibri Light" w:hAnsi="Calibri Light" w:cs="Calibri Light"/>
          <w:sz w:val="24"/>
          <w:szCs w:val="24"/>
        </w:rPr>
        <w:t xml:space="preserve"> (nie dotyczy niniejszego postępowania)</w:t>
      </w:r>
      <w:r w:rsidR="008863A6" w:rsidRPr="009A5F80">
        <w:rPr>
          <w:rFonts w:ascii="Calibri Light" w:hAnsi="Calibri Light" w:cs="Calibri Light"/>
          <w:sz w:val="24"/>
          <w:szCs w:val="24"/>
        </w:rPr>
        <w:t>, w zakresie podmiotowych środków dowodowych lub dokumentów potwierdzających umocowanie do reprezentowania, które każdego z nich dotyczą;</w:t>
      </w:r>
    </w:p>
    <w:p w14:paraId="1BDD32CF" w14:textId="77777777" w:rsidR="00651563" w:rsidRPr="009A5F80" w:rsidRDefault="008863A6"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przedmiotowych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14:paraId="0FF2E35A" w14:textId="77777777" w:rsidR="008863A6" w:rsidRPr="009A5F80" w:rsidRDefault="00651563"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innych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14:paraId="7408B75A" w14:textId="77777777"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w:t>
      </w:r>
      <w:r w:rsidR="00272A42"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przedmiotowe środki dowodowe</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niewystawione przez upoważnione </w:t>
      </w:r>
      <w:r w:rsidRPr="009A5F80">
        <w:rPr>
          <w:rFonts w:ascii="Calibri Light" w:hAnsi="Calibri Light" w:cs="Calibri Light"/>
          <w:sz w:val="24"/>
          <w:szCs w:val="24"/>
        </w:rPr>
        <w:lastRenderedPageBreak/>
        <w:t>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14:paraId="0D6EF8BA" w14:textId="77777777"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w tym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 (nie</w:t>
      </w:r>
      <w:r w:rsidR="00272A42" w:rsidRPr="009A5F80">
        <w:rPr>
          <w:rFonts w:ascii="Calibri Light" w:hAnsi="Calibri Light" w:cs="Calibri Light"/>
          <w:sz w:val="24"/>
          <w:szCs w:val="24"/>
        </w:rPr>
        <w:t xml:space="preserve"> dotyczy niniejszego postępowania)</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cyfrowego odwzorowania z dokumentem w postaci papierowej.</w:t>
      </w:r>
    </w:p>
    <w:p w14:paraId="7548A2F3" w14:textId="77777777" w:rsidR="004A3349" w:rsidRPr="009A5F80" w:rsidRDefault="004A3349"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14:paraId="7EA04AFF" w14:textId="77777777"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w zakresie podmiotowych środków dowodowych, które każdego z nich dotyczą;</w:t>
      </w:r>
    </w:p>
    <w:p w14:paraId="666A0940" w14:textId="77777777"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przedmiotowego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 odpowiednio Wykonawca lub Wykonawca wspólnie ubiegający się o udzielenie zamówienia;</w:t>
      </w:r>
    </w:p>
    <w:p w14:paraId="0CF1DCC1" w14:textId="77777777"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pełnomocnictwa – mocodawca.</w:t>
      </w:r>
    </w:p>
    <w:p w14:paraId="35AE9F4C" w14:textId="77777777"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14:paraId="0721EF85" w14:textId="77777777" w:rsidR="005F6BF2" w:rsidRPr="009A5F80" w:rsidRDefault="005F6BF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w:t>
      </w:r>
      <w:r w:rsidRPr="009A5F80">
        <w:rPr>
          <w:rFonts w:ascii="Calibri Light" w:hAnsi="Calibri Light" w:cs="Calibri Light"/>
          <w:sz w:val="24"/>
          <w:szCs w:val="24"/>
        </w:rPr>
        <w:lastRenderedPageBreak/>
        <w:t>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w:t>
      </w:r>
    </w:p>
    <w:p w14:paraId="3BEE6AAD" w14:textId="77777777" w:rsidR="00296E7C" w:rsidRPr="009A5F80" w:rsidRDefault="00296E7C"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14:paraId="447F52E1" w14:textId="77777777" w:rsidR="00296E7C" w:rsidRPr="009A5F80" w:rsidRDefault="00296E7C" w:rsidP="009A5F80">
      <w:pPr>
        <w:numPr>
          <w:ilvl w:val="1"/>
          <w:numId w:val="32"/>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r w:rsidR="00E31D03" w:rsidRPr="009A5F80">
        <w:rPr>
          <w:rFonts w:ascii="Calibri Light" w:hAnsi="Calibri Light" w:cs="Calibri Light"/>
          <w:b/>
          <w:sz w:val="24"/>
          <w:szCs w:val="24"/>
        </w:rPr>
        <w:t xml:space="preserve"> na dowolną ilość części zamówienia</w:t>
      </w:r>
      <w:r w:rsidRPr="009A5F80">
        <w:rPr>
          <w:rFonts w:ascii="Calibri Light" w:hAnsi="Calibri Light" w:cs="Calibri Light"/>
          <w:b/>
          <w:sz w:val="24"/>
          <w:szCs w:val="24"/>
        </w:rPr>
        <w:t>.</w:t>
      </w:r>
    </w:p>
    <w:p w14:paraId="639B4805" w14:textId="77777777"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platformazakupowa.pl</w:t>
        </w:r>
      </w:hyperlink>
      <w:r w:rsidRPr="009A5F80">
        <w:rPr>
          <w:rFonts w:ascii="Calibri Light" w:eastAsia="Arial Unicode MS" w:hAnsi="Calibri Light" w:cs="Calibri Light"/>
          <w:sz w:val="24"/>
          <w:szCs w:val="24"/>
        </w:rPr>
        <w:t>.</w:t>
      </w:r>
    </w:p>
    <w:p w14:paraId="5726D031" w14:textId="77777777"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14:paraId="070DC29E" w14:textId="77777777" w:rsidR="00DD3C1B" w:rsidRPr="009A5F80" w:rsidRDefault="00DD3C1B"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14:paraId="35EFE092" w14:textId="77777777" w:rsidR="009605EF" w:rsidRPr="009A5F80" w:rsidRDefault="00181B5F"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w:t>
      </w:r>
      <w:r w:rsidR="009C207C">
        <w:rPr>
          <w:rFonts w:ascii="Calibri Light" w:hAnsi="Calibri Light" w:cs="Calibri Light"/>
          <w:sz w:val="24"/>
          <w:szCs w:val="24"/>
        </w:rPr>
        <w:t xml:space="preserve">t. j. </w:t>
      </w:r>
      <w:r w:rsidR="009605EF" w:rsidRPr="009A5F80">
        <w:rPr>
          <w:rFonts w:ascii="Calibri Light" w:hAnsi="Calibri Light" w:cs="Calibri Light"/>
          <w:sz w:val="24"/>
          <w:szCs w:val="24"/>
        </w:rPr>
        <w:t>Dz. U. z 202</w:t>
      </w:r>
      <w:r w:rsidR="009C207C">
        <w:rPr>
          <w:rFonts w:ascii="Calibri Light" w:hAnsi="Calibri Light" w:cs="Calibri Light"/>
          <w:sz w:val="24"/>
          <w:szCs w:val="24"/>
        </w:rPr>
        <w:t>2</w:t>
      </w:r>
      <w:r w:rsidR="009605EF" w:rsidRPr="009A5F80">
        <w:rPr>
          <w:rFonts w:ascii="Calibri Light" w:hAnsi="Calibri Light" w:cs="Calibri Light"/>
          <w:sz w:val="24"/>
          <w:szCs w:val="24"/>
        </w:rPr>
        <w:t xml:space="preserve"> r. poz. </w:t>
      </w:r>
      <w:r w:rsidR="009C207C">
        <w:rPr>
          <w:rFonts w:ascii="Calibri Light" w:hAnsi="Calibri Light" w:cs="Calibri Light"/>
          <w:sz w:val="24"/>
          <w:szCs w:val="24"/>
        </w:rPr>
        <w:t>1233</w:t>
      </w:r>
      <w:r w:rsidR="009605EF" w:rsidRPr="009A5F80">
        <w:rPr>
          <w:rFonts w:ascii="Calibri Light" w:hAnsi="Calibri Light" w:cs="Calibri Light"/>
          <w:sz w:val="24"/>
          <w:szCs w:val="24"/>
        </w:rPr>
        <w:t>)</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14:paraId="4E870B38" w14:textId="77777777" w:rsidR="00AB7EAE" w:rsidRPr="009A5F80" w:rsidRDefault="00AB7EAE" w:rsidP="009A5F80">
      <w:pPr>
        <w:pStyle w:val="Nagwek1"/>
        <w:spacing w:before="240" w:line="360" w:lineRule="auto"/>
      </w:pPr>
      <w:bookmarkStart w:id="15" w:name="_Toc196305869"/>
      <w:r w:rsidRPr="009A5F80">
        <w:t>Rozdział 12. Wymagania dotyczące wadium</w:t>
      </w:r>
      <w:bookmarkEnd w:id="15"/>
    </w:p>
    <w:p w14:paraId="2DC63671" w14:textId="77777777"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14:paraId="28235163" w14:textId="77777777" w:rsidR="00AB7EAE" w:rsidRPr="009A5F80" w:rsidRDefault="00CA67CE" w:rsidP="009A5F80">
      <w:pPr>
        <w:pStyle w:val="Nagwek1"/>
        <w:spacing w:before="240" w:line="360" w:lineRule="auto"/>
      </w:pPr>
      <w:bookmarkStart w:id="16" w:name="_Toc196305870"/>
      <w:r w:rsidRPr="009A5F80">
        <w:t>Rozdział 13. Sposób obliczenia ceny</w:t>
      </w:r>
      <w:bookmarkEnd w:id="16"/>
    </w:p>
    <w:p w14:paraId="6DF60F9D" w14:textId="77777777" w:rsidR="00207B7E" w:rsidRPr="009A5F80" w:rsidRDefault="00FD2535"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 </w:t>
      </w:r>
    </w:p>
    <w:p w14:paraId="13C1F346" w14:textId="77777777" w:rsidR="00574D11"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w:t>
      </w:r>
      <w:r w:rsidRPr="009A5F80">
        <w:rPr>
          <w:rFonts w:ascii="Calibri Light" w:hAnsi="Calibri Light" w:cs="Calibri Light"/>
          <w:sz w:val="24"/>
          <w:szCs w:val="24"/>
        </w:rPr>
        <w:lastRenderedPageBreak/>
        <w:t>bardzo szczegółowe zapoznanie się z przedmiotem zamówienia, a także sprawdzenie warunków wykonania zamówienia i skalkulowanie ceny oferty z należyta starannością.</w:t>
      </w:r>
    </w:p>
    <w:p w14:paraId="129E7403" w14:textId="77777777" w:rsidR="00636D28"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00153802" w:rsidRPr="009A5F80">
        <w:rPr>
          <w:rFonts w:ascii="Calibri Light" w:hAnsi="Calibri Light" w:cs="Calibri Light"/>
          <w:sz w:val="24"/>
          <w:szCs w:val="24"/>
        </w:rPr>
        <w:t>,</w:t>
      </w:r>
      <w:r w:rsidR="00153802" w:rsidRPr="009A5F80">
        <w:rPr>
          <w:rFonts w:ascii="Calibri Light" w:hAnsi="Calibri Light" w:cs="Calibri Light"/>
          <w:b/>
          <w:sz w:val="24"/>
          <w:szCs w:val="24"/>
        </w:rPr>
        <w:t xml:space="preserve"> </w:t>
      </w:r>
      <w:r w:rsidR="00153802" w:rsidRPr="009A5F80">
        <w:rPr>
          <w:rFonts w:ascii="Calibri Light" w:hAnsi="Calibri Light" w:cs="Calibri Light"/>
          <w:sz w:val="24"/>
          <w:szCs w:val="24"/>
        </w:rPr>
        <w:t>stosownie do oferowanej części zamówienia</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14:paraId="63D557AD" w14:textId="77777777" w:rsidR="00207B7E" w:rsidRPr="009A5F80" w:rsidRDefault="004E4172"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w:t>
      </w:r>
      <w:r w:rsidR="009C207C">
        <w:rPr>
          <w:rFonts w:ascii="Calibri Light" w:hAnsi="Calibri Light" w:cs="Calibri Light"/>
          <w:sz w:val="24"/>
          <w:szCs w:val="24"/>
        </w:rPr>
        <w:t>4</w:t>
      </w:r>
      <w:r w:rsidRPr="009A5F80">
        <w:rPr>
          <w:rFonts w:ascii="Calibri Light" w:hAnsi="Calibri Light" w:cs="Calibri Light"/>
          <w:sz w:val="24"/>
          <w:szCs w:val="24"/>
        </w:rPr>
        <w:t xml:space="preserve"> r. poz. </w:t>
      </w:r>
      <w:r w:rsidR="009C207C">
        <w:rPr>
          <w:rFonts w:ascii="Calibri Light" w:hAnsi="Calibri Light" w:cs="Calibri Light"/>
          <w:sz w:val="24"/>
          <w:szCs w:val="24"/>
        </w:rPr>
        <w:t>361</w:t>
      </w:r>
      <w:r w:rsidRPr="009A5F80">
        <w:rPr>
          <w:rFonts w:ascii="Calibri Light" w:hAnsi="Calibri Light" w:cs="Calibri Light"/>
          <w:sz w:val="24"/>
          <w:szCs w:val="24"/>
        </w:rPr>
        <w:t xml:space="preserve">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14:paraId="0A9177B8" w14:textId="77777777" w:rsidR="00F062B0"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poinformować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14:paraId="09AA8897" w14:textId="77777777"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nazwy (rodzaju) towaru lub usługi, których dostawa lub świadczenie będą prowadziły do powstania obowiązku podatkowego;</w:t>
      </w:r>
    </w:p>
    <w:p w14:paraId="6E46CBEA" w14:textId="77777777"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wartości towaru lub usługi objętej obowiązkiem podatkowym Zamawiającego, bez kwoty podatku;</w:t>
      </w:r>
    </w:p>
    <w:p w14:paraId="2D09BFA7" w14:textId="77777777"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stawki podatku od towarów i usług, która zgodnie z wiedzą Wykonawcy, będzie miała zastosowanie.</w:t>
      </w:r>
    </w:p>
    <w:p w14:paraId="6A0A3605" w14:textId="77777777" w:rsidR="00CA67CE" w:rsidRPr="009A5F80" w:rsidRDefault="00CA67CE" w:rsidP="009A5F80">
      <w:pPr>
        <w:pStyle w:val="Nagwek1"/>
        <w:spacing w:before="240" w:line="360" w:lineRule="auto"/>
      </w:pPr>
      <w:bookmarkStart w:id="17" w:name="_Toc196305871"/>
      <w:r w:rsidRPr="009A5F80">
        <w:t>Rozdział 14. Sposób oraz termin składania ofert</w:t>
      </w:r>
      <w:bookmarkEnd w:id="17"/>
    </w:p>
    <w:p w14:paraId="24C73B2E" w14:textId="2FA1C7CE" w:rsidR="00E77497" w:rsidRPr="00955472"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hyperlink>
      <w:r w:rsidRPr="009A5F80">
        <w:rPr>
          <w:rFonts w:ascii="Calibri Light" w:hAnsi="Calibri Light" w:cs="Calibri Light"/>
          <w:sz w:val="24"/>
          <w:szCs w:val="24"/>
        </w:rPr>
        <w:t xml:space="preserve">) w terminie </w:t>
      </w:r>
      <w:r w:rsidR="007C2E0F" w:rsidRPr="009A5F80">
        <w:rPr>
          <w:rFonts w:ascii="Calibri Light" w:hAnsi="Calibri Light" w:cs="Calibri Light"/>
          <w:sz w:val="24"/>
          <w:szCs w:val="24"/>
        </w:rPr>
        <w:t xml:space="preserve">do dnia </w:t>
      </w:r>
      <w:r w:rsidR="00955472" w:rsidRPr="00955472">
        <w:rPr>
          <w:rFonts w:ascii="Calibri Light" w:hAnsi="Calibri Light" w:cs="Calibri Light"/>
          <w:b/>
          <w:sz w:val="24"/>
          <w:szCs w:val="24"/>
        </w:rPr>
        <w:t>08.05.2025</w:t>
      </w:r>
      <w:r w:rsidR="007C2E0F" w:rsidRPr="00955472">
        <w:rPr>
          <w:rFonts w:ascii="Calibri Light" w:hAnsi="Calibri Light" w:cs="Calibri Light"/>
          <w:b/>
          <w:sz w:val="24"/>
          <w:szCs w:val="24"/>
        </w:rPr>
        <w:t xml:space="preserve"> r. do godz. </w:t>
      </w:r>
      <w:r w:rsidR="00944B8F" w:rsidRPr="00955472">
        <w:rPr>
          <w:rFonts w:ascii="Calibri Light" w:hAnsi="Calibri Light" w:cs="Calibri Light"/>
          <w:b/>
          <w:sz w:val="24"/>
          <w:szCs w:val="24"/>
        </w:rPr>
        <w:t>1</w:t>
      </w:r>
      <w:r w:rsidR="00955472" w:rsidRPr="00955472">
        <w:rPr>
          <w:rFonts w:ascii="Calibri Light" w:hAnsi="Calibri Light" w:cs="Calibri Light"/>
          <w:b/>
          <w:sz w:val="24"/>
          <w:szCs w:val="24"/>
        </w:rPr>
        <w:t>0</w:t>
      </w:r>
      <w:r w:rsidR="007C2E0F" w:rsidRPr="00955472">
        <w:rPr>
          <w:rFonts w:ascii="Calibri Light" w:hAnsi="Calibri Light" w:cs="Calibri Light"/>
          <w:b/>
          <w:sz w:val="24"/>
          <w:szCs w:val="24"/>
        </w:rPr>
        <w:t>:00</w:t>
      </w:r>
      <w:r w:rsidR="007C2E0F" w:rsidRPr="00955472">
        <w:rPr>
          <w:rFonts w:ascii="Calibri Light" w:hAnsi="Calibri Light" w:cs="Calibri Light"/>
          <w:sz w:val="24"/>
          <w:szCs w:val="24"/>
        </w:rPr>
        <w:t>.</w:t>
      </w:r>
    </w:p>
    <w:p w14:paraId="0A3613A1"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w:t>
      </w:r>
      <w:r w:rsidR="003734D0">
        <w:rPr>
          <w:rFonts w:ascii="Calibri Light" w:hAnsi="Calibri Light" w:cs="Calibri Light"/>
          <w:sz w:val="24"/>
          <w:szCs w:val="24"/>
        </w:rPr>
        <w:t xml:space="preserve"> podstawie art. 226 ust. 1 pkt. </w:t>
      </w:r>
      <w:r w:rsidRPr="009A5F80">
        <w:rPr>
          <w:rFonts w:ascii="Calibri Light" w:hAnsi="Calibri Light" w:cs="Calibri Light"/>
          <w:sz w:val="24"/>
          <w:szCs w:val="24"/>
        </w:rPr>
        <w:t>1 ustawy Pzp.</w:t>
      </w:r>
    </w:p>
    <w:p w14:paraId="579BB8A4"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14:paraId="0C074B6A"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lastRenderedPageBreak/>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14:paraId="0EE4E133" w14:textId="77777777" w:rsidR="00CA67CE" w:rsidRPr="009A5F80" w:rsidRDefault="00CA67CE" w:rsidP="009A5F80">
      <w:pPr>
        <w:pStyle w:val="Nagwek1"/>
        <w:spacing w:before="240" w:line="360" w:lineRule="auto"/>
      </w:pPr>
      <w:bookmarkStart w:id="18" w:name="_Toc196305872"/>
      <w:r w:rsidRPr="009A5F80">
        <w:rPr>
          <w:rFonts w:eastAsia="Calibri"/>
        </w:rPr>
        <w:t>Rozdział 15. Termin otwarcia ofert oraz termin związania ofertą</w:t>
      </w:r>
      <w:bookmarkEnd w:id="18"/>
    </w:p>
    <w:p w14:paraId="7DA02423" w14:textId="3BF75C1F" w:rsidR="00977A0E" w:rsidRPr="00955472" w:rsidRDefault="00EF22CC"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w:t>
      </w:r>
      <w:r w:rsidR="00977A0E" w:rsidRPr="00955472">
        <w:rPr>
          <w:rFonts w:ascii="Calibri Light" w:hAnsi="Calibri Light" w:cs="Calibri Light"/>
          <w:sz w:val="24"/>
          <w:szCs w:val="24"/>
        </w:rPr>
        <w:t xml:space="preserve">dniu </w:t>
      </w:r>
      <w:r w:rsidR="00955472" w:rsidRPr="00955472">
        <w:rPr>
          <w:rFonts w:ascii="Calibri Light" w:hAnsi="Calibri Light" w:cs="Calibri Light"/>
          <w:b/>
          <w:sz w:val="24"/>
          <w:szCs w:val="24"/>
        </w:rPr>
        <w:t>08.05.2025</w:t>
      </w:r>
      <w:r w:rsidR="00977A0E" w:rsidRPr="00955472">
        <w:rPr>
          <w:rFonts w:ascii="Calibri Light" w:hAnsi="Calibri Light" w:cs="Calibri Light"/>
          <w:b/>
          <w:sz w:val="24"/>
          <w:szCs w:val="24"/>
        </w:rPr>
        <w:t xml:space="preserve"> r. o godz. </w:t>
      </w:r>
      <w:r w:rsidR="00EC0DA6" w:rsidRPr="00955472">
        <w:rPr>
          <w:rFonts w:ascii="Calibri Light" w:hAnsi="Calibri Light" w:cs="Calibri Light"/>
          <w:b/>
          <w:sz w:val="24"/>
          <w:szCs w:val="24"/>
        </w:rPr>
        <w:t>1</w:t>
      </w:r>
      <w:r w:rsidR="00955472" w:rsidRPr="00955472">
        <w:rPr>
          <w:rFonts w:ascii="Calibri Light" w:hAnsi="Calibri Light" w:cs="Calibri Light"/>
          <w:b/>
          <w:sz w:val="24"/>
          <w:szCs w:val="24"/>
        </w:rPr>
        <w:t>0</w:t>
      </w:r>
      <w:r w:rsidR="00977A0E" w:rsidRPr="00955472">
        <w:rPr>
          <w:rFonts w:ascii="Calibri Light" w:hAnsi="Calibri Light" w:cs="Calibri Light"/>
          <w:b/>
          <w:sz w:val="24"/>
          <w:szCs w:val="24"/>
        </w:rPr>
        <w:t>:</w:t>
      </w:r>
      <w:r w:rsidR="00944B8F" w:rsidRPr="00955472">
        <w:rPr>
          <w:rFonts w:ascii="Calibri Light" w:hAnsi="Calibri Light" w:cs="Calibri Light"/>
          <w:b/>
          <w:sz w:val="24"/>
          <w:szCs w:val="24"/>
        </w:rPr>
        <w:t>10</w:t>
      </w:r>
      <w:r w:rsidR="00977A0E" w:rsidRPr="00955472">
        <w:rPr>
          <w:rFonts w:ascii="Calibri Light" w:hAnsi="Calibri Light" w:cs="Calibri Light"/>
          <w:sz w:val="24"/>
          <w:szCs w:val="24"/>
        </w:rPr>
        <w:t>.</w:t>
      </w:r>
    </w:p>
    <w:p w14:paraId="03973EEA" w14:textId="77777777"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5C555592" w14:textId="77777777"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14:paraId="50C0B594" w14:textId="77777777"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całości zamówienia oraz każdej z części</w:t>
      </w:r>
      <w:r w:rsidRPr="009A5F80">
        <w:rPr>
          <w:rFonts w:ascii="Calibri Light" w:hAnsi="Calibri Light" w:cs="Calibri Light"/>
          <w:sz w:val="24"/>
          <w:szCs w:val="24"/>
        </w:rPr>
        <w:t>.</w:t>
      </w:r>
    </w:p>
    <w:p w14:paraId="0C02CC0E" w14:textId="77777777"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14:paraId="625AEE08" w14:textId="77777777"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14:paraId="556A848B" w14:textId="77777777"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cenach zawartych w ofertach.</w:t>
      </w:r>
    </w:p>
    <w:p w14:paraId="726BA7F4" w14:textId="77777777"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14:paraId="27172537" w14:textId="50299AE7" w:rsidR="00977A0E" w:rsidRPr="00955472" w:rsidRDefault="00977A0E" w:rsidP="009A5F80">
      <w:pPr>
        <w:numPr>
          <w:ilvl w:val="0"/>
          <w:numId w:val="18"/>
        </w:numPr>
        <w:spacing w:after="0" w:line="360" w:lineRule="auto"/>
        <w:ind w:left="567" w:hanging="567"/>
        <w:rPr>
          <w:rFonts w:ascii="Calibri Light" w:hAnsi="Calibri Light" w:cs="Calibri Light"/>
          <w:sz w:val="24"/>
          <w:szCs w:val="24"/>
        </w:rPr>
      </w:pPr>
      <w:r w:rsidRPr="00944B8F">
        <w:rPr>
          <w:rFonts w:ascii="Calibri Light" w:hAnsi="Calibri Light" w:cs="Calibri Light"/>
          <w:sz w:val="24"/>
          <w:szCs w:val="24"/>
        </w:rPr>
        <w:t xml:space="preserve">Wykonawca będzie związany ofertą od dnia upływu terminu składania ofert przez okres </w:t>
      </w:r>
      <w:r w:rsidR="00955472" w:rsidRPr="00955472">
        <w:rPr>
          <w:rFonts w:ascii="Calibri Light" w:hAnsi="Calibri Light" w:cs="Calibri Light"/>
          <w:sz w:val="24"/>
          <w:szCs w:val="24"/>
        </w:rPr>
        <w:t>30</w:t>
      </w:r>
      <w:r w:rsidRPr="00955472">
        <w:rPr>
          <w:rFonts w:ascii="Calibri Light" w:hAnsi="Calibri Light" w:cs="Calibri Light"/>
          <w:sz w:val="24"/>
          <w:szCs w:val="24"/>
        </w:rPr>
        <w:t xml:space="preserve"> dni, tj. do dnia </w:t>
      </w:r>
      <w:r w:rsidR="00955472" w:rsidRPr="00955472">
        <w:rPr>
          <w:rFonts w:ascii="Calibri Light" w:hAnsi="Calibri Light" w:cs="Calibri Light"/>
          <w:b/>
          <w:sz w:val="24"/>
          <w:szCs w:val="24"/>
        </w:rPr>
        <w:t>06.06.2025</w:t>
      </w:r>
      <w:r w:rsidRPr="00955472">
        <w:rPr>
          <w:rFonts w:ascii="Calibri Light" w:hAnsi="Calibri Light" w:cs="Calibri Light"/>
          <w:b/>
          <w:sz w:val="24"/>
          <w:szCs w:val="24"/>
        </w:rPr>
        <w:t xml:space="preserve"> r</w:t>
      </w:r>
      <w:r w:rsidRPr="00955472">
        <w:rPr>
          <w:rFonts w:ascii="Calibri Light" w:hAnsi="Calibri Light" w:cs="Calibri Light"/>
          <w:sz w:val="24"/>
          <w:szCs w:val="24"/>
        </w:rPr>
        <w:t>.</w:t>
      </w:r>
    </w:p>
    <w:p w14:paraId="3DFB8646" w14:textId="77777777" w:rsidR="00CA67CE" w:rsidRPr="009A5F80" w:rsidRDefault="00CA67CE" w:rsidP="009A5F80">
      <w:pPr>
        <w:pStyle w:val="Nagwek1"/>
        <w:spacing w:before="240" w:line="360" w:lineRule="auto"/>
      </w:pPr>
      <w:bookmarkStart w:id="19" w:name="_Toc196305873"/>
      <w:r w:rsidRPr="009A5F80">
        <w:t>Rozdział 16. Opis kryterium oceny ofert wraz z podaniem wag tych kryteriów i sposobu oceny ofert</w:t>
      </w:r>
      <w:bookmarkEnd w:id="19"/>
      <w:r w:rsidRPr="009A5F80">
        <w:t xml:space="preserve"> </w:t>
      </w:r>
    </w:p>
    <w:p w14:paraId="755AF65B" w14:textId="77777777" w:rsidR="00B062E6" w:rsidRPr="009A5F80" w:rsidRDefault="00B062E6" w:rsidP="009A5F80">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14:paraId="3DA9F379" w14:textId="77777777" w:rsidR="00B062E6" w:rsidRPr="009A5F80" w:rsidRDefault="00B062E6" w:rsidP="00BE3988">
      <w:pPr>
        <w:numPr>
          <w:ilvl w:val="0"/>
          <w:numId w:val="22"/>
        </w:numPr>
        <w:spacing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wybierze najkorzystniejszą ofertę </w:t>
      </w:r>
      <w:r w:rsidR="00D041CB" w:rsidRPr="009A5F80">
        <w:rPr>
          <w:rFonts w:ascii="Calibri Light" w:hAnsi="Calibri Light" w:cs="Calibri Light"/>
          <w:sz w:val="24"/>
          <w:szCs w:val="24"/>
        </w:rPr>
        <w:t xml:space="preserve">w </w:t>
      </w:r>
      <w:r w:rsidR="00BE3988">
        <w:rPr>
          <w:rFonts w:ascii="Calibri Light" w:hAnsi="Calibri Light" w:cs="Calibri Light"/>
          <w:b/>
          <w:sz w:val="24"/>
          <w:szCs w:val="24"/>
        </w:rPr>
        <w:t xml:space="preserve">Części 1 zamówienia </w:t>
      </w:r>
      <w:r w:rsidRPr="009A5F80">
        <w:rPr>
          <w:rFonts w:ascii="Calibri Light" w:hAnsi="Calibri Light" w:cs="Calibri Light"/>
          <w:sz w:val="24"/>
          <w:szCs w:val="24"/>
        </w:rPr>
        <w:t>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2551"/>
      </w:tblGrid>
      <w:tr w:rsidR="00B062E6" w:rsidRPr="009A5F80" w14:paraId="3032CFB5" w14:textId="77777777" w:rsidTr="00BE3988">
        <w:tc>
          <w:tcPr>
            <w:tcW w:w="3544" w:type="dxa"/>
            <w:shd w:val="clear" w:color="auto" w:fill="auto"/>
          </w:tcPr>
          <w:p w14:paraId="3BEE50E2" w14:textId="77777777" w:rsidR="00B062E6" w:rsidRPr="009A5F80" w:rsidRDefault="00B062E6" w:rsidP="00BE3988">
            <w:pPr>
              <w:spacing w:after="0" w:line="360" w:lineRule="auto"/>
              <w:ind w:left="34"/>
              <w:rPr>
                <w:rFonts w:ascii="Calibri Light" w:hAnsi="Calibri Light" w:cs="Calibri Light"/>
                <w:sz w:val="24"/>
                <w:szCs w:val="24"/>
              </w:rPr>
            </w:pPr>
            <w:r w:rsidRPr="009A5F80">
              <w:rPr>
                <w:rFonts w:ascii="Calibri Light" w:hAnsi="Calibri Light" w:cs="Calibri Light"/>
                <w:sz w:val="24"/>
                <w:szCs w:val="24"/>
              </w:rPr>
              <w:lastRenderedPageBreak/>
              <w:t>Kryterium</w:t>
            </w:r>
          </w:p>
        </w:tc>
        <w:tc>
          <w:tcPr>
            <w:tcW w:w="1701" w:type="dxa"/>
            <w:shd w:val="clear" w:color="auto" w:fill="auto"/>
          </w:tcPr>
          <w:p w14:paraId="40A1C578" w14:textId="77777777" w:rsidR="00B062E6" w:rsidRPr="009A5F80" w:rsidRDefault="00B062E6" w:rsidP="00BE3988">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14:paraId="19215E7E" w14:textId="77777777" w:rsidR="00B062E6" w:rsidRPr="009A5F80" w:rsidRDefault="000874C0" w:rsidP="000874C0">
            <w:pPr>
              <w:spacing w:after="0" w:line="360" w:lineRule="auto"/>
              <w:rPr>
                <w:rFonts w:ascii="Calibri Light" w:hAnsi="Calibri Light" w:cs="Calibri Light"/>
                <w:sz w:val="24"/>
                <w:szCs w:val="24"/>
              </w:rPr>
            </w:pPr>
            <w:r>
              <w:rPr>
                <w:rFonts w:ascii="Calibri Light" w:hAnsi="Calibri Light" w:cs="Calibri Light"/>
                <w:sz w:val="24"/>
                <w:szCs w:val="24"/>
              </w:rPr>
              <w:t>Maksymalna l</w:t>
            </w:r>
            <w:r w:rsidR="00B062E6" w:rsidRPr="009A5F80">
              <w:rPr>
                <w:rFonts w:ascii="Calibri Light" w:hAnsi="Calibri Light" w:cs="Calibri Light"/>
                <w:sz w:val="24"/>
                <w:szCs w:val="24"/>
              </w:rPr>
              <w:t>iczba punktów</w:t>
            </w:r>
          </w:p>
        </w:tc>
      </w:tr>
      <w:tr w:rsidR="00B062E6" w:rsidRPr="009A5F80" w14:paraId="7C9B99AE" w14:textId="77777777" w:rsidTr="00BE3988">
        <w:tc>
          <w:tcPr>
            <w:tcW w:w="3544" w:type="dxa"/>
            <w:shd w:val="clear" w:color="auto" w:fill="auto"/>
          </w:tcPr>
          <w:p w14:paraId="2857149E" w14:textId="77777777" w:rsidR="00B062E6" w:rsidRPr="009A5F80" w:rsidRDefault="00B062E6" w:rsidP="00BE398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r w:rsidR="00DF3134" w:rsidRPr="009A5F80">
              <w:rPr>
                <w:rFonts w:ascii="Calibri Light" w:hAnsi="Calibri Light" w:cs="Calibri Light"/>
                <w:sz w:val="24"/>
                <w:szCs w:val="24"/>
              </w:rPr>
              <w:t xml:space="preserve"> (P1)</w:t>
            </w:r>
          </w:p>
        </w:tc>
        <w:tc>
          <w:tcPr>
            <w:tcW w:w="1701" w:type="dxa"/>
            <w:shd w:val="clear" w:color="auto" w:fill="auto"/>
            <w:vAlign w:val="center"/>
          </w:tcPr>
          <w:p w14:paraId="2FBEBE47" w14:textId="77777777" w:rsidR="00B062E6" w:rsidRPr="009A5F80" w:rsidRDefault="008527BF" w:rsidP="00BE3988">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0 %</w:t>
            </w:r>
          </w:p>
        </w:tc>
        <w:tc>
          <w:tcPr>
            <w:tcW w:w="2551" w:type="dxa"/>
            <w:shd w:val="clear" w:color="auto" w:fill="auto"/>
            <w:vAlign w:val="center"/>
          </w:tcPr>
          <w:p w14:paraId="43966B35" w14:textId="77777777" w:rsidR="00B062E6" w:rsidRPr="009A5F80" w:rsidRDefault="008527BF" w:rsidP="00BE3988">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w:t>
            </w:r>
          </w:p>
        </w:tc>
      </w:tr>
      <w:tr w:rsidR="008527BF" w:rsidRPr="009A5F80" w14:paraId="4E8AE03E" w14:textId="77777777" w:rsidTr="00BE3988">
        <w:tc>
          <w:tcPr>
            <w:tcW w:w="3544" w:type="dxa"/>
            <w:shd w:val="clear" w:color="auto" w:fill="auto"/>
          </w:tcPr>
          <w:p w14:paraId="7863A8B6" w14:textId="77777777" w:rsidR="008527BF" w:rsidRPr="009A5F80" w:rsidRDefault="00BE3988" w:rsidP="00BE3988">
            <w:pPr>
              <w:spacing w:after="0" w:line="360" w:lineRule="auto"/>
              <w:jc w:val="both"/>
              <w:rPr>
                <w:rFonts w:ascii="Calibri Light" w:hAnsi="Calibri Light" w:cs="Calibri Light"/>
                <w:sz w:val="24"/>
                <w:szCs w:val="24"/>
              </w:rPr>
            </w:pPr>
            <w:r>
              <w:rPr>
                <w:rFonts w:ascii="Calibri Light" w:hAnsi="Calibri Light" w:cs="Calibri Light"/>
                <w:sz w:val="24"/>
                <w:szCs w:val="24"/>
              </w:rPr>
              <w:t xml:space="preserve">Technologia światłowodowa </w:t>
            </w:r>
            <w:r w:rsidR="00AA77D6" w:rsidRPr="009A5F80">
              <w:rPr>
                <w:rFonts w:ascii="Calibri Light" w:hAnsi="Calibri Light" w:cs="Calibri Light"/>
                <w:sz w:val="24"/>
                <w:szCs w:val="24"/>
              </w:rPr>
              <w:t>(P2)</w:t>
            </w:r>
          </w:p>
        </w:tc>
        <w:tc>
          <w:tcPr>
            <w:tcW w:w="1701" w:type="dxa"/>
            <w:shd w:val="clear" w:color="auto" w:fill="auto"/>
            <w:vAlign w:val="center"/>
          </w:tcPr>
          <w:p w14:paraId="224C3BBD" w14:textId="77777777" w:rsidR="008527BF" w:rsidRPr="009A5F80" w:rsidRDefault="008527BF" w:rsidP="00BE3988">
            <w:pPr>
              <w:spacing w:after="0" w:line="360" w:lineRule="auto"/>
              <w:rPr>
                <w:rFonts w:ascii="Calibri Light" w:hAnsi="Calibri Light" w:cs="Calibri Light"/>
                <w:sz w:val="24"/>
                <w:szCs w:val="24"/>
              </w:rPr>
            </w:pPr>
            <w:r w:rsidRPr="009A5F80">
              <w:rPr>
                <w:rFonts w:ascii="Calibri Light" w:hAnsi="Calibri Light" w:cs="Calibri Light"/>
                <w:sz w:val="24"/>
                <w:szCs w:val="24"/>
              </w:rPr>
              <w:t>40%</w:t>
            </w:r>
          </w:p>
        </w:tc>
        <w:tc>
          <w:tcPr>
            <w:tcW w:w="2551" w:type="dxa"/>
            <w:shd w:val="clear" w:color="auto" w:fill="auto"/>
            <w:vAlign w:val="center"/>
          </w:tcPr>
          <w:p w14:paraId="619C919B" w14:textId="77777777" w:rsidR="008527BF" w:rsidRPr="009A5F80" w:rsidRDefault="008527BF" w:rsidP="00BE3988">
            <w:pPr>
              <w:spacing w:after="0" w:line="360" w:lineRule="auto"/>
              <w:rPr>
                <w:rFonts w:ascii="Calibri Light" w:hAnsi="Calibri Light" w:cs="Calibri Light"/>
                <w:sz w:val="24"/>
                <w:szCs w:val="24"/>
              </w:rPr>
            </w:pPr>
            <w:r w:rsidRPr="009A5F80">
              <w:rPr>
                <w:rFonts w:ascii="Calibri Light" w:hAnsi="Calibri Light" w:cs="Calibri Light"/>
                <w:sz w:val="24"/>
                <w:szCs w:val="24"/>
              </w:rPr>
              <w:t>40</w:t>
            </w:r>
          </w:p>
        </w:tc>
      </w:tr>
    </w:tbl>
    <w:p w14:paraId="40C98ACE" w14:textId="77777777" w:rsidR="00BE3988" w:rsidRPr="00366471" w:rsidRDefault="00BE3988" w:rsidP="00366471">
      <w:pPr>
        <w:pStyle w:val="Akapitzlist"/>
        <w:numPr>
          <w:ilvl w:val="0"/>
          <w:numId w:val="22"/>
        </w:numPr>
        <w:spacing w:before="240" w:line="360" w:lineRule="auto"/>
        <w:ind w:left="1134" w:hanging="567"/>
        <w:rPr>
          <w:rFonts w:ascii="Calibri Light" w:hAnsi="Calibri Light" w:cs="Calibri Light"/>
        </w:rPr>
      </w:pPr>
      <w:r w:rsidRPr="00366471">
        <w:rPr>
          <w:rFonts w:ascii="Calibri Light" w:hAnsi="Calibri Light" w:cs="Calibri Light"/>
        </w:rPr>
        <w:t xml:space="preserve">Zamawiający wybierze najkorzystniejszą ofertę w </w:t>
      </w:r>
      <w:r w:rsidRPr="00366471">
        <w:rPr>
          <w:rFonts w:ascii="Calibri Light" w:hAnsi="Calibri Light" w:cs="Calibri Light"/>
          <w:b/>
        </w:rPr>
        <w:t xml:space="preserve">Części 2 zamówienia </w:t>
      </w:r>
      <w:r w:rsidRPr="00366471">
        <w:rPr>
          <w:rFonts w:ascii="Calibri Light" w:hAnsi="Calibri Light" w:cs="Calibri Light"/>
        </w:rPr>
        <w:t>na podstawie niżej wymienionych kryteriów oceny z przypisaniem im odpowiednio wag:</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2551"/>
      </w:tblGrid>
      <w:tr w:rsidR="00BE3988" w:rsidRPr="009A5F80" w14:paraId="4543235B" w14:textId="77777777" w:rsidTr="009F17E3">
        <w:tc>
          <w:tcPr>
            <w:tcW w:w="3544" w:type="dxa"/>
            <w:shd w:val="clear" w:color="auto" w:fill="auto"/>
          </w:tcPr>
          <w:p w14:paraId="0EDEEA57" w14:textId="77777777" w:rsidR="00BE3988" w:rsidRPr="009A5F80" w:rsidRDefault="00BE3988" w:rsidP="00BE3988">
            <w:pPr>
              <w:spacing w:after="0" w:line="360" w:lineRule="auto"/>
              <w:ind w:left="33"/>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14:paraId="18D0B57E" w14:textId="77777777" w:rsidR="00BE3988" w:rsidRPr="009A5F80" w:rsidRDefault="00BE3988" w:rsidP="00BE3988">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14:paraId="19CF6ADB" w14:textId="77777777" w:rsidR="00BE3988" w:rsidRPr="009A5F80" w:rsidRDefault="000874C0" w:rsidP="000874C0">
            <w:pPr>
              <w:spacing w:after="0" w:line="360" w:lineRule="auto"/>
              <w:rPr>
                <w:rFonts w:ascii="Calibri Light" w:hAnsi="Calibri Light" w:cs="Calibri Light"/>
                <w:sz w:val="24"/>
                <w:szCs w:val="24"/>
              </w:rPr>
            </w:pPr>
            <w:r>
              <w:rPr>
                <w:rFonts w:ascii="Calibri Light" w:hAnsi="Calibri Light" w:cs="Calibri Light"/>
                <w:sz w:val="24"/>
                <w:szCs w:val="24"/>
              </w:rPr>
              <w:t>Maksymalna l</w:t>
            </w:r>
            <w:r w:rsidR="00BE3988" w:rsidRPr="009A5F80">
              <w:rPr>
                <w:rFonts w:ascii="Calibri Light" w:hAnsi="Calibri Light" w:cs="Calibri Light"/>
                <w:sz w:val="24"/>
                <w:szCs w:val="24"/>
              </w:rPr>
              <w:t>iczba punktów</w:t>
            </w:r>
          </w:p>
        </w:tc>
      </w:tr>
      <w:tr w:rsidR="00BE3988" w:rsidRPr="009A5F80" w14:paraId="2AFFADAD" w14:textId="77777777" w:rsidTr="009F17E3">
        <w:tc>
          <w:tcPr>
            <w:tcW w:w="3544" w:type="dxa"/>
            <w:shd w:val="clear" w:color="auto" w:fill="auto"/>
          </w:tcPr>
          <w:p w14:paraId="3BB0450F" w14:textId="77777777" w:rsidR="00BE3988" w:rsidRPr="009A5F80" w:rsidRDefault="00BE3988" w:rsidP="00BE398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 (P1)</w:t>
            </w:r>
          </w:p>
        </w:tc>
        <w:tc>
          <w:tcPr>
            <w:tcW w:w="1701" w:type="dxa"/>
            <w:shd w:val="clear" w:color="auto" w:fill="auto"/>
            <w:vAlign w:val="center"/>
          </w:tcPr>
          <w:p w14:paraId="7456129C" w14:textId="77777777" w:rsidR="00BE3988" w:rsidRPr="009A5F80" w:rsidRDefault="00BE3988" w:rsidP="00BE3988">
            <w:pPr>
              <w:spacing w:after="0" w:line="360" w:lineRule="auto"/>
              <w:rPr>
                <w:rFonts w:ascii="Calibri Light" w:hAnsi="Calibri Light" w:cs="Calibri Light"/>
                <w:sz w:val="24"/>
                <w:szCs w:val="24"/>
              </w:rPr>
            </w:pPr>
            <w:r>
              <w:rPr>
                <w:rFonts w:ascii="Calibri Light" w:hAnsi="Calibri Light" w:cs="Calibri Light"/>
                <w:sz w:val="24"/>
                <w:szCs w:val="24"/>
              </w:rPr>
              <w:t>10</w:t>
            </w:r>
            <w:r w:rsidRPr="009A5F80">
              <w:rPr>
                <w:rFonts w:ascii="Calibri Light" w:hAnsi="Calibri Light" w:cs="Calibri Light"/>
                <w:sz w:val="24"/>
                <w:szCs w:val="24"/>
              </w:rPr>
              <w:t>0 %</w:t>
            </w:r>
          </w:p>
        </w:tc>
        <w:tc>
          <w:tcPr>
            <w:tcW w:w="2551" w:type="dxa"/>
            <w:shd w:val="clear" w:color="auto" w:fill="auto"/>
            <w:vAlign w:val="center"/>
          </w:tcPr>
          <w:p w14:paraId="2514D36C" w14:textId="77777777" w:rsidR="00BE3988" w:rsidRPr="009A5F80" w:rsidRDefault="00BE3988" w:rsidP="00BE3988">
            <w:pPr>
              <w:spacing w:after="0" w:line="360" w:lineRule="auto"/>
              <w:rPr>
                <w:rFonts w:ascii="Calibri Light" w:hAnsi="Calibri Light" w:cs="Calibri Light"/>
                <w:sz w:val="24"/>
                <w:szCs w:val="24"/>
              </w:rPr>
            </w:pPr>
            <w:r>
              <w:rPr>
                <w:rFonts w:ascii="Calibri Light" w:hAnsi="Calibri Light" w:cs="Calibri Light"/>
                <w:sz w:val="24"/>
                <w:szCs w:val="24"/>
              </w:rPr>
              <w:t>10</w:t>
            </w:r>
            <w:r w:rsidRPr="009A5F80">
              <w:rPr>
                <w:rFonts w:ascii="Calibri Light" w:hAnsi="Calibri Light" w:cs="Calibri Light"/>
                <w:sz w:val="24"/>
                <w:szCs w:val="24"/>
              </w:rPr>
              <w:t>0</w:t>
            </w:r>
          </w:p>
        </w:tc>
      </w:tr>
    </w:tbl>
    <w:p w14:paraId="2DB69EB7" w14:textId="77777777"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(P1)</w:t>
      </w:r>
    </w:p>
    <w:p w14:paraId="51F3964A" w14:textId="77777777" w:rsidR="00B062E6" w:rsidRPr="009A5F80" w:rsidRDefault="00B062E6" w:rsidP="00366471">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14:paraId="08D97D7D" w14:textId="77777777" w:rsidR="00B062E6" w:rsidRPr="009A5F80" w:rsidRDefault="00B062E6" w:rsidP="00BE3988">
      <w:pPr>
        <w:spacing w:before="240" w:line="360" w:lineRule="auto"/>
        <w:ind w:left="567"/>
        <w:jc w:val="center"/>
        <w:rPr>
          <w:rFonts w:ascii="Calibri Light" w:hAnsi="Calibri Light" w:cs="Calibri Light"/>
          <w:b/>
          <w:bCs/>
          <w:iCs/>
          <w:sz w:val="24"/>
          <w:szCs w:val="24"/>
        </w:rPr>
      </w:pPr>
      <w:r w:rsidRPr="009A5F80">
        <w:rPr>
          <w:rFonts w:ascii="Calibri Light" w:hAnsi="Calibri Light" w:cs="Calibri Light"/>
          <w:b/>
          <w:bCs/>
          <w:iCs/>
          <w:sz w:val="24"/>
          <w:szCs w:val="24"/>
        </w:rPr>
        <w:t>najniższa oferowana cena</w:t>
      </w:r>
      <w:r w:rsidR="00DF3134" w:rsidRPr="009A5F80">
        <w:rPr>
          <w:rFonts w:ascii="Calibri Light" w:hAnsi="Calibri Light" w:cs="Calibri Light"/>
          <w:b/>
          <w:bCs/>
          <w:iCs/>
          <w:sz w:val="24"/>
          <w:szCs w:val="24"/>
        </w:rPr>
        <w:t xml:space="preserve"> brutto</w:t>
      </w:r>
      <w:r w:rsidRPr="009A5F80">
        <w:rPr>
          <w:rFonts w:ascii="Calibri Light" w:hAnsi="Calibri Light" w:cs="Calibri Light"/>
          <w:b/>
          <w:bCs/>
          <w:iCs/>
          <w:sz w:val="24"/>
          <w:szCs w:val="24"/>
        </w:rPr>
        <w:t xml:space="preserve">: 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60 pkt</w:t>
      </w:r>
      <w:r w:rsidR="00BE3988">
        <w:rPr>
          <w:rStyle w:val="Odwoanieprzypisudolnego"/>
          <w:rFonts w:ascii="Calibri Light" w:hAnsi="Calibri Light" w:cs="Calibri Light"/>
          <w:b/>
          <w:bCs/>
          <w:iCs/>
          <w:sz w:val="24"/>
          <w:szCs w:val="24"/>
        </w:rPr>
        <w:footnoteReference w:id="1"/>
      </w:r>
      <w:r w:rsidR="00BE3988">
        <w:rPr>
          <w:rFonts w:ascii="Calibri Light" w:hAnsi="Calibri Light" w:cs="Calibri Light"/>
          <w:b/>
          <w:bCs/>
          <w:iCs/>
          <w:sz w:val="24"/>
          <w:szCs w:val="24"/>
        </w:rPr>
        <w:t xml:space="preserve"> (lub 100 pkt)</w:t>
      </w:r>
      <w:r w:rsidR="00BE3988">
        <w:rPr>
          <w:rStyle w:val="Odwoanieprzypisudolnego"/>
          <w:rFonts w:ascii="Calibri Light" w:hAnsi="Calibri Light" w:cs="Calibri Light"/>
          <w:b/>
          <w:bCs/>
          <w:iCs/>
          <w:sz w:val="24"/>
          <w:szCs w:val="24"/>
        </w:rPr>
        <w:footnoteReference w:id="2"/>
      </w:r>
    </w:p>
    <w:p w14:paraId="1AAFC767" w14:textId="4BE7CCDC" w:rsidR="008527BF" w:rsidRPr="009A5F80" w:rsidRDefault="008527BF" w:rsidP="00C408A1">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00BE3988">
        <w:rPr>
          <w:rFonts w:ascii="Calibri Light" w:hAnsi="Calibri Light" w:cs="Calibri Light"/>
          <w:b/>
          <w:sz w:val="24"/>
          <w:szCs w:val="24"/>
        </w:rPr>
        <w:t>technologia światłowodowa</w:t>
      </w:r>
      <w:r w:rsidRPr="009A5F80">
        <w:rPr>
          <w:rFonts w:ascii="Calibri Light" w:hAnsi="Calibri Light" w:cs="Calibri Light"/>
          <w:sz w:val="24"/>
          <w:szCs w:val="24"/>
        </w:rPr>
        <w:t xml:space="preserve"> (P2)</w:t>
      </w:r>
      <w:r w:rsidR="0033484B">
        <w:rPr>
          <w:rFonts w:ascii="Calibri Light" w:hAnsi="Calibri Light" w:cs="Calibri Light"/>
          <w:sz w:val="24"/>
          <w:szCs w:val="24"/>
        </w:rPr>
        <w:t xml:space="preserve"> </w:t>
      </w:r>
      <w:r w:rsidR="000874C0">
        <w:rPr>
          <w:rFonts w:ascii="Calibri Light" w:hAnsi="Calibri Light" w:cs="Calibri Light"/>
          <w:sz w:val="24"/>
          <w:szCs w:val="24"/>
        </w:rPr>
        <w:t xml:space="preserve">– </w:t>
      </w:r>
      <w:r w:rsidR="000874C0">
        <w:rPr>
          <w:rFonts w:ascii="Calibri Light" w:hAnsi="Calibri Light" w:cs="Calibri Light"/>
          <w:b/>
          <w:sz w:val="24"/>
          <w:szCs w:val="24"/>
        </w:rPr>
        <w:t>dotyczy tylko części 1 zamówienia</w:t>
      </w:r>
    </w:p>
    <w:p w14:paraId="64818D96" w14:textId="77777777" w:rsidR="000874C0" w:rsidRDefault="00BE3988" w:rsidP="00BE3988">
      <w:pPr>
        <w:tabs>
          <w:tab w:val="left" w:pos="567"/>
        </w:tabs>
        <w:spacing w:line="360" w:lineRule="auto"/>
        <w:ind w:left="567"/>
        <w:rPr>
          <w:rFonts w:ascii="Calibri Light" w:hAnsi="Calibri Light" w:cs="Calibri Light"/>
          <w:sz w:val="24"/>
          <w:szCs w:val="24"/>
        </w:rPr>
      </w:pPr>
      <w:r w:rsidRPr="00BE3988">
        <w:rPr>
          <w:rFonts w:ascii="Calibri Light" w:hAnsi="Calibri Light" w:cs="Calibri Light"/>
          <w:sz w:val="24"/>
          <w:szCs w:val="24"/>
        </w:rPr>
        <w:t>W kryterium „technologia światłowodowa” Zamawiający przyzna punkty tym ofertom, w których Wykonawca zapewni dostęp do Internetu jednostkom terenowych w technologii światłowodowej. Informację o zastosowanej technologii Wykonawca wskazuje w formularzu ofertowym. Zamawiający przyzna następującą punktację:</w:t>
      </w:r>
    </w:p>
    <w:p w14:paraId="5921A528" w14:textId="77777777" w:rsidR="000874C0" w:rsidRDefault="000874C0">
      <w:pPr>
        <w:spacing w:after="0" w:line="240" w:lineRule="auto"/>
        <w:rPr>
          <w:rFonts w:ascii="Calibri Light" w:hAnsi="Calibri Light" w:cs="Calibri Light"/>
          <w:sz w:val="24"/>
          <w:szCs w:val="24"/>
        </w:rPr>
      </w:pPr>
      <w:r>
        <w:rPr>
          <w:rFonts w:ascii="Calibri Light" w:hAnsi="Calibri Light" w:cs="Calibri Light"/>
          <w:sz w:val="24"/>
          <w:szCs w:val="24"/>
        </w:rPr>
        <w:br w:type="page"/>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110"/>
      </w:tblGrid>
      <w:tr w:rsidR="00BE3988" w:rsidRPr="00BE3988" w14:paraId="6D844B4D" w14:textId="77777777" w:rsidTr="000874C0">
        <w:tc>
          <w:tcPr>
            <w:tcW w:w="4395" w:type="dxa"/>
            <w:tcBorders>
              <w:bottom w:val="single" w:sz="4" w:space="0" w:color="000000"/>
            </w:tcBorders>
            <w:shd w:val="clear" w:color="auto" w:fill="auto"/>
          </w:tcPr>
          <w:p w14:paraId="2D66CED8" w14:textId="77777777" w:rsidR="00BE3988" w:rsidRPr="000874C0" w:rsidRDefault="00BE3988" w:rsidP="00BE3988">
            <w:pPr>
              <w:spacing w:after="0" w:line="360" w:lineRule="auto"/>
              <w:rPr>
                <w:rFonts w:ascii="Calibri Light" w:hAnsi="Calibri Light" w:cs="Calibri Light"/>
                <w:sz w:val="24"/>
                <w:szCs w:val="24"/>
              </w:rPr>
            </w:pPr>
            <w:r w:rsidRPr="000874C0">
              <w:rPr>
                <w:rFonts w:ascii="Calibri Light" w:hAnsi="Calibri Light" w:cs="Calibri Light"/>
                <w:sz w:val="24"/>
                <w:szCs w:val="24"/>
              </w:rPr>
              <w:lastRenderedPageBreak/>
              <w:t xml:space="preserve">Ilość jednostek terenowych mających dostęp do Internetu w technologii światłowodowej </w:t>
            </w:r>
          </w:p>
        </w:tc>
        <w:tc>
          <w:tcPr>
            <w:tcW w:w="4110" w:type="dxa"/>
            <w:tcBorders>
              <w:bottom w:val="single" w:sz="4" w:space="0" w:color="000000"/>
            </w:tcBorders>
            <w:shd w:val="clear" w:color="auto" w:fill="auto"/>
          </w:tcPr>
          <w:p w14:paraId="5C1A06D0" w14:textId="77777777" w:rsidR="00BE3988" w:rsidRPr="00BE3988" w:rsidRDefault="00BE3988" w:rsidP="00BE3988">
            <w:pPr>
              <w:spacing w:after="0" w:line="360" w:lineRule="auto"/>
              <w:rPr>
                <w:rFonts w:ascii="Calibri Light" w:hAnsi="Calibri Light" w:cs="Calibri Light"/>
                <w:sz w:val="24"/>
                <w:szCs w:val="24"/>
              </w:rPr>
            </w:pPr>
            <w:r w:rsidRPr="000874C0">
              <w:rPr>
                <w:rFonts w:ascii="Calibri Light" w:hAnsi="Calibri Light" w:cs="Calibri Light"/>
                <w:sz w:val="24"/>
                <w:szCs w:val="24"/>
              </w:rPr>
              <w:t>Liczba przyznanych punktów</w:t>
            </w:r>
          </w:p>
        </w:tc>
      </w:tr>
      <w:tr w:rsidR="00BE3988" w:rsidRPr="00BE3988" w14:paraId="0FEA852B" w14:textId="77777777" w:rsidTr="009F17E3">
        <w:tc>
          <w:tcPr>
            <w:tcW w:w="4395" w:type="dxa"/>
            <w:shd w:val="clear" w:color="auto" w:fill="FFFFFF"/>
          </w:tcPr>
          <w:p w14:paraId="0749BED7"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0</w:t>
            </w:r>
          </w:p>
        </w:tc>
        <w:tc>
          <w:tcPr>
            <w:tcW w:w="4110" w:type="dxa"/>
            <w:shd w:val="clear" w:color="auto" w:fill="FFFFFF"/>
          </w:tcPr>
          <w:p w14:paraId="332AE6F1"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0</w:t>
            </w:r>
          </w:p>
        </w:tc>
      </w:tr>
      <w:tr w:rsidR="00BE3988" w:rsidRPr="00BE3988" w14:paraId="757F05F1" w14:textId="77777777" w:rsidTr="009F17E3">
        <w:tc>
          <w:tcPr>
            <w:tcW w:w="4395" w:type="dxa"/>
            <w:shd w:val="clear" w:color="auto" w:fill="FFFFFF"/>
          </w:tcPr>
          <w:p w14:paraId="33037F64"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1-3</w:t>
            </w:r>
          </w:p>
        </w:tc>
        <w:tc>
          <w:tcPr>
            <w:tcW w:w="4110" w:type="dxa"/>
            <w:shd w:val="clear" w:color="auto" w:fill="FFFFFF"/>
          </w:tcPr>
          <w:p w14:paraId="283ADEB8"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3</w:t>
            </w:r>
          </w:p>
        </w:tc>
      </w:tr>
      <w:tr w:rsidR="00BE3988" w:rsidRPr="00BE3988" w14:paraId="51D10E8C" w14:textId="77777777" w:rsidTr="009F17E3">
        <w:tc>
          <w:tcPr>
            <w:tcW w:w="4395" w:type="dxa"/>
            <w:shd w:val="clear" w:color="auto" w:fill="FFFFFF"/>
          </w:tcPr>
          <w:p w14:paraId="2513EB3C"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4-7</w:t>
            </w:r>
          </w:p>
        </w:tc>
        <w:tc>
          <w:tcPr>
            <w:tcW w:w="4110" w:type="dxa"/>
            <w:shd w:val="clear" w:color="auto" w:fill="FFFFFF"/>
          </w:tcPr>
          <w:p w14:paraId="083419DE"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7</w:t>
            </w:r>
          </w:p>
        </w:tc>
      </w:tr>
      <w:tr w:rsidR="00BE3988" w:rsidRPr="00BE3988" w14:paraId="518D7114" w14:textId="77777777" w:rsidTr="009F17E3">
        <w:tc>
          <w:tcPr>
            <w:tcW w:w="4395" w:type="dxa"/>
            <w:shd w:val="clear" w:color="auto" w:fill="FFFFFF"/>
          </w:tcPr>
          <w:p w14:paraId="5C27F3D7"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8-10</w:t>
            </w:r>
          </w:p>
        </w:tc>
        <w:tc>
          <w:tcPr>
            <w:tcW w:w="4110" w:type="dxa"/>
            <w:shd w:val="clear" w:color="auto" w:fill="FFFFFF"/>
          </w:tcPr>
          <w:p w14:paraId="03C256ED"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10</w:t>
            </w:r>
          </w:p>
        </w:tc>
      </w:tr>
      <w:tr w:rsidR="00BE3988" w:rsidRPr="00BE3988" w14:paraId="7811934D" w14:textId="77777777" w:rsidTr="009F17E3">
        <w:tc>
          <w:tcPr>
            <w:tcW w:w="4395" w:type="dxa"/>
            <w:shd w:val="clear" w:color="auto" w:fill="FFFFFF"/>
          </w:tcPr>
          <w:p w14:paraId="3A37E1D6"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11-13</w:t>
            </w:r>
          </w:p>
        </w:tc>
        <w:tc>
          <w:tcPr>
            <w:tcW w:w="4110" w:type="dxa"/>
            <w:shd w:val="clear" w:color="auto" w:fill="FFFFFF"/>
          </w:tcPr>
          <w:p w14:paraId="0CDF92DB"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19</w:t>
            </w:r>
          </w:p>
        </w:tc>
      </w:tr>
      <w:tr w:rsidR="00BE3988" w:rsidRPr="00BE3988" w14:paraId="72AFCA34" w14:textId="77777777" w:rsidTr="009F17E3">
        <w:tc>
          <w:tcPr>
            <w:tcW w:w="4395" w:type="dxa"/>
            <w:shd w:val="clear" w:color="auto" w:fill="FFFFFF"/>
          </w:tcPr>
          <w:p w14:paraId="554CF692"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14-16</w:t>
            </w:r>
          </w:p>
        </w:tc>
        <w:tc>
          <w:tcPr>
            <w:tcW w:w="4110" w:type="dxa"/>
            <w:shd w:val="clear" w:color="auto" w:fill="FFFFFF"/>
          </w:tcPr>
          <w:p w14:paraId="049C13C9"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26</w:t>
            </w:r>
          </w:p>
        </w:tc>
      </w:tr>
      <w:tr w:rsidR="00BE3988" w:rsidRPr="00BE3988" w14:paraId="13B0D02C" w14:textId="77777777" w:rsidTr="009F17E3">
        <w:tc>
          <w:tcPr>
            <w:tcW w:w="4395" w:type="dxa"/>
            <w:shd w:val="clear" w:color="auto" w:fill="FFFFFF"/>
          </w:tcPr>
          <w:p w14:paraId="5CED11F8"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17-19</w:t>
            </w:r>
          </w:p>
        </w:tc>
        <w:tc>
          <w:tcPr>
            <w:tcW w:w="4110" w:type="dxa"/>
            <w:shd w:val="clear" w:color="auto" w:fill="FFFFFF"/>
          </w:tcPr>
          <w:p w14:paraId="0DD73249"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31</w:t>
            </w:r>
          </w:p>
        </w:tc>
      </w:tr>
      <w:tr w:rsidR="00BE3988" w:rsidRPr="00BE3988" w14:paraId="76628F76" w14:textId="77777777" w:rsidTr="009F17E3">
        <w:tc>
          <w:tcPr>
            <w:tcW w:w="4395" w:type="dxa"/>
            <w:shd w:val="clear" w:color="auto" w:fill="FFFFFF"/>
          </w:tcPr>
          <w:p w14:paraId="012EDD90" w14:textId="77777777" w:rsidR="00BE3988" w:rsidRPr="00BE3988" w:rsidRDefault="009F17E3" w:rsidP="00BE3988">
            <w:pPr>
              <w:spacing w:after="0" w:line="360" w:lineRule="auto"/>
              <w:rPr>
                <w:rFonts w:ascii="Calibri Light" w:hAnsi="Calibri Light" w:cs="Calibri Light"/>
                <w:sz w:val="24"/>
                <w:szCs w:val="24"/>
              </w:rPr>
            </w:pPr>
            <w:r>
              <w:rPr>
                <w:rFonts w:ascii="Calibri Light" w:hAnsi="Calibri Light" w:cs="Calibri Light"/>
                <w:sz w:val="24"/>
                <w:szCs w:val="24"/>
              </w:rPr>
              <w:t>20-23</w:t>
            </w:r>
          </w:p>
        </w:tc>
        <w:tc>
          <w:tcPr>
            <w:tcW w:w="4110" w:type="dxa"/>
            <w:shd w:val="clear" w:color="auto" w:fill="FFFFFF"/>
          </w:tcPr>
          <w:p w14:paraId="7DF68BEA" w14:textId="77777777" w:rsidR="00BE3988" w:rsidRPr="00BE3988" w:rsidRDefault="00BE3988" w:rsidP="00BE3988">
            <w:pPr>
              <w:spacing w:after="0" w:line="360" w:lineRule="auto"/>
              <w:rPr>
                <w:rFonts w:ascii="Calibri Light" w:hAnsi="Calibri Light" w:cs="Calibri Light"/>
                <w:sz w:val="24"/>
                <w:szCs w:val="24"/>
              </w:rPr>
            </w:pPr>
            <w:r w:rsidRPr="00BE3988">
              <w:rPr>
                <w:rFonts w:ascii="Calibri Light" w:hAnsi="Calibri Light" w:cs="Calibri Light"/>
                <w:sz w:val="24"/>
                <w:szCs w:val="24"/>
              </w:rPr>
              <w:t>40</w:t>
            </w:r>
          </w:p>
        </w:tc>
      </w:tr>
    </w:tbl>
    <w:p w14:paraId="3E268632" w14:textId="77777777" w:rsidR="00BE3988" w:rsidRPr="0081737E" w:rsidRDefault="00BE3988" w:rsidP="0081737E">
      <w:pPr>
        <w:tabs>
          <w:tab w:val="left" w:pos="567"/>
        </w:tabs>
        <w:spacing w:before="240" w:after="0" w:line="360" w:lineRule="auto"/>
        <w:ind w:left="567"/>
        <w:rPr>
          <w:rFonts w:ascii="Calibri Light" w:hAnsi="Calibri Light" w:cs="Calibri Light"/>
          <w:sz w:val="24"/>
          <w:szCs w:val="24"/>
        </w:rPr>
      </w:pPr>
      <w:r w:rsidRPr="0081737E">
        <w:rPr>
          <w:rFonts w:ascii="Calibri Light" w:hAnsi="Calibri Light" w:cs="Calibri Light"/>
          <w:sz w:val="24"/>
          <w:szCs w:val="24"/>
        </w:rPr>
        <w:t>Ocenie nie będzie podlegać centrala MOPS Gdynia ul. Grabowo 2, dla której dostęp do Internetu w technologii światłowodowej jest obligatoryjny. W przypadku braku wpisania</w:t>
      </w:r>
      <w:r w:rsidR="0081737E">
        <w:rPr>
          <w:rFonts w:ascii="Calibri Light" w:hAnsi="Calibri Light" w:cs="Calibri Light"/>
          <w:sz w:val="24"/>
          <w:szCs w:val="24"/>
        </w:rPr>
        <w:t xml:space="preserve"> w Formularzu ofertowym </w:t>
      </w:r>
      <w:r w:rsidR="0081737E" w:rsidRPr="0081737E">
        <w:rPr>
          <w:rFonts w:ascii="Calibri Light" w:hAnsi="Calibri Light" w:cs="Calibri Light"/>
          <w:sz w:val="24"/>
          <w:szCs w:val="24"/>
        </w:rPr>
        <w:t>zastosowanej</w:t>
      </w:r>
      <w:r w:rsidRPr="0081737E">
        <w:rPr>
          <w:rFonts w:ascii="Calibri Light" w:hAnsi="Calibri Light" w:cs="Calibri Light"/>
          <w:sz w:val="24"/>
          <w:szCs w:val="24"/>
        </w:rPr>
        <w:t xml:space="preserve"> </w:t>
      </w:r>
      <w:r w:rsidR="0081737E" w:rsidRPr="0081737E">
        <w:rPr>
          <w:rFonts w:ascii="Calibri Light" w:hAnsi="Calibri Light" w:cs="Calibri Light"/>
          <w:sz w:val="24"/>
          <w:szCs w:val="24"/>
        </w:rPr>
        <w:t>technologii</w:t>
      </w:r>
      <w:r w:rsidRPr="0081737E">
        <w:rPr>
          <w:rFonts w:ascii="Calibri Light" w:hAnsi="Calibri Light" w:cs="Calibri Light"/>
          <w:sz w:val="24"/>
          <w:szCs w:val="24"/>
        </w:rPr>
        <w:t xml:space="preserve"> Zamawiający przyjmuje, że Wykonawca nie będzie stosował technologii światłowodowej. </w:t>
      </w:r>
      <w:r w:rsidR="0081737E">
        <w:rPr>
          <w:rFonts w:ascii="Calibri Light" w:hAnsi="Calibri Light" w:cs="Calibri Light"/>
          <w:sz w:val="24"/>
          <w:szCs w:val="24"/>
        </w:rPr>
        <w:t xml:space="preserve">Formularz ofertowy w zakresie ww. kryterium </w:t>
      </w:r>
      <w:r w:rsidRPr="0081737E">
        <w:rPr>
          <w:rFonts w:ascii="Calibri Light" w:hAnsi="Calibri Light" w:cs="Calibri Light"/>
          <w:b/>
          <w:sz w:val="24"/>
          <w:szCs w:val="24"/>
        </w:rPr>
        <w:t xml:space="preserve">nie </w:t>
      </w:r>
      <w:r w:rsidR="0081737E" w:rsidRPr="0081737E">
        <w:rPr>
          <w:rFonts w:ascii="Calibri Light" w:hAnsi="Calibri Light" w:cs="Calibri Light"/>
          <w:b/>
          <w:sz w:val="24"/>
          <w:szCs w:val="24"/>
        </w:rPr>
        <w:t xml:space="preserve">będzie </w:t>
      </w:r>
      <w:r w:rsidRPr="0081737E">
        <w:rPr>
          <w:rFonts w:ascii="Calibri Light" w:hAnsi="Calibri Light" w:cs="Calibri Light"/>
          <w:b/>
          <w:sz w:val="24"/>
          <w:szCs w:val="24"/>
        </w:rPr>
        <w:t>podlega</w:t>
      </w:r>
      <w:r w:rsidR="0081737E" w:rsidRPr="0081737E">
        <w:rPr>
          <w:rFonts w:ascii="Calibri Light" w:hAnsi="Calibri Light" w:cs="Calibri Light"/>
          <w:b/>
          <w:sz w:val="24"/>
          <w:szCs w:val="24"/>
        </w:rPr>
        <w:t>ć</w:t>
      </w:r>
      <w:r w:rsidRPr="0081737E">
        <w:rPr>
          <w:rFonts w:ascii="Calibri Light" w:hAnsi="Calibri Light" w:cs="Calibri Light"/>
          <w:b/>
          <w:sz w:val="24"/>
          <w:szCs w:val="24"/>
        </w:rPr>
        <w:t xml:space="preserve"> </w:t>
      </w:r>
      <w:r w:rsidR="0081737E" w:rsidRPr="0081737E">
        <w:rPr>
          <w:rFonts w:ascii="Calibri Light" w:hAnsi="Calibri Light" w:cs="Calibri Light"/>
          <w:b/>
          <w:sz w:val="24"/>
          <w:szCs w:val="24"/>
        </w:rPr>
        <w:t>uzupełnieniu</w:t>
      </w:r>
      <w:r w:rsidRPr="0081737E">
        <w:rPr>
          <w:rFonts w:ascii="Calibri Light" w:hAnsi="Calibri Light" w:cs="Calibri Light"/>
          <w:b/>
          <w:sz w:val="24"/>
          <w:szCs w:val="24"/>
        </w:rPr>
        <w:t xml:space="preserve"> ani poprawieniu</w:t>
      </w:r>
      <w:r w:rsidRPr="0081737E">
        <w:rPr>
          <w:rFonts w:ascii="Calibri Light" w:hAnsi="Calibri Light" w:cs="Calibri Light"/>
          <w:sz w:val="24"/>
          <w:szCs w:val="24"/>
        </w:rPr>
        <w:t xml:space="preserve">. </w:t>
      </w:r>
    </w:p>
    <w:p w14:paraId="66F70E65" w14:textId="77777777" w:rsidR="00AA77D6" w:rsidRPr="009A5F80" w:rsidRDefault="00AA77D6" w:rsidP="00C408A1">
      <w:pPr>
        <w:numPr>
          <w:ilvl w:val="0"/>
          <w:numId w:val="11"/>
        </w:numPr>
        <w:spacing w:after="0" w:line="360" w:lineRule="auto"/>
        <w:ind w:left="567" w:hanging="567"/>
        <w:rPr>
          <w:rFonts w:ascii="Calibri Light" w:hAnsi="Calibri Light" w:cs="Calibri Light"/>
          <w:sz w:val="24"/>
          <w:szCs w:val="24"/>
        </w:rPr>
      </w:pPr>
      <w:r w:rsidRPr="00366471">
        <w:rPr>
          <w:rFonts w:ascii="Calibri Light" w:hAnsi="Calibri Light" w:cs="Calibri Light"/>
          <w:b/>
          <w:sz w:val="24"/>
          <w:szCs w:val="24"/>
        </w:rPr>
        <w:t xml:space="preserve">Sposób obliczenia całkowitej liczby punktów w </w:t>
      </w:r>
      <w:r w:rsidR="00366471" w:rsidRPr="00366471">
        <w:rPr>
          <w:rFonts w:ascii="Calibri Light" w:hAnsi="Calibri Light" w:cs="Calibri Light"/>
          <w:b/>
          <w:sz w:val="24"/>
          <w:szCs w:val="24"/>
        </w:rPr>
        <w:t>Części 1 zamówienia</w:t>
      </w:r>
      <w:r w:rsidRPr="009A5F80">
        <w:rPr>
          <w:rFonts w:ascii="Calibri Light" w:hAnsi="Calibri Light" w:cs="Calibri Light"/>
          <w:sz w:val="24"/>
          <w:szCs w:val="24"/>
        </w:rPr>
        <w:t>.</w:t>
      </w:r>
    </w:p>
    <w:p w14:paraId="2EF0178D" w14:textId="77777777" w:rsidR="00AA77D6" w:rsidRPr="009A5F80" w:rsidRDefault="00AA77D6" w:rsidP="00C408A1">
      <w:pPr>
        <w:spacing w:after="0" w:line="360" w:lineRule="auto"/>
        <w:ind w:left="567"/>
        <w:rPr>
          <w:rFonts w:ascii="Calibri Light" w:hAnsi="Calibri Light" w:cs="Calibri Light"/>
          <w:b/>
          <w:sz w:val="24"/>
          <w:szCs w:val="24"/>
        </w:rPr>
      </w:pPr>
      <w:r w:rsidRPr="009A5F80">
        <w:rPr>
          <w:rFonts w:ascii="Calibri Light" w:hAnsi="Calibri Light" w:cs="Calibri Light"/>
          <w:b/>
          <w:sz w:val="24"/>
          <w:szCs w:val="24"/>
        </w:rPr>
        <w:t>P = P1 + P2</w:t>
      </w:r>
    </w:p>
    <w:p w14:paraId="4BC4546A" w14:textId="77777777"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P</w:t>
      </w:r>
      <w:r w:rsidRPr="009A5F80">
        <w:rPr>
          <w:rFonts w:ascii="Calibri Light" w:hAnsi="Calibri Light" w:cs="Calibri Light"/>
          <w:sz w:val="24"/>
          <w:szCs w:val="24"/>
        </w:rPr>
        <w:t xml:space="preserve"> – całkowita liczba punktów dla ocenianej oferty</w:t>
      </w:r>
    </w:p>
    <w:p w14:paraId="45E73854" w14:textId="77777777"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P1 </w:t>
      </w:r>
      <w:r w:rsidRPr="009A5F80">
        <w:rPr>
          <w:rFonts w:ascii="Calibri Light" w:hAnsi="Calibri Light" w:cs="Calibri Light"/>
          <w:sz w:val="24"/>
          <w:szCs w:val="24"/>
        </w:rPr>
        <w:t xml:space="preserve">– liczka punktów uzyskanych w kryterium </w:t>
      </w:r>
      <w:r w:rsidR="00C90B3C" w:rsidRPr="009A5F80">
        <w:rPr>
          <w:rFonts w:ascii="Calibri Light" w:hAnsi="Calibri Light" w:cs="Calibri Light"/>
          <w:sz w:val="24"/>
          <w:szCs w:val="24"/>
        </w:rPr>
        <w:t>cena brutto</w:t>
      </w:r>
    </w:p>
    <w:p w14:paraId="5268D5D7" w14:textId="77777777"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P2 </w:t>
      </w:r>
      <w:r w:rsidRPr="009A5F80">
        <w:rPr>
          <w:rFonts w:ascii="Calibri Light" w:hAnsi="Calibri Light" w:cs="Calibri Light"/>
          <w:sz w:val="24"/>
          <w:szCs w:val="24"/>
        </w:rPr>
        <w:t xml:space="preserve">– liczba punktów uzyskanych w kryterium </w:t>
      </w:r>
      <w:r w:rsidR="00366471">
        <w:rPr>
          <w:rFonts w:ascii="Calibri Light" w:hAnsi="Calibri Light" w:cs="Calibri Light"/>
          <w:sz w:val="24"/>
          <w:szCs w:val="24"/>
        </w:rPr>
        <w:t>technologia światłowodowa</w:t>
      </w:r>
    </w:p>
    <w:p w14:paraId="1AE08574" w14:textId="77777777" w:rsidR="00B062E6" w:rsidRDefault="00B062E6" w:rsidP="00366471">
      <w:pPr>
        <w:pStyle w:val="Akapitzlist"/>
        <w:widowControl w:val="0"/>
        <w:numPr>
          <w:ilvl w:val="2"/>
          <w:numId w:val="11"/>
        </w:numPr>
        <w:suppressAutoHyphens/>
        <w:autoSpaceDE w:val="0"/>
        <w:spacing w:line="360" w:lineRule="auto"/>
        <w:ind w:left="1134" w:hanging="567"/>
        <w:rPr>
          <w:rFonts w:ascii="Calibri Light" w:hAnsi="Calibri Light" w:cs="Calibri Light"/>
        </w:rPr>
      </w:pPr>
      <w:r w:rsidRPr="00366471">
        <w:rPr>
          <w:rFonts w:ascii="Calibri Light" w:hAnsi="Calibri Light" w:cs="Calibri Light"/>
        </w:rPr>
        <w:t>Za ofertę najkorzystniejszą</w:t>
      </w:r>
      <w:r w:rsidR="00AC6EA8" w:rsidRPr="00366471">
        <w:rPr>
          <w:rFonts w:ascii="Calibri Light" w:hAnsi="Calibri Light" w:cs="Calibri Light"/>
        </w:rPr>
        <w:t xml:space="preserve"> </w:t>
      </w:r>
      <w:r w:rsidRPr="00366471">
        <w:rPr>
          <w:rFonts w:ascii="Calibri Light" w:hAnsi="Calibri Light" w:cs="Calibri Light"/>
        </w:rPr>
        <w:t xml:space="preserve">uznana zostanie oferta, która uzyska największą liczbę punktów w ramach ustalonych </w:t>
      </w:r>
      <w:r w:rsidR="002E76E0" w:rsidRPr="00366471">
        <w:rPr>
          <w:rFonts w:ascii="Calibri Light" w:hAnsi="Calibri Light" w:cs="Calibri Light"/>
        </w:rPr>
        <w:t>ww. kryteriów</w:t>
      </w:r>
      <w:r w:rsidRPr="00366471">
        <w:rPr>
          <w:rFonts w:ascii="Calibri Light" w:hAnsi="Calibri Light" w:cs="Calibri Light"/>
        </w:rPr>
        <w:t xml:space="preserve"> oceny ofert.</w:t>
      </w:r>
    </w:p>
    <w:p w14:paraId="326C7FA5" w14:textId="77777777" w:rsidR="00B062E6" w:rsidRPr="00366471" w:rsidRDefault="00B062E6" w:rsidP="00366471">
      <w:pPr>
        <w:pStyle w:val="Akapitzlist"/>
        <w:widowControl w:val="0"/>
        <w:numPr>
          <w:ilvl w:val="2"/>
          <w:numId w:val="11"/>
        </w:numPr>
        <w:suppressAutoHyphens/>
        <w:autoSpaceDE w:val="0"/>
        <w:spacing w:line="360" w:lineRule="auto"/>
        <w:ind w:left="1134" w:hanging="567"/>
        <w:rPr>
          <w:rFonts w:ascii="Calibri Light" w:hAnsi="Calibri Light" w:cs="Calibri Light"/>
        </w:rPr>
      </w:pPr>
      <w:r w:rsidRPr="00366471">
        <w:rPr>
          <w:rFonts w:ascii="Calibri Light" w:hAnsi="Calibri Light" w:cs="Calibri Light"/>
        </w:rPr>
        <w:t xml:space="preserve">Jeżeli nie można dokonać wyboru najkorzystniejszej oferty z uwagi na to, że </w:t>
      </w:r>
      <w:r w:rsidR="00AC6EA8" w:rsidRPr="00366471">
        <w:rPr>
          <w:rFonts w:ascii="Calibri Light" w:hAnsi="Calibri Light" w:cs="Calibri Light"/>
        </w:rPr>
        <w:t>zostały złożone oferty o takiej samej cenie,</w:t>
      </w:r>
      <w:r w:rsidRPr="00366471">
        <w:rPr>
          <w:rFonts w:ascii="Calibri Light" w:hAnsi="Calibri Light" w:cs="Calibri Light"/>
        </w:rPr>
        <w:t xml:space="preserve"> Zamawiający wzywa Wykonawców, którzy złożyli te oferty, do złożenia w terminie określonym przez Zamawiającego ofert dodatkowych zawierających nową cenę.</w:t>
      </w:r>
    </w:p>
    <w:p w14:paraId="0769A1E1" w14:textId="77777777" w:rsidR="00366471" w:rsidRDefault="00366471" w:rsidP="00366471">
      <w:pPr>
        <w:numPr>
          <w:ilvl w:val="0"/>
          <w:numId w:val="11"/>
        </w:numPr>
        <w:spacing w:after="0" w:line="360" w:lineRule="auto"/>
        <w:ind w:left="567" w:hanging="567"/>
        <w:rPr>
          <w:rFonts w:ascii="Calibri Light" w:hAnsi="Calibri Light" w:cs="Calibri Light"/>
          <w:sz w:val="24"/>
          <w:szCs w:val="24"/>
        </w:rPr>
      </w:pPr>
      <w:r w:rsidRPr="00366471">
        <w:rPr>
          <w:rFonts w:ascii="Calibri Light" w:hAnsi="Calibri Light" w:cs="Calibri Light"/>
          <w:b/>
          <w:sz w:val="24"/>
          <w:szCs w:val="24"/>
        </w:rPr>
        <w:t xml:space="preserve">Sposób obliczenia całkowitej liczby punktów w Części </w:t>
      </w:r>
      <w:r>
        <w:rPr>
          <w:rFonts w:ascii="Calibri Light" w:hAnsi="Calibri Light" w:cs="Calibri Light"/>
          <w:b/>
          <w:sz w:val="24"/>
          <w:szCs w:val="24"/>
        </w:rPr>
        <w:t>2</w:t>
      </w:r>
      <w:r w:rsidRPr="00366471">
        <w:rPr>
          <w:rFonts w:ascii="Calibri Light" w:hAnsi="Calibri Light" w:cs="Calibri Light"/>
          <w:b/>
          <w:sz w:val="24"/>
          <w:szCs w:val="24"/>
        </w:rPr>
        <w:t xml:space="preserve"> zamówienia</w:t>
      </w:r>
      <w:r w:rsidRPr="009A5F80">
        <w:rPr>
          <w:rFonts w:ascii="Calibri Light" w:hAnsi="Calibri Light" w:cs="Calibri Light"/>
          <w:sz w:val="24"/>
          <w:szCs w:val="24"/>
        </w:rPr>
        <w:t>.</w:t>
      </w:r>
    </w:p>
    <w:p w14:paraId="7A73EC68" w14:textId="77777777" w:rsidR="00366471" w:rsidRPr="00366471" w:rsidRDefault="00366471" w:rsidP="00366471">
      <w:pPr>
        <w:widowControl w:val="0"/>
        <w:numPr>
          <w:ilvl w:val="0"/>
          <w:numId w:val="59"/>
        </w:numPr>
        <w:tabs>
          <w:tab w:val="left" w:pos="1134"/>
        </w:tabs>
        <w:suppressAutoHyphens/>
        <w:autoSpaceDE w:val="0"/>
        <w:spacing w:after="0" w:line="360" w:lineRule="auto"/>
        <w:ind w:left="1134" w:hanging="567"/>
        <w:rPr>
          <w:rFonts w:ascii="Calibri Light" w:hAnsi="Calibri Light" w:cs="Calibri Light"/>
          <w:sz w:val="24"/>
          <w:szCs w:val="24"/>
        </w:rPr>
      </w:pPr>
      <w:r w:rsidRPr="00366471">
        <w:rPr>
          <w:rFonts w:ascii="Calibri Light" w:hAnsi="Calibri Light" w:cs="Calibri Light"/>
          <w:sz w:val="24"/>
          <w:szCs w:val="24"/>
        </w:rPr>
        <w:t>Za ofertę najkorzystniejszą uznana zostanie oferta, która uzyska największą</w:t>
      </w:r>
      <w:r>
        <w:rPr>
          <w:rFonts w:ascii="Calibri Light" w:hAnsi="Calibri Light" w:cs="Calibri Light"/>
          <w:sz w:val="24"/>
          <w:szCs w:val="24"/>
        </w:rPr>
        <w:t xml:space="preserve"> liczbę punktów w ramach jedynego kryterium </w:t>
      </w:r>
      <w:r w:rsidRPr="00366471">
        <w:rPr>
          <w:rFonts w:ascii="Calibri Light" w:hAnsi="Calibri Light" w:cs="Calibri Light"/>
          <w:sz w:val="24"/>
          <w:szCs w:val="24"/>
        </w:rPr>
        <w:t>oceny ofert, określon</w:t>
      </w:r>
      <w:r>
        <w:rPr>
          <w:rFonts w:ascii="Calibri Light" w:hAnsi="Calibri Light" w:cs="Calibri Light"/>
          <w:sz w:val="24"/>
          <w:szCs w:val="24"/>
        </w:rPr>
        <w:t xml:space="preserve">ego </w:t>
      </w:r>
      <w:r w:rsidRPr="00366471">
        <w:rPr>
          <w:rFonts w:ascii="Calibri Light" w:hAnsi="Calibri Light" w:cs="Calibri Light"/>
          <w:sz w:val="24"/>
          <w:szCs w:val="24"/>
        </w:rPr>
        <w:t>w ust. 1 pkt. 2</w:t>
      </w:r>
      <w:r>
        <w:rPr>
          <w:rFonts w:ascii="Calibri Light" w:hAnsi="Calibri Light" w:cs="Calibri Light"/>
          <w:sz w:val="24"/>
          <w:szCs w:val="24"/>
        </w:rPr>
        <w:t xml:space="preserve"> powyżej</w:t>
      </w:r>
      <w:r w:rsidRPr="00366471">
        <w:rPr>
          <w:rFonts w:ascii="Calibri Light" w:hAnsi="Calibri Light" w:cs="Calibri Light"/>
          <w:sz w:val="24"/>
          <w:szCs w:val="24"/>
        </w:rPr>
        <w:t>.</w:t>
      </w:r>
    </w:p>
    <w:p w14:paraId="4C415069" w14:textId="77777777" w:rsidR="00366471" w:rsidRPr="00366471" w:rsidRDefault="00366471" w:rsidP="00366471">
      <w:pPr>
        <w:widowControl w:val="0"/>
        <w:numPr>
          <w:ilvl w:val="0"/>
          <w:numId w:val="59"/>
        </w:numPr>
        <w:tabs>
          <w:tab w:val="left" w:pos="1134"/>
        </w:tabs>
        <w:suppressAutoHyphens/>
        <w:autoSpaceDE w:val="0"/>
        <w:spacing w:after="0" w:line="360" w:lineRule="auto"/>
        <w:ind w:left="1134" w:hanging="567"/>
        <w:rPr>
          <w:rFonts w:ascii="Calibri Light" w:hAnsi="Calibri Light" w:cs="Calibri Light"/>
          <w:sz w:val="24"/>
          <w:szCs w:val="24"/>
        </w:rPr>
      </w:pPr>
      <w:r w:rsidRPr="00366471">
        <w:rPr>
          <w:rFonts w:ascii="Calibri Light" w:hAnsi="Calibri Light" w:cs="Calibri Light"/>
          <w:sz w:val="24"/>
          <w:szCs w:val="24"/>
        </w:rPr>
        <w:lastRenderedPageBreak/>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0B6A517" w14:textId="77777777" w:rsidR="00366471" w:rsidRPr="00366471" w:rsidRDefault="00366471" w:rsidP="00366471">
      <w:pPr>
        <w:widowControl w:val="0"/>
        <w:numPr>
          <w:ilvl w:val="0"/>
          <w:numId w:val="59"/>
        </w:numPr>
        <w:tabs>
          <w:tab w:val="left" w:pos="1134"/>
        </w:tabs>
        <w:suppressAutoHyphens/>
        <w:autoSpaceDE w:val="0"/>
        <w:spacing w:after="0" w:line="360" w:lineRule="auto"/>
        <w:ind w:left="1134" w:hanging="567"/>
        <w:rPr>
          <w:rFonts w:ascii="Calibri Light" w:hAnsi="Calibri Light" w:cs="Calibri Light"/>
          <w:sz w:val="24"/>
          <w:szCs w:val="24"/>
        </w:rPr>
      </w:pPr>
      <w:r w:rsidRPr="00366471">
        <w:rPr>
          <w:rFonts w:ascii="Calibri Light" w:hAnsi="Calibri Light" w:cs="Calibri Light"/>
          <w:sz w:val="24"/>
          <w:szCs w:val="24"/>
        </w:rPr>
        <w:t>Wykonawcy składając ofert dodatkowe, nie mogą oferować cen wyższych niż zaoferowane w uprzednio złożonych przez nich ofertach.</w:t>
      </w:r>
    </w:p>
    <w:p w14:paraId="79E807C4" w14:textId="77777777"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14:paraId="557EF50C" w14:textId="77777777"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14:paraId="028BA2B5" w14:textId="77777777"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14:paraId="41EDA8F5" w14:textId="77777777"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wykonawcach,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14:paraId="5577A97A" w14:textId="77777777"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14:paraId="6AADA26E" w14:textId="77777777" w:rsidR="00CA67CE" w:rsidRPr="009A5F80" w:rsidRDefault="002A4F06" w:rsidP="00C408A1">
      <w:pPr>
        <w:pStyle w:val="Nagwek1"/>
        <w:spacing w:before="240" w:line="360" w:lineRule="auto"/>
      </w:pPr>
      <w:bookmarkStart w:id="20" w:name="_Toc196305874"/>
      <w:r w:rsidRPr="009A5F80">
        <w:t>Rozdział 17. I</w:t>
      </w:r>
      <w:r w:rsidR="005F7452" w:rsidRPr="009A5F80">
        <w:t>nformacje dotyczące zabezpieczenia należytego wykonania umowy</w:t>
      </w:r>
      <w:bookmarkEnd w:id="20"/>
    </w:p>
    <w:p w14:paraId="223D527E" w14:textId="77777777"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14:paraId="25928145" w14:textId="77777777" w:rsidR="005F7452" w:rsidRPr="009A5F80" w:rsidRDefault="005F7452" w:rsidP="00C408A1">
      <w:pPr>
        <w:pStyle w:val="Nagwek1"/>
        <w:spacing w:line="360" w:lineRule="auto"/>
      </w:pPr>
      <w:bookmarkStart w:id="21" w:name="_Toc196305875"/>
      <w:r w:rsidRPr="009A5F80">
        <w:t>Rozdział 18. Informacje o formalnościach, jakie powinny być dopełnione po wyborze oferty w celu zawarcia umowy</w:t>
      </w:r>
      <w:bookmarkEnd w:id="21"/>
    </w:p>
    <w:p w14:paraId="0075F136" w14:textId="77777777"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w:t>
      </w:r>
      <w:r w:rsidR="00AA77D6" w:rsidRPr="009A5F80">
        <w:rPr>
          <w:rFonts w:ascii="Calibri Light" w:hAnsi="Calibri Light" w:cs="Calibri Light"/>
          <w:sz w:val="24"/>
          <w:szCs w:val="24"/>
        </w:rPr>
        <w:t xml:space="preserve"> w </w:t>
      </w:r>
      <w:r w:rsidR="00C408A1" w:rsidRPr="009A5F80">
        <w:rPr>
          <w:rFonts w:ascii="Calibri Light" w:hAnsi="Calibri Light" w:cs="Calibri Light"/>
          <w:sz w:val="24"/>
          <w:szCs w:val="24"/>
        </w:rPr>
        <w:t>poszczególnej części</w:t>
      </w:r>
      <w:r w:rsidR="00AA77D6" w:rsidRPr="009A5F80">
        <w:rPr>
          <w:rFonts w:ascii="Calibri Light" w:hAnsi="Calibri Light" w:cs="Calibri Light"/>
          <w:sz w:val="24"/>
          <w:szCs w:val="24"/>
        </w:rPr>
        <w:t xml:space="preserve"> zamówienia</w:t>
      </w:r>
      <w:r w:rsidRPr="009A5F80">
        <w:rPr>
          <w:rFonts w:ascii="Calibri Light" w:hAnsi="Calibri Light" w:cs="Calibri Light"/>
          <w:sz w:val="24"/>
          <w:szCs w:val="24"/>
        </w:rPr>
        <w:t>,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AA77D6"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14:paraId="47B3607C" w14:textId="77777777" w:rsidR="00D9344D" w:rsidRPr="009A5F80" w:rsidRDefault="00F36147" w:rsidP="00D9344D">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Pzp</w:t>
      </w:r>
      <w:r w:rsidR="00D9344D">
        <w:rPr>
          <w:rFonts w:ascii="Calibri Light" w:hAnsi="Calibri Light" w:cs="Calibri Light"/>
          <w:sz w:val="24"/>
          <w:szCs w:val="24"/>
        </w:rPr>
        <w:t xml:space="preserve"> tj. w terminie nie krótszym niż 5 dni od dnia przeslania zawiadomienia o wyborze najkorzystniejszej oferty, z zastrzeżeniem art. 308 ust. 2 pkt.1 lit. a ustawy Pzp.</w:t>
      </w:r>
    </w:p>
    <w:p w14:paraId="478953E8" w14:textId="77777777" w:rsidR="00707452" w:rsidRDefault="00707452"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14:paraId="7A64CEEF" w14:textId="77777777" w:rsidR="00F36147" w:rsidRPr="00D9344D" w:rsidRDefault="00F36147" w:rsidP="00D9344D">
      <w:pPr>
        <w:numPr>
          <w:ilvl w:val="0"/>
          <w:numId w:val="23"/>
        </w:numPr>
        <w:spacing w:after="0" w:line="360" w:lineRule="auto"/>
        <w:ind w:left="567" w:hanging="567"/>
        <w:rPr>
          <w:rFonts w:ascii="Calibri Light" w:hAnsi="Calibri Light" w:cs="Calibri Light"/>
          <w:sz w:val="24"/>
          <w:szCs w:val="24"/>
        </w:rPr>
      </w:pPr>
      <w:r w:rsidRPr="00D9344D">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2E76E0" w:rsidRPr="00D9344D">
        <w:rPr>
          <w:rFonts w:ascii="Calibri Light" w:hAnsi="Calibri Light" w:cs="Calibri Light"/>
          <w:sz w:val="24"/>
          <w:szCs w:val="24"/>
        </w:rPr>
        <w:t>wadium, (jeżeli</w:t>
      </w:r>
      <w:r w:rsidRPr="00D9344D">
        <w:rPr>
          <w:rFonts w:ascii="Calibri Light" w:hAnsi="Calibri Light" w:cs="Calibri Light"/>
          <w:sz w:val="24"/>
          <w:szCs w:val="24"/>
        </w:rPr>
        <w:t xml:space="preserve"> było wymagane).</w:t>
      </w:r>
    </w:p>
    <w:p w14:paraId="086396FF" w14:textId="77777777"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t>
      </w:r>
      <w:r w:rsidR="00D9344D">
        <w:rPr>
          <w:rFonts w:ascii="Calibri Light" w:hAnsi="Calibri Light" w:cs="Calibri Light"/>
          <w:sz w:val="24"/>
          <w:szCs w:val="24"/>
        </w:rPr>
        <w:t>wcom wspólnie ubiegającym się o </w:t>
      </w:r>
      <w:r w:rsidRPr="009A5F80">
        <w:rPr>
          <w:rFonts w:ascii="Calibri Light" w:hAnsi="Calibri Light" w:cs="Calibri Light"/>
          <w:sz w:val="24"/>
          <w:szCs w:val="24"/>
        </w:rPr>
        <w:t>zamówienie, Zamawiający przed zawarciem umowy może zażądać złożenia kopii umowy regulującej współpracę tych Wykonawców.</w:t>
      </w:r>
    </w:p>
    <w:p w14:paraId="6FA464F6" w14:textId="77777777"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14:paraId="10C237A4" w14:textId="77777777" w:rsidR="005B76E6" w:rsidRPr="009A5F80" w:rsidRDefault="00EE6D46"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05DD553D" w14:textId="77777777" w:rsidR="005F7452" w:rsidRPr="009A5F80" w:rsidRDefault="005F7452" w:rsidP="005F7452">
      <w:pPr>
        <w:pStyle w:val="Nagwek1"/>
        <w:spacing w:before="240" w:line="360" w:lineRule="auto"/>
      </w:pPr>
      <w:bookmarkStart w:id="22" w:name="_Toc196305876"/>
      <w:r w:rsidRPr="009A5F80">
        <w:t>Rozdział 19. Projektowane postanowienia umowy w sprawie zamówienia publicznego, które zostaną wprowadzone do treści umowy</w:t>
      </w:r>
      <w:bookmarkEnd w:id="22"/>
    </w:p>
    <w:p w14:paraId="171BC3A7" w14:textId="77777777" w:rsidR="003210F1" w:rsidRPr="009A5F80" w:rsidRDefault="003210F1" w:rsidP="00E91D7E">
      <w:pPr>
        <w:numPr>
          <w:ilvl w:val="3"/>
          <w:numId w:val="2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Wykonawcy </w:t>
      </w:r>
      <w:r w:rsidR="00E31D03" w:rsidRPr="009A5F80">
        <w:rPr>
          <w:rFonts w:ascii="Calibri Light" w:hAnsi="Calibri Light" w:cs="Calibri Light"/>
          <w:sz w:val="24"/>
          <w:szCs w:val="24"/>
        </w:rPr>
        <w:t xml:space="preserve">wybranego w danej części zamówienia </w:t>
      </w:r>
      <w:r w:rsidRPr="009A5F80">
        <w:rPr>
          <w:rFonts w:ascii="Calibri Light" w:hAnsi="Calibri Light" w:cs="Calibri Light"/>
          <w:sz w:val="24"/>
          <w:szCs w:val="24"/>
        </w:rPr>
        <w:t xml:space="preserve">zawarcia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6974B7"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w:t>
      </w:r>
    </w:p>
    <w:p w14:paraId="1F2DA3E1" w14:textId="77777777" w:rsidR="003A5516" w:rsidRDefault="003210F1" w:rsidP="00E91D7E">
      <w:pPr>
        <w:numPr>
          <w:ilvl w:val="3"/>
          <w:numId w:val="2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 oraz zasady wprowadzenia zmian wysokości wynagrodzenia należnego Wykonawcy.</w:t>
      </w:r>
    </w:p>
    <w:p w14:paraId="34F4A9C8" w14:textId="77777777" w:rsidR="003210F1" w:rsidRPr="009A5F80" w:rsidRDefault="003A5516" w:rsidP="003A5516">
      <w:pPr>
        <w:spacing w:after="0" w:line="240" w:lineRule="auto"/>
        <w:rPr>
          <w:rFonts w:ascii="Calibri Light" w:hAnsi="Calibri Light" w:cs="Calibri Light"/>
          <w:sz w:val="24"/>
          <w:szCs w:val="24"/>
        </w:rPr>
      </w:pPr>
      <w:r>
        <w:rPr>
          <w:rFonts w:ascii="Calibri Light" w:hAnsi="Calibri Light" w:cs="Calibri Light"/>
          <w:sz w:val="24"/>
          <w:szCs w:val="24"/>
        </w:rPr>
        <w:br w:type="page"/>
      </w:r>
    </w:p>
    <w:p w14:paraId="29223C98" w14:textId="77777777" w:rsidR="005F7452" w:rsidRPr="009A5F80" w:rsidRDefault="005F7452" w:rsidP="005F7452">
      <w:pPr>
        <w:pStyle w:val="Nagwek1"/>
        <w:spacing w:before="240" w:line="360" w:lineRule="auto"/>
      </w:pPr>
      <w:bookmarkStart w:id="23" w:name="_Toc196305877"/>
      <w:r w:rsidRPr="009A5F80">
        <w:lastRenderedPageBreak/>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14:paraId="217B4C04" w14:textId="77777777" w:rsidR="009D172D" w:rsidRPr="009B05A6" w:rsidRDefault="009D172D" w:rsidP="005F7452">
      <w:pPr>
        <w:numPr>
          <w:ilvl w:val="0"/>
          <w:numId w:val="6"/>
        </w:numPr>
        <w:spacing w:after="0" w:line="360" w:lineRule="auto"/>
        <w:ind w:left="567" w:hanging="567"/>
        <w:rPr>
          <w:rFonts w:ascii="Calibri Light" w:hAnsi="Calibri Light" w:cs="Calibri Light"/>
          <w:sz w:val="24"/>
          <w:szCs w:val="24"/>
        </w:rPr>
      </w:pPr>
      <w:r w:rsidRPr="009B05A6">
        <w:rPr>
          <w:rFonts w:ascii="Calibri Light" w:hAnsi="Calibri Light" w:cs="Calibri Light"/>
          <w:sz w:val="24"/>
          <w:szCs w:val="24"/>
        </w:rPr>
        <w:t>Osobą uprawniona do kontaktu z Wykonawcami jest Pani Patrycja Pranszke.</w:t>
      </w:r>
    </w:p>
    <w:p w14:paraId="12200328" w14:textId="77777777" w:rsidR="008C3885" w:rsidRPr="009B05A6" w:rsidRDefault="008C3885" w:rsidP="005F7452">
      <w:pPr>
        <w:numPr>
          <w:ilvl w:val="0"/>
          <w:numId w:val="6"/>
        </w:numPr>
        <w:spacing w:after="0" w:line="360" w:lineRule="auto"/>
        <w:ind w:left="567" w:hanging="567"/>
        <w:rPr>
          <w:rFonts w:ascii="Calibri Light" w:hAnsi="Calibri Light" w:cs="Calibri Light"/>
          <w:sz w:val="24"/>
          <w:szCs w:val="24"/>
        </w:rPr>
      </w:pPr>
      <w:r w:rsidRPr="009B05A6">
        <w:rPr>
          <w:rFonts w:ascii="Calibri Light" w:hAnsi="Calibri Light" w:cs="Calibri Light"/>
          <w:sz w:val="24"/>
          <w:szCs w:val="24"/>
        </w:rPr>
        <w:t xml:space="preserve">Postępowanie prowadzone </w:t>
      </w:r>
      <w:r w:rsidR="00C408A1" w:rsidRPr="009B05A6">
        <w:rPr>
          <w:rFonts w:ascii="Calibri Light" w:hAnsi="Calibri Light" w:cs="Calibri Light"/>
          <w:sz w:val="24"/>
          <w:szCs w:val="24"/>
        </w:rPr>
        <w:t>jest w</w:t>
      </w:r>
      <w:r w:rsidRPr="009B05A6">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9B05A6">
          <w:rPr>
            <w:rStyle w:val="Hipercze"/>
            <w:rFonts w:ascii="Calibri Light" w:hAnsi="Calibri Light" w:cs="Calibri Light"/>
            <w:sz w:val="24"/>
            <w:szCs w:val="24"/>
          </w:rPr>
          <w:t>https://platformazakupowa.pl/pn/mops_gdynia</w:t>
        </w:r>
      </w:hyperlink>
      <w:r w:rsidRPr="009B05A6">
        <w:rPr>
          <w:rFonts w:ascii="Calibri Light" w:hAnsi="Calibri Light" w:cs="Calibri Light"/>
          <w:sz w:val="24"/>
          <w:szCs w:val="24"/>
        </w:rPr>
        <w:t>.</w:t>
      </w:r>
    </w:p>
    <w:p w14:paraId="7125D6DE" w14:textId="77777777" w:rsidR="00834319" w:rsidRPr="009A5F80" w:rsidRDefault="00BF56C6"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Komunikacja</w:t>
      </w:r>
      <w:r w:rsidR="00834319" w:rsidRPr="009A5F80">
        <w:rPr>
          <w:rFonts w:ascii="Calibri Light" w:hAnsi="Calibri Light" w:cs="Calibri Light"/>
          <w:sz w:val="24"/>
          <w:szCs w:val="24"/>
        </w:rPr>
        <w:t xml:space="preserve"> między Zamawiającym a Wykonawcami w zakresie:</w:t>
      </w:r>
    </w:p>
    <w:p w14:paraId="53B0EB79"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Zamawiającemu pytań do treści SWZ;</w:t>
      </w:r>
    </w:p>
    <w:p w14:paraId="45465F4B"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podmiotowych środków dowodowych;</w:t>
      </w:r>
    </w:p>
    <w:p w14:paraId="37C28E06"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14:paraId="3DCF447C"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3832DC0"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 treści przedmiotowych środków dowodowych;</w:t>
      </w:r>
    </w:p>
    <w:p w14:paraId="6A7EFD62"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przesłania odpowiedzi na inne wezwania Zamawiającego wynikające z ustawy Pzp;</w:t>
      </w:r>
    </w:p>
    <w:p w14:paraId="24CB8241"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wniosków, informacji, oświadczeń Wykonawcy;</w:t>
      </w:r>
    </w:p>
    <w:p w14:paraId="2E50AF70"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 xml:space="preserve">przesyłania odwołania / inne </w:t>
      </w:r>
    </w:p>
    <w:p w14:paraId="68671B86" w14:textId="77777777"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 xml:space="preserve">odbywa się za pośrednictwem </w:t>
      </w:r>
      <w:hyperlink r:id="rId19"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14:paraId="5697DA97" w14:textId="77777777"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AA9B6D0" w14:textId="77777777"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lastRenderedPageBreak/>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7BD708E0"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 podmiot profesjonalny ma obow</w:t>
      </w:r>
      <w:r w:rsidR="008C026B" w:rsidRPr="009A5F80">
        <w:rPr>
          <w:rFonts w:ascii="Calibri Light" w:hAnsi="Calibri Light" w:cs="Calibri Light"/>
          <w:sz w:val="24"/>
          <w:szCs w:val="24"/>
        </w:rPr>
        <w:t>iązek sprawdzania komunikatów i </w:t>
      </w:r>
      <w:r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Pr="009A5F80">
        <w:rPr>
          <w:rFonts w:ascii="Calibri Light" w:hAnsi="Calibri Light" w:cs="Calibri Light"/>
          <w:sz w:val="24"/>
          <w:szCs w:val="24"/>
        </w:rPr>
        <w:t xml:space="preserve"> iż możliwa jest awaria systemu lub możliwe jest, że powiadomienie trafić do folderu SPAM.</w:t>
      </w:r>
    </w:p>
    <w:p w14:paraId="037C65E0"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14:paraId="565CF673"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stały dostęp do sieci Internet o gwarantowanej przepustowości nie mniejszej niż 512 kb/s,</w:t>
      </w:r>
    </w:p>
    <w:p w14:paraId="47677CD5"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14:paraId="682CD629"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zainstalowana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14:paraId="1B20DA7C"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włączona obsługa JavaScript,</w:t>
      </w:r>
    </w:p>
    <w:p w14:paraId="566A76A0"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zainstalowany program Adobe Acrobat Reader lub inny obsługujący format plików .pdf,</w:t>
      </w:r>
    </w:p>
    <w:p w14:paraId="4D55BF13" w14:textId="77777777"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szyfrowanie na Platformie odbywa się za pomocą protokołu TLS 1.3.,</w:t>
      </w:r>
    </w:p>
    <w:p w14:paraId="6D902BC5"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(hh:mm:ss)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14:paraId="4EEC05AC"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14:paraId="4FA280E8" w14:textId="77777777"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akceptuje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0"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14:paraId="283833ED" w14:textId="77777777"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14:paraId="0F2CD74E" w14:textId="77777777"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14:paraId="464C7466" w14:textId="77777777"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w:t>
      </w:r>
    </w:p>
    <w:p w14:paraId="7E1A3535"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Pr="009A5F80">
        <w:rPr>
          <w:rFonts w:ascii="Calibri Light" w:hAnsi="Calibri Light" w:cs="Calibri Light"/>
          <w:color w:val="000000"/>
          <w:sz w:val="24"/>
          <w:szCs w:val="24"/>
        </w:rPr>
        <w:t>z </w:t>
      </w:r>
      <w:r w:rsidR="00296C51">
        <w:rPr>
          <w:rFonts w:ascii="Calibri Light" w:hAnsi="Calibri Light" w:cs="Calibri Light"/>
          <w:color w:val="000000"/>
          <w:sz w:val="24"/>
          <w:szCs w:val="24"/>
        </w:rPr>
        <w:t>R</w:t>
      </w:r>
      <w:r w:rsidR="00296C51" w:rsidRPr="00DE4D80">
        <w:rPr>
          <w:rFonts w:ascii="Calibri Light" w:hAnsi="Calibri Light" w:cs="Calibri Light"/>
          <w:color w:val="000000"/>
          <w:sz w:val="24"/>
          <w:szCs w:val="24"/>
        </w:rPr>
        <w:t xml:space="preserve">ozporządzenia Rady Ministrów </w:t>
      </w:r>
      <w:r w:rsidR="00296C51">
        <w:rPr>
          <w:rFonts w:ascii="Calibri Light" w:hAnsi="Calibri Light" w:cs="Calibri Light"/>
          <w:color w:val="000000"/>
          <w:sz w:val="24"/>
          <w:szCs w:val="24"/>
        </w:rPr>
        <w:t xml:space="preserve">z dnia 21 maja 2024 r. </w:t>
      </w:r>
      <w:r w:rsidR="00296C51" w:rsidRPr="00DE4D80">
        <w:rPr>
          <w:rFonts w:ascii="Calibri Light" w:hAnsi="Calibri Light" w:cs="Calibri Light"/>
          <w:color w:val="000000"/>
          <w:sz w:val="24"/>
          <w:szCs w:val="24"/>
        </w:rPr>
        <w:t>w sprawie Krajowych Ram Interoperacyjności, minimalnych wymagań dla rejestrów publicznych i wymiany informacji w postaci elektronicznej oraz minimalnych wymagań dla systemów teleinformatycznych</w:t>
      </w:r>
      <w:r w:rsidR="00296C51">
        <w:rPr>
          <w:rFonts w:ascii="Calibri Light" w:hAnsi="Calibri Light" w:cs="Calibri Light"/>
          <w:color w:val="000000"/>
          <w:sz w:val="24"/>
          <w:szCs w:val="24"/>
        </w:rPr>
        <w:t xml:space="preserve"> (tj. Dz. U. z 2024 r. poz. 773)</w:t>
      </w:r>
      <w:r w:rsidR="00296C51" w:rsidRPr="00DE4D80">
        <w:rPr>
          <w:rFonts w:ascii="Calibri Light" w:hAnsi="Calibri Light" w:cs="Calibri Light"/>
          <w:color w:val="000000"/>
          <w:sz w:val="24"/>
          <w:szCs w:val="24"/>
        </w:rPr>
        <w:t>.</w:t>
      </w:r>
    </w:p>
    <w:p w14:paraId="4E782F62"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 xml:space="preserve">Zamawiający rekomenduje wykorzystanie formatów: .pdf .doc .xls .jpg (.jpeg)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.pdf</w:t>
      </w:r>
    </w:p>
    <w:p w14:paraId="73BEA9A0"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14:paraId="747E55F5" w14:textId="77777777"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.zip</w:t>
      </w:r>
    </w:p>
    <w:p w14:paraId="2DB49B81" w14:textId="77777777"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14:paraId="04BE755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00296C51" w:rsidRPr="00296C51">
        <w:rPr>
          <w:rFonts w:ascii="Calibri Light" w:hAnsi="Calibri Light" w:cs="Calibri Light"/>
          <w:b/>
          <w:color w:val="000000"/>
        </w:rPr>
        <w:t>nie</w:t>
      </w:r>
      <w:r w:rsidRPr="009A5F80">
        <w:rPr>
          <w:rFonts w:ascii="Calibri Light" w:hAnsi="Calibri Light" w:cs="Calibri Light"/>
          <w:b/>
          <w:color w:val="000000"/>
        </w:rPr>
        <w:t>występujących</w:t>
      </w:r>
      <w:r w:rsidR="00296C51">
        <w:rPr>
          <w:rFonts w:ascii="Calibri Light" w:hAnsi="Calibri Light" w:cs="Calibri Light"/>
          <w:b/>
          <w:color w:val="000000"/>
        </w:rPr>
        <w:t xml:space="preserve"> </w:t>
      </w:r>
      <w:r w:rsidRPr="009A5F80">
        <w:rPr>
          <w:rFonts w:ascii="Calibri Light" w:hAnsi="Calibri Light" w:cs="Calibri Light"/>
          <w:b/>
          <w:color w:val="000000"/>
        </w:rPr>
        <w:t>w rozporządzeniu</w:t>
      </w:r>
      <w:r w:rsidRPr="009A5F80">
        <w:rPr>
          <w:rFonts w:ascii="Calibri Light" w:hAnsi="Calibri Light" w:cs="Calibri Light"/>
          <w:color w:val="000000"/>
        </w:rPr>
        <w:t xml:space="preserve"> występują: .rar .gif .bmp .numbers .pages.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14:paraId="19A7428D"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lastRenderedPageBreak/>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aplikacji eDoApp służącej do składania podpisu osobistego, który wynosi max 5MB</w:t>
      </w:r>
      <w:r w:rsidR="00C47997" w:rsidRPr="009A5F80">
        <w:rPr>
          <w:rFonts w:ascii="Calibri Light" w:hAnsi="Calibri Light" w:cs="Calibri Light"/>
          <w:color w:val="000000"/>
        </w:rPr>
        <w:t>.</w:t>
      </w:r>
    </w:p>
    <w:p w14:paraId="40B0CF73"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.pdf i opatrzenie ich podpisem kwalifikowanym PAdES.</w:t>
      </w:r>
    </w:p>
    <w:p w14:paraId="5A133968"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Pliki w innych formatach niż PDF zaleca się opatrzyć zewnętrznym podpisem XAdES. Wykonawca powinien pamiętać, aby plik z podpisem przekazywać łącznie z dokumentem podpisywanym.</w:t>
      </w:r>
    </w:p>
    <w:p w14:paraId="2E8E2153"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14:paraId="1DA13F2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14:paraId="4DFF7D86"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14:paraId="5D7F61C8"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14:paraId="7AD72944"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14:paraId="2B572052"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14:paraId="487FC52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14:paraId="68BA4692"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14:paraId="4D324919"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14:paraId="1D2B19CD" w14:textId="77777777"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lastRenderedPageBreak/>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3" w:tooltip="adres e-mail Działu Zamówień Publicznych MOPS Gdynia" w:history="1">
        <w:r w:rsidRPr="009A5F80">
          <w:rPr>
            <w:rStyle w:val="Hipercze"/>
            <w:rFonts w:ascii="Calibri Light" w:hAnsi="Calibri Light" w:cs="Calibri Light"/>
          </w:rPr>
          <w:t>dzp@mopsgdynia.pl</w:t>
        </w:r>
      </w:hyperlink>
    </w:p>
    <w:p w14:paraId="19899F86" w14:textId="77777777"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14:paraId="4FB9872F" w14:textId="77777777" w:rsidR="005F7452" w:rsidRPr="009A5F80" w:rsidRDefault="005F7452" w:rsidP="005F7452">
      <w:pPr>
        <w:pStyle w:val="Nagwek1"/>
        <w:spacing w:before="240" w:line="360" w:lineRule="auto"/>
        <w:rPr>
          <w:color w:val="000000"/>
        </w:rPr>
      </w:pPr>
      <w:bookmarkStart w:id="24" w:name="_Toc196305878"/>
      <w:r w:rsidRPr="009A5F80">
        <w:t>Rozdział 21. Pouczenie o środkach ochrony prawnej przysługujących Wykonawcy</w:t>
      </w:r>
      <w:bookmarkEnd w:id="24"/>
    </w:p>
    <w:bookmarkEnd w:id="1"/>
    <w:bookmarkEnd w:id="2"/>
    <w:p w14:paraId="1B83F60F" w14:textId="77777777"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14:paraId="30836B14"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CAF98A3"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14:paraId="377F6BCC" w14:textId="77777777"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niezgodną z przepisami ustawy czynność Zamawiaj</w:t>
      </w:r>
      <w:r w:rsidR="005E3D07">
        <w:rPr>
          <w:rFonts w:ascii="Calibri Light" w:hAnsi="Calibri Light" w:cs="Calibri Light"/>
          <w:sz w:val="24"/>
          <w:szCs w:val="24"/>
        </w:rPr>
        <w:t>ącego, podjętą w </w:t>
      </w:r>
      <w:r w:rsidR="001D340E" w:rsidRPr="009A5F80">
        <w:rPr>
          <w:rFonts w:ascii="Calibri Light" w:hAnsi="Calibri Light" w:cs="Calibri Light"/>
          <w:sz w:val="24"/>
          <w:szCs w:val="24"/>
        </w:rPr>
        <w:t>postępowaniu o </w:t>
      </w:r>
      <w:r w:rsidRPr="009A5F80">
        <w:rPr>
          <w:rFonts w:ascii="Calibri Light" w:hAnsi="Calibri Light" w:cs="Calibri Light"/>
          <w:sz w:val="24"/>
          <w:szCs w:val="24"/>
        </w:rPr>
        <w:t>udzielenie zamówienia, w tym na projektowane postanowienie umowy;</w:t>
      </w:r>
    </w:p>
    <w:p w14:paraId="2E574EFF" w14:textId="77777777"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zaniechanie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14:paraId="667E56F7" w14:textId="77777777"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14:paraId="17DB22C4"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14:paraId="4CD1754C" w14:textId="77777777"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14:paraId="1A8DB203" w14:textId="77777777"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14:paraId="48F2E8EB" w14:textId="77777777"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14:paraId="29DE5252" w14:textId="77777777"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14:paraId="5108CA30" w14:textId="77777777" w:rsidR="00BD1ADF" w:rsidRPr="009A5F80" w:rsidRDefault="00BD1ADF"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14:paraId="59416854" w14:textId="77777777" w:rsidR="003635D8" w:rsidRPr="009A5F80" w:rsidRDefault="003635D8"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14:paraId="3D4C5700" w14:textId="77777777" w:rsidR="005F7452" w:rsidRPr="009A5F80" w:rsidRDefault="005F7452" w:rsidP="005F7452">
      <w:pPr>
        <w:pStyle w:val="Nagwek1"/>
        <w:spacing w:before="240" w:line="360" w:lineRule="auto"/>
      </w:pPr>
      <w:bookmarkStart w:id="25" w:name="_Toc196305879"/>
      <w:r w:rsidRPr="009A5F80">
        <w:t>Rozdział 22. Informacja dotycząca ochrony i przetwarzania danych osobowych</w:t>
      </w:r>
      <w:bookmarkEnd w:id="25"/>
    </w:p>
    <w:p w14:paraId="34B277D6" w14:textId="77777777"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r., Nr 119, s. 1 z późn.</w:t>
      </w:r>
      <w:r w:rsidR="002E76E0">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zm.) zwanego dalej RODO przedstawia następujące informacje:</w:t>
      </w:r>
    </w:p>
    <w:p w14:paraId="3DAC289B"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14:paraId="109E9050"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osobowych można kontaktować się z 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4"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w:t>
      </w:r>
    </w:p>
    <w:p w14:paraId="2E1303E9"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14:paraId="2A89D9FD" w14:textId="77777777"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14:paraId="057C784F" w14:textId="77777777"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14:paraId="1320276C" w14:textId="77777777"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14:paraId="539520F7"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Odbiorcą Pani/Pana danych osobowych będą wyłącznie:</w:t>
      </w:r>
    </w:p>
    <w:p w14:paraId="1B1E8F8E" w14:textId="77777777"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lastRenderedPageBreak/>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14:paraId="7E75FCAB" w14:textId="77777777"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Administratorem jest MOPS w Gdyni.</w:t>
      </w:r>
    </w:p>
    <w:p w14:paraId="0F6B3445" w14:textId="77777777"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 (szczególna kategoria danych).</w:t>
      </w:r>
    </w:p>
    <w:p w14:paraId="1EC0F031"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6ACB5952" w14:textId="77777777" w:rsidR="004B25F9" w:rsidRPr="009A5F80" w:rsidRDefault="009A5F80" w:rsidP="00720DB5">
      <w:pPr>
        <w:pStyle w:val="Akapitzlist"/>
        <w:numPr>
          <w:ilvl w:val="0"/>
          <w:numId w:val="28"/>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14:paraId="162E909C" w14:textId="77777777"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14:paraId="136E60DB" w14:textId="77777777"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14:paraId="0C865D2C" w14:textId="77777777"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14:paraId="19B10986" w14:textId="77777777"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14:paraId="37C7176C"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 xml:space="preserve">Pani/Pana dane osobowe nie będą przekazywane do państw trzecich </w:t>
      </w:r>
      <w:r w:rsidRPr="009A5F80">
        <w:rPr>
          <w:rFonts w:ascii="Calibri Light" w:hAnsi="Calibri Light" w:cs="Calibri Light"/>
        </w:rPr>
        <w:lastRenderedPageBreak/>
        <w:t>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automatyzowanemu podejmowaniu decyzji.</w:t>
      </w:r>
    </w:p>
    <w:p w14:paraId="6BDA577C"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14:paraId="325B144D" w14:textId="77777777"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6B26A94F" w14:textId="77777777" w:rsidR="005F7452" w:rsidRPr="009A5F80" w:rsidRDefault="005F7452" w:rsidP="00733C5B">
      <w:pPr>
        <w:pStyle w:val="Nagwek1"/>
        <w:spacing w:before="240" w:line="360" w:lineRule="auto"/>
        <w:rPr>
          <w:szCs w:val="24"/>
        </w:rPr>
      </w:pPr>
      <w:bookmarkStart w:id="26" w:name="_Toc196305880"/>
      <w:r w:rsidRPr="009A5F80">
        <w:t>Rozdział 23. Postanawiania końcowe</w:t>
      </w:r>
      <w:bookmarkEnd w:id="26"/>
    </w:p>
    <w:p w14:paraId="453A25A6" w14:textId="77777777" w:rsidR="007B291A" w:rsidRPr="009A5F80" w:rsidRDefault="007B291A" w:rsidP="00E91D7E">
      <w:pPr>
        <w:numPr>
          <w:ilvl w:val="6"/>
          <w:numId w:val="2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14:paraId="62C32526" w14:textId="77777777" w:rsidR="007B291A"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14:paraId="73750675" w14:textId="77777777" w:rsidR="00706B4E"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14:paraId="6B85A6AB" w14:textId="77777777"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na wniosek Wykonawcy złożony drogą elektroniczna za pośrednictwem Platformy zakupowej,</w:t>
      </w:r>
    </w:p>
    <w:p w14:paraId="0157EB2E" w14:textId="77777777"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przy użyciu </w:t>
      </w:r>
      <w:r w:rsidR="00FE5856" w:rsidRPr="009A5F80">
        <w:rPr>
          <w:rFonts w:ascii="Calibri Light" w:hAnsi="Calibri Light" w:cs="Calibri Light"/>
          <w:sz w:val="24"/>
          <w:szCs w:val="24"/>
        </w:rPr>
        <w:t>środków komunikacji elektronicznej tj. za pośrednictwem Platformy zakupowej.</w:t>
      </w:r>
    </w:p>
    <w:p w14:paraId="24E5FD55" w14:textId="77777777" w:rsidR="00CD5A76" w:rsidRPr="009A5F80" w:rsidRDefault="00CD5A76" w:rsidP="00E91D7E">
      <w:pPr>
        <w:numPr>
          <w:ilvl w:val="6"/>
          <w:numId w:val="2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14:paraId="26347382"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14:paraId="45400819"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art. 96 ust. 2 pkt. 2 ustawy Pzp.</w:t>
      </w:r>
    </w:p>
    <w:p w14:paraId="44837C50" w14:textId="24D7B379" w:rsidR="00CD5A76"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14:paraId="020CF2B1" w14:textId="559F7314" w:rsidR="008D1DF7" w:rsidRPr="009A5F80" w:rsidRDefault="008D1DF7" w:rsidP="00733C5B">
      <w:pPr>
        <w:numPr>
          <w:ilvl w:val="0"/>
          <w:numId w:val="15"/>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 xml:space="preserve">Zamawiający nie </w:t>
      </w:r>
      <w:r w:rsidR="00D3606F">
        <w:rPr>
          <w:rFonts w:ascii="Calibri Light" w:hAnsi="Calibri Light" w:cs="Calibri Light"/>
          <w:sz w:val="24"/>
          <w:szCs w:val="24"/>
        </w:rPr>
        <w:t xml:space="preserve">przewiduje zamówień, o których mowa w art. 214 ust. 1 pkt. 7 ustawy Pzp. </w:t>
      </w:r>
    </w:p>
    <w:p w14:paraId="0344E754"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14:paraId="056B21F7"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14:paraId="7A02A6CB"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lastRenderedPageBreak/>
        <w:t>Zamawiający nie przewiduje zawarcia umowy ramowej.</w:t>
      </w:r>
    </w:p>
    <w:p w14:paraId="52C5B511"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w:t>
      </w:r>
      <w:r w:rsidR="00296C51">
        <w:rPr>
          <w:rFonts w:ascii="Calibri Light" w:hAnsi="Calibri Light" w:cs="Calibri Light"/>
          <w:sz w:val="24"/>
          <w:szCs w:val="24"/>
        </w:rPr>
        <w:t>rty najkorzystniejszej oferty z </w:t>
      </w:r>
      <w:r w:rsidRPr="009A5F80">
        <w:rPr>
          <w:rFonts w:ascii="Calibri Light" w:hAnsi="Calibri Light" w:cs="Calibri Light"/>
          <w:sz w:val="24"/>
          <w:szCs w:val="24"/>
        </w:rPr>
        <w:t>zastosowaniem aukcji elektronicznej.</w:t>
      </w:r>
    </w:p>
    <w:p w14:paraId="05C03D7F"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14:paraId="3B03EF54"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14:paraId="21013A37" w14:textId="77777777" w:rsidR="00733C5B" w:rsidRPr="009A5F80" w:rsidRDefault="00733C5B" w:rsidP="00733C5B">
      <w:pPr>
        <w:pStyle w:val="Nagwek1"/>
        <w:spacing w:before="240" w:line="360" w:lineRule="auto"/>
      </w:pPr>
      <w:bookmarkStart w:id="27" w:name="_Toc196305881"/>
      <w:r w:rsidRPr="009A5F80">
        <w:t>Rozdział 2</w:t>
      </w:r>
      <w:r w:rsidR="00C029F3">
        <w:t>4</w:t>
      </w:r>
      <w:r w:rsidRPr="009A5F80">
        <w:t>. Załączniki do SWZ</w:t>
      </w:r>
      <w:bookmarkEnd w:id="27"/>
    </w:p>
    <w:p w14:paraId="47231B82" w14:textId="77777777"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Formularz ofertowy </w:t>
      </w:r>
      <w:r w:rsidR="00323DE2" w:rsidRPr="009A5F80">
        <w:rPr>
          <w:rFonts w:ascii="Calibri Light" w:hAnsi="Calibri Light" w:cs="Calibri Light"/>
          <w:sz w:val="24"/>
          <w:szCs w:val="24"/>
        </w:rPr>
        <w:t>(osobny dla każdej części zamówienia)</w:t>
      </w:r>
    </w:p>
    <w:p w14:paraId="28E327AA" w14:textId="77777777" w:rsidR="009615EE"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14:paraId="2D756BA4" w14:textId="77777777"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oświadczenie Wykonawców wspólnie ubiegających się o udzielenie zamówienia</w:t>
      </w:r>
    </w:p>
    <w:p w14:paraId="0CAF45FA" w14:textId="77777777"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Projekt umowy</w:t>
      </w:r>
      <w:r w:rsidR="00C029F3">
        <w:rPr>
          <w:rFonts w:ascii="Calibri Light" w:hAnsi="Calibri Light" w:cs="Calibri Light"/>
          <w:sz w:val="24"/>
          <w:szCs w:val="24"/>
        </w:rPr>
        <w:t xml:space="preserve"> (osobny dla każdej części zamówienia)</w:t>
      </w:r>
    </w:p>
    <w:sectPr w:rsidR="009615EE" w:rsidRPr="009A5F80"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3CE30" w16cid:durableId="2B9F5A62"/>
  <w16cid:commentId w16cid:paraId="4BA9B9FF" w16cid:durableId="2BAC9C26"/>
  <w16cid:commentId w16cid:paraId="75A9C147" w16cid:durableId="2B9F5A63"/>
  <w16cid:commentId w16cid:paraId="0C68C9B1" w16cid:durableId="2B9F5A64"/>
  <w16cid:commentId w16cid:paraId="2B0E3962" w16cid:durableId="2B9F5A65"/>
  <w16cid:commentId w16cid:paraId="03A5159D" w16cid:durableId="2BAC9C2A"/>
  <w16cid:commentId w16cid:paraId="1AA625CB" w16cid:durableId="2BAC9C2B"/>
  <w16cid:commentId w16cid:paraId="242FA792" w16cid:durableId="2BAC9C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78FC" w14:textId="77777777" w:rsidR="00DB69F5" w:rsidRDefault="00DB69F5" w:rsidP="000A274E">
      <w:pPr>
        <w:spacing w:after="0" w:line="240" w:lineRule="auto"/>
      </w:pPr>
      <w:r>
        <w:separator/>
      </w:r>
    </w:p>
  </w:endnote>
  <w:endnote w:type="continuationSeparator" w:id="0">
    <w:p w14:paraId="30681C6D" w14:textId="77777777" w:rsidR="00DB69F5" w:rsidRDefault="00DB69F5"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AF84" w14:textId="77777777" w:rsidR="00DB69F5" w:rsidRDefault="00DB69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09190212" w14:textId="77777777" w:rsidR="00DB69F5" w:rsidRDefault="00DB69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D748" w14:textId="4C167A00" w:rsidR="00DB69F5" w:rsidRPr="00431BC1" w:rsidRDefault="00DB69F5">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6F5CAE">
      <w:rPr>
        <w:rFonts w:ascii="Calibri Light" w:hAnsi="Calibri Light" w:cs="Calibri Light"/>
        <w:noProof/>
      </w:rPr>
      <w:t>2</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660D" w14:textId="77777777" w:rsidR="00DB69F5" w:rsidRDefault="00DB69F5" w:rsidP="000A274E">
      <w:pPr>
        <w:spacing w:after="0" w:line="240" w:lineRule="auto"/>
      </w:pPr>
      <w:r>
        <w:separator/>
      </w:r>
    </w:p>
  </w:footnote>
  <w:footnote w:type="continuationSeparator" w:id="0">
    <w:p w14:paraId="5BD88428" w14:textId="77777777" w:rsidR="00DB69F5" w:rsidRDefault="00DB69F5" w:rsidP="000A274E">
      <w:pPr>
        <w:spacing w:after="0" w:line="240" w:lineRule="auto"/>
      </w:pPr>
      <w:r>
        <w:continuationSeparator/>
      </w:r>
    </w:p>
  </w:footnote>
  <w:footnote w:id="1">
    <w:p w14:paraId="4301F947" w14:textId="77777777" w:rsidR="00DB69F5" w:rsidRPr="00BE3988" w:rsidRDefault="00DB69F5">
      <w:pPr>
        <w:pStyle w:val="Tekstprzypisudolnego"/>
        <w:rPr>
          <w:rFonts w:ascii="Calibri Light" w:hAnsi="Calibri Light" w:cs="Calibri Light"/>
        </w:rPr>
      </w:pPr>
      <w:r w:rsidRPr="00BE3988">
        <w:rPr>
          <w:rStyle w:val="Odwoanieprzypisudolnego"/>
          <w:rFonts w:ascii="Calibri Light" w:hAnsi="Calibri Light" w:cs="Calibri Light"/>
        </w:rPr>
        <w:footnoteRef/>
      </w:r>
      <w:r w:rsidRPr="00BE3988">
        <w:rPr>
          <w:rFonts w:ascii="Calibri Light" w:hAnsi="Calibri Light" w:cs="Calibri Light"/>
        </w:rPr>
        <w:t xml:space="preserve"> </w:t>
      </w:r>
      <w:r>
        <w:rPr>
          <w:rFonts w:ascii="Calibri Light" w:hAnsi="Calibri Light" w:cs="Calibri Light"/>
        </w:rPr>
        <w:t>Dotyczy części 1 zamówienia</w:t>
      </w:r>
    </w:p>
  </w:footnote>
  <w:footnote w:id="2">
    <w:p w14:paraId="3DC4F781" w14:textId="77777777" w:rsidR="00DB69F5" w:rsidRPr="000874C0" w:rsidRDefault="00DB69F5">
      <w:pPr>
        <w:pStyle w:val="Tekstprzypisudolnego"/>
        <w:rPr>
          <w:rFonts w:ascii="Calibri Light" w:hAnsi="Calibri Light" w:cs="Calibri Light"/>
        </w:rPr>
      </w:pPr>
      <w:r w:rsidRPr="000874C0">
        <w:rPr>
          <w:rStyle w:val="Odwoanieprzypisudolnego"/>
          <w:rFonts w:ascii="Calibri Light" w:hAnsi="Calibri Light" w:cs="Calibri Light"/>
        </w:rPr>
        <w:footnoteRef/>
      </w:r>
      <w:r w:rsidRPr="000874C0">
        <w:rPr>
          <w:rFonts w:ascii="Calibri Light" w:hAnsi="Calibri Light" w:cs="Calibri Light"/>
        </w:rPr>
        <w:t xml:space="preserve"> </w:t>
      </w:r>
      <w:r>
        <w:rPr>
          <w:rFonts w:ascii="Calibri Light" w:hAnsi="Calibri Light" w:cs="Calibri Light"/>
        </w:rPr>
        <w:t>Dotyczy części 2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50BA3FD6"/>
    <w:lvl w:ilvl="0">
      <w:start w:val="4"/>
      <w:numFmt w:val="decimal"/>
      <w:lvlText w:val="%1."/>
      <w:lvlJc w:val="left"/>
      <w:pPr>
        <w:tabs>
          <w:tab w:val="num" w:pos="0"/>
        </w:tabs>
        <w:ind w:left="720" w:hanging="360"/>
      </w:pPr>
      <w:rPr>
        <w:rFonts w:ascii="Calibri Light" w:eastAsia="Times New Roman" w:hAnsi="Calibri Light" w:cs="Calibri Light"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D37860"/>
    <w:multiLevelType w:val="hybridMultilevel"/>
    <w:tmpl w:val="BDBC80D8"/>
    <w:lvl w:ilvl="0" w:tplc="04150017">
      <w:start w:val="1"/>
      <w:numFmt w:val="lowerLetter"/>
      <w:lvlText w:val="%1)"/>
      <w:lvlJc w:val="left"/>
      <w:pPr>
        <w:ind w:left="1429" w:hanging="360"/>
      </w:pPr>
    </w:lvl>
    <w:lvl w:ilvl="1" w:tplc="0415000F">
      <w:start w:val="1"/>
      <w:numFmt w:val="decimal"/>
      <w:lvlText w:val="%2."/>
      <w:lvlJc w:val="left"/>
      <w:pPr>
        <w:ind w:left="2149" w:hanging="360"/>
      </w:pPr>
    </w:lvl>
    <w:lvl w:ilvl="2" w:tplc="5860D9D8">
      <w:start w:val="1"/>
      <w:numFmt w:val="decimal"/>
      <w:lvlText w:val="%3)"/>
      <w:lvlJc w:val="left"/>
      <w:pPr>
        <w:ind w:left="3049" w:hanging="360"/>
      </w:pPr>
      <w:rPr>
        <w:rFonts w:hint="default"/>
        <w:b w:val="0"/>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34DB6"/>
    <w:multiLevelType w:val="hybridMultilevel"/>
    <w:tmpl w:val="6C322072"/>
    <w:lvl w:ilvl="0" w:tplc="04150011">
      <w:start w:val="1"/>
      <w:numFmt w:val="decimal"/>
      <w:lvlText w:val="%1)"/>
      <w:lvlJc w:val="left"/>
      <w:pPr>
        <w:ind w:left="927" w:hanging="360"/>
      </w:pPr>
      <w:rPr>
        <w:b w:val="0"/>
      </w:rPr>
    </w:lvl>
    <w:lvl w:ilvl="1" w:tplc="04150019">
      <w:start w:val="1"/>
      <w:numFmt w:val="lowerLetter"/>
      <w:lvlText w:val="%2."/>
      <w:lvlJc w:val="left"/>
      <w:pPr>
        <w:ind w:left="927" w:hanging="360"/>
      </w:pPr>
    </w:lvl>
    <w:lvl w:ilvl="2" w:tplc="0415001B">
      <w:start w:val="1"/>
      <w:numFmt w:val="lowerRoman"/>
      <w:lvlText w:val="%3."/>
      <w:lvlJc w:val="right"/>
      <w:pPr>
        <w:ind w:left="1647" w:hanging="180"/>
      </w:pPr>
    </w:lvl>
    <w:lvl w:ilvl="3" w:tplc="0415000F">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15"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E144B68"/>
    <w:multiLevelType w:val="hybridMultilevel"/>
    <w:tmpl w:val="EEB06A1E"/>
    <w:lvl w:ilvl="0" w:tplc="C37641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11133E9B"/>
    <w:multiLevelType w:val="hybridMultilevel"/>
    <w:tmpl w:val="0A220F5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C7D12AC"/>
    <w:multiLevelType w:val="hybridMultilevel"/>
    <w:tmpl w:val="621A0D54"/>
    <w:lvl w:ilvl="0" w:tplc="C27EDC1A">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1E776E71"/>
    <w:multiLevelType w:val="hybridMultilevel"/>
    <w:tmpl w:val="43CA0A28"/>
    <w:lvl w:ilvl="0" w:tplc="128CFAB2">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9A3665"/>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25A67A70"/>
    <w:multiLevelType w:val="hybridMultilevel"/>
    <w:tmpl w:val="7B9CA2E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4"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29B2CD1"/>
    <w:multiLevelType w:val="hybridMultilevel"/>
    <w:tmpl w:val="BF56CDC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7C0F31"/>
    <w:multiLevelType w:val="hybridMultilevel"/>
    <w:tmpl w:val="09AC5C5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5"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6"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156B1C"/>
    <w:multiLevelType w:val="hybridMultilevel"/>
    <w:tmpl w:val="F85EE19C"/>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4E5F19"/>
    <w:multiLevelType w:val="hybridMultilevel"/>
    <w:tmpl w:val="A66CEA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7"/>
  </w:num>
  <w:num w:numId="3">
    <w:abstractNumId w:val="47"/>
  </w:num>
  <w:num w:numId="4">
    <w:abstractNumId w:val="60"/>
  </w:num>
  <w:num w:numId="5">
    <w:abstractNumId w:val="32"/>
  </w:num>
  <w:num w:numId="6">
    <w:abstractNumId w:val="13"/>
  </w:num>
  <w:num w:numId="7">
    <w:abstractNumId w:val="59"/>
  </w:num>
  <w:num w:numId="8">
    <w:abstractNumId w:val="42"/>
  </w:num>
  <w:num w:numId="9">
    <w:abstractNumId w:val="12"/>
  </w:num>
  <w:num w:numId="10">
    <w:abstractNumId w:val="10"/>
  </w:num>
  <w:num w:numId="11">
    <w:abstractNumId w:val="44"/>
  </w:num>
  <w:num w:numId="12">
    <w:abstractNumId w:val="52"/>
  </w:num>
  <w:num w:numId="13">
    <w:abstractNumId w:val="40"/>
  </w:num>
  <w:num w:numId="14">
    <w:abstractNumId w:val="38"/>
  </w:num>
  <w:num w:numId="15">
    <w:abstractNumId w:val="46"/>
  </w:num>
  <w:num w:numId="16">
    <w:abstractNumId w:val="19"/>
  </w:num>
  <w:num w:numId="17">
    <w:abstractNumId w:val="57"/>
  </w:num>
  <w:num w:numId="18">
    <w:abstractNumId w:val="41"/>
  </w:num>
  <w:num w:numId="19">
    <w:abstractNumId w:val="22"/>
  </w:num>
  <w:num w:numId="20">
    <w:abstractNumId w:val="34"/>
  </w:num>
  <w:num w:numId="21">
    <w:abstractNumId w:val="45"/>
  </w:num>
  <w:num w:numId="22">
    <w:abstractNumId w:val="39"/>
  </w:num>
  <w:num w:numId="23">
    <w:abstractNumId w:val="58"/>
  </w:num>
  <w:num w:numId="24">
    <w:abstractNumId w:val="50"/>
  </w:num>
  <w:num w:numId="25">
    <w:abstractNumId w:val="20"/>
  </w:num>
  <w:num w:numId="26">
    <w:abstractNumId w:val="15"/>
  </w:num>
  <w:num w:numId="27">
    <w:abstractNumId w:val="54"/>
  </w:num>
  <w:num w:numId="28">
    <w:abstractNumId w:val="48"/>
  </w:num>
  <w:num w:numId="29">
    <w:abstractNumId w:val="55"/>
  </w:num>
  <w:num w:numId="30">
    <w:abstractNumId w:val="25"/>
  </w:num>
  <w:num w:numId="31">
    <w:abstractNumId w:val="36"/>
  </w:num>
  <w:num w:numId="32">
    <w:abstractNumId w:val="9"/>
  </w:num>
  <w:num w:numId="33">
    <w:abstractNumId w:val="2"/>
  </w:num>
  <w:num w:numId="34">
    <w:abstractNumId w:val="31"/>
  </w:num>
  <w:num w:numId="35">
    <w:abstractNumId w:val="30"/>
  </w:num>
  <w:num w:numId="36">
    <w:abstractNumId w:val="21"/>
  </w:num>
  <w:num w:numId="37">
    <w:abstractNumId w:val="62"/>
  </w:num>
  <w:num w:numId="38">
    <w:abstractNumId w:val="27"/>
  </w:num>
  <w:num w:numId="39">
    <w:abstractNumId w:val="16"/>
  </w:num>
  <w:num w:numId="40">
    <w:abstractNumId w:val="56"/>
  </w:num>
  <w:num w:numId="41">
    <w:abstractNumId w:val="0"/>
  </w:num>
  <w:num w:numId="42">
    <w:abstractNumId w:val="5"/>
  </w:num>
  <w:num w:numId="43">
    <w:abstractNumId w:val="6"/>
  </w:num>
  <w:num w:numId="44">
    <w:abstractNumId w:val="7"/>
  </w:num>
  <w:num w:numId="45">
    <w:abstractNumId w:val="8"/>
  </w:num>
  <w:num w:numId="46">
    <w:abstractNumId w:val="33"/>
  </w:num>
  <w:num w:numId="47">
    <w:abstractNumId w:val="35"/>
  </w:num>
  <w:num w:numId="48">
    <w:abstractNumId w:val="49"/>
  </w:num>
  <w:num w:numId="49">
    <w:abstractNumId w:val="43"/>
  </w:num>
  <w:num w:numId="50">
    <w:abstractNumId w:val="24"/>
  </w:num>
  <w:num w:numId="51">
    <w:abstractNumId w:val="23"/>
  </w:num>
  <w:num w:numId="52">
    <w:abstractNumId w:val="14"/>
  </w:num>
  <w:num w:numId="53">
    <w:abstractNumId w:val="28"/>
  </w:num>
  <w:num w:numId="54">
    <w:abstractNumId w:val="18"/>
  </w:num>
  <w:num w:numId="55">
    <w:abstractNumId w:val="61"/>
  </w:num>
  <w:num w:numId="56">
    <w:abstractNumId w:val="51"/>
  </w:num>
  <w:num w:numId="57">
    <w:abstractNumId w:val="26"/>
  </w:num>
  <w:num w:numId="58">
    <w:abstractNumId w:val="11"/>
  </w:num>
  <w:num w:numId="59">
    <w:abstractNumId w:val="53"/>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C7E"/>
    <w:rsid w:val="00061E63"/>
    <w:rsid w:val="00061FF4"/>
    <w:rsid w:val="00062750"/>
    <w:rsid w:val="0006402B"/>
    <w:rsid w:val="00064521"/>
    <w:rsid w:val="0006549B"/>
    <w:rsid w:val="00066DCE"/>
    <w:rsid w:val="00066EDD"/>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874C0"/>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0C7E"/>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674E8"/>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C45"/>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18"/>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5FF"/>
    <w:rsid w:val="002526EC"/>
    <w:rsid w:val="00253026"/>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5340"/>
    <w:rsid w:val="002955C0"/>
    <w:rsid w:val="0029675F"/>
    <w:rsid w:val="00296C51"/>
    <w:rsid w:val="00296E7C"/>
    <w:rsid w:val="0029721A"/>
    <w:rsid w:val="002976EA"/>
    <w:rsid w:val="002A1E0B"/>
    <w:rsid w:val="002A39D2"/>
    <w:rsid w:val="002A4140"/>
    <w:rsid w:val="002A4F06"/>
    <w:rsid w:val="002A53B0"/>
    <w:rsid w:val="002A57C5"/>
    <w:rsid w:val="002A6719"/>
    <w:rsid w:val="002A757C"/>
    <w:rsid w:val="002A76FA"/>
    <w:rsid w:val="002A79E3"/>
    <w:rsid w:val="002B0858"/>
    <w:rsid w:val="002B0F5C"/>
    <w:rsid w:val="002B0FDE"/>
    <w:rsid w:val="002B210D"/>
    <w:rsid w:val="002B334A"/>
    <w:rsid w:val="002B3648"/>
    <w:rsid w:val="002B433A"/>
    <w:rsid w:val="002B4634"/>
    <w:rsid w:val="002B488D"/>
    <w:rsid w:val="002B577E"/>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484B"/>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66471"/>
    <w:rsid w:val="0037220A"/>
    <w:rsid w:val="00372FE6"/>
    <w:rsid w:val="003734D0"/>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516"/>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6107"/>
    <w:rsid w:val="003C776A"/>
    <w:rsid w:val="003D06F8"/>
    <w:rsid w:val="003D1C53"/>
    <w:rsid w:val="003D1CEE"/>
    <w:rsid w:val="003D4AE0"/>
    <w:rsid w:val="003D51FB"/>
    <w:rsid w:val="003D5F80"/>
    <w:rsid w:val="003D67FC"/>
    <w:rsid w:val="003D747A"/>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226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A7E32"/>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4EB6"/>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876"/>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AFB"/>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A7D"/>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641"/>
    <w:rsid w:val="005E3D07"/>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31A"/>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8D9"/>
    <w:rsid w:val="00613CDC"/>
    <w:rsid w:val="00613E06"/>
    <w:rsid w:val="00614D5C"/>
    <w:rsid w:val="0061603E"/>
    <w:rsid w:val="006164E3"/>
    <w:rsid w:val="006212DB"/>
    <w:rsid w:val="006230B7"/>
    <w:rsid w:val="0062381E"/>
    <w:rsid w:val="006240A2"/>
    <w:rsid w:val="0062571E"/>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A6D73"/>
    <w:rsid w:val="006B082C"/>
    <w:rsid w:val="006B26E9"/>
    <w:rsid w:val="006B3A39"/>
    <w:rsid w:val="006B3C2E"/>
    <w:rsid w:val="006B3F1A"/>
    <w:rsid w:val="006B3F5F"/>
    <w:rsid w:val="006B4968"/>
    <w:rsid w:val="006B5491"/>
    <w:rsid w:val="006B5689"/>
    <w:rsid w:val="006B6062"/>
    <w:rsid w:val="006B60E6"/>
    <w:rsid w:val="006B6CEF"/>
    <w:rsid w:val="006B6DD3"/>
    <w:rsid w:val="006B79D8"/>
    <w:rsid w:val="006C0271"/>
    <w:rsid w:val="006C067A"/>
    <w:rsid w:val="006C1191"/>
    <w:rsid w:val="006C119B"/>
    <w:rsid w:val="006C20E5"/>
    <w:rsid w:val="006C3167"/>
    <w:rsid w:val="006C4A9F"/>
    <w:rsid w:val="006C4AF2"/>
    <w:rsid w:val="006C6779"/>
    <w:rsid w:val="006C6E7B"/>
    <w:rsid w:val="006D05A4"/>
    <w:rsid w:val="006D092E"/>
    <w:rsid w:val="006D093D"/>
    <w:rsid w:val="006D110E"/>
    <w:rsid w:val="006D238C"/>
    <w:rsid w:val="006D26E0"/>
    <w:rsid w:val="006D3453"/>
    <w:rsid w:val="006D3CFE"/>
    <w:rsid w:val="006D5B3F"/>
    <w:rsid w:val="006D626D"/>
    <w:rsid w:val="006D73C3"/>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5CAE"/>
    <w:rsid w:val="006F72FA"/>
    <w:rsid w:val="006F77C1"/>
    <w:rsid w:val="006F7A06"/>
    <w:rsid w:val="007025F6"/>
    <w:rsid w:val="00703507"/>
    <w:rsid w:val="00703905"/>
    <w:rsid w:val="00703E2D"/>
    <w:rsid w:val="00703EA3"/>
    <w:rsid w:val="00704051"/>
    <w:rsid w:val="00704100"/>
    <w:rsid w:val="0070492B"/>
    <w:rsid w:val="00705D4C"/>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25E8"/>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66B"/>
    <w:rsid w:val="00760723"/>
    <w:rsid w:val="007607E6"/>
    <w:rsid w:val="0076159A"/>
    <w:rsid w:val="00761867"/>
    <w:rsid w:val="0076212E"/>
    <w:rsid w:val="007635E7"/>
    <w:rsid w:val="00763E59"/>
    <w:rsid w:val="007642EE"/>
    <w:rsid w:val="00764F1B"/>
    <w:rsid w:val="0076661D"/>
    <w:rsid w:val="00766ED2"/>
    <w:rsid w:val="00766F4C"/>
    <w:rsid w:val="00766F61"/>
    <w:rsid w:val="007677CC"/>
    <w:rsid w:val="007706E8"/>
    <w:rsid w:val="00770A25"/>
    <w:rsid w:val="007716C3"/>
    <w:rsid w:val="00771BA8"/>
    <w:rsid w:val="00772035"/>
    <w:rsid w:val="007721B3"/>
    <w:rsid w:val="00772F43"/>
    <w:rsid w:val="00773465"/>
    <w:rsid w:val="00773B7E"/>
    <w:rsid w:val="007744A7"/>
    <w:rsid w:val="007754F9"/>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A7E8D"/>
    <w:rsid w:val="007B08F4"/>
    <w:rsid w:val="007B1A40"/>
    <w:rsid w:val="007B291A"/>
    <w:rsid w:val="007B643E"/>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288F"/>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37E"/>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83C"/>
    <w:rsid w:val="00862F14"/>
    <w:rsid w:val="0086317F"/>
    <w:rsid w:val="00863A21"/>
    <w:rsid w:val="00864B48"/>
    <w:rsid w:val="00864D21"/>
    <w:rsid w:val="008652CA"/>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9B"/>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1DF7"/>
    <w:rsid w:val="008D2539"/>
    <w:rsid w:val="008D2790"/>
    <w:rsid w:val="008D388F"/>
    <w:rsid w:val="008D4B56"/>
    <w:rsid w:val="008D5188"/>
    <w:rsid w:val="008D603D"/>
    <w:rsid w:val="008D62F4"/>
    <w:rsid w:val="008E1FF1"/>
    <w:rsid w:val="008E20B5"/>
    <w:rsid w:val="008E2845"/>
    <w:rsid w:val="008E4055"/>
    <w:rsid w:val="008E46F4"/>
    <w:rsid w:val="008E4CD9"/>
    <w:rsid w:val="008E6305"/>
    <w:rsid w:val="008E6E8B"/>
    <w:rsid w:val="008F0423"/>
    <w:rsid w:val="008F0466"/>
    <w:rsid w:val="008F0DC5"/>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4172"/>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5472"/>
    <w:rsid w:val="009564DD"/>
    <w:rsid w:val="00957A38"/>
    <w:rsid w:val="009604A5"/>
    <w:rsid w:val="009605EF"/>
    <w:rsid w:val="00960B08"/>
    <w:rsid w:val="009615EE"/>
    <w:rsid w:val="00961C00"/>
    <w:rsid w:val="00961F88"/>
    <w:rsid w:val="009647F6"/>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5A6"/>
    <w:rsid w:val="009B0EEC"/>
    <w:rsid w:val="009B4CE8"/>
    <w:rsid w:val="009B7328"/>
    <w:rsid w:val="009B74F1"/>
    <w:rsid w:val="009B7AFF"/>
    <w:rsid w:val="009C0020"/>
    <w:rsid w:val="009C0C07"/>
    <w:rsid w:val="009C1FCC"/>
    <w:rsid w:val="009C207C"/>
    <w:rsid w:val="009C27A8"/>
    <w:rsid w:val="009C2920"/>
    <w:rsid w:val="009C3738"/>
    <w:rsid w:val="009C38CE"/>
    <w:rsid w:val="009C49B9"/>
    <w:rsid w:val="009C4F12"/>
    <w:rsid w:val="009C4FBF"/>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8DB"/>
    <w:rsid w:val="009E1998"/>
    <w:rsid w:val="009E1E66"/>
    <w:rsid w:val="009E3182"/>
    <w:rsid w:val="009E34CF"/>
    <w:rsid w:val="009E3BFA"/>
    <w:rsid w:val="009E4300"/>
    <w:rsid w:val="009E539C"/>
    <w:rsid w:val="009E6998"/>
    <w:rsid w:val="009E6A07"/>
    <w:rsid w:val="009E6C1F"/>
    <w:rsid w:val="009E6E75"/>
    <w:rsid w:val="009E7C41"/>
    <w:rsid w:val="009F013B"/>
    <w:rsid w:val="009F03ED"/>
    <w:rsid w:val="009F05F2"/>
    <w:rsid w:val="009F0839"/>
    <w:rsid w:val="009F17E3"/>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121"/>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7787F"/>
    <w:rsid w:val="00A8166D"/>
    <w:rsid w:val="00A82D4A"/>
    <w:rsid w:val="00A839FF"/>
    <w:rsid w:val="00A852A8"/>
    <w:rsid w:val="00A86223"/>
    <w:rsid w:val="00A86610"/>
    <w:rsid w:val="00A86C85"/>
    <w:rsid w:val="00A87226"/>
    <w:rsid w:val="00A87E69"/>
    <w:rsid w:val="00A90898"/>
    <w:rsid w:val="00A92979"/>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32F7"/>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4F7"/>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3988"/>
    <w:rsid w:val="00BE3D5A"/>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005"/>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68AC"/>
    <w:rsid w:val="00C869D4"/>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954"/>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08FC"/>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606F"/>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44D"/>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9F5"/>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D7AC0"/>
    <w:rsid w:val="00DE0A62"/>
    <w:rsid w:val="00DE0C30"/>
    <w:rsid w:val="00DE0D90"/>
    <w:rsid w:val="00DE1762"/>
    <w:rsid w:val="00DE35CD"/>
    <w:rsid w:val="00DE3E49"/>
    <w:rsid w:val="00DE522D"/>
    <w:rsid w:val="00DE6006"/>
    <w:rsid w:val="00DE7062"/>
    <w:rsid w:val="00DE7520"/>
    <w:rsid w:val="00DE7829"/>
    <w:rsid w:val="00DF0181"/>
    <w:rsid w:val="00DF01A3"/>
    <w:rsid w:val="00DF0FD9"/>
    <w:rsid w:val="00DF186A"/>
    <w:rsid w:val="00DF2684"/>
    <w:rsid w:val="00DF3134"/>
    <w:rsid w:val="00DF42E0"/>
    <w:rsid w:val="00DF458D"/>
    <w:rsid w:val="00DF47AA"/>
    <w:rsid w:val="00DF4EB4"/>
    <w:rsid w:val="00DF5EF0"/>
    <w:rsid w:val="00DF6BAA"/>
    <w:rsid w:val="00DF795E"/>
    <w:rsid w:val="00E005FC"/>
    <w:rsid w:val="00E011E3"/>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4"/>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47F"/>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D7E"/>
    <w:rsid w:val="00E91EC8"/>
    <w:rsid w:val="00E92748"/>
    <w:rsid w:val="00E92F3A"/>
    <w:rsid w:val="00E93F93"/>
    <w:rsid w:val="00E961BD"/>
    <w:rsid w:val="00E96529"/>
    <w:rsid w:val="00E970EC"/>
    <w:rsid w:val="00E97BF5"/>
    <w:rsid w:val="00E97EBD"/>
    <w:rsid w:val="00EA30F3"/>
    <w:rsid w:val="00EA335E"/>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EB1"/>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6D2"/>
    <w:rsid w:val="00FC5AFA"/>
    <w:rsid w:val="00FC750B"/>
    <w:rsid w:val="00FC7ED8"/>
    <w:rsid w:val="00FD050B"/>
    <w:rsid w:val="00FD053C"/>
    <w:rsid w:val="00FD1133"/>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3B17"/>
    <w:rsid w:val="00FF4835"/>
    <w:rsid w:val="00FF4CE5"/>
    <w:rsid w:val="00FF688C"/>
    <w:rsid w:val="00FF696E"/>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CF569C6"/>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6B79D8"/>
    <w:pPr>
      <w:tabs>
        <w:tab w:val="right" w:leader="dot" w:pos="9060"/>
      </w:tabs>
      <w:spacing w:after="0" w:line="360" w:lineRule="auto"/>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4874401">
      <w:bodyDiv w:val="1"/>
      <w:marLeft w:val="0"/>
      <w:marRight w:val="0"/>
      <w:marTop w:val="0"/>
      <w:marBottom w:val="0"/>
      <w:divBdr>
        <w:top w:val="none" w:sz="0" w:space="0" w:color="auto"/>
        <w:left w:val="none" w:sz="0" w:space="0" w:color="auto"/>
        <w:bottom w:val="none" w:sz="0" w:space="0" w:color="auto"/>
        <w:right w:val="none" w:sz="0" w:space="0" w:color="auto"/>
      </w:divBdr>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80571"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A152B-2396-426A-B220-100343F3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3333</TotalTime>
  <Pages>35</Pages>
  <Words>9732</Words>
  <Characters>58397</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67994</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47</cp:revision>
  <cp:lastPrinted>2025-03-10T10:36:00Z</cp:lastPrinted>
  <dcterms:created xsi:type="dcterms:W3CDTF">2024-04-03T11:42:00Z</dcterms:created>
  <dcterms:modified xsi:type="dcterms:W3CDTF">2025-04-28T10:22:00Z</dcterms:modified>
</cp:coreProperties>
</file>