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3333FE5A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</w:t>
      </w:r>
      <w:r w:rsidR="00016074">
        <w:rPr>
          <w:rFonts w:asciiTheme="minorHAnsi" w:hAnsiTheme="minorHAnsi" w:cstheme="minorHAnsi"/>
        </w:rPr>
        <w:t>…………………..</w:t>
      </w:r>
      <w:r w:rsidRPr="00F879FE">
        <w:rPr>
          <w:rFonts w:asciiTheme="minorHAnsi" w:hAnsiTheme="minorHAnsi" w:cstheme="minorHAnsi"/>
        </w:rPr>
        <w:t xml:space="preserve"> r. w Poznaniu pomiędzy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13E51A3D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</w:t>
      </w:r>
      <w:r w:rsidR="00D11645">
        <w:rPr>
          <w:rFonts w:asciiTheme="minorHAnsi" w:hAnsiTheme="minorHAnsi" w:cstheme="minorHAnsi"/>
          <w:b/>
          <w:sz w:val="22"/>
        </w:rPr>
        <w:t>.</w:t>
      </w:r>
      <w:r w:rsidRPr="00F879FE">
        <w:rPr>
          <w:rFonts w:asciiTheme="minorHAnsi" w:hAnsiTheme="minorHAnsi" w:cstheme="minorHAnsi"/>
          <w:b/>
          <w:sz w:val="22"/>
        </w:rPr>
        <w:t>A</w:t>
      </w:r>
      <w:r w:rsidR="00D11645">
        <w:rPr>
          <w:rFonts w:asciiTheme="minorHAnsi" w:hAnsiTheme="minorHAnsi" w:cstheme="minorHAnsi"/>
          <w:b/>
          <w:sz w:val="22"/>
        </w:rPr>
        <w:t>.</w:t>
      </w:r>
      <w:r w:rsidRPr="00F879FE">
        <w:rPr>
          <w:rFonts w:asciiTheme="minorHAnsi" w:hAnsiTheme="minorHAnsi" w:cstheme="minorHAnsi"/>
          <w:b/>
          <w:sz w:val="22"/>
        </w:rPr>
        <w:t>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6CB1A154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01291074" w14:textId="7D78459D" w:rsidR="00C04FF3" w:rsidRPr="00F879FE" w:rsidRDefault="00AC750F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  <w:r w:rsidRPr="00F879FE">
        <w:rPr>
          <w:rFonts w:asciiTheme="majorHAnsi" w:hAnsiTheme="majorHAnsi" w:cstheme="majorHAnsi"/>
          <w:sz w:val="22"/>
          <w:szCs w:val="22"/>
        </w:rPr>
        <w:t>Kierownika Działu Zakupów – Natalię Kołodko-Olejnik, nr upoważnienia BZ/</w:t>
      </w:r>
      <w:r w:rsidRPr="00F879FE">
        <w:rPr>
          <w:rFonts w:asciiTheme="majorHAnsi" w:hAnsiTheme="majorHAnsi" w:cstheme="majorHAnsi"/>
          <w:bCs/>
          <w:sz w:val="22"/>
          <w:szCs w:val="22"/>
        </w:rPr>
        <w:t>51/10/2022</w:t>
      </w:r>
    </w:p>
    <w:p w14:paraId="28DC6238" w14:textId="7F17C39D" w:rsidR="00DF32DE" w:rsidRDefault="00DF32DE" w:rsidP="00C401E5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</w:p>
    <w:p w14:paraId="58AD93B0" w14:textId="5D9E9C3B" w:rsidR="003C7626" w:rsidRPr="00DF32DE" w:rsidRDefault="00DF32DE" w:rsidP="00C401E5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ED567" w14:textId="77777777" w:rsidR="00CC1F55" w:rsidRPr="00CC1F55" w:rsidRDefault="00CC1F55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</w:p>
    <w:p w14:paraId="04F9E82F" w14:textId="73823CAE" w:rsidR="008207E3" w:rsidRDefault="00C04FF3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="008207E3">
        <w:rPr>
          <w:rFonts w:asciiTheme="minorHAnsi" w:hAnsiTheme="minorHAnsi" w:cstheme="minorHAnsi"/>
          <w:sz w:val="22"/>
        </w:rPr>
        <w:t xml:space="preserve"> </w:t>
      </w:r>
    </w:p>
    <w:p w14:paraId="189FB8AF" w14:textId="77777777" w:rsidR="00175928" w:rsidRPr="00F879FE" w:rsidRDefault="00175928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</w:p>
    <w:p w14:paraId="5C0E92B0" w14:textId="667DEC12" w:rsidR="001B7D61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11801942" w14:textId="77777777" w:rsidR="00D11645" w:rsidRPr="00F879FE" w:rsidRDefault="00D11645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</w:p>
    <w:p w14:paraId="23F7CAD4" w14:textId="56AB1297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21A6CCB1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>dostarczyć</w:t>
      </w:r>
      <w:r w:rsidRPr="00F879FE">
        <w:rPr>
          <w:rFonts w:asciiTheme="minorHAnsi" w:hAnsiTheme="minorHAnsi" w:cstheme="minorHAnsi"/>
        </w:rPr>
        <w:t xml:space="preserve"> </w:t>
      </w:r>
      <w:r w:rsidR="00C401E5">
        <w:rPr>
          <w:bCs/>
        </w:rPr>
        <w:t>now</w:t>
      </w:r>
      <w:r w:rsidR="00201830">
        <w:rPr>
          <w:bCs/>
        </w:rPr>
        <w:t>e</w:t>
      </w:r>
      <w:r w:rsidR="00C401E5">
        <w:rPr>
          <w:bCs/>
        </w:rPr>
        <w:t xml:space="preserve"> </w:t>
      </w:r>
      <w:r w:rsidR="00201830">
        <w:rPr>
          <w:bCs/>
        </w:rPr>
        <w:t>wyroby hutnicze oraz kształtki i kołnierze w gatunku 316</w:t>
      </w:r>
      <w:r w:rsidR="00A15114">
        <w:rPr>
          <w:bCs/>
        </w:rPr>
        <w:t xml:space="preserve"> </w:t>
      </w:r>
      <w:r w:rsidRPr="00F879FE">
        <w:rPr>
          <w:rFonts w:asciiTheme="minorHAnsi" w:hAnsiTheme="minorHAnsi" w:cstheme="minorHAnsi"/>
        </w:rPr>
        <w:t>(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DF32DE">
        <w:rPr>
          <w:rFonts w:asciiTheme="minorHAnsi" w:hAnsiTheme="minorHAnsi" w:cstheme="minorHAnsi"/>
        </w:rPr>
        <w:t>…………………….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311D3E24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D11645">
        <w:rPr>
          <w:rFonts w:asciiTheme="minorHAnsi" w:hAnsiTheme="minorHAnsi" w:cstheme="minorHAnsi"/>
        </w:rPr>
        <w:t>………………………</w:t>
      </w:r>
      <w:r w:rsidRPr="00F879FE">
        <w:rPr>
          <w:rFonts w:asciiTheme="minorHAnsi" w:hAnsiTheme="minorHAnsi" w:cstheme="minorHAnsi"/>
        </w:rPr>
        <w:t xml:space="preserve"> r. które stanowi załącznik </w:t>
      </w:r>
      <w:r w:rsidR="00D11645">
        <w:rPr>
          <w:rFonts w:asciiTheme="minorHAnsi" w:hAnsiTheme="minorHAnsi" w:cstheme="minorHAnsi"/>
        </w:rPr>
        <w:t>b</w:t>
      </w:r>
      <w:r w:rsidRPr="00F879FE">
        <w:rPr>
          <w:rFonts w:asciiTheme="minorHAnsi" w:hAnsiTheme="minorHAnsi" w:cstheme="minorHAnsi"/>
        </w:rPr>
        <w:t xml:space="preserve">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D64C486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2BCF43B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C406F5F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42694B68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066B6B1" w14:textId="77777777" w:rsidR="00C401E5" w:rsidRPr="00F879FE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lastRenderedPageBreak/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49E5BFF9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374D48">
        <w:rPr>
          <w:rFonts w:asciiTheme="minorHAnsi" w:hAnsiTheme="minorHAnsi" w:cstheme="minorHAnsi"/>
          <w:color w:val="000000"/>
          <w:sz w:val="22"/>
        </w:rPr>
        <w:t xml:space="preserve">……. </w:t>
      </w:r>
      <w:r w:rsidR="004616D3">
        <w:rPr>
          <w:rFonts w:asciiTheme="minorHAnsi" w:hAnsiTheme="minorHAnsi" w:cstheme="minorHAnsi"/>
          <w:color w:val="000000"/>
          <w:sz w:val="22"/>
        </w:rPr>
        <w:t>/o</w:t>
      </w:r>
      <w:r w:rsidR="00374D48">
        <w:rPr>
          <w:rFonts w:asciiTheme="minorHAnsi" w:hAnsiTheme="minorHAnsi" w:cstheme="minorHAnsi"/>
          <w:color w:val="000000"/>
          <w:sz w:val="22"/>
        </w:rPr>
        <w:t>d momentu złożenia zamówienia.</w:t>
      </w:r>
    </w:p>
    <w:p w14:paraId="7CFD7706" w14:textId="5C0C96BD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Dostawa Towaru nastąpi na podstawie zamówienia złożonego przy pomocy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r w:rsidR="004616D3" w:rsidRPr="00C401E5">
        <w:t>piotr.kozera@aquanet.pl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Zamawiającego (zwanym dalej</w:t>
      </w:r>
      <w:r w:rsidR="00F93C80">
        <w:rPr>
          <w:rFonts w:asciiTheme="minorHAnsi" w:hAnsiTheme="minorHAnsi" w:cstheme="minorHAnsi"/>
          <w:sz w:val="22"/>
        </w:rPr>
        <w:t>:</w:t>
      </w:r>
      <w:r w:rsidRPr="00F879FE">
        <w:rPr>
          <w:rFonts w:asciiTheme="minorHAnsi" w:hAnsiTheme="minorHAnsi" w:cstheme="minorHAnsi"/>
          <w:sz w:val="22"/>
        </w:rPr>
        <w:t xml:space="preserve"> „Zamówieniem”).</w:t>
      </w:r>
    </w:p>
    <w:p w14:paraId="6A5E3B5E" w14:textId="70849CC4" w:rsidR="00175928" w:rsidRPr="00175928" w:rsidRDefault="00FF0E21" w:rsidP="00175928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hAnsiTheme="minorHAnsi" w:cstheme="minorHAnsi"/>
          <w:sz w:val="22"/>
        </w:rPr>
        <w:t xml:space="preserve"> tel.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 </w:t>
      </w:r>
      <w:r w:rsidR="00175928" w:rsidRPr="00175928">
        <w:rPr>
          <w:rFonts w:asciiTheme="minorHAnsi" w:hAnsiTheme="minorHAnsi" w:cstheme="minorHAnsi"/>
          <w:sz w:val="22"/>
        </w:rPr>
        <w:t xml:space="preserve">e-mail: </w:t>
      </w:r>
      <w:r w:rsidR="00DF32DE">
        <w:t>…………..</w:t>
      </w:r>
    </w:p>
    <w:p w14:paraId="54925705" w14:textId="6555CF55" w:rsidR="00175928" w:rsidRPr="00175928" w:rsidRDefault="00C764D5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175928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DF32DE">
        <w:t>………………..</w:t>
      </w:r>
      <w:r w:rsidR="00175928" w:rsidRPr="00175928">
        <w:rPr>
          <w:rStyle w:val="Hipercze"/>
          <w:rFonts w:asciiTheme="minorHAnsi" w:hAnsiTheme="minorHAnsi" w:cstheme="minorHAnsi"/>
          <w:sz w:val="22"/>
        </w:rPr>
        <w:t xml:space="preserve"> </w:t>
      </w:r>
    </w:p>
    <w:p w14:paraId="007636E8" w14:textId="096984AB" w:rsidR="00FF0E21" w:rsidRPr="00175928" w:rsidRDefault="00FF0E21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Zamawiającego jest </w:t>
      </w:r>
      <w:r w:rsidR="00C401E5">
        <w:rPr>
          <w:rFonts w:asciiTheme="minorHAnsi" w:hAnsiTheme="minorHAnsi" w:cstheme="minorHAnsi"/>
          <w:sz w:val="22"/>
        </w:rPr>
        <w:t>Piotr Kozera</w:t>
      </w:r>
      <w:r w:rsidR="00C04FF3" w:rsidRPr="00175928">
        <w:rPr>
          <w:rFonts w:asciiTheme="minorHAnsi" w:hAnsiTheme="minorHAnsi" w:cstheme="minorHAnsi"/>
          <w:sz w:val="22"/>
        </w:rPr>
        <w:t xml:space="preserve">, </w:t>
      </w:r>
      <w:r w:rsidRPr="00175928">
        <w:rPr>
          <w:rFonts w:asciiTheme="minorHAnsi" w:hAnsiTheme="minorHAnsi" w:cstheme="minorHAnsi"/>
          <w:sz w:val="22"/>
        </w:rPr>
        <w:t xml:space="preserve">  tel.</w:t>
      </w:r>
      <w:r w:rsidR="00D464C6" w:rsidRPr="00175928">
        <w:rPr>
          <w:rFonts w:asciiTheme="minorHAnsi" w:hAnsiTheme="minorHAnsi" w:cstheme="minorHAnsi"/>
          <w:sz w:val="22"/>
        </w:rPr>
        <w:t>723-72</w:t>
      </w:r>
      <w:r w:rsidR="00C401E5">
        <w:rPr>
          <w:rFonts w:asciiTheme="minorHAnsi" w:hAnsiTheme="minorHAnsi" w:cstheme="minorHAnsi"/>
          <w:sz w:val="22"/>
        </w:rPr>
        <w:t>6</w:t>
      </w:r>
      <w:r w:rsidR="00D464C6" w:rsidRPr="00175928">
        <w:rPr>
          <w:rFonts w:asciiTheme="minorHAnsi" w:hAnsiTheme="minorHAnsi" w:cstheme="minorHAnsi"/>
          <w:sz w:val="22"/>
        </w:rPr>
        <w:t>-</w:t>
      </w:r>
      <w:r w:rsidR="00C401E5">
        <w:rPr>
          <w:rFonts w:asciiTheme="minorHAnsi" w:hAnsiTheme="minorHAnsi" w:cstheme="minorHAnsi"/>
          <w:sz w:val="22"/>
        </w:rPr>
        <w:t>051</w:t>
      </w:r>
      <w:r w:rsidR="00D464C6" w:rsidRPr="00175928">
        <w:rPr>
          <w:rFonts w:asciiTheme="minorHAnsi" w:hAnsiTheme="minorHAnsi" w:cstheme="minorHAnsi"/>
          <w:sz w:val="22"/>
        </w:rPr>
        <w:t xml:space="preserve"> </w:t>
      </w:r>
      <w:r w:rsidRPr="00175928">
        <w:rPr>
          <w:rFonts w:asciiTheme="minorHAnsi" w:hAnsiTheme="minorHAnsi" w:cstheme="minorHAnsi"/>
          <w:sz w:val="22"/>
        </w:rPr>
        <w:t xml:space="preserve"> e-mail:</w:t>
      </w:r>
      <w:r w:rsidR="00D464C6" w:rsidRPr="00175928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0A6D92FE" w:rsidR="00853231" w:rsidRPr="00F879FE" w:rsidRDefault="00853231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 w:rsidRPr="00F879FE">
        <w:rPr>
          <w:rFonts w:asciiTheme="minorHAnsi" w:hAnsiTheme="minorHAnsi" w:cstheme="minorHAnsi"/>
          <w:bCs/>
          <w:sz w:val="22"/>
        </w:rPr>
        <w:t xml:space="preserve">Aquanet S.A. ul. </w:t>
      </w:r>
      <w:r w:rsidR="00C0701B">
        <w:rPr>
          <w:rFonts w:asciiTheme="minorHAnsi" w:hAnsiTheme="minorHAnsi" w:cstheme="minorHAnsi"/>
          <w:bCs/>
          <w:sz w:val="22"/>
        </w:rPr>
        <w:t xml:space="preserve">Dolna Wilda 126, 61-492 Poznań. 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13172DD2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DF32DE">
        <w:rPr>
          <w:rFonts w:asciiTheme="minorHAnsi" w:eastAsia="Calibri" w:hAnsiTheme="minorHAnsi" w:cstheme="minorHAnsi"/>
          <w:lang w:eastAsia="en-US"/>
        </w:rPr>
        <w:t>……………..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DF32DE">
        <w:rPr>
          <w:rFonts w:asciiTheme="minorHAnsi" w:hAnsiTheme="minorHAnsi" w:cstheme="minorHAnsi"/>
        </w:rPr>
        <w:t>……………………………</w:t>
      </w:r>
      <w:r w:rsidR="00392637">
        <w:rPr>
          <w:rFonts w:asciiTheme="minorHAnsi" w:hAnsiTheme="minorHAnsi" w:cstheme="minorHAnsi"/>
        </w:rPr>
        <w:t>złotych</w:t>
      </w:r>
      <w:r w:rsidR="004616D3">
        <w:rPr>
          <w:rFonts w:asciiTheme="minorHAnsi" w:hAnsiTheme="minorHAnsi" w:cstheme="minorHAnsi"/>
        </w:rPr>
        <w:t xml:space="preserve"> </w:t>
      </w:r>
      <w:r w:rsidR="00392637">
        <w:rPr>
          <w:rFonts w:asciiTheme="minorHAnsi" w:hAnsiTheme="minorHAnsi" w:cstheme="minorHAnsi"/>
        </w:rPr>
        <w:t>netto</w:t>
      </w:r>
      <w:r w:rsidRPr="00F879FE">
        <w:rPr>
          <w:rFonts w:asciiTheme="minorHAnsi" w:hAnsiTheme="minorHAnsi" w:cstheme="minorHAnsi"/>
        </w:rPr>
        <w:t>) (zwan</w:t>
      </w:r>
      <w:r w:rsidR="000E474C">
        <w:rPr>
          <w:rFonts w:asciiTheme="minorHAnsi" w:hAnsiTheme="minorHAnsi" w:cstheme="minorHAnsi"/>
        </w:rPr>
        <w:t>e</w:t>
      </w:r>
      <w:r w:rsidRPr="00F879FE">
        <w:rPr>
          <w:rFonts w:asciiTheme="minorHAnsi" w:hAnsiTheme="minorHAnsi" w:cstheme="minorHAnsi"/>
        </w:rPr>
        <w:t xml:space="preserve"> dalej</w:t>
      </w:r>
      <w:r w:rsidR="004616D3">
        <w:rPr>
          <w:rFonts w:asciiTheme="minorHAnsi" w:hAnsiTheme="minorHAnsi" w:cstheme="minorHAnsi"/>
        </w:rPr>
        <w:t>:</w:t>
      </w:r>
      <w:r w:rsidRPr="00F879FE">
        <w:rPr>
          <w:rFonts w:asciiTheme="minorHAnsi" w:hAnsiTheme="minorHAnsi" w:cstheme="minorHAnsi"/>
        </w:rPr>
        <w:t xml:space="preserve">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6DCB82B8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>Dostawca  oświadcza, że dla transakcji wynikających z przedmiotowej Umowy jest czynnym podatnikiem podatku VAT o następującym numerze identyfikacji podatkowej NIP:</w:t>
      </w:r>
      <w:r w:rsidRPr="00392637">
        <w:rPr>
          <w:rFonts w:asciiTheme="minorHAnsi" w:hAnsiTheme="minorHAnsi" w:cstheme="minorHAnsi"/>
          <w:bCs/>
        </w:rPr>
        <w:t xml:space="preserve"> </w:t>
      </w:r>
      <w:r w:rsidR="00DF32DE">
        <w:rPr>
          <w:rFonts w:cs="Arial"/>
          <w:bCs/>
          <w:color w:val="000000"/>
        </w:rPr>
        <w:t>…………………</w:t>
      </w:r>
    </w:p>
    <w:p w14:paraId="7100ACF3" w14:textId="7B459373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zmiany statusu jako </w:t>
      </w:r>
      <w:r w:rsidR="00F93C80" w:rsidRPr="00F879FE">
        <w:rPr>
          <w:rFonts w:asciiTheme="minorHAnsi" w:hAnsiTheme="minorHAnsi" w:cstheme="minorHAnsi"/>
        </w:rPr>
        <w:t xml:space="preserve">czynnego </w:t>
      </w:r>
      <w:r w:rsidRPr="00F879FE">
        <w:rPr>
          <w:rFonts w:asciiTheme="minorHAnsi" w:hAnsiTheme="minorHAnsi" w:cstheme="minorHAnsi"/>
        </w:rPr>
        <w:t>podatnika podatku VAT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49D5E411" w:rsidR="005F41F0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Faktury za wykonanie Przedmiotu Umowy należy przesłać pocztą elektroniczną na adres: </w:t>
      </w:r>
      <w:hyperlink r:id="rId7" w:history="1">
        <w:r w:rsidR="005B04E7" w:rsidRPr="00A8781F">
          <w:rPr>
            <w:rStyle w:val="Hipercze"/>
            <w:rFonts w:asciiTheme="minorHAnsi" w:eastAsiaTheme="minorHAnsi" w:hAnsiTheme="minorHAnsi" w:cstheme="minorHAnsi"/>
            <w:lang w:eastAsia="en-US"/>
          </w:rPr>
          <w:t>odbiorefaktury@aquanet.pl</w:t>
        </w:r>
      </w:hyperlink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1F8346BE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A562EDE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F719A09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89388EE" w14:textId="77777777" w:rsidR="00C401E5" w:rsidRP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0EA8839" w14:textId="0AD515A1" w:rsidR="005B04E7" w:rsidRPr="005B04E7" w:rsidRDefault="005B04E7" w:rsidP="00C401E5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5B04E7">
        <w:rPr>
          <w:rFonts w:asciiTheme="minorHAnsi" w:eastAsiaTheme="minorHAnsi" w:hAnsiTheme="minorHAnsi" w:cstheme="minorHAnsi"/>
          <w:color w:val="000000"/>
          <w:lang w:eastAsia="en-US"/>
        </w:rPr>
        <w:t xml:space="preserve">Strony ustalają, iż za datę wykonania usługi będącej Przedmiotem Umowy uznają datę </w:t>
      </w:r>
      <w:r w:rsidR="00403DE0">
        <w:rPr>
          <w:rFonts w:asciiTheme="minorHAnsi" w:eastAsiaTheme="minorHAnsi" w:hAnsiTheme="minorHAnsi" w:cstheme="minorHAnsi"/>
          <w:color w:val="000000"/>
          <w:lang w:eastAsia="en-US"/>
        </w:rPr>
        <w:t>przekazania</w:t>
      </w:r>
      <w:r w:rsidRPr="005B04E7">
        <w:rPr>
          <w:rFonts w:asciiTheme="minorHAnsi" w:eastAsiaTheme="minorHAnsi" w:hAnsiTheme="minorHAnsi" w:cstheme="minorHAnsi"/>
          <w:color w:val="000000"/>
          <w:lang w:eastAsia="en-US"/>
        </w:rPr>
        <w:t xml:space="preserve"> Towaru wskazanego w Zamówieniu</w:t>
      </w:r>
      <w:r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3D9BFF92" w14:textId="77777777" w:rsidR="005B04E7" w:rsidRPr="00F879FE" w:rsidRDefault="005B04E7" w:rsidP="00C401E5">
      <w:pPr>
        <w:pStyle w:val="Akapitzlist"/>
        <w:widowControl/>
        <w:tabs>
          <w:tab w:val="start" w:pos="21.30pt"/>
        </w:tabs>
        <w:spacing w:line="12pt" w:lineRule="auto"/>
        <w:ind w:start="18pt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290D74C4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DF32DE">
        <w:rPr>
          <w:rFonts w:asciiTheme="minorHAnsi" w:hAnsiTheme="minorHAnsi" w:cstheme="minorHAnsi"/>
        </w:rPr>
        <w:t xml:space="preserve">24 </w:t>
      </w:r>
      <w:r w:rsidRPr="00F879FE">
        <w:rPr>
          <w:rFonts w:asciiTheme="minorHAnsi" w:hAnsiTheme="minorHAnsi" w:cstheme="minorHAnsi"/>
        </w:rPr>
        <w:t>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37368B8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wysokości 0,07 % Wynagrodzenie za każdy rozpoczęty dzień opóźnienia w dostawie Towaru, ale nie więcej niż 10% </w:t>
      </w:r>
      <w:r w:rsidR="00FC4209">
        <w:rPr>
          <w:rFonts w:asciiTheme="minorHAnsi" w:hAnsiTheme="minorHAnsi" w:cstheme="minorHAnsi"/>
          <w:color w:val="000000"/>
        </w:rPr>
        <w:t>Wynagrodzenia,</w:t>
      </w:r>
    </w:p>
    <w:p w14:paraId="352E96B7" w14:textId="32411AEA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wysokości 0,07% Wynagrodzenia w przypadku niewykonania lub nienależytego wykonania Przedmiotu </w:t>
      </w:r>
      <w:r w:rsidR="00FC4209">
        <w:rPr>
          <w:rFonts w:asciiTheme="minorHAnsi" w:hAnsiTheme="minorHAnsi" w:cstheme="minorHAnsi"/>
          <w:color w:val="000000"/>
        </w:rPr>
        <w:t>U</w:t>
      </w:r>
      <w:r w:rsidRPr="00F879FE">
        <w:rPr>
          <w:rFonts w:asciiTheme="minorHAnsi" w:hAnsiTheme="minorHAnsi" w:cstheme="minorHAnsi"/>
          <w:color w:val="000000"/>
        </w:rPr>
        <w:t xml:space="preserve">mowy, ale nie więcej niż 10% </w:t>
      </w:r>
      <w:r w:rsidR="00FC4209">
        <w:rPr>
          <w:rFonts w:asciiTheme="minorHAnsi" w:hAnsiTheme="minorHAnsi" w:cstheme="minorHAnsi"/>
          <w:color w:val="000000"/>
        </w:rPr>
        <w:t>Wynagrodzenia,</w:t>
      </w:r>
    </w:p>
    <w:p w14:paraId="188CB0BF" w14:textId="06B246D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381F735D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DF32DE">
        <w:rPr>
          <w:rFonts w:asciiTheme="minorHAnsi" w:hAnsiTheme="minorHAnsi" w:cstheme="minorHAnsi"/>
          <w:color w:val="000000"/>
        </w:rPr>
        <w:t>……………………….</w:t>
      </w:r>
      <w:r w:rsidR="00175928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E750CD6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3AE93299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1077F40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A465F29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20E22E4" w14:textId="77777777" w:rsidR="00C401E5" w:rsidRPr="00F879FE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0053A888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§ 9 ust. 1 Umowy.</w:t>
      </w:r>
    </w:p>
    <w:p w14:paraId="5A2F7B17" w14:textId="601D973F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</w:t>
      </w:r>
      <w:r w:rsidR="00F22E0D">
        <w:rPr>
          <w:rFonts w:asciiTheme="minorHAnsi" w:hAnsiTheme="minorHAnsi" w:cstheme="minorHAnsi"/>
        </w:rPr>
        <w:t>,</w:t>
      </w:r>
      <w:r w:rsidRPr="00F879FE">
        <w:rPr>
          <w:rFonts w:asciiTheme="minorHAnsi" w:hAnsiTheme="minorHAnsi" w:cstheme="minorHAnsi"/>
        </w:rPr>
        <w:t xml:space="preserve"> w którym upłynie termin wykonania Umowy określony w § 2 ust. 1 Umowy.</w:t>
      </w:r>
    </w:p>
    <w:p w14:paraId="6A91F8A5" w14:textId="24750C66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§ 9 ust. 1 Umowy, w terminie 14 dni od dnia powzięcia przez Zamawiającego informacji w tym zakresie.</w:t>
      </w:r>
    </w:p>
    <w:p w14:paraId="662FF9A8" w14:textId="3969783A" w:rsidR="002A1A85" w:rsidRPr="008207E3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</w:t>
      </w:r>
      <w:r w:rsidR="00F22E0D">
        <w:rPr>
          <w:rFonts w:asciiTheme="minorHAnsi" w:hAnsiTheme="minorHAnsi" w:cstheme="minorHAnsi"/>
          <w:color w:val="000000"/>
        </w:rPr>
        <w:t>ą</w:t>
      </w:r>
      <w:r w:rsidRPr="00F879FE">
        <w:rPr>
          <w:rFonts w:asciiTheme="minorHAnsi" w:hAnsiTheme="minorHAnsi" w:cstheme="minorHAnsi"/>
          <w:color w:val="000000"/>
        </w:rPr>
        <w:t xml:space="preserve"> odstąpienia przez Zamawiającego od Umowy.</w:t>
      </w: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1DE05694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 xml:space="preserve">wszelkie informacje i dokumenty dotyczące Strony i jej praw własności intelektualnej w rozumieniu ustawy z dnia 4 lutego 1994 r. o prawie autorskim i prawach pokrewnych (t.j. Dz. U. z </w:t>
      </w:r>
      <w:r w:rsidR="00FC4209" w:rsidRPr="00F879FE">
        <w:rPr>
          <w:rFonts w:asciiTheme="minorHAnsi" w:hAnsiTheme="minorHAnsi" w:cstheme="minorHAnsi"/>
          <w:lang w:val="fr-FR"/>
        </w:rPr>
        <w:t>202</w:t>
      </w:r>
      <w:r w:rsidR="00FC4209">
        <w:rPr>
          <w:rFonts w:asciiTheme="minorHAnsi" w:hAnsiTheme="minorHAnsi" w:cstheme="minorHAnsi"/>
          <w:lang w:val="fr-FR"/>
        </w:rPr>
        <w:t>5</w:t>
      </w:r>
      <w:r w:rsidR="00FC4209" w:rsidRPr="00F879FE">
        <w:rPr>
          <w:rFonts w:asciiTheme="minorHAnsi" w:hAnsiTheme="minorHAnsi" w:cstheme="minorHAnsi"/>
          <w:lang w:val="fr-FR"/>
        </w:rPr>
        <w:t xml:space="preserve"> </w:t>
      </w:r>
      <w:r w:rsidRPr="00F879FE">
        <w:rPr>
          <w:rFonts w:asciiTheme="minorHAnsi" w:hAnsiTheme="minorHAnsi" w:cstheme="minorHAnsi"/>
          <w:lang w:val="fr-FR"/>
        </w:rPr>
        <w:t xml:space="preserve">r., poz </w:t>
      </w:r>
      <w:r w:rsidR="00FC4209" w:rsidRPr="00F879FE">
        <w:rPr>
          <w:rFonts w:asciiTheme="minorHAnsi" w:hAnsiTheme="minorHAnsi" w:cstheme="minorHAnsi"/>
          <w:lang w:val="fr-FR"/>
        </w:rPr>
        <w:t>2</w:t>
      </w:r>
      <w:r w:rsidR="00FC4209">
        <w:rPr>
          <w:rFonts w:asciiTheme="minorHAnsi" w:hAnsiTheme="minorHAnsi" w:cstheme="minorHAnsi"/>
          <w:lang w:val="fr-FR"/>
        </w:rPr>
        <w:t>4</w:t>
      </w:r>
      <w:r w:rsidR="00FC4209" w:rsidRPr="00F879FE">
        <w:rPr>
          <w:rFonts w:asciiTheme="minorHAnsi" w:hAnsiTheme="minorHAnsi" w:cstheme="minorHAnsi"/>
          <w:lang w:val="fr-FR"/>
        </w:rPr>
        <w:t xml:space="preserve"> </w:t>
      </w:r>
      <w:r w:rsidRPr="00F879FE">
        <w:rPr>
          <w:rFonts w:asciiTheme="minorHAnsi" w:hAnsiTheme="minorHAnsi" w:cstheme="minorHAnsi"/>
          <w:lang w:val="fr-FR"/>
        </w:rPr>
        <w:t>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lastRenderedPageBreak/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42662709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0E271824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DF32DE">
        <w:rPr>
          <w:rFonts w:asciiTheme="minorHAnsi" w:hAnsiTheme="minorHAnsi" w:cstheme="minorHAnsi"/>
        </w:rPr>
        <w:t>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2A1A85">
        <w:rPr>
          <w:rFonts w:asciiTheme="minorHAnsi" w:hAnsiTheme="minorHAnsi" w:cstheme="minorHAnsi"/>
        </w:rPr>
        <w:t>,</w:t>
      </w:r>
    </w:p>
    <w:p w14:paraId="44D7EAE2" w14:textId="2EF0DF2F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FC4209">
        <w:rPr>
          <w:rFonts w:asciiTheme="minorHAnsi" w:hAnsiTheme="minorHAnsi" w:cstheme="minorHAnsi"/>
        </w:rPr>
        <w:t>…………………………….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CA0EE98" w14:textId="77777777" w:rsidR="009C52CB" w:rsidRDefault="009C52CB">
      <w:pPr>
        <w:spacing w:line="12pt" w:lineRule="auto"/>
      </w:pPr>
      <w:r>
        <w:separator/>
      </w:r>
    </w:p>
  </w:endnote>
  <w:endnote w:type="continuationSeparator" w:id="0">
    <w:p w14:paraId="71D4141F" w14:textId="77777777" w:rsidR="009C52CB" w:rsidRDefault="009C52CB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C2A10D6" w14:textId="77777777" w:rsidR="009C52CB" w:rsidRDefault="009C52CB">
      <w:pPr>
        <w:spacing w:line="12pt" w:lineRule="auto"/>
      </w:pPr>
      <w:r>
        <w:separator/>
      </w:r>
    </w:p>
  </w:footnote>
  <w:footnote w:type="continuationSeparator" w:id="0">
    <w:p w14:paraId="2A08BB8B" w14:textId="77777777" w:rsidR="009C52CB" w:rsidRDefault="009C52CB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4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16074"/>
    <w:rsid w:val="00032E86"/>
    <w:rsid w:val="00033FF3"/>
    <w:rsid w:val="00061F12"/>
    <w:rsid w:val="00076356"/>
    <w:rsid w:val="00077D07"/>
    <w:rsid w:val="000B282E"/>
    <w:rsid w:val="000B39AB"/>
    <w:rsid w:val="000C18A1"/>
    <w:rsid w:val="000E474C"/>
    <w:rsid w:val="000E6342"/>
    <w:rsid w:val="001177F8"/>
    <w:rsid w:val="00122640"/>
    <w:rsid w:val="00127029"/>
    <w:rsid w:val="00175928"/>
    <w:rsid w:val="0017796C"/>
    <w:rsid w:val="00194F31"/>
    <w:rsid w:val="001A58DB"/>
    <w:rsid w:val="001B1F77"/>
    <w:rsid w:val="001B3D12"/>
    <w:rsid w:val="001B7D61"/>
    <w:rsid w:val="001E2683"/>
    <w:rsid w:val="00201830"/>
    <w:rsid w:val="00204B55"/>
    <w:rsid w:val="00204C18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03D5"/>
    <w:rsid w:val="00325612"/>
    <w:rsid w:val="00357948"/>
    <w:rsid w:val="00363354"/>
    <w:rsid w:val="00373F6E"/>
    <w:rsid w:val="00374D48"/>
    <w:rsid w:val="00376B83"/>
    <w:rsid w:val="00392637"/>
    <w:rsid w:val="003C52AF"/>
    <w:rsid w:val="003C7626"/>
    <w:rsid w:val="003D23C8"/>
    <w:rsid w:val="003D3193"/>
    <w:rsid w:val="00403DE0"/>
    <w:rsid w:val="00413C2E"/>
    <w:rsid w:val="00420D34"/>
    <w:rsid w:val="0043233F"/>
    <w:rsid w:val="00441EB0"/>
    <w:rsid w:val="00455784"/>
    <w:rsid w:val="0045691B"/>
    <w:rsid w:val="004616D3"/>
    <w:rsid w:val="0046665F"/>
    <w:rsid w:val="004837F0"/>
    <w:rsid w:val="0048570B"/>
    <w:rsid w:val="004D744E"/>
    <w:rsid w:val="004E0881"/>
    <w:rsid w:val="004E4975"/>
    <w:rsid w:val="00501B37"/>
    <w:rsid w:val="00507B5F"/>
    <w:rsid w:val="00517906"/>
    <w:rsid w:val="005359D0"/>
    <w:rsid w:val="00563EFB"/>
    <w:rsid w:val="0058193F"/>
    <w:rsid w:val="00593C37"/>
    <w:rsid w:val="005A2B6B"/>
    <w:rsid w:val="005B04E7"/>
    <w:rsid w:val="005C2136"/>
    <w:rsid w:val="005D34F3"/>
    <w:rsid w:val="005D47FB"/>
    <w:rsid w:val="005E3E83"/>
    <w:rsid w:val="005F41F0"/>
    <w:rsid w:val="006210D5"/>
    <w:rsid w:val="00625197"/>
    <w:rsid w:val="006462D8"/>
    <w:rsid w:val="00646F4F"/>
    <w:rsid w:val="00661BE2"/>
    <w:rsid w:val="006924FE"/>
    <w:rsid w:val="00727443"/>
    <w:rsid w:val="00746590"/>
    <w:rsid w:val="00752920"/>
    <w:rsid w:val="007620A2"/>
    <w:rsid w:val="00790104"/>
    <w:rsid w:val="007948E7"/>
    <w:rsid w:val="00797319"/>
    <w:rsid w:val="007F5AC9"/>
    <w:rsid w:val="008207E3"/>
    <w:rsid w:val="00853046"/>
    <w:rsid w:val="00853231"/>
    <w:rsid w:val="008608B8"/>
    <w:rsid w:val="0086091C"/>
    <w:rsid w:val="00865D89"/>
    <w:rsid w:val="00891D6F"/>
    <w:rsid w:val="00892F9A"/>
    <w:rsid w:val="008A4AF4"/>
    <w:rsid w:val="008A6046"/>
    <w:rsid w:val="00902448"/>
    <w:rsid w:val="00903DBF"/>
    <w:rsid w:val="009110EA"/>
    <w:rsid w:val="00920EED"/>
    <w:rsid w:val="009412D4"/>
    <w:rsid w:val="00954801"/>
    <w:rsid w:val="00974076"/>
    <w:rsid w:val="009A1AC6"/>
    <w:rsid w:val="009C52CB"/>
    <w:rsid w:val="00A02271"/>
    <w:rsid w:val="00A12631"/>
    <w:rsid w:val="00A15114"/>
    <w:rsid w:val="00A23EC6"/>
    <w:rsid w:val="00A23FDB"/>
    <w:rsid w:val="00A25DDB"/>
    <w:rsid w:val="00A32139"/>
    <w:rsid w:val="00A8440B"/>
    <w:rsid w:val="00A96A5A"/>
    <w:rsid w:val="00AB16C3"/>
    <w:rsid w:val="00AB195B"/>
    <w:rsid w:val="00AB66F0"/>
    <w:rsid w:val="00AC750F"/>
    <w:rsid w:val="00B02A53"/>
    <w:rsid w:val="00B104A4"/>
    <w:rsid w:val="00B60FCC"/>
    <w:rsid w:val="00B846BB"/>
    <w:rsid w:val="00B85722"/>
    <w:rsid w:val="00BD18CC"/>
    <w:rsid w:val="00BD57F2"/>
    <w:rsid w:val="00BE0293"/>
    <w:rsid w:val="00BF7124"/>
    <w:rsid w:val="00C04FF3"/>
    <w:rsid w:val="00C0701B"/>
    <w:rsid w:val="00C169CB"/>
    <w:rsid w:val="00C401E5"/>
    <w:rsid w:val="00C527AC"/>
    <w:rsid w:val="00C764D5"/>
    <w:rsid w:val="00CB5567"/>
    <w:rsid w:val="00CC1F55"/>
    <w:rsid w:val="00D04804"/>
    <w:rsid w:val="00D11645"/>
    <w:rsid w:val="00D14D32"/>
    <w:rsid w:val="00D45926"/>
    <w:rsid w:val="00D462A5"/>
    <w:rsid w:val="00D464C6"/>
    <w:rsid w:val="00D602D1"/>
    <w:rsid w:val="00D62AE4"/>
    <w:rsid w:val="00DA23D0"/>
    <w:rsid w:val="00DB5D85"/>
    <w:rsid w:val="00DB7A9F"/>
    <w:rsid w:val="00DE54B4"/>
    <w:rsid w:val="00DE68C4"/>
    <w:rsid w:val="00DF32DE"/>
    <w:rsid w:val="00E31DB5"/>
    <w:rsid w:val="00E348B3"/>
    <w:rsid w:val="00E47076"/>
    <w:rsid w:val="00EA0422"/>
    <w:rsid w:val="00EA052C"/>
    <w:rsid w:val="00EA779E"/>
    <w:rsid w:val="00F050F8"/>
    <w:rsid w:val="00F07A31"/>
    <w:rsid w:val="00F10FD2"/>
    <w:rsid w:val="00F214FC"/>
    <w:rsid w:val="00F22E0D"/>
    <w:rsid w:val="00F62095"/>
    <w:rsid w:val="00F64BA0"/>
    <w:rsid w:val="00F67B51"/>
    <w:rsid w:val="00F70799"/>
    <w:rsid w:val="00F70E1E"/>
    <w:rsid w:val="00F879FE"/>
    <w:rsid w:val="00F93C80"/>
    <w:rsid w:val="00FB31C6"/>
    <w:rsid w:val="00FC4209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0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odbiorefaktury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14</TotalTime>
  <Pages>6</Pages>
  <Words>2496</Words>
  <Characters>14977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Piotr Kozera</cp:lastModifiedBy>
  <cp:revision>7</cp:revision>
  <cp:lastPrinted>2025-01-22T13:22:00Z</cp:lastPrinted>
  <dcterms:created xsi:type="dcterms:W3CDTF">2025-04-11T08:27:00Z</dcterms:created>
  <dcterms:modified xsi:type="dcterms:W3CDTF">2025-05-15T07:13:00Z</dcterms:modified>
</cp:coreProperties>
</file>