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6C300" w14:textId="6D1213EB" w:rsidR="006441AC" w:rsidRPr="00E51929" w:rsidRDefault="006441AC" w:rsidP="006441AC">
      <w:pPr>
        <w:spacing w:before="480" w:after="480" w:line="276" w:lineRule="auto"/>
        <w:jc w:val="center"/>
        <w:rPr>
          <w:rFonts w:ascii="Cambria" w:hAnsi="Cambria" w:cs="Arial"/>
          <w:b/>
          <w:caps/>
          <w:sz w:val="28"/>
          <w:szCs w:val="28"/>
        </w:rPr>
      </w:pPr>
      <w:r w:rsidRPr="00E51929">
        <w:rPr>
          <w:rFonts w:ascii="Cambria" w:hAnsi="Cambria" w:cs="Arial"/>
          <w:b/>
          <w:caps/>
          <w:sz w:val="28"/>
          <w:szCs w:val="28"/>
        </w:rPr>
        <w:t>specyfikacja warunków zamówienia</w:t>
      </w:r>
    </w:p>
    <w:p w14:paraId="5B83BC4D" w14:textId="1A1537DF" w:rsidR="006441AC" w:rsidRPr="00E51929" w:rsidRDefault="006441AC" w:rsidP="0CFCDB86">
      <w:pPr>
        <w:spacing w:before="40" w:line="276" w:lineRule="auto"/>
        <w:jc w:val="center"/>
        <w:rPr>
          <w:rFonts w:ascii="Cambria" w:hAnsi="Cambria" w:cs="Arial"/>
          <w:b/>
          <w:bCs/>
          <w:caps/>
        </w:rPr>
      </w:pPr>
      <w:r w:rsidRPr="00E51929">
        <w:rPr>
          <w:rFonts w:ascii="Cambria" w:hAnsi="Cambria" w:cs="Arial"/>
          <w:b/>
          <w:bCs/>
          <w:caps/>
        </w:rPr>
        <w:t>zamawiający:</w:t>
      </w:r>
    </w:p>
    <w:p w14:paraId="4CC78D36" w14:textId="77777777" w:rsidR="00001156" w:rsidRPr="00001156" w:rsidRDefault="00001156" w:rsidP="00001156">
      <w:pPr>
        <w:spacing w:line="276" w:lineRule="auto"/>
        <w:jc w:val="center"/>
        <w:rPr>
          <w:rFonts w:ascii="Cambria" w:hAnsi="Cambria" w:cs="Arial"/>
          <w:b/>
          <w:bCs/>
        </w:rPr>
      </w:pPr>
      <w:r w:rsidRPr="00001156">
        <w:rPr>
          <w:rFonts w:ascii="Cambria" w:hAnsi="Cambria" w:cs="Arial"/>
          <w:b/>
          <w:bCs/>
        </w:rPr>
        <w:t>Ochotnicza Straż Pożarna w Pliskowoli</w:t>
      </w:r>
    </w:p>
    <w:p w14:paraId="1E8125E3" w14:textId="77777777" w:rsidR="00001156" w:rsidRPr="00001156" w:rsidRDefault="00001156" w:rsidP="00001156">
      <w:pPr>
        <w:spacing w:line="276" w:lineRule="auto"/>
        <w:jc w:val="center"/>
        <w:rPr>
          <w:rFonts w:ascii="Cambria" w:hAnsi="Cambria" w:cs="Arial"/>
          <w:b/>
          <w:bCs/>
        </w:rPr>
      </w:pPr>
      <w:r w:rsidRPr="00001156">
        <w:rPr>
          <w:rFonts w:ascii="Cambria" w:hAnsi="Cambria" w:cs="Arial"/>
          <w:b/>
          <w:bCs/>
        </w:rPr>
        <w:t>Pliskowola 135A</w:t>
      </w:r>
    </w:p>
    <w:p w14:paraId="5B974410" w14:textId="77777777" w:rsidR="00001156" w:rsidRPr="00001156" w:rsidRDefault="00001156" w:rsidP="00001156">
      <w:pPr>
        <w:spacing w:line="276" w:lineRule="auto"/>
        <w:jc w:val="center"/>
        <w:rPr>
          <w:rFonts w:ascii="Cambria" w:hAnsi="Cambria" w:cs="Arial"/>
          <w:b/>
          <w:bCs/>
        </w:rPr>
      </w:pPr>
      <w:r w:rsidRPr="00001156">
        <w:rPr>
          <w:rFonts w:ascii="Cambria" w:hAnsi="Cambria" w:cs="Arial"/>
          <w:b/>
          <w:bCs/>
        </w:rPr>
        <w:t>Kod: 28-221 Miejscowość: Osiek</w:t>
      </w:r>
    </w:p>
    <w:p w14:paraId="58B4B24F" w14:textId="0D94A0EE" w:rsidR="004301C1" w:rsidRPr="00E51929" w:rsidRDefault="004301C1" w:rsidP="006F175E">
      <w:pPr>
        <w:spacing w:line="276" w:lineRule="auto"/>
        <w:jc w:val="center"/>
        <w:rPr>
          <w:rFonts w:ascii="Cambria" w:hAnsi="Cambria" w:cs="Arial"/>
          <w:b/>
          <w:bCs/>
        </w:rPr>
      </w:pPr>
    </w:p>
    <w:p w14:paraId="5A676C9A" w14:textId="0960EB89" w:rsidR="006441AC" w:rsidRPr="00E51929" w:rsidRDefault="006441AC" w:rsidP="00454391">
      <w:pPr>
        <w:spacing w:line="276" w:lineRule="auto"/>
        <w:jc w:val="both"/>
        <w:rPr>
          <w:rFonts w:ascii="Cambria" w:hAnsi="Cambria" w:cs="Arial"/>
          <w:sz w:val="20"/>
          <w:szCs w:val="20"/>
        </w:rPr>
      </w:pPr>
      <w:r w:rsidRPr="00E51929">
        <w:rPr>
          <w:rFonts w:ascii="Cambria" w:hAnsi="Cambria" w:cs="Arial"/>
          <w:sz w:val="20"/>
          <w:szCs w:val="20"/>
        </w:rPr>
        <w:t xml:space="preserve">Zaprasza do złożenia oferty w postępowaniu o udzielenie zamówienia publicznego prowadzonego w trybie podstawowym bez negocjacji o wartości zamówienia nie przekraczającej progów unijnych o jakich stanowi art. 3 ustawy z 11 września 2019 r. - Prawo zamówień publicznych (Dz. U. z </w:t>
      </w:r>
      <w:r w:rsidR="00E77766" w:rsidRPr="00E51929">
        <w:rPr>
          <w:rFonts w:ascii="Cambria" w:hAnsi="Cambria" w:cs="Arial"/>
          <w:sz w:val="20"/>
          <w:szCs w:val="20"/>
        </w:rPr>
        <w:t>2022</w:t>
      </w:r>
      <w:r w:rsidRPr="00E51929">
        <w:rPr>
          <w:rFonts w:ascii="Cambria" w:hAnsi="Cambria" w:cs="Arial"/>
          <w:sz w:val="20"/>
          <w:szCs w:val="20"/>
        </w:rPr>
        <w:t xml:space="preserve"> r. poz. </w:t>
      </w:r>
      <w:r w:rsidR="00E77766" w:rsidRPr="00E51929">
        <w:rPr>
          <w:rFonts w:ascii="Cambria" w:hAnsi="Cambria" w:cs="Arial"/>
          <w:sz w:val="20"/>
          <w:szCs w:val="20"/>
        </w:rPr>
        <w:t>1710</w:t>
      </w:r>
      <w:r w:rsidR="00D423CF" w:rsidRPr="00E51929">
        <w:rPr>
          <w:rFonts w:ascii="Cambria" w:hAnsi="Cambria" w:cs="Arial"/>
          <w:sz w:val="20"/>
          <w:szCs w:val="20"/>
        </w:rPr>
        <w:t xml:space="preserve"> ze </w:t>
      </w:r>
      <w:r w:rsidR="005E4E99" w:rsidRPr="00E51929">
        <w:rPr>
          <w:rFonts w:ascii="Cambria" w:hAnsi="Cambria" w:cs="Arial"/>
          <w:sz w:val="20"/>
          <w:szCs w:val="20"/>
        </w:rPr>
        <w:t>zmianami</w:t>
      </w:r>
      <w:r w:rsidRPr="00E51929">
        <w:rPr>
          <w:rFonts w:ascii="Cambria" w:hAnsi="Cambria" w:cs="Arial"/>
          <w:sz w:val="20"/>
          <w:szCs w:val="20"/>
        </w:rPr>
        <w:t xml:space="preserve">) – dalej </w:t>
      </w:r>
      <w:proofErr w:type="spellStart"/>
      <w:r w:rsidRPr="00E51929">
        <w:rPr>
          <w:rFonts w:ascii="Cambria" w:hAnsi="Cambria" w:cs="Arial"/>
          <w:sz w:val="20"/>
          <w:szCs w:val="20"/>
        </w:rPr>
        <w:t>p.z.p</w:t>
      </w:r>
      <w:proofErr w:type="spellEnd"/>
      <w:r w:rsidRPr="00E51929">
        <w:rPr>
          <w:rFonts w:ascii="Cambria" w:hAnsi="Cambria" w:cs="Arial"/>
          <w:sz w:val="20"/>
          <w:szCs w:val="20"/>
        </w:rPr>
        <w:t>. na roboty budowlane</w:t>
      </w:r>
      <w:r w:rsidR="00877008" w:rsidRPr="00E51929">
        <w:rPr>
          <w:rFonts w:ascii="Cambria" w:hAnsi="Cambria" w:cs="Arial"/>
          <w:sz w:val="20"/>
          <w:szCs w:val="20"/>
        </w:rPr>
        <w:t xml:space="preserve"> </w:t>
      </w:r>
      <w:r w:rsidRPr="00E51929">
        <w:rPr>
          <w:rFonts w:ascii="Cambria" w:hAnsi="Cambria" w:cs="Arial"/>
          <w:sz w:val="20"/>
          <w:szCs w:val="20"/>
        </w:rPr>
        <w:t>pn.</w:t>
      </w:r>
    </w:p>
    <w:p w14:paraId="3360187D" w14:textId="77777777" w:rsidR="006C13FB" w:rsidRPr="00E51929" w:rsidRDefault="006C13FB" w:rsidP="006441AC">
      <w:pPr>
        <w:tabs>
          <w:tab w:val="center" w:pos="4536"/>
          <w:tab w:val="left" w:pos="6945"/>
        </w:tabs>
        <w:spacing w:before="40" w:line="276" w:lineRule="auto"/>
        <w:jc w:val="center"/>
        <w:rPr>
          <w:rFonts w:ascii="Cambria" w:hAnsi="Cambria" w:cs="Arial"/>
          <w:b/>
          <w:bCs/>
        </w:rPr>
      </w:pPr>
    </w:p>
    <w:p w14:paraId="72320FE0" w14:textId="17D0A87A" w:rsidR="00EA6165" w:rsidRPr="000E751D" w:rsidRDefault="00C5124A" w:rsidP="00EA6165">
      <w:pPr>
        <w:tabs>
          <w:tab w:val="left" w:pos="4395"/>
        </w:tabs>
        <w:spacing w:line="360" w:lineRule="auto"/>
        <w:jc w:val="center"/>
        <w:rPr>
          <w:rFonts w:ascii="Cambria" w:hAnsi="Cambria" w:cs="Arial"/>
        </w:rPr>
      </w:pPr>
      <w:bookmarkStart w:id="0" w:name="_GoBack"/>
      <w:r w:rsidRPr="000E751D">
        <w:rPr>
          <w:rFonts w:ascii="Cambria" w:hAnsi="Cambria" w:cs="Arial"/>
          <w:b/>
          <w:bCs/>
        </w:rPr>
        <w:t>„</w:t>
      </w:r>
      <w:r w:rsidR="00C234D1" w:rsidRPr="00C234D1">
        <w:rPr>
          <w:rFonts w:eastAsia="Calibri"/>
          <w:lang w:eastAsia="en-US"/>
        </w:rPr>
        <w:t xml:space="preserve">Dostawa lekkiego samochodu ratowniczo – gaśniczego dla Ochotniczej Straży Pożarnej </w:t>
      </w:r>
      <w:r w:rsidR="00C234D1" w:rsidRPr="00C234D1">
        <w:rPr>
          <w:rFonts w:eastAsia="Calibri"/>
          <w:lang w:eastAsia="en-US"/>
        </w:rPr>
        <w:br/>
        <w:t>w Pliskowoli.</w:t>
      </w:r>
      <w:r w:rsidR="00EA6165" w:rsidRPr="000E751D">
        <w:rPr>
          <w:rFonts w:ascii="Cambria" w:hAnsi="Cambria" w:cs="Arial"/>
          <w:b/>
          <w:i/>
          <w:color w:val="000000"/>
        </w:rPr>
        <w:t>”</w:t>
      </w:r>
    </w:p>
    <w:bookmarkEnd w:id="0"/>
    <w:p w14:paraId="38216BCD" w14:textId="22390EB4" w:rsidR="00C5124A" w:rsidRPr="00E51929" w:rsidRDefault="00C5124A" w:rsidP="00EA6165">
      <w:pPr>
        <w:tabs>
          <w:tab w:val="center" w:pos="4536"/>
          <w:tab w:val="left" w:pos="6945"/>
        </w:tabs>
        <w:spacing w:before="40" w:line="276" w:lineRule="auto"/>
        <w:rPr>
          <w:rFonts w:ascii="Cambria" w:hAnsi="Cambria" w:cs="Arial"/>
          <w:b/>
          <w:bCs/>
        </w:rPr>
      </w:pPr>
    </w:p>
    <w:p w14:paraId="4AB61206" w14:textId="77777777" w:rsidR="00001156" w:rsidRDefault="00001156" w:rsidP="00001156">
      <w:r>
        <w:t>Nazwa i kod Wspólnego Słownika Zamówień CPV:</w:t>
      </w:r>
    </w:p>
    <w:p w14:paraId="45DE473F" w14:textId="14073D92" w:rsidR="00001156" w:rsidRDefault="00613796" w:rsidP="00001156">
      <w:r>
        <w:t>34144210-3</w:t>
      </w:r>
    </w:p>
    <w:p w14:paraId="5BEE0A74" w14:textId="77777777" w:rsidR="006C13FB" w:rsidRPr="00E51929" w:rsidRDefault="006C13FB" w:rsidP="00001156">
      <w:pPr>
        <w:tabs>
          <w:tab w:val="center" w:pos="4536"/>
          <w:tab w:val="left" w:pos="6945"/>
        </w:tabs>
        <w:spacing w:before="40" w:line="276" w:lineRule="auto"/>
        <w:rPr>
          <w:rFonts w:ascii="Cambria" w:hAnsi="Cambria" w:cs="Arial"/>
          <w:b/>
          <w:color w:val="FF0000"/>
          <w:sz w:val="20"/>
          <w:szCs w:val="20"/>
        </w:rPr>
      </w:pPr>
    </w:p>
    <w:p w14:paraId="53295880" w14:textId="77777777" w:rsidR="006C13FB" w:rsidRPr="00E51929" w:rsidRDefault="006C13FB" w:rsidP="00B73CC0">
      <w:pPr>
        <w:tabs>
          <w:tab w:val="center" w:pos="4536"/>
          <w:tab w:val="left" w:pos="6945"/>
        </w:tabs>
        <w:spacing w:before="40" w:line="276" w:lineRule="auto"/>
        <w:jc w:val="center"/>
        <w:rPr>
          <w:rFonts w:ascii="Cambria" w:hAnsi="Cambria" w:cs="Arial"/>
          <w:b/>
          <w:color w:val="FF0000"/>
          <w:sz w:val="20"/>
          <w:szCs w:val="20"/>
        </w:rPr>
      </w:pPr>
    </w:p>
    <w:p w14:paraId="5E2F2833" w14:textId="77777777" w:rsidR="00C27A96" w:rsidRPr="00E51929" w:rsidRDefault="00C27A96" w:rsidP="00C27A96">
      <w:pPr>
        <w:tabs>
          <w:tab w:val="center" w:pos="4536"/>
          <w:tab w:val="left" w:pos="6945"/>
        </w:tabs>
        <w:spacing w:before="40" w:line="276" w:lineRule="auto"/>
        <w:jc w:val="center"/>
        <w:rPr>
          <w:rFonts w:ascii="Cambria" w:hAnsi="Cambria" w:cs="Arial"/>
          <w:b/>
          <w:color w:val="FF0000"/>
          <w:sz w:val="20"/>
          <w:szCs w:val="20"/>
        </w:rPr>
      </w:pPr>
      <w:r w:rsidRPr="00E51929">
        <w:rPr>
          <w:rFonts w:ascii="Cambria" w:hAnsi="Cambria" w:cs="Arial"/>
          <w:b/>
          <w:color w:val="FF0000"/>
          <w:sz w:val="20"/>
          <w:szCs w:val="20"/>
        </w:rPr>
        <w:t xml:space="preserve">Przedmiotowe postępowanie prowadzone jest przy użyciu środków komunikacji elektronicznej. Składanie ofert następuje przy użyciu platformy: </w:t>
      </w:r>
      <w:hyperlink r:id="rId12" w:history="1">
        <w:r w:rsidRPr="00C427CA">
          <w:rPr>
            <w:rStyle w:val="Hipercze"/>
            <w:rFonts w:ascii="Cambria" w:hAnsi="Cambria"/>
            <w:b/>
            <w:bCs/>
            <w:sz w:val="20"/>
            <w:szCs w:val="20"/>
          </w:rPr>
          <w:t>https://platformazakupowa.pl/pn/osiek</w:t>
        </w:r>
      </w:hyperlink>
      <w:r w:rsidRPr="00E51929">
        <w:rPr>
          <w:rFonts w:ascii="Cambria" w:hAnsi="Cambria"/>
          <w:b/>
          <w:sz w:val="20"/>
          <w:szCs w:val="20"/>
        </w:rPr>
        <w:t xml:space="preserve"> </w:t>
      </w:r>
    </w:p>
    <w:p w14:paraId="7FEFDA1C" w14:textId="2F657B0E" w:rsidR="006441AC" w:rsidRPr="00E51929" w:rsidRDefault="006441AC" w:rsidP="006441AC">
      <w:pPr>
        <w:tabs>
          <w:tab w:val="center" w:pos="4536"/>
          <w:tab w:val="left" w:pos="6945"/>
        </w:tabs>
        <w:spacing w:before="600" w:after="600" w:line="276" w:lineRule="auto"/>
        <w:jc w:val="center"/>
        <w:rPr>
          <w:rFonts w:ascii="Cambria" w:hAnsi="Cambria" w:cs="Arial"/>
          <w:caps/>
          <w:sz w:val="20"/>
          <w:szCs w:val="20"/>
        </w:rPr>
      </w:pPr>
      <w:r w:rsidRPr="00E51929">
        <w:rPr>
          <w:rFonts w:ascii="Cambria" w:hAnsi="Cambria" w:cs="Arial"/>
          <w:sz w:val="20"/>
          <w:szCs w:val="20"/>
        </w:rPr>
        <w:t xml:space="preserve">Nr </w:t>
      </w:r>
      <w:r w:rsidR="004B0C68" w:rsidRPr="00E51929">
        <w:rPr>
          <w:rFonts w:ascii="Cambria" w:hAnsi="Cambria" w:cs="Arial"/>
          <w:sz w:val="20"/>
          <w:szCs w:val="20"/>
        </w:rPr>
        <w:t>referencyjny</w:t>
      </w:r>
      <w:r w:rsidRPr="00E51929">
        <w:rPr>
          <w:rFonts w:ascii="Cambria" w:hAnsi="Cambria" w:cs="Arial"/>
          <w:sz w:val="20"/>
          <w:szCs w:val="20"/>
        </w:rPr>
        <w:t xml:space="preserve">: </w:t>
      </w:r>
      <w:r w:rsidR="00C234D1">
        <w:rPr>
          <w:rFonts w:ascii="Cambria" w:hAnsi="Cambria" w:cs="Arial"/>
          <w:sz w:val="20"/>
          <w:szCs w:val="20"/>
        </w:rPr>
        <w:t>271.1</w:t>
      </w:r>
      <w:r w:rsidR="001076CF" w:rsidRPr="00E51929">
        <w:rPr>
          <w:rFonts w:ascii="Cambria" w:hAnsi="Cambria" w:cs="Arial"/>
          <w:sz w:val="20"/>
          <w:szCs w:val="20"/>
        </w:rPr>
        <w:t>.2023</w:t>
      </w:r>
      <w:r w:rsidR="00C234D1">
        <w:rPr>
          <w:rFonts w:ascii="Cambria" w:hAnsi="Cambria" w:cs="Arial"/>
          <w:sz w:val="20"/>
          <w:szCs w:val="20"/>
        </w:rPr>
        <w:t xml:space="preserve"> OSP Pliskowola </w:t>
      </w:r>
    </w:p>
    <w:p w14:paraId="7247FEEA" w14:textId="77777777" w:rsidR="006441AC" w:rsidRPr="00E51929" w:rsidRDefault="006441AC" w:rsidP="003473EA">
      <w:pPr>
        <w:spacing w:line="276" w:lineRule="auto"/>
        <w:jc w:val="center"/>
        <w:rPr>
          <w:rFonts w:ascii="Cambria" w:hAnsi="Cambria"/>
        </w:rPr>
      </w:pPr>
    </w:p>
    <w:p w14:paraId="4D1C9EF3" w14:textId="77777777" w:rsidR="004A589E" w:rsidRPr="00E51929" w:rsidRDefault="004A589E" w:rsidP="006441AC">
      <w:pPr>
        <w:spacing w:line="276" w:lineRule="auto"/>
        <w:rPr>
          <w:rFonts w:ascii="Cambria" w:hAnsi="Cambria"/>
        </w:rPr>
      </w:pPr>
    </w:p>
    <w:p w14:paraId="59AE9842" w14:textId="1B1C5F51" w:rsidR="004A589E" w:rsidRDefault="002F64C5" w:rsidP="006441AC">
      <w:pPr>
        <w:spacing w:line="276" w:lineRule="auto"/>
        <w:rPr>
          <w:rFonts w:ascii="Cambria" w:hAnsi="Cambria"/>
          <w:sz w:val="20"/>
          <w:szCs w:val="20"/>
        </w:rPr>
      </w:pPr>
      <w:r w:rsidRPr="002F64C5">
        <w:rPr>
          <w:rFonts w:ascii="Cambria" w:hAnsi="Cambria"/>
          <w:sz w:val="20"/>
          <w:szCs w:val="20"/>
        </w:rPr>
        <w:t xml:space="preserve">                                                                                                                        </w:t>
      </w:r>
      <w:r>
        <w:rPr>
          <w:rFonts w:ascii="Cambria" w:hAnsi="Cambria"/>
          <w:sz w:val="20"/>
          <w:szCs w:val="20"/>
        </w:rPr>
        <w:t xml:space="preserve">              </w:t>
      </w:r>
      <w:r w:rsidRPr="002F64C5">
        <w:rPr>
          <w:rFonts w:ascii="Cambria" w:hAnsi="Cambria"/>
          <w:sz w:val="20"/>
          <w:szCs w:val="20"/>
        </w:rPr>
        <w:t xml:space="preserve">   Zatwierdzam:</w:t>
      </w:r>
    </w:p>
    <w:p w14:paraId="60009D10" w14:textId="7E7CD51D" w:rsidR="00C234D1" w:rsidRPr="002F64C5" w:rsidRDefault="00C234D1" w:rsidP="00C234D1">
      <w:pPr>
        <w:spacing w:line="276" w:lineRule="auto"/>
        <w:jc w:val="center"/>
        <w:rPr>
          <w:rFonts w:ascii="Cambria" w:hAnsi="Cambria"/>
          <w:sz w:val="20"/>
          <w:szCs w:val="20"/>
        </w:rPr>
      </w:pPr>
      <w:r>
        <w:rPr>
          <w:rFonts w:ascii="Cambria" w:hAnsi="Cambria"/>
          <w:sz w:val="20"/>
          <w:szCs w:val="20"/>
        </w:rPr>
        <w:t xml:space="preserve">                                                                                              Łukasz Malecki </w:t>
      </w:r>
      <w:r>
        <w:rPr>
          <w:rFonts w:ascii="Cambria" w:hAnsi="Cambria"/>
          <w:sz w:val="20"/>
          <w:szCs w:val="20"/>
        </w:rPr>
        <w:br/>
        <w:t xml:space="preserve">                                                                                                  Prezes OSP Pliskowola</w:t>
      </w:r>
    </w:p>
    <w:p w14:paraId="0EE63545" w14:textId="77777777" w:rsidR="004A589E" w:rsidRPr="00E51929" w:rsidRDefault="004A589E" w:rsidP="006441AC">
      <w:pPr>
        <w:spacing w:line="276" w:lineRule="auto"/>
        <w:rPr>
          <w:rFonts w:ascii="Cambria" w:hAnsi="Cambria"/>
        </w:rPr>
      </w:pPr>
    </w:p>
    <w:p w14:paraId="7B093497" w14:textId="0111576F" w:rsidR="00EA6165" w:rsidRPr="000E751D" w:rsidRDefault="00EA6165" w:rsidP="00EA6165">
      <w:pPr>
        <w:pStyle w:val="Nagwek1"/>
        <w:spacing w:after="40" w:line="360" w:lineRule="auto"/>
        <w:rPr>
          <w:rFonts w:ascii="Cambria" w:hAnsi="Cambria"/>
          <w:b w:val="0"/>
          <w:i/>
          <w:color w:val="000000"/>
          <w:sz w:val="20"/>
        </w:rPr>
      </w:pPr>
      <w:r w:rsidRPr="000E751D">
        <w:rPr>
          <w:rFonts w:ascii="Cambria" w:hAnsi="Cambria"/>
          <w:b w:val="0"/>
          <w:i/>
          <w:color w:val="000000"/>
          <w:sz w:val="20"/>
        </w:rPr>
        <w:t xml:space="preserve">                                                                                                              </w:t>
      </w:r>
    </w:p>
    <w:p w14:paraId="2B3372B4" w14:textId="77777777" w:rsidR="00EA6165" w:rsidRDefault="00EA6165" w:rsidP="00EA6165">
      <w:pPr>
        <w:pStyle w:val="Nagwek1"/>
        <w:spacing w:after="40" w:line="360" w:lineRule="auto"/>
        <w:rPr>
          <w:i/>
          <w:color w:val="000000"/>
          <w:sz w:val="24"/>
          <w:szCs w:val="24"/>
        </w:rPr>
      </w:pPr>
    </w:p>
    <w:p w14:paraId="6FC421F4" w14:textId="77777777" w:rsidR="00EA6165" w:rsidRDefault="00EA6165" w:rsidP="00EA6165">
      <w:pPr>
        <w:pStyle w:val="Nagwek1"/>
        <w:spacing w:after="40" w:line="360" w:lineRule="auto"/>
        <w:rPr>
          <w:i/>
          <w:color w:val="000000"/>
          <w:sz w:val="24"/>
          <w:szCs w:val="24"/>
        </w:rPr>
      </w:pPr>
    </w:p>
    <w:p w14:paraId="2D9DFCF1" w14:textId="77777777" w:rsidR="000E751D" w:rsidRDefault="000E751D" w:rsidP="00EA6165">
      <w:pPr>
        <w:pStyle w:val="Nagwek1"/>
        <w:spacing w:after="40" w:line="360" w:lineRule="auto"/>
        <w:ind w:left="57"/>
        <w:rPr>
          <w:rFonts w:ascii="Cambria" w:hAnsi="Cambria"/>
          <w:b w:val="0"/>
          <w:i/>
          <w:color w:val="000000"/>
          <w:sz w:val="20"/>
        </w:rPr>
      </w:pPr>
    </w:p>
    <w:p w14:paraId="5FFD3BAF" w14:textId="1196524C" w:rsidR="00EA6165" w:rsidRPr="000E751D" w:rsidRDefault="00EA6165" w:rsidP="00EA6165">
      <w:pPr>
        <w:pStyle w:val="Nagwek1"/>
        <w:spacing w:after="40" w:line="360" w:lineRule="auto"/>
        <w:ind w:left="57"/>
        <w:rPr>
          <w:rFonts w:ascii="Cambria" w:hAnsi="Cambria"/>
          <w:b w:val="0"/>
          <w:i/>
          <w:color w:val="000000"/>
          <w:sz w:val="20"/>
        </w:rPr>
      </w:pPr>
    </w:p>
    <w:p w14:paraId="331588D0" w14:textId="77777777" w:rsidR="000E751D" w:rsidRDefault="000E751D" w:rsidP="00EA6165">
      <w:pPr>
        <w:spacing w:line="276" w:lineRule="auto"/>
        <w:jc w:val="center"/>
        <w:rPr>
          <w:rFonts w:ascii="Cambria" w:hAnsi="Cambria" w:cs="Arial"/>
          <w:sz w:val="20"/>
        </w:rPr>
      </w:pPr>
    </w:p>
    <w:p w14:paraId="519DAB40" w14:textId="4D55C7B8" w:rsidR="004A589E" w:rsidRPr="00E51929" w:rsidRDefault="00C234D1" w:rsidP="00EA6165">
      <w:pPr>
        <w:spacing w:line="276" w:lineRule="auto"/>
        <w:jc w:val="center"/>
        <w:rPr>
          <w:rFonts w:ascii="Cambria" w:hAnsi="Cambria"/>
        </w:rPr>
      </w:pPr>
      <w:r>
        <w:rPr>
          <w:rFonts w:ascii="Cambria" w:hAnsi="Cambria" w:cs="Arial"/>
          <w:sz w:val="20"/>
        </w:rPr>
        <w:t>Pliskowola</w:t>
      </w:r>
      <w:r w:rsidR="00EA6165" w:rsidRPr="00E51929">
        <w:rPr>
          <w:rFonts w:ascii="Cambria" w:hAnsi="Cambria" w:cs="Arial"/>
          <w:sz w:val="20"/>
        </w:rPr>
        <w:t xml:space="preserve"> </w:t>
      </w:r>
      <w:r>
        <w:rPr>
          <w:rFonts w:ascii="Cambria" w:hAnsi="Cambria" w:cs="Arial"/>
          <w:sz w:val="20"/>
        </w:rPr>
        <w:t>2</w:t>
      </w:r>
      <w:r w:rsidR="002645E8">
        <w:rPr>
          <w:rFonts w:ascii="Cambria" w:hAnsi="Cambria" w:cs="Arial"/>
          <w:sz w:val="20"/>
        </w:rPr>
        <w:t>2</w:t>
      </w:r>
      <w:r w:rsidR="00EA6165">
        <w:rPr>
          <w:rFonts w:ascii="Cambria" w:hAnsi="Cambria" w:cs="Arial"/>
          <w:sz w:val="20"/>
        </w:rPr>
        <w:t>.03</w:t>
      </w:r>
      <w:r w:rsidR="00EA6165" w:rsidRPr="00E51929">
        <w:rPr>
          <w:rFonts w:ascii="Cambria" w:hAnsi="Cambria" w:cs="Arial"/>
          <w:sz w:val="20"/>
        </w:rPr>
        <w:t>.2023r</w:t>
      </w:r>
      <w:r w:rsidR="00EA6165">
        <w:rPr>
          <w:rFonts w:ascii="Cambria" w:hAnsi="Cambria" w:cs="Arial"/>
          <w:sz w:val="20"/>
        </w:rPr>
        <w:t>.</w:t>
      </w:r>
    </w:p>
    <w:p w14:paraId="7DCAC9B9" w14:textId="77777777" w:rsidR="004A589E" w:rsidRPr="00E51929" w:rsidRDefault="004A589E" w:rsidP="006441AC">
      <w:pPr>
        <w:spacing w:line="276" w:lineRule="auto"/>
        <w:rPr>
          <w:rFonts w:ascii="Cambria" w:hAnsi="Cambria"/>
        </w:rPr>
      </w:pPr>
    </w:p>
    <w:p w14:paraId="67A9C0CE" w14:textId="65BC84F4" w:rsidR="004A589E" w:rsidRPr="00E51929" w:rsidRDefault="004A589E" w:rsidP="004A589E">
      <w:pPr>
        <w:spacing w:line="276" w:lineRule="auto"/>
        <w:jc w:val="center"/>
        <w:rPr>
          <w:rFonts w:ascii="Cambria" w:hAnsi="Cambria"/>
        </w:rPr>
        <w:sectPr w:rsidR="004A589E" w:rsidRPr="00E51929" w:rsidSect="006441AC">
          <w:headerReference w:type="default" r:id="rId13"/>
          <w:footerReference w:type="default" r:id="rId14"/>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04EDCF03" w14:textId="77777777" w:rsidR="006441AC" w:rsidRPr="00E51929" w:rsidRDefault="006441AC" w:rsidP="00BF3B45">
      <w:pPr>
        <w:pStyle w:val="pkt"/>
        <w:numPr>
          <w:ilvl w:val="0"/>
          <w:numId w:val="8"/>
        </w:numPr>
        <w:pBdr>
          <w:bottom w:val="double" w:sz="4" w:space="1" w:color="auto"/>
        </w:pBdr>
        <w:shd w:val="clear" w:color="auto" w:fill="D9E2F3" w:themeFill="accent1" w:themeFillTint="33"/>
        <w:spacing w:before="360" w:after="40" w:line="276" w:lineRule="auto"/>
        <w:ind w:left="284" w:hanging="284"/>
        <w:rPr>
          <w:rFonts w:ascii="Cambria" w:hAnsi="Cambria" w:cs="Arial"/>
          <w:sz w:val="20"/>
        </w:rPr>
      </w:pPr>
      <w:r w:rsidRPr="00E51929">
        <w:rPr>
          <w:rFonts w:ascii="Cambria" w:hAnsi="Cambria" w:cs="Arial"/>
          <w:b/>
          <w:bCs/>
          <w:kern w:val="32"/>
          <w:sz w:val="20"/>
        </w:rPr>
        <w:lastRenderedPageBreak/>
        <w:tab/>
        <w:t>NAZWA ORAZ ADRES ZAMAWIAJĄCEGO</w:t>
      </w:r>
    </w:p>
    <w:p w14:paraId="322B5958" w14:textId="77777777" w:rsidR="006441AC" w:rsidRPr="00E51929" w:rsidRDefault="006441AC" w:rsidP="006441AC">
      <w:pPr>
        <w:tabs>
          <w:tab w:val="left" w:pos="540"/>
        </w:tabs>
        <w:spacing w:line="276" w:lineRule="auto"/>
        <w:ind w:left="284"/>
        <w:jc w:val="both"/>
        <w:rPr>
          <w:rFonts w:ascii="Cambria" w:hAnsi="Cambria" w:cs="Arial"/>
          <w:b/>
          <w:bCs/>
          <w:sz w:val="16"/>
          <w:szCs w:val="16"/>
        </w:rPr>
      </w:pPr>
    </w:p>
    <w:p w14:paraId="7C50ABCA" w14:textId="77777777" w:rsidR="00C234D1" w:rsidRPr="00C234D1" w:rsidRDefault="00C234D1" w:rsidP="00C234D1">
      <w:pPr>
        <w:tabs>
          <w:tab w:val="left" w:pos="540"/>
        </w:tabs>
        <w:spacing w:line="276" w:lineRule="auto"/>
        <w:ind w:left="284"/>
        <w:jc w:val="both"/>
        <w:rPr>
          <w:rFonts w:ascii="Cambria" w:hAnsi="Cambria" w:cs="Arial"/>
          <w:b/>
          <w:bCs/>
          <w:sz w:val="20"/>
          <w:szCs w:val="20"/>
        </w:rPr>
      </w:pPr>
      <w:r w:rsidRPr="00C234D1">
        <w:rPr>
          <w:rFonts w:ascii="Cambria" w:hAnsi="Cambria" w:cs="Arial"/>
          <w:b/>
          <w:bCs/>
          <w:sz w:val="20"/>
          <w:szCs w:val="20"/>
        </w:rPr>
        <w:t>Nazwa zamawiającego: Ochotnicza Straż Pożarna w Pliskowoli</w:t>
      </w:r>
    </w:p>
    <w:p w14:paraId="3DDB6AE1" w14:textId="77777777" w:rsidR="00C234D1" w:rsidRPr="00C234D1" w:rsidRDefault="00C234D1" w:rsidP="00C234D1">
      <w:pPr>
        <w:tabs>
          <w:tab w:val="left" w:pos="540"/>
        </w:tabs>
        <w:spacing w:line="276" w:lineRule="auto"/>
        <w:ind w:left="284"/>
        <w:jc w:val="both"/>
        <w:rPr>
          <w:rFonts w:ascii="Cambria" w:hAnsi="Cambria" w:cs="Arial"/>
          <w:b/>
          <w:bCs/>
          <w:sz w:val="20"/>
          <w:szCs w:val="20"/>
        </w:rPr>
      </w:pPr>
      <w:r w:rsidRPr="00C234D1">
        <w:rPr>
          <w:rFonts w:ascii="Cambria" w:hAnsi="Cambria" w:cs="Arial"/>
          <w:b/>
          <w:bCs/>
          <w:sz w:val="20"/>
          <w:szCs w:val="20"/>
        </w:rPr>
        <w:t>Pliskowola 135A</w:t>
      </w:r>
    </w:p>
    <w:p w14:paraId="25A01561" w14:textId="77777777" w:rsidR="00C234D1" w:rsidRPr="00C234D1" w:rsidRDefault="00C234D1" w:rsidP="00C234D1">
      <w:pPr>
        <w:tabs>
          <w:tab w:val="left" w:pos="540"/>
        </w:tabs>
        <w:spacing w:line="276" w:lineRule="auto"/>
        <w:ind w:left="284"/>
        <w:jc w:val="both"/>
        <w:rPr>
          <w:rFonts w:ascii="Cambria" w:hAnsi="Cambria" w:cs="Arial"/>
          <w:b/>
          <w:bCs/>
          <w:sz w:val="20"/>
          <w:szCs w:val="20"/>
        </w:rPr>
      </w:pPr>
      <w:r w:rsidRPr="00C234D1">
        <w:rPr>
          <w:rFonts w:ascii="Cambria" w:hAnsi="Cambria" w:cs="Arial"/>
          <w:b/>
          <w:bCs/>
          <w:sz w:val="20"/>
          <w:szCs w:val="20"/>
        </w:rPr>
        <w:t>Kod: 28-221 Miejscowość: Osiek</w:t>
      </w:r>
    </w:p>
    <w:p w14:paraId="0960E356" w14:textId="77777777" w:rsidR="00C234D1" w:rsidRPr="00C234D1" w:rsidRDefault="00C234D1" w:rsidP="00C234D1">
      <w:pPr>
        <w:tabs>
          <w:tab w:val="left" w:pos="540"/>
        </w:tabs>
        <w:spacing w:line="276" w:lineRule="auto"/>
        <w:ind w:left="284"/>
        <w:jc w:val="both"/>
        <w:rPr>
          <w:rFonts w:ascii="Cambria" w:hAnsi="Cambria" w:cs="Arial"/>
          <w:b/>
          <w:bCs/>
          <w:sz w:val="20"/>
          <w:szCs w:val="20"/>
        </w:rPr>
      </w:pPr>
      <w:r w:rsidRPr="00C234D1">
        <w:rPr>
          <w:rFonts w:ascii="Cambria" w:hAnsi="Cambria" w:cs="Arial"/>
          <w:b/>
          <w:bCs/>
          <w:sz w:val="20"/>
          <w:szCs w:val="20"/>
        </w:rPr>
        <w:t>Telefon: 507 426 126</w:t>
      </w:r>
    </w:p>
    <w:p w14:paraId="64FE1D73" w14:textId="77777777" w:rsidR="00C234D1" w:rsidRPr="00C234D1" w:rsidRDefault="00C234D1" w:rsidP="00C234D1">
      <w:pPr>
        <w:tabs>
          <w:tab w:val="left" w:pos="540"/>
        </w:tabs>
        <w:spacing w:line="276" w:lineRule="auto"/>
        <w:ind w:left="284"/>
        <w:jc w:val="both"/>
        <w:rPr>
          <w:rFonts w:ascii="Cambria" w:hAnsi="Cambria" w:cs="Arial"/>
          <w:b/>
          <w:bCs/>
          <w:sz w:val="20"/>
          <w:szCs w:val="20"/>
        </w:rPr>
      </w:pPr>
      <w:r w:rsidRPr="00C234D1">
        <w:rPr>
          <w:rFonts w:ascii="Cambria" w:hAnsi="Cambria" w:cs="Arial"/>
          <w:b/>
          <w:bCs/>
          <w:sz w:val="20"/>
          <w:szCs w:val="20"/>
        </w:rPr>
        <w:t>Email: osppliskowola@onet.pl</w:t>
      </w:r>
    </w:p>
    <w:p w14:paraId="6D381552" w14:textId="07F5334E" w:rsidR="00633E07" w:rsidRPr="00E51929" w:rsidRDefault="00633E07" w:rsidP="00633E07">
      <w:pPr>
        <w:tabs>
          <w:tab w:val="left" w:pos="540"/>
        </w:tabs>
        <w:spacing w:line="276" w:lineRule="auto"/>
        <w:ind w:left="284"/>
        <w:jc w:val="both"/>
        <w:rPr>
          <w:rFonts w:ascii="Cambria" w:hAnsi="Cambria" w:cs="Arial"/>
          <w:b/>
          <w:bCs/>
          <w:sz w:val="20"/>
          <w:szCs w:val="20"/>
        </w:rPr>
      </w:pPr>
      <w:r w:rsidRPr="00E51929">
        <w:rPr>
          <w:rStyle w:val="Hipercze"/>
          <w:rFonts w:ascii="Cambria" w:hAnsi="Cambria" w:cs="Arial"/>
          <w:bCs/>
          <w:sz w:val="20"/>
          <w:szCs w:val="20"/>
        </w:rPr>
        <w:t xml:space="preserve"> </w:t>
      </w:r>
    </w:p>
    <w:p w14:paraId="1B96CF45" w14:textId="77777777" w:rsidR="00633E07" w:rsidRPr="00E51929" w:rsidRDefault="00633E07" w:rsidP="00633E07">
      <w:pPr>
        <w:tabs>
          <w:tab w:val="left" w:pos="540"/>
        </w:tabs>
        <w:spacing w:line="276" w:lineRule="auto"/>
        <w:ind w:left="284"/>
        <w:jc w:val="both"/>
        <w:rPr>
          <w:rFonts w:ascii="Cambria" w:hAnsi="Cambria" w:cs="Arial"/>
          <w:b/>
          <w:bCs/>
          <w:sz w:val="20"/>
          <w:szCs w:val="20"/>
        </w:rPr>
      </w:pPr>
    </w:p>
    <w:p w14:paraId="039A53E0" w14:textId="77777777" w:rsidR="00633E07" w:rsidRPr="00E51929" w:rsidRDefault="00633E07" w:rsidP="00633E07">
      <w:pPr>
        <w:spacing w:line="276" w:lineRule="auto"/>
        <w:ind w:left="284"/>
        <w:jc w:val="both"/>
        <w:rPr>
          <w:rFonts w:ascii="Cambria" w:hAnsi="Cambria"/>
          <w:b/>
          <w:sz w:val="20"/>
          <w:szCs w:val="20"/>
        </w:rPr>
      </w:pPr>
      <w:r w:rsidRPr="00E51929">
        <w:rPr>
          <w:rFonts w:ascii="Cambria" w:hAnsi="Cambria" w:cs="Arial"/>
          <w:b/>
          <w:sz w:val="20"/>
          <w:szCs w:val="20"/>
        </w:rPr>
        <w:t xml:space="preserve">Adres strony internetowej, na której jest prowadzone postępowanie </w:t>
      </w:r>
      <w:hyperlink r:id="rId15" w:history="1">
        <w:r w:rsidRPr="00E51929">
          <w:rPr>
            <w:rStyle w:val="Hipercze"/>
            <w:rFonts w:ascii="Cambria" w:hAnsi="Cambria"/>
            <w:sz w:val="20"/>
            <w:szCs w:val="20"/>
          </w:rPr>
          <w:t>https://platformazakupowa.pl/pn/osiek</w:t>
        </w:r>
      </w:hyperlink>
      <w:r w:rsidRPr="00E51929">
        <w:rPr>
          <w:rFonts w:ascii="Cambria" w:hAnsi="Cambria"/>
          <w:b/>
          <w:sz w:val="20"/>
          <w:szCs w:val="20"/>
        </w:rPr>
        <w:t xml:space="preserve">     </w:t>
      </w:r>
    </w:p>
    <w:p w14:paraId="24B3272B" w14:textId="1A04AECE" w:rsidR="006441AC" w:rsidRPr="00E51929" w:rsidRDefault="006441AC" w:rsidP="006441AC">
      <w:pPr>
        <w:spacing w:line="276" w:lineRule="auto"/>
        <w:ind w:left="284"/>
        <w:jc w:val="both"/>
        <w:rPr>
          <w:rFonts w:ascii="Cambria" w:hAnsi="Cambria" w:cs="Arial"/>
          <w:b/>
          <w:bCs/>
          <w:color w:val="0000FF"/>
          <w:sz w:val="20"/>
          <w:szCs w:val="20"/>
        </w:rPr>
      </w:pPr>
    </w:p>
    <w:p w14:paraId="07F264DB" w14:textId="77777777" w:rsidR="006441AC" w:rsidRPr="00E51929" w:rsidRDefault="006441AC" w:rsidP="00BF3B45">
      <w:pPr>
        <w:pStyle w:val="pkt"/>
        <w:numPr>
          <w:ilvl w:val="0"/>
          <w:numId w:val="8"/>
        </w:numPr>
        <w:pBdr>
          <w:bottom w:val="double" w:sz="4" w:space="1" w:color="auto"/>
        </w:pBdr>
        <w:shd w:val="clear" w:color="auto" w:fill="D9E2F3" w:themeFill="accent1" w:themeFillTint="33"/>
        <w:spacing w:before="360" w:after="40" w:line="276" w:lineRule="auto"/>
        <w:ind w:left="284" w:hanging="284"/>
        <w:rPr>
          <w:rFonts w:ascii="Cambria" w:hAnsi="Cambria" w:cs="Arial"/>
          <w:b/>
          <w:sz w:val="20"/>
        </w:rPr>
      </w:pPr>
      <w:r w:rsidRPr="00E51929">
        <w:rPr>
          <w:rFonts w:ascii="Cambria" w:hAnsi="Cambria" w:cs="Arial"/>
          <w:b/>
          <w:sz w:val="20"/>
        </w:rPr>
        <w:tab/>
        <w:t>OCHRONA DANYCH OSOBOWYCH</w:t>
      </w:r>
    </w:p>
    <w:p w14:paraId="6CCFF8B7"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Klauzula informacyjna dotycząca ochrony danych osobowych:</w:t>
      </w:r>
    </w:p>
    <w:p w14:paraId="01857F24"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96B48E3"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1. Administratorem Pani/Pana danych osobowych jest Ochotnicza Straż Pożarna w Pliskowoli z siedzibą w Pliskowola 135A , 28-221 Osiek.</w:t>
      </w:r>
    </w:p>
    <w:p w14:paraId="23D8313E"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2. Inspektorem danych osobowych w Ochotniczej Straży Pożarnej w Połańcu jest Pan Łukasz Malecki adres email: osppliskowola@onet.pl</w:t>
      </w:r>
    </w:p>
    <w:p w14:paraId="37E5D172"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3. Pani/Pana dane osobowe przetwarzane będą na podstawie art. 6 ust. 1 lit. c RODO w zw. z ustawą z dnia 11 września 2019 r. Prawo zamówień publicznych (Dz. U. z 2022 r. poz. 1710 ze zm.), dalej „ustawa </w:t>
      </w:r>
      <w:proofErr w:type="spellStart"/>
      <w:r w:rsidRPr="00C234D1">
        <w:rPr>
          <w:rFonts w:ascii="Cambria" w:hAnsi="Cambria" w:cs="Arial"/>
          <w:sz w:val="20"/>
        </w:rPr>
        <w:t>Pzp</w:t>
      </w:r>
      <w:proofErr w:type="spellEnd"/>
      <w:r w:rsidRPr="00C234D1">
        <w:rPr>
          <w:rFonts w:ascii="Cambria" w:hAnsi="Cambria" w:cs="Arial"/>
          <w:sz w:val="20"/>
        </w:rPr>
        <w:t>” w celu związanym z postępowaniem o udzielenie zamówienia publicznego pn. Dostawa lekkiego samochodu ratowniczo – gaśniczego dla Ochotniczej Straży Pożarnej w Pliskowoli, znak: OSP.2023.1, prowadzonym w trybie przetargu nieograniczonego.</w:t>
      </w:r>
    </w:p>
    <w:p w14:paraId="06A0C58E"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4. Odbiorcami Pani/Pana danych osobowych będą osoby lub podmioty, którym udostępniona zostanie dokumentacja postępowania w oparciu o art. 18, 19 oraz art. 74 - 76 ustawy </w:t>
      </w:r>
      <w:proofErr w:type="spellStart"/>
      <w:r w:rsidRPr="00C234D1">
        <w:rPr>
          <w:rFonts w:ascii="Cambria" w:hAnsi="Cambria" w:cs="Arial"/>
          <w:sz w:val="20"/>
        </w:rPr>
        <w:t>Pzp</w:t>
      </w:r>
      <w:proofErr w:type="spellEnd"/>
      <w:r w:rsidRPr="00C234D1">
        <w:rPr>
          <w:rFonts w:ascii="Cambria" w:hAnsi="Cambria" w:cs="Arial"/>
          <w:sz w:val="20"/>
        </w:rPr>
        <w:t>.</w:t>
      </w:r>
    </w:p>
    <w:p w14:paraId="60C78278"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5. Pani/Pana dane osobowe będą przechowywane, zgodnie z art. 78 ust. 1 i 4 ustawy </w:t>
      </w:r>
      <w:proofErr w:type="spellStart"/>
      <w:r w:rsidRPr="00C234D1">
        <w:rPr>
          <w:rFonts w:ascii="Cambria" w:hAnsi="Cambria" w:cs="Arial"/>
          <w:sz w:val="20"/>
        </w:rPr>
        <w:t>Pzp</w:t>
      </w:r>
      <w:proofErr w:type="spellEnd"/>
      <w:r w:rsidRPr="00C234D1">
        <w:rPr>
          <w:rFonts w:ascii="Cambria" w:hAnsi="Cambria" w:cs="Arial"/>
          <w:sz w:val="20"/>
        </w:rPr>
        <w:t>, przez okres 4 lat od dnia zakończenia postępowania o udzielenie zamówienia, a jeżeli okres obowiązywania umowy w sprawie zamówienia publicznego przekracza 4 lata, zamawiający przechowuje protokół postępowania wraz z załącznikami przez cały okres obowiązywania umowy w sprawie zamówienia publicznego.</w:t>
      </w:r>
    </w:p>
    <w:p w14:paraId="60E52409"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6. Obowiązek podania przez Panią/Pana danych osobowych bezpośrednio Pani/Pana dotyczących jest wymogiem ustawowym określonym w przepisach ustawy </w:t>
      </w:r>
      <w:proofErr w:type="spellStart"/>
      <w:r w:rsidRPr="00C234D1">
        <w:rPr>
          <w:rFonts w:ascii="Cambria" w:hAnsi="Cambria" w:cs="Arial"/>
          <w:sz w:val="20"/>
        </w:rPr>
        <w:t>Pzp</w:t>
      </w:r>
      <w:proofErr w:type="spellEnd"/>
      <w:r w:rsidRPr="00C234D1">
        <w:rPr>
          <w:rFonts w:ascii="Cambria" w:hAnsi="Cambria" w:cs="Arial"/>
          <w:sz w:val="20"/>
        </w:rPr>
        <w:t>, związanym z udziałem w postępowaniu o udzielenie zamówienia publicznego; konsekwencje niepodania</w:t>
      </w:r>
    </w:p>
    <w:p w14:paraId="51A4636E"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określonych danych wynikają z ustawy </w:t>
      </w:r>
      <w:proofErr w:type="spellStart"/>
      <w:r w:rsidRPr="00C234D1">
        <w:rPr>
          <w:rFonts w:ascii="Cambria" w:hAnsi="Cambria" w:cs="Arial"/>
          <w:sz w:val="20"/>
        </w:rPr>
        <w:t>Pzp</w:t>
      </w:r>
      <w:proofErr w:type="spellEnd"/>
      <w:r w:rsidRPr="00C234D1">
        <w:rPr>
          <w:rFonts w:ascii="Cambria" w:hAnsi="Cambria" w:cs="Arial"/>
          <w:sz w:val="20"/>
        </w:rPr>
        <w:t>.</w:t>
      </w:r>
    </w:p>
    <w:p w14:paraId="2A875DF6"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lastRenderedPageBreak/>
        <w:t>7. W odniesieniu do Pani/Pana danych osobowych decyzje nie będą podejmowane w sposób zautomatyzowany, stosowanie do art. 22 RODO.</w:t>
      </w:r>
    </w:p>
    <w:p w14:paraId="262C6888"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8. Posiada Pani/Pan:</w:t>
      </w:r>
    </w:p>
    <w:p w14:paraId="10B2EBCC"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a. na podstawie art. 15 RODO prawo dostępu do danych osobowych Pani/Pana dotyczących. Ograniczenia tego prawa wynikające z przepisów szczególnych: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 (zgodnie z art. 75 ustawy </w:t>
      </w:r>
      <w:proofErr w:type="spellStart"/>
      <w:r w:rsidRPr="00C234D1">
        <w:rPr>
          <w:rFonts w:ascii="Cambria" w:hAnsi="Cambria" w:cs="Arial"/>
          <w:sz w:val="20"/>
        </w:rPr>
        <w:t>Pzp</w:t>
      </w:r>
      <w:proofErr w:type="spellEnd"/>
      <w:r w:rsidRPr="00C234D1">
        <w:rPr>
          <w:rFonts w:ascii="Cambria" w:hAnsi="Cambria" w:cs="Arial"/>
          <w:sz w:val="20"/>
        </w:rPr>
        <w:t>).</w:t>
      </w:r>
    </w:p>
    <w:p w14:paraId="3B0CA20A"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b. na podstawie art. 16 RODO prawo do sprostowania/uzupełnienia Pani/Pana danych osobowych. Skorzystanie przez osobę, której dane dotyczą, z uprawnienia do sprostowania lub uzupełnienia danych osobowych, o którym mowa w art. 16 RODO:</w:t>
      </w:r>
    </w:p>
    <w:p w14:paraId="6EB1248F"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         • nie może skutkować zmianą wyniku postępowania o udzielenie zamówienia publicznego lub konkursu ani zmianą postanowień umowy w sprawie zamówienia publicznego w zakresie niezgodnym z ustawą (zgodnie z art. 19 ust. 2 ustawy </w:t>
      </w:r>
      <w:proofErr w:type="spellStart"/>
      <w:r w:rsidRPr="00C234D1">
        <w:rPr>
          <w:rFonts w:ascii="Cambria" w:hAnsi="Cambria" w:cs="Arial"/>
          <w:sz w:val="20"/>
        </w:rPr>
        <w:t>Pzp</w:t>
      </w:r>
      <w:proofErr w:type="spellEnd"/>
      <w:r w:rsidRPr="00C234D1">
        <w:rPr>
          <w:rFonts w:ascii="Cambria" w:hAnsi="Cambria" w:cs="Arial"/>
          <w:sz w:val="20"/>
        </w:rPr>
        <w:t>);</w:t>
      </w:r>
    </w:p>
    <w:p w14:paraId="1CD4745E"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           • nie może naruszać integralności protokołu postępowania oraz jego załączników (zgodnie z art. 76 ustawy </w:t>
      </w:r>
      <w:proofErr w:type="spellStart"/>
      <w:r w:rsidRPr="00C234D1">
        <w:rPr>
          <w:rFonts w:ascii="Cambria" w:hAnsi="Cambria" w:cs="Arial"/>
          <w:sz w:val="20"/>
        </w:rPr>
        <w:t>Pzp</w:t>
      </w:r>
      <w:proofErr w:type="spellEnd"/>
      <w:r w:rsidRPr="00C234D1">
        <w:rPr>
          <w:rFonts w:ascii="Cambria" w:hAnsi="Cambria" w:cs="Arial"/>
          <w:sz w:val="20"/>
        </w:rPr>
        <w:t>).</w:t>
      </w:r>
    </w:p>
    <w:p w14:paraId="1D80FBB7"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W przypadku danych osobowych zamieszczonych przez zamawiającego w Biuletynie Zamówień Publicznych, prawa, o których mowa w art. 15 i art. 16 RODO, są wykonywane w drodze żądania skierowanego do zamawiającego.</w:t>
      </w:r>
    </w:p>
    <w:p w14:paraId="78454C7B"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c. na podstawie art. 18 RODO prawo żądania od administratora ograniczenia przetwarzania danych osobowych z zastrzeżeniem przypadków, o których mowa w art. 18 ust. 2 RODO*. Zgodnie z art. 19 ust. 3 ustawy Prawo zamówień publicznych: W postępowaniu o udzielenie zamówienia zgłoszenie żądania ograniczenia przetwarzania, o którym mowa w art. 18 ust. 1 RODO, nie ogranicza przetwarzania danych osobowych do czasu zakończenia tego postępowania.</w:t>
      </w:r>
    </w:p>
    <w:p w14:paraId="159402F2"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d. prawo do wniesienia skargi do Prezesa Urzędu Ochrony Danych Osobowych, gdy uzna Pani/Pan, że przetwarzanie danych osobowych Pani/Pana dotyczących narusza przepisy RODO.</w:t>
      </w:r>
    </w:p>
    <w:p w14:paraId="6A41C5EB"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9. Nie przysługuje Pani/Panu:</w:t>
      </w:r>
    </w:p>
    <w:p w14:paraId="7852B790"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a. w związku z art. 17 ust. 3 lit. b, d lub e RODO prawo do usunięcia danych osobowych;</w:t>
      </w:r>
    </w:p>
    <w:p w14:paraId="1858FE6F"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b. prawo do przenoszenia danych osobowych, o którym mowa w art. 20 RODO;</w:t>
      </w:r>
    </w:p>
    <w:p w14:paraId="2925AA30"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c. na podstawie art. 21 RODO prawo sprzeciwu, wobec przetwarzania danych osobowych, gdyż podstawą prawną przetwarzania Pani/Pana danych osobowych jest art. 6 ust. 1 lit. c RODO.</w:t>
      </w:r>
    </w:p>
    <w:p w14:paraId="24FEC051"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24A4D6"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Do obowiązków Wykonawcy, ubiegającego się o udzielenie zamówienia publicznego należą m.in. obowiązki wynikające z RODO, w szczególności obowiązek informacyjny przewidziany w art. 13 RODO względem osób fizycznych, których dane osobowe dotyczą i od których dane te wykonawca </w:t>
      </w:r>
      <w:r w:rsidRPr="00C234D1">
        <w:rPr>
          <w:rFonts w:ascii="Cambria" w:hAnsi="Cambria" w:cs="Arial"/>
          <w:sz w:val="20"/>
        </w:rPr>
        <w:lastRenderedPageBreak/>
        <w:t>bezpośrednio pozyskał. Jednakże obowiązek informacyjny wynikający z art. 13 RODO nie będzie miał zastosowania, gdy i w zakresie, w jakim osoba fizyczna, której dane dotyczą, dysponuje już tymi informacjami (vide: art. 13 ust. 4 RODO).</w:t>
      </w:r>
    </w:p>
    <w:p w14:paraId="04D4958A" w14:textId="77777777" w:rsidR="00C234D1" w:rsidRPr="00C234D1" w:rsidRDefault="00C234D1" w:rsidP="00C234D1">
      <w:pPr>
        <w:pStyle w:val="pkt"/>
        <w:spacing w:before="240" w:line="276" w:lineRule="auto"/>
        <w:ind w:left="556"/>
        <w:rPr>
          <w:rFonts w:ascii="Cambria" w:hAnsi="Cambria" w:cs="Arial"/>
          <w:sz w:val="20"/>
        </w:rPr>
      </w:pPr>
      <w:r w:rsidRPr="00C234D1">
        <w:rPr>
          <w:rFonts w:ascii="Cambria" w:hAnsi="Cambria" w:cs="Arial"/>
          <w:sz w:val="20"/>
        </w:rPr>
        <w:t xml:space="preserve">Ponadto wykonawca będzie musiał wypełnić obowiązek informacyjny wynikający z art. 14 RODO względem osób fizycznych, których dane przekazuje Zamawiającemu i których dane pośrednio pozyskał, chyba że ma zastosowanie co najmniej jedno z </w:t>
      </w:r>
      <w:proofErr w:type="spellStart"/>
      <w:r w:rsidRPr="00C234D1">
        <w:rPr>
          <w:rFonts w:ascii="Cambria" w:hAnsi="Cambria" w:cs="Arial"/>
          <w:sz w:val="20"/>
        </w:rPr>
        <w:t>wyłączeń</w:t>
      </w:r>
      <w:proofErr w:type="spellEnd"/>
      <w:r w:rsidRPr="00C234D1">
        <w:rPr>
          <w:rFonts w:ascii="Cambria" w:hAnsi="Cambria" w:cs="Arial"/>
          <w:sz w:val="20"/>
        </w:rPr>
        <w:t>, o których mowa w art. 14 ust. 5 RODO.</w:t>
      </w:r>
    </w:p>
    <w:p w14:paraId="7913DCED" w14:textId="652A32E8" w:rsidR="006441AC" w:rsidRPr="00E51929" w:rsidRDefault="00C234D1" w:rsidP="00C234D1">
      <w:pPr>
        <w:pStyle w:val="pkt"/>
        <w:spacing w:before="240" w:after="0" w:line="276" w:lineRule="auto"/>
        <w:ind w:left="556" w:firstLine="0"/>
        <w:rPr>
          <w:rFonts w:ascii="Cambria" w:hAnsi="Cambria" w:cs="Arial"/>
          <w:sz w:val="20"/>
        </w:rPr>
      </w:pPr>
      <w:r w:rsidRPr="00C234D1">
        <w:rPr>
          <w:rFonts w:ascii="Cambria" w:hAnsi="Cambria" w:cs="Arial"/>
          <w:sz w:val="20"/>
        </w:rPr>
        <w:t xml:space="preserve">W celu zapewnienia, że Wykonawca wypełnił ww. obowiązki informacyjne oraz ochrony prawnie uzasadnionych interesów osoby trzeciej, której dane zostały przekazane w związku z udziałem w przedmiotowym postępowaniu, Wykonawca składa (o ile dotyczy) stosowne oświadczenie w formularzu </w:t>
      </w:r>
      <w:proofErr w:type="spellStart"/>
      <w:r w:rsidRPr="00C234D1">
        <w:rPr>
          <w:rFonts w:ascii="Cambria" w:hAnsi="Cambria" w:cs="Arial"/>
          <w:sz w:val="20"/>
        </w:rPr>
        <w:t>oferty.</w:t>
      </w:r>
      <w:r w:rsidR="006441AC" w:rsidRPr="00E51929">
        <w:rPr>
          <w:rFonts w:ascii="Cambria" w:hAnsi="Cambria" w:cs="Arial"/>
          <w:sz w:val="20"/>
        </w:rPr>
        <w:t>Zgodnie</w:t>
      </w:r>
      <w:proofErr w:type="spellEnd"/>
      <w:r w:rsidR="006441AC" w:rsidRPr="00E51929">
        <w:rPr>
          <w:rFonts w:ascii="Cambria" w:hAnsi="Cambria" w:cs="Arial"/>
          <w:sz w:val="20"/>
        </w:rPr>
        <w:t xml:space="preserv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w:t>
      </w:r>
      <w:r w:rsidR="00613796">
        <w:rPr>
          <w:rFonts w:ascii="Cambria" w:hAnsi="Cambria" w:cs="Arial"/>
          <w:sz w:val="20"/>
        </w:rPr>
        <w:t>m dalej „RODO”).</w:t>
      </w:r>
    </w:p>
    <w:p w14:paraId="526487DD" w14:textId="77777777" w:rsidR="006441AC" w:rsidRPr="00E51929" w:rsidRDefault="006441AC" w:rsidP="00BF3B45">
      <w:pPr>
        <w:pStyle w:val="pkt"/>
        <w:numPr>
          <w:ilvl w:val="0"/>
          <w:numId w:val="8"/>
        </w:numPr>
        <w:pBdr>
          <w:bottom w:val="double" w:sz="4" w:space="1" w:color="auto"/>
        </w:pBdr>
        <w:shd w:val="clear" w:color="auto" w:fill="D9E2F3" w:themeFill="accent1" w:themeFillTint="33"/>
        <w:spacing w:before="360" w:after="40" w:line="276" w:lineRule="auto"/>
        <w:ind w:left="426" w:hanging="426"/>
        <w:rPr>
          <w:rFonts w:ascii="Cambria" w:hAnsi="Cambria" w:cs="Arial"/>
          <w:b/>
          <w:sz w:val="20"/>
        </w:rPr>
      </w:pPr>
      <w:r w:rsidRPr="00E51929">
        <w:rPr>
          <w:rFonts w:ascii="Cambria" w:hAnsi="Cambria" w:cs="Arial"/>
          <w:b/>
          <w:sz w:val="20"/>
        </w:rPr>
        <w:t>TRYB UDZIELENIA ZAMÓWIENIA</w:t>
      </w:r>
    </w:p>
    <w:p w14:paraId="75BD1D7F" w14:textId="77777777" w:rsidR="006441AC" w:rsidRPr="00E51929" w:rsidRDefault="006441AC" w:rsidP="005723AA">
      <w:pPr>
        <w:pStyle w:val="pkt"/>
        <w:numPr>
          <w:ilvl w:val="0"/>
          <w:numId w:val="26"/>
        </w:numPr>
        <w:spacing w:before="240" w:after="0" w:line="276" w:lineRule="auto"/>
        <w:ind w:left="426" w:hanging="426"/>
        <w:rPr>
          <w:rFonts w:ascii="Cambria" w:hAnsi="Cambria" w:cs="Arial"/>
          <w:sz w:val="20"/>
        </w:rPr>
      </w:pPr>
      <w:r w:rsidRPr="00E51929">
        <w:rPr>
          <w:rFonts w:ascii="Cambria" w:hAnsi="Cambria" w:cs="Arial"/>
          <w:sz w:val="20"/>
        </w:rPr>
        <w:t xml:space="preserve">Niniejsze postępowanie prowadzone jest w trybie podstawowym o jakim stanowi art. 275 pkt 1 </w:t>
      </w:r>
      <w:proofErr w:type="spellStart"/>
      <w:r w:rsidRPr="00E51929">
        <w:rPr>
          <w:rFonts w:ascii="Cambria" w:hAnsi="Cambria" w:cs="Arial"/>
          <w:sz w:val="20"/>
        </w:rPr>
        <w:t>p.z.p</w:t>
      </w:r>
      <w:proofErr w:type="spellEnd"/>
      <w:r w:rsidRPr="00E51929">
        <w:rPr>
          <w:rFonts w:ascii="Cambria" w:hAnsi="Cambria" w:cs="Arial"/>
          <w:sz w:val="20"/>
        </w:rPr>
        <w:t xml:space="preserve">. oraz niniejszej Specyfikacji Warunków Zamówienia, zwaną dalej „SWZ”. </w:t>
      </w:r>
    </w:p>
    <w:p w14:paraId="732186C5" w14:textId="77777777"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 xml:space="preserve">Zamawiający nie przewiduje wyboru najkorzystniejszej oferty z możliwością prowadzenia negocjacji. </w:t>
      </w:r>
    </w:p>
    <w:p w14:paraId="683C3AA9" w14:textId="77F5999D"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 xml:space="preserve">Szacunkowa wartość przedmiotowego zamówienia nie przekracza progów unijnych o jakich mowa w art. 3 ustawy </w:t>
      </w:r>
      <w:proofErr w:type="spellStart"/>
      <w:r w:rsidRPr="00E51929">
        <w:rPr>
          <w:rFonts w:ascii="Cambria" w:hAnsi="Cambria" w:cs="Arial"/>
          <w:sz w:val="20"/>
        </w:rPr>
        <w:t>p.z.p</w:t>
      </w:r>
      <w:proofErr w:type="spellEnd"/>
      <w:r w:rsidRPr="00E51929">
        <w:rPr>
          <w:rFonts w:ascii="Cambria" w:hAnsi="Cambria" w:cs="Arial"/>
          <w:sz w:val="20"/>
        </w:rPr>
        <w:t>.</w:t>
      </w:r>
      <w:r w:rsidR="00CE3B49" w:rsidRPr="00E51929">
        <w:rPr>
          <w:rFonts w:ascii="Cambria" w:hAnsi="Cambria" w:cs="Arial"/>
          <w:sz w:val="20"/>
        </w:rPr>
        <w:t xml:space="preserve"> </w:t>
      </w:r>
    </w:p>
    <w:p w14:paraId="69A3526A" w14:textId="77777777"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Zamawiający nie przewiduje aukcji elektronicznej.</w:t>
      </w:r>
    </w:p>
    <w:p w14:paraId="399D915D" w14:textId="77777777"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Zamawiający nie przewiduje złożenia oferty w postaci katalogów elektronicznych.</w:t>
      </w:r>
    </w:p>
    <w:p w14:paraId="6CDE62FE" w14:textId="77777777"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Zamawiający nie prowadzi postępowania w celu zawarcia umowy ramowej.</w:t>
      </w:r>
    </w:p>
    <w:p w14:paraId="46D2D87C" w14:textId="77777777" w:rsidR="00D0186F" w:rsidRPr="00E51929" w:rsidRDefault="006441AC" w:rsidP="00D0186F">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 xml:space="preserve">Zamawiający nie zastrzega możliwości ubiegania się o udzielenie zamówienia wyłącznie przez wykonawców, o których mowa w art. 94 </w:t>
      </w:r>
      <w:proofErr w:type="spellStart"/>
      <w:r w:rsidRPr="00E51929">
        <w:rPr>
          <w:rFonts w:ascii="Cambria" w:hAnsi="Cambria" w:cs="Arial"/>
          <w:sz w:val="20"/>
        </w:rPr>
        <w:t>p.z.p</w:t>
      </w:r>
      <w:proofErr w:type="spellEnd"/>
      <w:r w:rsidRPr="00E51929">
        <w:rPr>
          <w:rFonts w:ascii="Cambria" w:hAnsi="Cambria" w:cs="Arial"/>
          <w:sz w:val="20"/>
        </w:rPr>
        <w:t xml:space="preserve">. </w:t>
      </w:r>
    </w:p>
    <w:p w14:paraId="53637125" w14:textId="25AAA290" w:rsidR="006441AC" w:rsidRPr="00EA6165" w:rsidRDefault="00FE57B8" w:rsidP="00EA6165">
      <w:pPr>
        <w:pStyle w:val="pkt"/>
        <w:numPr>
          <w:ilvl w:val="0"/>
          <w:numId w:val="26"/>
        </w:numPr>
        <w:spacing w:before="0" w:after="0" w:line="276" w:lineRule="auto"/>
        <w:ind w:left="426" w:hanging="426"/>
        <w:rPr>
          <w:rFonts w:ascii="Cambria" w:hAnsi="Cambria" w:cs="Arial"/>
          <w:sz w:val="20"/>
        </w:rPr>
      </w:pPr>
      <w:r w:rsidRPr="00E51929">
        <w:rPr>
          <w:rFonts w:ascii="Cambria" w:hAnsi="Cambria" w:cs="Arial"/>
          <w:b/>
          <w:bCs/>
          <w:sz w:val="20"/>
        </w:rPr>
        <w:t xml:space="preserve"> </w:t>
      </w:r>
      <w:r w:rsidR="006441AC" w:rsidRPr="00EA6165">
        <w:rPr>
          <w:rFonts w:ascii="Cambria" w:hAnsi="Cambria" w:cs="Arial"/>
          <w:iCs/>
          <w:sz w:val="20"/>
        </w:rPr>
        <w:t xml:space="preserve">Zamawiający w oparciu o art. 95 ust. 1 ustawy </w:t>
      </w:r>
      <w:proofErr w:type="spellStart"/>
      <w:r w:rsidR="006441AC" w:rsidRPr="00EA6165">
        <w:rPr>
          <w:rFonts w:ascii="Cambria" w:hAnsi="Cambria" w:cs="Arial"/>
          <w:iCs/>
          <w:sz w:val="20"/>
        </w:rPr>
        <w:t>Pzp</w:t>
      </w:r>
      <w:proofErr w:type="spellEnd"/>
      <w:r w:rsidR="006441AC" w:rsidRPr="00EA6165">
        <w:rPr>
          <w:rFonts w:ascii="Cambria" w:hAnsi="Cambria" w:cs="Arial"/>
          <w:iCs/>
          <w:sz w:val="20"/>
        </w:rPr>
        <w:t xml:space="preserve">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Do pracowników podwykonawców zapisy o</w:t>
      </w:r>
      <w:r w:rsidR="00CE3B49" w:rsidRPr="00EA6165">
        <w:rPr>
          <w:rFonts w:ascii="Cambria" w:hAnsi="Cambria" w:cs="Arial"/>
          <w:iCs/>
          <w:sz w:val="20"/>
        </w:rPr>
        <w:t xml:space="preserve"> </w:t>
      </w:r>
      <w:r w:rsidR="006441AC" w:rsidRPr="00EA6165">
        <w:rPr>
          <w:rFonts w:ascii="Cambria" w:hAnsi="Cambria" w:cs="Arial"/>
          <w:iCs/>
          <w:sz w:val="20"/>
        </w:rPr>
        <w:t>pracownikach zatrudnionych na umowę o pracę do realizacji przedmiotu zamówienia stosuje się odpowiednio.</w:t>
      </w:r>
    </w:p>
    <w:p w14:paraId="28F8779A" w14:textId="77777777" w:rsidR="006441AC" w:rsidRPr="00E51929" w:rsidRDefault="006441AC" w:rsidP="00783AA5">
      <w:pPr>
        <w:pStyle w:val="pkt"/>
        <w:spacing w:before="0" w:after="0" w:line="276" w:lineRule="auto"/>
        <w:ind w:left="426" w:firstLine="0"/>
        <w:rPr>
          <w:rFonts w:ascii="Cambria" w:hAnsi="Cambria" w:cs="Arial"/>
          <w:sz w:val="20"/>
        </w:rPr>
      </w:pPr>
      <w:r w:rsidRPr="00E51929">
        <w:rPr>
          <w:rFonts w:ascii="Cambria" w:hAnsi="Cambria" w:cs="Arial"/>
          <w:sz w:val="20"/>
        </w:rPr>
        <w:t xml:space="preserve">Szczegółowe wymagania dotyczące realizacji oraz egzekwowania wymogu zatrudnienia na podstawie stosunku pracy zostały określone we wzorze umowy. </w:t>
      </w:r>
    </w:p>
    <w:p w14:paraId="5F111CA5" w14:textId="77777777" w:rsidR="006441AC" w:rsidRPr="00E51929" w:rsidRDefault="006441AC" w:rsidP="005723AA">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 xml:space="preserve">Zamawiający nie określa dodatkowych wymagań związanych z zatrudnianiem osób, o których mowa w art. 96 ust. 2 pkt 2 </w:t>
      </w:r>
      <w:proofErr w:type="spellStart"/>
      <w:r w:rsidRPr="00E51929">
        <w:rPr>
          <w:rFonts w:ascii="Cambria" w:hAnsi="Cambria" w:cs="Arial"/>
          <w:sz w:val="20"/>
        </w:rPr>
        <w:t>p.z.p</w:t>
      </w:r>
      <w:proofErr w:type="spellEnd"/>
      <w:r w:rsidRPr="00E51929">
        <w:rPr>
          <w:rFonts w:ascii="Cambria" w:hAnsi="Cambria" w:cs="Arial"/>
          <w:sz w:val="20"/>
        </w:rPr>
        <w:t xml:space="preserve">. </w:t>
      </w:r>
    </w:p>
    <w:p w14:paraId="0611F553" w14:textId="64374A74" w:rsidR="00856EC7" w:rsidRPr="00E51929" w:rsidRDefault="00856EC7" w:rsidP="00856EC7">
      <w:pPr>
        <w:pStyle w:val="pkt"/>
        <w:numPr>
          <w:ilvl w:val="0"/>
          <w:numId w:val="26"/>
        </w:numPr>
        <w:spacing w:before="0" w:after="0" w:line="276" w:lineRule="auto"/>
        <w:ind w:left="426" w:hanging="426"/>
        <w:rPr>
          <w:rFonts w:ascii="Cambria" w:hAnsi="Cambria" w:cs="Arial"/>
          <w:sz w:val="20"/>
        </w:rPr>
      </w:pPr>
      <w:r w:rsidRPr="00E51929">
        <w:rPr>
          <w:rFonts w:ascii="Cambria" w:hAnsi="Cambria" w:cs="Arial"/>
          <w:sz w:val="20"/>
        </w:rPr>
        <w:t>Zamawiający</w:t>
      </w:r>
      <w:r w:rsidR="00FA0BBB" w:rsidRPr="00E51929">
        <w:rPr>
          <w:rFonts w:ascii="Cambria" w:hAnsi="Cambria" w:cs="Arial"/>
          <w:sz w:val="20"/>
        </w:rPr>
        <w:t xml:space="preserve"> </w:t>
      </w:r>
      <w:r w:rsidRPr="00E51929">
        <w:rPr>
          <w:rFonts w:ascii="Cambria" w:hAnsi="Cambria" w:cs="Arial"/>
          <w:sz w:val="20"/>
        </w:rPr>
        <w:t xml:space="preserve">w oparciu o art. 100 ust. 1 ustawy </w:t>
      </w:r>
      <w:proofErr w:type="spellStart"/>
      <w:r w:rsidRPr="00E51929">
        <w:rPr>
          <w:rFonts w:ascii="Cambria" w:hAnsi="Cambria" w:cs="Arial"/>
          <w:sz w:val="20"/>
        </w:rPr>
        <w:t>Pzp</w:t>
      </w:r>
      <w:proofErr w:type="spellEnd"/>
      <w:r w:rsidRPr="00E51929">
        <w:rPr>
          <w:rFonts w:ascii="Cambria" w:hAnsi="Cambria" w:cs="Arial"/>
          <w:sz w:val="20"/>
        </w:rPr>
        <w:t xml:space="preserve"> wymaga, aby prowadzone robót umożliwiły swobodne i bezpieczne poruszanie się</w:t>
      </w:r>
      <w:r w:rsidR="00FA0BBB" w:rsidRPr="00E51929">
        <w:rPr>
          <w:rFonts w:ascii="Cambria" w:hAnsi="Cambria" w:cs="Arial"/>
          <w:sz w:val="20"/>
        </w:rPr>
        <w:t xml:space="preserve"> </w:t>
      </w:r>
      <w:r w:rsidRPr="00E51929">
        <w:rPr>
          <w:rFonts w:ascii="Cambria" w:hAnsi="Cambria" w:cs="Arial"/>
          <w:sz w:val="20"/>
        </w:rPr>
        <w:t>osobom niepełnosprawnym (sposób realizacji</w:t>
      </w:r>
      <w:r w:rsidR="00FA0BBB" w:rsidRPr="00E51929">
        <w:rPr>
          <w:rFonts w:ascii="Cambria" w:hAnsi="Cambria" w:cs="Arial"/>
          <w:sz w:val="20"/>
        </w:rPr>
        <w:t xml:space="preserve"> </w:t>
      </w:r>
      <w:r w:rsidRPr="00E51929">
        <w:rPr>
          <w:rFonts w:ascii="Cambria" w:hAnsi="Cambria" w:cs="Arial"/>
          <w:sz w:val="20"/>
        </w:rPr>
        <w:t>robót</w:t>
      </w:r>
      <w:r w:rsidR="00FA0BBB" w:rsidRPr="00E51929">
        <w:rPr>
          <w:rFonts w:ascii="Cambria" w:hAnsi="Cambria" w:cs="Arial"/>
          <w:sz w:val="20"/>
        </w:rPr>
        <w:t xml:space="preserve"> </w:t>
      </w:r>
      <w:r w:rsidRPr="00E51929">
        <w:rPr>
          <w:rFonts w:ascii="Cambria" w:hAnsi="Cambria" w:cs="Arial"/>
          <w:sz w:val="20"/>
        </w:rPr>
        <w:t>winien zapewniać</w:t>
      </w:r>
      <w:r w:rsidR="00FA0BBB" w:rsidRPr="00E51929">
        <w:rPr>
          <w:rFonts w:ascii="Cambria" w:hAnsi="Cambria" w:cs="Arial"/>
          <w:sz w:val="20"/>
        </w:rPr>
        <w:t xml:space="preserve"> </w:t>
      </w:r>
      <w:r w:rsidRPr="00E51929">
        <w:rPr>
          <w:rFonts w:ascii="Cambria" w:hAnsi="Cambria" w:cs="Arial"/>
          <w:sz w:val="20"/>
        </w:rPr>
        <w:t>w pełni dostępność i bezpieczeństwo tym osobom)</w:t>
      </w:r>
    </w:p>
    <w:p w14:paraId="24B3C5CA" w14:textId="77777777" w:rsidR="00EA6165" w:rsidRDefault="00EA6165" w:rsidP="00EA6165">
      <w:pPr>
        <w:pStyle w:val="Nagwek1"/>
        <w:spacing w:after="40" w:line="360" w:lineRule="auto"/>
        <w:ind w:left="57"/>
        <w:jc w:val="left"/>
        <w:rPr>
          <w:rFonts w:ascii="Cambria" w:hAnsi="Cambria"/>
          <w:bCs/>
          <w:iCs/>
          <w:sz w:val="20"/>
        </w:rPr>
      </w:pPr>
    </w:p>
    <w:p w14:paraId="1D7A465B" w14:textId="1E2B41A3" w:rsidR="00D0186F" w:rsidRDefault="00D0186F" w:rsidP="00EA6165">
      <w:pPr>
        <w:pStyle w:val="pkt"/>
        <w:spacing w:before="0" w:after="0" w:line="276" w:lineRule="auto"/>
        <w:ind w:left="426" w:firstLine="0"/>
        <w:rPr>
          <w:rFonts w:ascii="Cambria" w:hAnsi="Cambria" w:cs="Arial"/>
          <w:b/>
          <w:sz w:val="20"/>
        </w:rPr>
      </w:pPr>
    </w:p>
    <w:p w14:paraId="632E8A19" w14:textId="77777777" w:rsidR="00C234D1" w:rsidRDefault="00C234D1" w:rsidP="00EA6165">
      <w:pPr>
        <w:pStyle w:val="pkt"/>
        <w:spacing w:before="0" w:after="0" w:line="276" w:lineRule="auto"/>
        <w:ind w:left="426" w:firstLine="0"/>
        <w:rPr>
          <w:rFonts w:ascii="Cambria" w:hAnsi="Cambria" w:cs="Arial"/>
          <w:b/>
          <w:sz w:val="20"/>
        </w:rPr>
      </w:pPr>
    </w:p>
    <w:p w14:paraId="0B74BBE6" w14:textId="77777777" w:rsidR="00C234D1" w:rsidRPr="00E51929" w:rsidRDefault="00C234D1" w:rsidP="00EA6165">
      <w:pPr>
        <w:pStyle w:val="pkt"/>
        <w:spacing w:before="0" w:after="0" w:line="276" w:lineRule="auto"/>
        <w:ind w:left="426" w:firstLine="0"/>
        <w:rPr>
          <w:rFonts w:ascii="Cambria" w:hAnsi="Cambria" w:cs="Arial"/>
          <w:b/>
          <w:sz w:val="20"/>
        </w:rPr>
      </w:pPr>
    </w:p>
    <w:p w14:paraId="37D1F567" w14:textId="77777777" w:rsidR="006441AC" w:rsidRPr="00E51929" w:rsidRDefault="006441AC" w:rsidP="00BF3B45">
      <w:pPr>
        <w:pStyle w:val="pkt"/>
        <w:numPr>
          <w:ilvl w:val="0"/>
          <w:numId w:val="8"/>
        </w:numPr>
        <w:pBdr>
          <w:bottom w:val="double" w:sz="4" w:space="1" w:color="auto"/>
        </w:pBdr>
        <w:shd w:val="clear" w:color="auto" w:fill="D9E2F3" w:themeFill="accent1" w:themeFillTint="33"/>
        <w:spacing w:before="360" w:after="40" w:line="276" w:lineRule="auto"/>
        <w:ind w:left="284" w:hanging="284"/>
        <w:rPr>
          <w:rFonts w:ascii="Cambria" w:hAnsi="Cambria" w:cs="Arial"/>
          <w:b/>
          <w:sz w:val="20"/>
        </w:rPr>
      </w:pPr>
      <w:r w:rsidRPr="00E51929">
        <w:rPr>
          <w:rFonts w:ascii="Cambria" w:hAnsi="Cambria" w:cs="Arial"/>
          <w:b/>
          <w:sz w:val="20"/>
        </w:rPr>
        <w:lastRenderedPageBreak/>
        <w:t>OPIS PRZEDMIOTU ZAMÓWIENIA</w:t>
      </w:r>
    </w:p>
    <w:p w14:paraId="21102189" w14:textId="1CE9366C" w:rsidR="00451346" w:rsidRPr="00C234D1" w:rsidRDefault="00FC242A" w:rsidP="00C234D1">
      <w:pPr>
        <w:suppressAutoHyphens/>
        <w:spacing w:before="160" w:line="276" w:lineRule="auto"/>
        <w:rPr>
          <w:bCs/>
        </w:rPr>
      </w:pPr>
      <w:bookmarkStart w:id="1" w:name="_Hlk97203987"/>
      <w:r w:rsidRPr="00C234D1">
        <w:rPr>
          <w:b/>
        </w:rPr>
        <w:t>1).</w:t>
      </w:r>
      <w:r w:rsidR="00AA054C" w:rsidRPr="00C234D1">
        <w:t>Przedmiotem zamówieni</w:t>
      </w:r>
      <w:r w:rsidR="008E63CA" w:rsidRPr="00C234D1">
        <w:t>a jest „</w:t>
      </w:r>
      <w:r w:rsidR="00C234D1" w:rsidRPr="00C234D1">
        <w:t>Dostawa lekkiego samochodu ratowniczo – gaśniczego dla Ochotniczej Straży Pożarnej w Pliskowoli</w:t>
      </w:r>
      <w:r w:rsidR="00AA054C" w:rsidRPr="00C234D1">
        <w:t xml:space="preserve">”. </w:t>
      </w:r>
      <w:r w:rsidRPr="00C234D1">
        <w:t xml:space="preserve">                                                                                                                                                                                                                            </w:t>
      </w:r>
    </w:p>
    <w:p w14:paraId="7E885C2A"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2. Zamawiający wymaga, aby samochód był fabrycznie nowy i nie używany.</w:t>
      </w:r>
    </w:p>
    <w:p w14:paraId="5044B79C"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3. WYMAGANIA sprzętowe i warunki techniczne przedmiotu zamówienia zostały określone w Załączniku nr 1 do SWZ.</w:t>
      </w:r>
    </w:p>
    <w:p w14:paraId="7744BB5A"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4. Zamawiający wymaga, aby Wykonawca złożył wraz z ofertą podpisany kwalifikowanym podpisem elektronicznym, podpisem zaufanym lub podpisem osobistym opis techniczny oferowanego pojazdu zgodnie z treścią Załącznika do SWZ – WYMAGANIA TECHNICZNE DLA LEKKIEGO SAMOCHODU RATOWNICZO-GAŚNICZEGO.</w:t>
      </w:r>
    </w:p>
    <w:p w14:paraId="22D46A2D"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xml:space="preserve">5. Pojazd musi posiadać najpóźniej w dniu odbioru techniczno- jakościowego ważne świadectwo dopuszczenia do użytkowania w ochronie przeciwpożarowej na terenie Polski wydane na podstawie rozporządzenia Ministra Spraw Wewnętrznych i Administracji z dnia 20 czerwca 2007 r. w sprawie wykazu wyrobów służących zapewnienia bezpieczeństwa publicznego lub ochronie zdrowia i życia oraz mienia, a także zasad wydawania dopuszczenia tych wyrobów do użytkowania ( Dz. U. z 2007r, Nr 143 poz. 1002 z </w:t>
      </w:r>
      <w:proofErr w:type="spellStart"/>
      <w:r w:rsidRPr="00C234D1">
        <w:rPr>
          <w:rFonts w:eastAsia="Calibri"/>
          <w:lang w:eastAsia="en-US"/>
        </w:rPr>
        <w:t>późn</w:t>
      </w:r>
      <w:proofErr w:type="spellEnd"/>
      <w:r w:rsidRPr="00C234D1">
        <w:rPr>
          <w:rFonts w:eastAsia="Calibri"/>
          <w:lang w:eastAsia="en-US"/>
        </w:rPr>
        <w:t>. zm.).</w:t>
      </w:r>
    </w:p>
    <w:p w14:paraId="49FA0B33"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6. W przypadku, gdy w opisie przedmiotu zamówienia występuje wskazanie znaków towarowych lub pochodzenia, Zamawiający informuje, iż zapis ten jest jedynie określeniem minimalnych parametrów i stanowi wskazanie dla Wykonawcy jakie cechy powinny posiadać materiały lub urządzenia użyte do realizacji przedmiotu zamówienia. Zamawiający dopuszcza realizację zamówienia poprzez zastosowanie materiałów lub urządzeń równoważnych. Wykonawca, który oferuje materiały lub urządzenia równoważne zobowiązany jest wykazać w ofercie, że spełniają one wymagania Zamawiającego.</w:t>
      </w:r>
    </w:p>
    <w:p w14:paraId="188C8EFA"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xml:space="preserve">7. Zamawiający opisując przedmiot zamówienia przy pomocy norm, ocen technicznych, specyfikacji technicznych i systemów referencji technicznych, o których mowa w ust. 1 pkt 2 oraz ust. 3 ustawy </w:t>
      </w:r>
      <w:proofErr w:type="spellStart"/>
      <w:r w:rsidRPr="00C234D1">
        <w:rPr>
          <w:rFonts w:eastAsia="Calibri"/>
          <w:lang w:eastAsia="en-US"/>
        </w:rPr>
        <w:t>Pzp</w:t>
      </w:r>
      <w:proofErr w:type="spellEnd"/>
      <w:r w:rsidRPr="00C234D1">
        <w:rPr>
          <w:rFonts w:eastAsia="Calibri"/>
          <w:lang w:eastAsia="en-US"/>
        </w:rPr>
        <w:t xml:space="preserve"> dopuszcza rozwiązania równoważne opisywanym. Wykonawca, który powołuje się na rozwiązania równoważne opisywanym przez zamawiającego, jest obowiązany wykazać, że oferowane przez niego dostawy spełniają wymagania określone przez Zamawiającego. Wykazanie równoważności winno odbyć się w szczególności za pomocą przedmiotowych środków dowodowych, o których mowa w art. 104 - 107 ustawy </w:t>
      </w:r>
      <w:proofErr w:type="spellStart"/>
      <w:r w:rsidRPr="00C234D1">
        <w:rPr>
          <w:rFonts w:eastAsia="Calibri"/>
          <w:lang w:eastAsia="en-US"/>
        </w:rPr>
        <w:t>Pzp</w:t>
      </w:r>
      <w:proofErr w:type="spellEnd"/>
      <w:r w:rsidRPr="00C234D1">
        <w:rPr>
          <w:rFonts w:eastAsia="Calibri"/>
          <w:lang w:eastAsia="en-US"/>
        </w:rPr>
        <w:t>.</w:t>
      </w:r>
    </w:p>
    <w:p w14:paraId="6355D26D"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xml:space="preserve">8. Zamówienie jest dofinansowane z zewnętrznych środków. Zamawiający zastrzega sobie prawo unieważnienia postępowania jeżeli środki publiczne, które zamawiający zamierza przeznaczyć na sfinansowanie zamówienia, nie zostaną mu przyznane, zgodnie z art. 310 ustawy </w:t>
      </w:r>
      <w:proofErr w:type="spellStart"/>
      <w:r w:rsidRPr="00C234D1">
        <w:rPr>
          <w:rFonts w:eastAsia="Calibri"/>
          <w:lang w:eastAsia="en-US"/>
        </w:rPr>
        <w:t>Pzp</w:t>
      </w:r>
      <w:proofErr w:type="spellEnd"/>
      <w:r w:rsidRPr="00C234D1">
        <w:rPr>
          <w:rFonts w:eastAsia="Calibri"/>
          <w:lang w:eastAsia="en-US"/>
        </w:rPr>
        <w:t>.</w:t>
      </w:r>
    </w:p>
    <w:p w14:paraId="6E7695FB"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Wymagania dodatkowe:</w:t>
      </w:r>
    </w:p>
    <w:p w14:paraId="5664BE16"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lastRenderedPageBreak/>
        <w:t>9. Zamawiający przekazuje wraz z SWZ wszelką dokumentację niezbędną do realizacji zamówienia, w związku z czym nie przewiduje możliwości ani konieczności jej sprawdzenia przez Wykonawcę w siedzibie Zamawiającego.</w:t>
      </w:r>
    </w:p>
    <w:p w14:paraId="71DD2E3A"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10. Wymagany okres gwarancji na przedmiot zamówienia:</w:t>
      </w:r>
    </w:p>
    <w:p w14:paraId="4D4357E9"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podwozie - 24 miesiące,</w:t>
      </w:r>
    </w:p>
    <w:p w14:paraId="2B9074C4"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zabudowa – min. 24 miesiące, max. 48 miesięcy.</w:t>
      </w:r>
    </w:p>
    <w:p w14:paraId="5FDC44FD"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Bieg terminu gwarancji rozpoczyna się od dnia odbioru końcowego, potwierdzonego protokołem odbioru końcowego.</w:t>
      </w:r>
    </w:p>
    <w:p w14:paraId="3ED872DA" w14:textId="77777777" w:rsidR="00DE41F2" w:rsidRPr="00535431" w:rsidRDefault="00DE41F2" w:rsidP="00DE41F2">
      <w:pPr>
        <w:pStyle w:val="Akapitzlist"/>
        <w:spacing w:line="276" w:lineRule="auto"/>
        <w:ind w:left="426"/>
        <w:jc w:val="both"/>
        <w:rPr>
          <w:rFonts w:ascii="Cambria" w:hAnsi="Cambria" w:cs="Arial"/>
          <w:bCs/>
          <w:sz w:val="20"/>
          <w:szCs w:val="20"/>
        </w:rPr>
      </w:pPr>
    </w:p>
    <w:bookmarkEnd w:id="1"/>
    <w:p w14:paraId="7CCFB7B0" w14:textId="77777777" w:rsidR="006D6297" w:rsidRPr="00E51929" w:rsidRDefault="006D6297" w:rsidP="009E0BF2">
      <w:pPr>
        <w:pStyle w:val="Akapitzlist"/>
        <w:spacing w:line="276" w:lineRule="auto"/>
        <w:ind w:left="426"/>
        <w:jc w:val="both"/>
        <w:rPr>
          <w:rFonts w:ascii="Cambria" w:hAnsi="Cambria"/>
          <w:b/>
          <w:bCs/>
          <w:sz w:val="20"/>
          <w:szCs w:val="20"/>
        </w:rPr>
      </w:pPr>
    </w:p>
    <w:p w14:paraId="06C1BEE0" w14:textId="77777777" w:rsidR="00533ACC" w:rsidRPr="00E51929" w:rsidRDefault="00533ACC" w:rsidP="00632C88">
      <w:pPr>
        <w:autoSpaceDE w:val="0"/>
        <w:autoSpaceDN w:val="0"/>
        <w:adjustRightInd w:val="0"/>
        <w:ind w:firstLine="426"/>
        <w:rPr>
          <w:rFonts w:ascii="Cambria" w:eastAsia="Calibri" w:hAnsi="Cambria" w:cs="Calibri"/>
          <w:sz w:val="20"/>
          <w:szCs w:val="20"/>
        </w:rPr>
      </w:pPr>
    </w:p>
    <w:p w14:paraId="1E1D744D" w14:textId="0BF18ED1" w:rsidR="006441AC" w:rsidRPr="00E51929" w:rsidRDefault="006441AC" w:rsidP="005723AA">
      <w:pPr>
        <w:pStyle w:val="pkt"/>
        <w:numPr>
          <w:ilvl w:val="0"/>
          <w:numId w:val="9"/>
        </w:numPr>
        <w:tabs>
          <w:tab w:val="clear" w:pos="595"/>
        </w:tabs>
        <w:spacing w:before="0" w:after="0" w:line="276" w:lineRule="auto"/>
        <w:ind w:left="434" w:hanging="434"/>
        <w:rPr>
          <w:rFonts w:ascii="Cambria" w:hAnsi="Cambria" w:cs="Arial"/>
          <w:b/>
          <w:bCs/>
          <w:sz w:val="20"/>
        </w:rPr>
      </w:pPr>
      <w:r w:rsidRPr="00E51929">
        <w:rPr>
          <w:rFonts w:ascii="Cambria" w:hAnsi="Cambria" w:cs="Arial"/>
          <w:b/>
          <w:bCs/>
          <w:sz w:val="20"/>
        </w:rPr>
        <w:t xml:space="preserve">Zamawiający </w:t>
      </w:r>
      <w:r w:rsidR="00FC242A">
        <w:rPr>
          <w:rFonts w:ascii="Cambria" w:hAnsi="Cambria" w:cs="Arial"/>
          <w:b/>
          <w:bCs/>
          <w:sz w:val="20"/>
        </w:rPr>
        <w:t xml:space="preserve"> nie </w:t>
      </w:r>
      <w:r w:rsidRPr="00E51929">
        <w:rPr>
          <w:rFonts w:ascii="Cambria" w:hAnsi="Cambria" w:cs="Arial"/>
          <w:b/>
          <w:bCs/>
          <w:sz w:val="20"/>
        </w:rPr>
        <w:t>dopuszcza składani</w:t>
      </w:r>
      <w:r w:rsidR="00632C88" w:rsidRPr="00E51929">
        <w:rPr>
          <w:rFonts w:ascii="Cambria" w:hAnsi="Cambria" w:cs="Arial"/>
          <w:b/>
          <w:bCs/>
          <w:sz w:val="20"/>
        </w:rPr>
        <w:t>a</w:t>
      </w:r>
      <w:r w:rsidRPr="00E51929">
        <w:rPr>
          <w:rFonts w:ascii="Cambria" w:hAnsi="Cambria" w:cs="Arial"/>
          <w:b/>
          <w:bCs/>
          <w:sz w:val="20"/>
        </w:rPr>
        <w:t xml:space="preserve"> ofert częściowych</w:t>
      </w:r>
    </w:p>
    <w:p w14:paraId="48F8C1AB" w14:textId="77777777" w:rsidR="002E1A05" w:rsidRPr="00FC32EE" w:rsidRDefault="002E1A05" w:rsidP="006441AC">
      <w:pPr>
        <w:pStyle w:val="pkt"/>
        <w:spacing w:before="0" w:after="0" w:line="276" w:lineRule="auto"/>
        <w:ind w:left="434" w:firstLine="0"/>
        <w:rPr>
          <w:bCs/>
          <w:szCs w:val="24"/>
        </w:rPr>
      </w:pPr>
    </w:p>
    <w:p w14:paraId="1B0CB371" w14:textId="77777777" w:rsidR="00C234D1" w:rsidRPr="00FC32EE" w:rsidRDefault="00C234D1" w:rsidP="00C234D1">
      <w:pPr>
        <w:pStyle w:val="pkt"/>
        <w:numPr>
          <w:ilvl w:val="0"/>
          <w:numId w:val="9"/>
        </w:numPr>
        <w:spacing w:line="276" w:lineRule="auto"/>
        <w:rPr>
          <w:szCs w:val="24"/>
        </w:rPr>
      </w:pPr>
      <w:r w:rsidRPr="00FC32EE">
        <w:rPr>
          <w:szCs w:val="24"/>
        </w:rPr>
        <w:t>Zamawiający nie dopuszcza możliwości składania ofert częściowych. Zamawiający nie dopuszcza możliwości składania ofert wariantowych.</w:t>
      </w:r>
    </w:p>
    <w:p w14:paraId="256A34B6" w14:textId="514CC1E1" w:rsidR="00C234D1" w:rsidRPr="00FC32EE" w:rsidRDefault="00C234D1" w:rsidP="00C234D1">
      <w:pPr>
        <w:pStyle w:val="pkt"/>
        <w:numPr>
          <w:ilvl w:val="0"/>
          <w:numId w:val="9"/>
        </w:numPr>
        <w:spacing w:before="0" w:after="0" w:line="276" w:lineRule="auto"/>
        <w:rPr>
          <w:szCs w:val="24"/>
        </w:rPr>
      </w:pPr>
      <w:r w:rsidRPr="00FC32EE">
        <w:rPr>
          <w:szCs w:val="24"/>
        </w:rPr>
        <w:t>Uzasadnienie niedokonania podziału zamówienia na części: Przedmiot zamówienia jest zakresem typowym w swojej branży, wielkość zamówienia oraz warunki udziału w postępowaniu umożliwiają złożenie oferty wykonawcom z grupy małych i średnich przedsiębiorstw, brak podziału na części nie wpływa więc negatywnie na konkurencyjność. Zamawiający dopuszcza ponadto udział podwykonawców w realizacji zamówienia. Podział zamówienia na części (np. na dostawę samochodu oraz na jego zabudowę) mógłby przyczynić się do wystąpienia trudności organizacyjnych przy realizacji przedmiotu zamówienia, wydłużenie terminu realizacji, jak również wpłynąć na zwiększenia kosztów w postaci np. zwiększenia oferowanych cen. Brak podziału zamówienia na części pozwala również na sprawniejsze egzekwowanie ewentualnych roszczeń z tytułu gwarancji.</w:t>
      </w:r>
    </w:p>
    <w:p w14:paraId="7674FAF6" w14:textId="77777777" w:rsidR="00C234D1" w:rsidRPr="00FC32EE" w:rsidRDefault="00C234D1" w:rsidP="00C234D1">
      <w:pPr>
        <w:pStyle w:val="Akapitzlist"/>
      </w:pPr>
    </w:p>
    <w:p w14:paraId="28B0EAEC" w14:textId="77777777" w:rsidR="006441AC" w:rsidRPr="00E51929" w:rsidRDefault="006441AC" w:rsidP="00BF3B45">
      <w:pPr>
        <w:pStyle w:val="arimr"/>
        <w:widowControl/>
        <w:numPr>
          <w:ilvl w:val="0"/>
          <w:numId w:val="8"/>
        </w:numPr>
        <w:pBdr>
          <w:bottom w:val="double" w:sz="4" w:space="1" w:color="auto"/>
        </w:pBdr>
        <w:shd w:val="clear" w:color="auto" w:fill="D9E2F3" w:themeFill="accent1" w:themeFillTint="33"/>
        <w:suppressAutoHyphens/>
        <w:snapToGrid/>
        <w:spacing w:before="360" w:after="40" w:line="276" w:lineRule="auto"/>
        <w:ind w:left="284" w:hanging="284"/>
        <w:jc w:val="both"/>
        <w:rPr>
          <w:rFonts w:ascii="Cambria" w:hAnsi="Cambria" w:cs="Arial"/>
          <w:b/>
          <w:bCs/>
          <w:sz w:val="20"/>
          <w:lang w:val="pl-PL"/>
        </w:rPr>
      </w:pPr>
      <w:r w:rsidRPr="00E51929">
        <w:rPr>
          <w:rFonts w:ascii="Cambria" w:hAnsi="Cambria" w:cs="Arial"/>
          <w:b/>
          <w:bCs/>
          <w:sz w:val="20"/>
          <w:lang w:val="pl-PL"/>
        </w:rPr>
        <w:t>WIZJA LOKALNA</w:t>
      </w:r>
    </w:p>
    <w:p w14:paraId="72AF7804" w14:textId="1CECE3CC" w:rsidR="00B751AF" w:rsidRPr="00E51929" w:rsidRDefault="00B751AF" w:rsidP="00932AFF">
      <w:pPr>
        <w:pStyle w:val="arimr"/>
        <w:widowControl/>
        <w:numPr>
          <w:ilvl w:val="0"/>
          <w:numId w:val="46"/>
        </w:numPr>
        <w:suppressAutoHyphens/>
        <w:snapToGrid/>
        <w:spacing w:before="240" w:after="40" w:line="276" w:lineRule="auto"/>
        <w:ind w:left="426" w:hanging="426"/>
        <w:jc w:val="both"/>
        <w:rPr>
          <w:rFonts w:ascii="Cambria" w:hAnsi="Cambria" w:cs="Arial"/>
          <w:sz w:val="20"/>
          <w:lang w:val="pl-PL"/>
        </w:rPr>
      </w:pPr>
      <w:r w:rsidRPr="00E51929">
        <w:rPr>
          <w:rFonts w:ascii="Cambria" w:hAnsi="Cambria" w:cs="Arial"/>
          <w:sz w:val="20"/>
          <w:lang w:val="pl-PL"/>
        </w:rPr>
        <w:t xml:space="preserve">Zamawiający nie przewiduje odbycia wizji lokalnej lub sprawdzenie dokumentów dotyczących zamówienia </w:t>
      </w:r>
    </w:p>
    <w:p w14:paraId="7C699532" w14:textId="77777777" w:rsidR="006441AC" w:rsidRPr="00E51929" w:rsidRDefault="006441AC" w:rsidP="00BF3B45">
      <w:pPr>
        <w:pStyle w:val="arimr"/>
        <w:widowControl/>
        <w:numPr>
          <w:ilvl w:val="0"/>
          <w:numId w:val="8"/>
        </w:numPr>
        <w:pBdr>
          <w:bottom w:val="double" w:sz="4" w:space="1" w:color="auto"/>
        </w:pBdr>
        <w:shd w:val="clear" w:color="auto" w:fill="D9E2F3" w:themeFill="accent1" w:themeFillTint="33"/>
        <w:suppressAutoHyphens/>
        <w:snapToGrid/>
        <w:spacing w:before="360" w:after="40" w:line="276" w:lineRule="auto"/>
        <w:ind w:left="284" w:hanging="284"/>
        <w:jc w:val="both"/>
        <w:rPr>
          <w:rFonts w:ascii="Cambria" w:hAnsi="Cambria" w:cs="Arial"/>
          <w:sz w:val="20"/>
          <w:lang w:val="pl-PL"/>
        </w:rPr>
      </w:pPr>
      <w:r w:rsidRPr="00E51929">
        <w:rPr>
          <w:rFonts w:ascii="Cambria" w:hAnsi="Cambria" w:cs="Arial"/>
          <w:b/>
          <w:sz w:val="20"/>
          <w:lang w:val="pl-PL"/>
        </w:rPr>
        <w:t>PODWYKONAWSTWO</w:t>
      </w:r>
    </w:p>
    <w:p w14:paraId="018EB378" w14:textId="2E96B1A7" w:rsidR="00C234D1" w:rsidRPr="00C234D1" w:rsidRDefault="00C234D1" w:rsidP="00C234D1">
      <w:pPr>
        <w:rPr>
          <w:rFonts w:eastAsia="Calibri"/>
          <w:lang w:eastAsia="en-US"/>
        </w:rPr>
      </w:pPr>
      <w:r w:rsidRPr="00C234D1">
        <w:rPr>
          <w:rFonts w:eastAsia="Calibri"/>
          <w:lang w:eastAsia="en-US"/>
        </w:rPr>
        <w:t>1. Wykonawca może powierzyć wykonanie części zamówienia podwykonawcy.</w:t>
      </w:r>
    </w:p>
    <w:p w14:paraId="5A87A522"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2. Zamawiający nie zastrzega obowiązku osobistego wykonania przez wykonawcę lub przez poszczególnych wykonawców wspólnie ubiegających się o udzielenie zamówienia kluczowych zadań dotyczących:</w:t>
      </w:r>
    </w:p>
    <w:p w14:paraId="20D6FF71"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1) zamówień na roboty budowlane lub usługi;</w:t>
      </w:r>
    </w:p>
    <w:p w14:paraId="73125B2E"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2) prac związanych z rozmieszczeniem i instalacją, w ramach zamówienia na dostawy.</w:t>
      </w:r>
    </w:p>
    <w:p w14:paraId="2240D857"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lastRenderedPageBreak/>
        <w:t>3. Zamawiający żąda wskazania przez Wykonawcę w ofercie części zamówienia, których wykonanie zamierza powierzyć podwykonawcom, i podania przez wykonawcę firm podwykonawców, jeżeli są już znani.</w:t>
      </w:r>
    </w:p>
    <w:p w14:paraId="2CB85959"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4. Powierzenie wykonania części zamówienia podwykonawcom nie zwalnia Wykonawcy z odpowiedzialności za należyte wykonanie tego zamówienia.</w:t>
      </w:r>
    </w:p>
    <w:p w14:paraId="374879B5"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xml:space="preserve">5. Jeżeli zmiana albo rezygnacja z podwykonawcy dotyczy podmiotu, na którego zasoby wykonawca powoływał się, na zasadach określonych w art. 118 ust. 1 ustawy </w:t>
      </w:r>
      <w:proofErr w:type="spellStart"/>
      <w:r w:rsidRPr="00C234D1">
        <w:rPr>
          <w:rFonts w:eastAsia="Calibri"/>
          <w:lang w:eastAsia="en-US"/>
        </w:rPr>
        <w:t>Pzp</w:t>
      </w:r>
      <w:proofErr w:type="spellEnd"/>
      <w:r w:rsidRPr="00C234D1">
        <w:rPr>
          <w:rFonts w:eastAsia="Calibri"/>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Jeżeli zdolności techniczne lub zawodowe, sytuacja ekonomiczna lub finansowa takiego podwykonawcy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71EE71" w14:textId="5BCDE28E"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 xml:space="preserve">6. Zamawiający nie przewiduje możliwości żądania przedstawienia przez Wykonawcę oświadczenia, o którym mowa w art. 125 ust. 1 ustawy </w:t>
      </w:r>
      <w:proofErr w:type="spellStart"/>
      <w:r w:rsidRPr="00C234D1">
        <w:rPr>
          <w:rFonts w:eastAsia="Calibri"/>
          <w:lang w:eastAsia="en-US"/>
        </w:rPr>
        <w:t>Pzp</w:t>
      </w:r>
      <w:proofErr w:type="spellEnd"/>
      <w:r w:rsidRPr="00C234D1">
        <w:rPr>
          <w:rFonts w:eastAsia="Calibri"/>
          <w:lang w:eastAsia="en-US"/>
        </w:rPr>
        <w:t>, lub podmiotowych środków dowodowych dotyczących tego podwykonawcy, w przypadkach, o których mowa w pkt. 3, w celu zbadania, czy nie zachodzą wobec podwykonawcy niebędącego podmiotem udostępniając</w:t>
      </w:r>
      <w:r w:rsidR="00FC32EE">
        <w:rPr>
          <w:rFonts w:eastAsia="Calibri"/>
          <w:lang w:eastAsia="en-US"/>
        </w:rPr>
        <w:t>ym zasoby podstawy wykluczenia.</w:t>
      </w:r>
    </w:p>
    <w:p w14:paraId="17D54F27" w14:textId="77777777" w:rsidR="00C234D1" w:rsidRPr="00C234D1" w:rsidRDefault="00C234D1" w:rsidP="00C234D1">
      <w:pPr>
        <w:suppressAutoHyphens/>
        <w:autoSpaceDN w:val="0"/>
        <w:spacing w:after="200" w:line="276" w:lineRule="auto"/>
        <w:textAlignment w:val="baseline"/>
        <w:rPr>
          <w:rFonts w:eastAsia="Calibri"/>
          <w:lang w:eastAsia="en-US"/>
        </w:rPr>
      </w:pPr>
      <w:r w:rsidRPr="00C234D1">
        <w:rPr>
          <w:rFonts w:eastAsia="Calibri"/>
          <w:lang w:eastAsia="en-US"/>
        </w:rPr>
        <w:t>7. Powierzenie wykonania części zamówienia podwykonawcom nie zwalnia wykonawcy z odpowiedzialności za należyte wykonanie tego zamówienia.</w:t>
      </w:r>
    </w:p>
    <w:p w14:paraId="08C4308F" w14:textId="77777777" w:rsidR="006441AC" w:rsidRPr="00E51929" w:rsidRDefault="006441AC" w:rsidP="00AE4327">
      <w:pPr>
        <w:pStyle w:val="arimr"/>
        <w:widowControl/>
        <w:numPr>
          <w:ilvl w:val="0"/>
          <w:numId w:val="8"/>
        </w:numPr>
        <w:pBdr>
          <w:bottom w:val="double" w:sz="4" w:space="1" w:color="auto"/>
        </w:pBdr>
        <w:shd w:val="clear" w:color="auto" w:fill="D9E2F3" w:themeFill="accent1" w:themeFillTint="33"/>
        <w:suppressAutoHyphens/>
        <w:snapToGrid/>
        <w:spacing w:before="360" w:after="40" w:line="276" w:lineRule="auto"/>
        <w:ind w:left="284" w:hanging="284"/>
        <w:jc w:val="both"/>
        <w:rPr>
          <w:rFonts w:ascii="Cambria" w:hAnsi="Cambria" w:cs="Arial"/>
          <w:sz w:val="20"/>
          <w:lang w:val="pl-PL"/>
        </w:rPr>
      </w:pPr>
      <w:r w:rsidRPr="00E51929">
        <w:rPr>
          <w:rFonts w:ascii="Cambria" w:hAnsi="Cambria" w:cs="Arial"/>
          <w:b/>
          <w:sz w:val="20"/>
          <w:lang w:val="pl-PL"/>
        </w:rPr>
        <w:t xml:space="preserve">TERMIN WYKONANIA ZAMÓWIENIA ORAZ OKRES RĘKOIMI I GWARANCJI </w:t>
      </w:r>
    </w:p>
    <w:p w14:paraId="6627D844" w14:textId="77777777" w:rsidR="00077CB3" w:rsidRPr="00FC32EE" w:rsidRDefault="006441AC" w:rsidP="00077CB3">
      <w:pPr>
        <w:pStyle w:val="pkt"/>
        <w:numPr>
          <w:ilvl w:val="0"/>
          <w:numId w:val="28"/>
        </w:numPr>
        <w:spacing w:before="240" w:after="0" w:line="276" w:lineRule="auto"/>
        <w:ind w:left="426" w:hanging="426"/>
        <w:rPr>
          <w:b/>
          <w:bCs/>
          <w:szCs w:val="24"/>
        </w:rPr>
      </w:pPr>
      <w:r w:rsidRPr="00FC32EE">
        <w:rPr>
          <w:szCs w:val="24"/>
        </w:rPr>
        <w:t>Termin realizacji zamówienia wynosi:</w:t>
      </w:r>
    </w:p>
    <w:p w14:paraId="0A5396E5" w14:textId="468C8199" w:rsidR="00077CB3" w:rsidRPr="00FC32EE" w:rsidRDefault="00077CB3" w:rsidP="00077CB3">
      <w:pPr>
        <w:pStyle w:val="pkt"/>
        <w:spacing w:before="240" w:after="0" w:line="276" w:lineRule="auto"/>
        <w:ind w:left="426" w:firstLine="0"/>
        <w:rPr>
          <w:b/>
          <w:bCs/>
          <w:szCs w:val="24"/>
        </w:rPr>
      </w:pPr>
      <w:r w:rsidRPr="00FC32EE">
        <w:rPr>
          <w:b/>
          <w:bCs/>
          <w:szCs w:val="24"/>
        </w:rPr>
        <w:t xml:space="preserve"> od dnia podpisania umowy</w:t>
      </w:r>
      <w:r w:rsidR="00FC32EE">
        <w:rPr>
          <w:b/>
          <w:bCs/>
          <w:szCs w:val="24"/>
        </w:rPr>
        <w:t xml:space="preserve"> do dnia 30 listopad 2023roku</w:t>
      </w:r>
    </w:p>
    <w:p w14:paraId="0E9E2E66" w14:textId="77777777" w:rsidR="006441AC" w:rsidRPr="00FC32EE" w:rsidRDefault="006441AC" w:rsidP="005723AA">
      <w:pPr>
        <w:pStyle w:val="pkt"/>
        <w:numPr>
          <w:ilvl w:val="0"/>
          <w:numId w:val="28"/>
        </w:numPr>
        <w:spacing w:before="240" w:after="0" w:line="276" w:lineRule="auto"/>
        <w:ind w:left="426" w:hanging="426"/>
        <w:rPr>
          <w:szCs w:val="24"/>
        </w:rPr>
      </w:pPr>
      <w:r w:rsidRPr="00FC32EE">
        <w:rPr>
          <w:szCs w:val="24"/>
        </w:rPr>
        <w:t xml:space="preserve">Szczegółowe zagadnienia dotyczące terminu realizacji umowy uregulowane są we wzorze umowy stanowiącej </w:t>
      </w:r>
      <w:r w:rsidRPr="00FC32EE">
        <w:rPr>
          <w:b/>
          <w:bCs/>
          <w:szCs w:val="24"/>
        </w:rPr>
        <w:t>załącznik do SWZ</w:t>
      </w:r>
      <w:r w:rsidRPr="00FC32EE">
        <w:rPr>
          <w:szCs w:val="24"/>
        </w:rPr>
        <w:t>.</w:t>
      </w:r>
    </w:p>
    <w:p w14:paraId="5AF43455" w14:textId="4AA6A692" w:rsidR="00BD234A" w:rsidRPr="00C234D1" w:rsidRDefault="00A522F7" w:rsidP="00BD234A">
      <w:pPr>
        <w:suppressAutoHyphens/>
        <w:autoSpaceDN w:val="0"/>
        <w:spacing w:after="200" w:line="276" w:lineRule="auto"/>
        <w:textAlignment w:val="baseline"/>
        <w:rPr>
          <w:rFonts w:eastAsia="Calibri"/>
          <w:lang w:eastAsia="en-US"/>
        </w:rPr>
      </w:pPr>
      <w:r w:rsidRPr="00FC32EE">
        <w:t xml:space="preserve">Wymagane terminy -  gwarancji jakości </w:t>
      </w:r>
      <w:r w:rsidR="00BD234A" w:rsidRPr="00C234D1">
        <w:rPr>
          <w:rFonts w:eastAsia="Calibri"/>
          <w:lang w:eastAsia="en-US"/>
        </w:rPr>
        <w:t>podwozie - 24 miesiące,</w:t>
      </w:r>
    </w:p>
    <w:p w14:paraId="65888E6C" w14:textId="77777777" w:rsidR="00BD234A" w:rsidRPr="00C234D1" w:rsidRDefault="00BD234A" w:rsidP="00BD234A">
      <w:pPr>
        <w:suppressAutoHyphens/>
        <w:autoSpaceDN w:val="0"/>
        <w:spacing w:after="200" w:line="276" w:lineRule="auto"/>
        <w:textAlignment w:val="baseline"/>
        <w:rPr>
          <w:rFonts w:eastAsia="Calibri"/>
          <w:lang w:eastAsia="en-US"/>
        </w:rPr>
      </w:pPr>
      <w:r w:rsidRPr="00C234D1">
        <w:rPr>
          <w:rFonts w:eastAsia="Calibri"/>
          <w:lang w:eastAsia="en-US"/>
        </w:rPr>
        <w:t>- zabudowa – min. 24 miesiące, max. 48 miesięcy.</w:t>
      </w:r>
    </w:p>
    <w:p w14:paraId="2E0FF1C6" w14:textId="77777777" w:rsidR="006441AC" w:rsidRPr="00E51929" w:rsidRDefault="006441AC" w:rsidP="00AE4327">
      <w:pPr>
        <w:pStyle w:val="pkt"/>
        <w:numPr>
          <w:ilvl w:val="0"/>
          <w:numId w:val="8"/>
        </w:numPr>
        <w:pBdr>
          <w:bottom w:val="double" w:sz="4" w:space="1" w:color="auto"/>
        </w:pBdr>
        <w:shd w:val="clear" w:color="auto" w:fill="D9E2F3" w:themeFill="accent1" w:themeFillTint="33"/>
        <w:tabs>
          <w:tab w:val="left" w:pos="0"/>
        </w:tabs>
        <w:spacing w:before="360" w:after="40" w:line="276" w:lineRule="auto"/>
        <w:ind w:left="0" w:firstLine="0"/>
        <w:rPr>
          <w:rFonts w:ascii="Cambria" w:hAnsi="Cambria" w:cs="Arial"/>
          <w:b/>
          <w:sz w:val="20"/>
        </w:rPr>
      </w:pPr>
      <w:r w:rsidRPr="00E51929">
        <w:rPr>
          <w:rFonts w:ascii="Cambria" w:hAnsi="Cambria" w:cs="Arial"/>
          <w:b/>
          <w:sz w:val="20"/>
        </w:rPr>
        <w:t>WARUNKI UDZIAŁU W POSTĘPOWANIU</w:t>
      </w:r>
    </w:p>
    <w:p w14:paraId="34BAF326" w14:textId="77777777" w:rsidR="006441AC" w:rsidRPr="00E51929" w:rsidRDefault="006441AC" w:rsidP="005723AA">
      <w:pPr>
        <w:pStyle w:val="Teksttreci0"/>
        <w:numPr>
          <w:ilvl w:val="0"/>
          <w:numId w:val="5"/>
        </w:numPr>
        <w:shd w:val="clear" w:color="auto" w:fill="auto"/>
        <w:spacing w:before="240" w:line="276" w:lineRule="auto"/>
        <w:ind w:left="426" w:right="20" w:hanging="426"/>
        <w:jc w:val="both"/>
        <w:rPr>
          <w:rStyle w:val="TeksttreciPogrubienie"/>
          <w:rFonts w:ascii="Cambria" w:hAnsi="Cambria" w:cs="Arial"/>
          <w:b w:val="0"/>
          <w:sz w:val="20"/>
          <w:szCs w:val="20"/>
        </w:rPr>
      </w:pPr>
      <w:r w:rsidRPr="00E51929">
        <w:rPr>
          <w:rFonts w:ascii="Cambria" w:hAnsi="Cambria" w:cs="Arial"/>
          <w:sz w:val="20"/>
          <w:szCs w:val="20"/>
        </w:rPr>
        <w:t>O udzielenie zamówienia mogą ubiegać się Wykonawcy, którzy nie podlegają wykluczeniu na zasadach określonych w Rozdziale IX SWZ, oraz spełniają określone przez Zamawiającego warunki</w:t>
      </w:r>
      <w:r w:rsidRPr="00E51929">
        <w:rPr>
          <w:rStyle w:val="TeksttreciPogrubienie"/>
          <w:rFonts w:ascii="Cambria" w:hAnsi="Cambria" w:cs="Arial"/>
          <w:bCs/>
          <w:sz w:val="20"/>
          <w:szCs w:val="20"/>
        </w:rPr>
        <w:t xml:space="preserve"> </w:t>
      </w:r>
      <w:r w:rsidRPr="00E51929">
        <w:rPr>
          <w:rStyle w:val="TeksttreciPogrubienie"/>
          <w:rFonts w:ascii="Cambria" w:hAnsi="Cambria" w:cs="Arial"/>
          <w:b w:val="0"/>
          <w:bCs/>
          <w:sz w:val="20"/>
          <w:szCs w:val="20"/>
        </w:rPr>
        <w:t>udziału w postępowaniu.</w:t>
      </w:r>
      <w:bookmarkStart w:id="2" w:name="bookmark3"/>
    </w:p>
    <w:p w14:paraId="030ED7D1" w14:textId="77777777" w:rsidR="006441AC" w:rsidRPr="00E51929" w:rsidRDefault="006441AC" w:rsidP="005723AA">
      <w:pPr>
        <w:pStyle w:val="Teksttreci0"/>
        <w:numPr>
          <w:ilvl w:val="0"/>
          <w:numId w:val="5"/>
        </w:numPr>
        <w:shd w:val="clear" w:color="auto" w:fill="auto"/>
        <w:spacing w:line="276" w:lineRule="auto"/>
        <w:ind w:left="426" w:right="20" w:hanging="426"/>
        <w:jc w:val="both"/>
        <w:rPr>
          <w:rFonts w:ascii="Cambria" w:hAnsi="Cambria" w:cs="Arial"/>
          <w:sz w:val="20"/>
          <w:szCs w:val="20"/>
        </w:rPr>
      </w:pPr>
      <w:r w:rsidRPr="00E51929">
        <w:rPr>
          <w:rFonts w:ascii="Cambria" w:hAnsi="Cambria" w:cs="Arial"/>
          <w:sz w:val="20"/>
          <w:szCs w:val="20"/>
        </w:rPr>
        <w:t>O udzielenie zamówienia mogą ubiegać się Wykonawcy, którzy spełniają warunki dotyczące:</w:t>
      </w:r>
      <w:bookmarkEnd w:id="2"/>
    </w:p>
    <w:p w14:paraId="6B7A2CB0" w14:textId="19E848BF" w:rsidR="006441AC" w:rsidRPr="00E51929" w:rsidRDefault="006441AC" w:rsidP="005723AA">
      <w:pPr>
        <w:pStyle w:val="Teksttreci0"/>
        <w:numPr>
          <w:ilvl w:val="0"/>
          <w:numId w:val="27"/>
        </w:numPr>
        <w:shd w:val="clear" w:color="auto" w:fill="auto"/>
        <w:spacing w:line="276" w:lineRule="auto"/>
        <w:ind w:left="852" w:right="20" w:hanging="426"/>
        <w:jc w:val="both"/>
        <w:rPr>
          <w:rFonts w:ascii="Cambria" w:hAnsi="Cambria" w:cs="Arial"/>
          <w:b/>
          <w:sz w:val="20"/>
          <w:szCs w:val="20"/>
        </w:rPr>
      </w:pPr>
      <w:r w:rsidRPr="00E51929">
        <w:rPr>
          <w:rFonts w:ascii="Cambria" w:hAnsi="Cambria" w:cs="Arial"/>
          <w:b/>
          <w:sz w:val="20"/>
          <w:szCs w:val="20"/>
        </w:rPr>
        <w:lastRenderedPageBreak/>
        <w:t>uprawnień do prowadzenia określonej działalności gospodarczej lub zawodowej, o ile wynika to z odrębnych przepisów:</w:t>
      </w:r>
    </w:p>
    <w:p w14:paraId="49114BE2" w14:textId="77777777" w:rsidR="006441AC" w:rsidRPr="00E51929" w:rsidRDefault="006441AC" w:rsidP="006441AC">
      <w:pPr>
        <w:pStyle w:val="Teksttreci0"/>
        <w:shd w:val="clear" w:color="auto" w:fill="auto"/>
        <w:spacing w:line="276" w:lineRule="auto"/>
        <w:ind w:left="426" w:right="20" w:firstLine="0"/>
        <w:jc w:val="both"/>
        <w:rPr>
          <w:rFonts w:ascii="Cambria" w:hAnsi="Cambria" w:cs="Arial"/>
          <w:sz w:val="20"/>
          <w:szCs w:val="20"/>
        </w:rPr>
      </w:pPr>
      <w:r w:rsidRPr="00E51929">
        <w:rPr>
          <w:rFonts w:ascii="Cambria" w:hAnsi="Cambria" w:cs="Arial"/>
          <w:sz w:val="20"/>
          <w:szCs w:val="20"/>
        </w:rPr>
        <w:t>Zamawiający nie stawia warunku w powyższym zakresie.</w:t>
      </w:r>
    </w:p>
    <w:p w14:paraId="3798F5E4" w14:textId="7F3B7FF4" w:rsidR="006441AC" w:rsidRPr="00E51929" w:rsidRDefault="006441AC" w:rsidP="005723AA">
      <w:pPr>
        <w:pStyle w:val="Teksttreci0"/>
        <w:numPr>
          <w:ilvl w:val="0"/>
          <w:numId w:val="27"/>
        </w:numPr>
        <w:shd w:val="clear" w:color="auto" w:fill="auto"/>
        <w:spacing w:line="276" w:lineRule="auto"/>
        <w:ind w:left="852" w:right="20" w:hanging="426"/>
        <w:jc w:val="both"/>
        <w:rPr>
          <w:rFonts w:ascii="Cambria" w:hAnsi="Cambria" w:cs="Arial"/>
          <w:sz w:val="20"/>
          <w:szCs w:val="20"/>
        </w:rPr>
      </w:pPr>
      <w:r w:rsidRPr="00E51929">
        <w:rPr>
          <w:rFonts w:ascii="Cambria" w:hAnsi="Cambria" w:cs="Arial"/>
          <w:b/>
          <w:sz w:val="20"/>
          <w:szCs w:val="20"/>
        </w:rPr>
        <w:t>sytuacji ekonomicznej lub finansowej:</w:t>
      </w:r>
    </w:p>
    <w:p w14:paraId="5C65122E" w14:textId="2C775C1C" w:rsidR="00EC617E" w:rsidRPr="00E51929" w:rsidRDefault="00EC617E" w:rsidP="00EC617E">
      <w:pPr>
        <w:pStyle w:val="Teksttreci0"/>
        <w:shd w:val="clear" w:color="auto" w:fill="auto"/>
        <w:spacing w:line="276" w:lineRule="auto"/>
        <w:ind w:right="20" w:firstLine="0"/>
        <w:jc w:val="both"/>
        <w:rPr>
          <w:rFonts w:ascii="Cambria" w:hAnsi="Cambria" w:cs="Arial"/>
          <w:sz w:val="20"/>
          <w:szCs w:val="20"/>
        </w:rPr>
      </w:pPr>
      <w:r>
        <w:rPr>
          <w:rFonts w:ascii="Cambria" w:hAnsi="Cambria" w:cs="Arial"/>
          <w:sz w:val="20"/>
          <w:szCs w:val="20"/>
        </w:rPr>
        <w:t xml:space="preserve">      </w:t>
      </w:r>
      <w:r w:rsidRPr="00E51929">
        <w:rPr>
          <w:rFonts w:ascii="Cambria" w:hAnsi="Cambria" w:cs="Arial"/>
          <w:sz w:val="20"/>
          <w:szCs w:val="20"/>
        </w:rPr>
        <w:t>Zamawiający nie stawia warunku w powyższym zakresie.</w:t>
      </w:r>
    </w:p>
    <w:p w14:paraId="38BC9D4B" w14:textId="77777777" w:rsidR="00E62452" w:rsidRPr="00E51929" w:rsidRDefault="00E62452" w:rsidP="006441AC">
      <w:pPr>
        <w:pStyle w:val="Teksttreci0"/>
        <w:spacing w:line="276" w:lineRule="auto"/>
        <w:ind w:left="426" w:right="20" w:hanging="1"/>
        <w:jc w:val="both"/>
        <w:rPr>
          <w:rFonts w:ascii="Cambria" w:hAnsi="Cambria" w:cs="Arial"/>
          <w:b/>
          <w:bCs/>
          <w:sz w:val="20"/>
          <w:szCs w:val="20"/>
        </w:rPr>
      </w:pPr>
    </w:p>
    <w:p w14:paraId="1C301F1B" w14:textId="2E174F37" w:rsidR="006441AC" w:rsidRPr="00E51929" w:rsidRDefault="006441AC" w:rsidP="005723AA">
      <w:pPr>
        <w:pStyle w:val="Teksttreci0"/>
        <w:numPr>
          <w:ilvl w:val="0"/>
          <w:numId w:val="27"/>
        </w:numPr>
        <w:shd w:val="clear" w:color="auto" w:fill="auto"/>
        <w:spacing w:line="276" w:lineRule="auto"/>
        <w:ind w:left="852" w:right="20" w:hanging="426"/>
        <w:jc w:val="both"/>
        <w:rPr>
          <w:rFonts w:ascii="Cambria" w:hAnsi="Cambria" w:cs="Arial"/>
          <w:b/>
          <w:sz w:val="20"/>
          <w:szCs w:val="20"/>
        </w:rPr>
      </w:pPr>
      <w:r w:rsidRPr="00E51929">
        <w:rPr>
          <w:rFonts w:ascii="Cambria" w:hAnsi="Cambria" w:cs="Arial"/>
          <w:b/>
          <w:sz w:val="20"/>
          <w:szCs w:val="20"/>
        </w:rPr>
        <w:t>zdolności technicznej lub zawodowej:</w:t>
      </w:r>
    </w:p>
    <w:p w14:paraId="7D260DF8" w14:textId="77F30233" w:rsidR="006441AC" w:rsidRPr="00E51929" w:rsidRDefault="006441AC" w:rsidP="005723AA">
      <w:pPr>
        <w:widowControl w:val="0"/>
        <w:numPr>
          <w:ilvl w:val="1"/>
          <w:numId w:val="5"/>
        </w:numPr>
        <w:autoSpaceDE w:val="0"/>
        <w:autoSpaceDN w:val="0"/>
        <w:adjustRightInd w:val="0"/>
        <w:spacing w:before="100" w:after="100" w:line="276" w:lineRule="auto"/>
        <w:ind w:right="-2" w:hanging="458"/>
        <w:jc w:val="both"/>
        <w:rPr>
          <w:rFonts w:ascii="Cambria" w:hAnsi="Cambria" w:cs="Arial"/>
          <w:b/>
          <w:sz w:val="20"/>
          <w:szCs w:val="20"/>
        </w:rPr>
      </w:pPr>
      <w:r w:rsidRPr="00E51929">
        <w:rPr>
          <w:rFonts w:ascii="Cambria" w:hAnsi="Cambria" w:cs="Arial"/>
          <w:b/>
          <w:sz w:val="20"/>
          <w:szCs w:val="20"/>
        </w:rPr>
        <w:t>wykonanych robót.</w:t>
      </w:r>
    </w:p>
    <w:p w14:paraId="37F2E804" w14:textId="0669CB23" w:rsidR="006441AC" w:rsidRPr="00E51929" w:rsidRDefault="006441AC" w:rsidP="006441AC">
      <w:pPr>
        <w:widowControl w:val="0"/>
        <w:autoSpaceDE w:val="0"/>
        <w:autoSpaceDN w:val="0"/>
        <w:adjustRightInd w:val="0"/>
        <w:spacing w:before="100" w:after="100" w:line="276" w:lineRule="auto"/>
        <w:ind w:left="426" w:right="-2"/>
        <w:jc w:val="both"/>
        <w:rPr>
          <w:rFonts w:ascii="Cambria" w:hAnsi="Cambria" w:cs="Arial"/>
          <w:sz w:val="20"/>
          <w:szCs w:val="20"/>
        </w:rPr>
      </w:pPr>
      <w:r w:rsidRPr="00E51929">
        <w:rPr>
          <w:rFonts w:ascii="Cambria" w:hAnsi="Cambria" w:cs="Arial"/>
          <w:sz w:val="20"/>
          <w:szCs w:val="20"/>
        </w:rPr>
        <w:t>Na potwierdzenie niniejszego warunku należy złożyć</w:t>
      </w:r>
      <w:r w:rsidR="00BD234A">
        <w:rPr>
          <w:rFonts w:ascii="Cambria" w:hAnsi="Cambria" w:cs="Arial"/>
          <w:sz w:val="20"/>
          <w:szCs w:val="20"/>
        </w:rPr>
        <w:t xml:space="preserve"> wykaz w</w:t>
      </w:r>
      <w:r w:rsidRPr="00E51929">
        <w:rPr>
          <w:rFonts w:ascii="Cambria" w:hAnsi="Cambria" w:cs="Arial"/>
          <w:sz w:val="20"/>
          <w:szCs w:val="20"/>
        </w:rPr>
        <w:t xml:space="preserve"> </w:t>
      </w:r>
      <w:r w:rsidR="00BD234A" w:rsidRPr="00BD234A">
        <w:rPr>
          <w:rFonts w:ascii="Cambria" w:hAnsi="Cambria" w:cs="Arial"/>
          <w:sz w:val="20"/>
          <w:szCs w:val="20"/>
        </w:rPr>
        <w:t xml:space="preserve">okresie ostatnich 3 lat przed upływem terminu </w:t>
      </w:r>
      <w:r w:rsidRPr="00E51929">
        <w:rPr>
          <w:rFonts w:ascii="Cambria" w:hAnsi="Cambria" w:cs="Arial"/>
          <w:sz w:val="20"/>
          <w:szCs w:val="20"/>
        </w:rPr>
        <w:t xml:space="preserve">wykaz </w:t>
      </w:r>
      <w:r w:rsidR="007F7DD1">
        <w:rPr>
          <w:rFonts w:ascii="Cambria" w:hAnsi="Cambria" w:cs="Arial"/>
          <w:sz w:val="20"/>
          <w:szCs w:val="20"/>
        </w:rPr>
        <w:t>dostaw</w:t>
      </w:r>
      <w:r w:rsidRPr="00E51929">
        <w:rPr>
          <w:rFonts w:ascii="Cambria" w:hAnsi="Cambria"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w:t>
      </w:r>
      <w:r w:rsidR="007F7DD1">
        <w:rPr>
          <w:rFonts w:ascii="Cambria" w:hAnsi="Cambria" w:cs="Arial"/>
          <w:sz w:val="20"/>
          <w:szCs w:val="20"/>
        </w:rPr>
        <w:t>dostawy</w:t>
      </w:r>
      <w:r w:rsidRPr="00E51929">
        <w:rPr>
          <w:rFonts w:ascii="Cambria" w:hAnsi="Cambria" w:cs="Arial"/>
          <w:sz w:val="20"/>
          <w:szCs w:val="20"/>
        </w:rPr>
        <w:t xml:space="preserve"> te zostały wykonane, oraz załączeniem dowodów określających, czy te </w:t>
      </w:r>
      <w:r w:rsidR="007F7DD1">
        <w:rPr>
          <w:rFonts w:ascii="Cambria" w:hAnsi="Cambria" w:cs="Arial"/>
          <w:sz w:val="20"/>
          <w:szCs w:val="20"/>
        </w:rPr>
        <w:t>dostawy</w:t>
      </w:r>
      <w:r w:rsidRPr="00E51929">
        <w:rPr>
          <w:rFonts w:ascii="Cambria" w:hAnsi="Cambria" w:cs="Arial"/>
          <w:sz w:val="20"/>
          <w:szCs w:val="20"/>
        </w:rPr>
        <w:t xml:space="preserve"> zostały wykonane należycie, przy czym dowodami, o których mowa, są referencje bądź inne dokumenty sporządzone przez podmiot, na rzecz którego </w:t>
      </w:r>
      <w:r w:rsidR="007F7DD1">
        <w:rPr>
          <w:rFonts w:ascii="Cambria" w:hAnsi="Cambria" w:cs="Arial"/>
          <w:sz w:val="20"/>
          <w:szCs w:val="20"/>
        </w:rPr>
        <w:t>dostawy</w:t>
      </w:r>
      <w:r w:rsidRPr="00E51929">
        <w:rPr>
          <w:rFonts w:ascii="Cambria" w:hAnsi="Cambria" w:cs="Arial"/>
          <w:sz w:val="20"/>
          <w:szCs w:val="20"/>
        </w:rPr>
        <w:t xml:space="preserve"> zostały wykonane, a jeżeli Wykonawca z przyczyn niezależnych od niego nie jest w stanie uzyskać tych dokumentów – inne odpowiednie dokumenty; </w:t>
      </w:r>
    </w:p>
    <w:p w14:paraId="7CBBC448" w14:textId="75EA4141" w:rsidR="006441AC" w:rsidRPr="00E51929" w:rsidRDefault="006441AC" w:rsidP="006441AC">
      <w:pPr>
        <w:widowControl w:val="0"/>
        <w:autoSpaceDE w:val="0"/>
        <w:autoSpaceDN w:val="0"/>
        <w:adjustRightInd w:val="0"/>
        <w:spacing w:before="100" w:after="100" w:line="276" w:lineRule="auto"/>
        <w:ind w:left="426" w:right="-2"/>
        <w:jc w:val="both"/>
        <w:rPr>
          <w:rFonts w:ascii="Cambria" w:hAnsi="Cambria" w:cs="Arial"/>
          <w:sz w:val="20"/>
          <w:szCs w:val="20"/>
        </w:rPr>
      </w:pPr>
      <w:r w:rsidRPr="00E51929">
        <w:rPr>
          <w:rFonts w:ascii="Cambria" w:hAnsi="Cambria" w:cs="Arial"/>
          <w:sz w:val="20"/>
          <w:szCs w:val="20"/>
        </w:rPr>
        <w:t xml:space="preserve">Zamawiający uzna warunek za </w:t>
      </w:r>
      <w:r w:rsidR="00D24D5C" w:rsidRPr="00E51929">
        <w:rPr>
          <w:rFonts w:ascii="Cambria" w:hAnsi="Cambria" w:cs="Arial"/>
          <w:sz w:val="20"/>
          <w:szCs w:val="20"/>
        </w:rPr>
        <w:t>spełniony,</w:t>
      </w:r>
      <w:r w:rsidRPr="00E51929">
        <w:rPr>
          <w:rFonts w:ascii="Cambria" w:hAnsi="Cambria" w:cs="Arial"/>
          <w:sz w:val="20"/>
          <w:szCs w:val="20"/>
        </w:rPr>
        <w:t xml:space="preserve"> jeżeli Wykonawca wykaże, że w tym okresie wykonał</w:t>
      </w:r>
      <w:r w:rsidR="009A71F0" w:rsidRPr="00E51929">
        <w:rPr>
          <w:rFonts w:ascii="Cambria" w:hAnsi="Cambria" w:cs="Arial"/>
          <w:sz w:val="20"/>
          <w:szCs w:val="20"/>
        </w:rPr>
        <w:t>(zakończył):</w:t>
      </w:r>
    </w:p>
    <w:p w14:paraId="58894F1D" w14:textId="77777777" w:rsidR="007F7DD1" w:rsidRPr="007F7DD1" w:rsidRDefault="007F7DD1" w:rsidP="007F7DD1">
      <w:pPr>
        <w:widowControl w:val="0"/>
        <w:autoSpaceDE w:val="0"/>
        <w:autoSpaceDN w:val="0"/>
        <w:adjustRightInd w:val="0"/>
        <w:spacing w:before="100" w:after="100" w:line="276" w:lineRule="auto"/>
        <w:ind w:left="426" w:right="-2"/>
        <w:jc w:val="both"/>
        <w:rPr>
          <w:rFonts w:ascii="Cambria" w:hAnsi="Cambria" w:cs="Arial"/>
          <w:sz w:val="20"/>
          <w:szCs w:val="20"/>
        </w:rPr>
      </w:pPr>
      <w:r w:rsidRPr="007F7DD1">
        <w:rPr>
          <w:rFonts w:ascii="Cambria" w:hAnsi="Cambria" w:cs="Arial"/>
          <w:sz w:val="20"/>
          <w:szCs w:val="20"/>
        </w:rPr>
        <w:t>okresie ostatnich 3 lat przed upływem terminu składania ofert o udzielenie zamówienia, a jeżeli okres prowadzenia działalności jest krótszy - w tym okresie, wykonali minimum 1 dostawę samochodu ratowniczo-gaśniczego o wartości nie mniejszej niż 300 000 zł.</w:t>
      </w:r>
    </w:p>
    <w:p w14:paraId="79ED74B2" w14:textId="0457D952" w:rsidR="00A9419F" w:rsidRPr="00E51929" w:rsidRDefault="00A9419F" w:rsidP="00A9419F">
      <w:pPr>
        <w:pStyle w:val="Bezodstpw"/>
        <w:spacing w:line="276" w:lineRule="auto"/>
        <w:ind w:left="426"/>
        <w:jc w:val="both"/>
        <w:rPr>
          <w:rFonts w:ascii="Cambria" w:hAnsi="Cambria" w:cs="Arial"/>
          <w:b/>
          <w:sz w:val="20"/>
          <w:szCs w:val="20"/>
          <w:lang w:eastAsia="en-US"/>
        </w:rPr>
      </w:pPr>
      <w:r w:rsidRPr="00E51929">
        <w:rPr>
          <w:rFonts w:ascii="Cambria" w:hAnsi="Cambria" w:cs="Arial"/>
          <w:b/>
          <w:sz w:val="20"/>
          <w:szCs w:val="20"/>
          <w:lang w:eastAsia="en-US"/>
        </w:rPr>
        <w:t xml:space="preserve">Do każdej pozycji wykazu należy załączyć dowody określające, czy </w:t>
      </w:r>
      <w:r w:rsidR="007F7DD1">
        <w:rPr>
          <w:rFonts w:ascii="Cambria" w:hAnsi="Cambria" w:cs="Arial"/>
          <w:b/>
          <w:sz w:val="20"/>
          <w:szCs w:val="20"/>
          <w:lang w:eastAsia="en-US"/>
        </w:rPr>
        <w:t xml:space="preserve">dostawy </w:t>
      </w:r>
      <w:r w:rsidRPr="00E51929">
        <w:rPr>
          <w:rFonts w:ascii="Cambria" w:hAnsi="Cambria" w:cs="Arial"/>
          <w:b/>
          <w:sz w:val="20"/>
          <w:szCs w:val="20"/>
          <w:lang w:eastAsia="en-US"/>
        </w:rPr>
        <w:t>te zostały wykonane w sposób należyty.</w:t>
      </w:r>
    </w:p>
    <w:p w14:paraId="4877FCAD" w14:textId="77777777" w:rsidR="00E62452" w:rsidRPr="00E51929" w:rsidRDefault="00E62452" w:rsidP="006441AC">
      <w:pPr>
        <w:pStyle w:val="Bezodstpw"/>
        <w:spacing w:line="276" w:lineRule="auto"/>
        <w:ind w:left="426"/>
        <w:jc w:val="both"/>
        <w:rPr>
          <w:rFonts w:ascii="Cambria" w:hAnsi="Cambria" w:cs="Arial"/>
          <w:b/>
          <w:sz w:val="20"/>
          <w:szCs w:val="20"/>
          <w:lang w:eastAsia="en-US"/>
        </w:rPr>
      </w:pPr>
    </w:p>
    <w:p w14:paraId="334803D8" w14:textId="5EA9341E" w:rsidR="006441AC" w:rsidRDefault="00DE5494" w:rsidP="007F7DD1">
      <w:pPr>
        <w:widowControl w:val="0"/>
        <w:autoSpaceDE w:val="0"/>
        <w:autoSpaceDN w:val="0"/>
        <w:adjustRightInd w:val="0"/>
        <w:spacing w:before="100" w:after="100" w:line="276" w:lineRule="auto"/>
        <w:ind w:left="426" w:right="-2"/>
        <w:jc w:val="both"/>
        <w:rPr>
          <w:rFonts w:ascii="Cambria" w:hAnsi="Cambria" w:cs="Arial"/>
          <w:b/>
          <w:sz w:val="20"/>
          <w:szCs w:val="20"/>
        </w:rPr>
      </w:pPr>
      <w:r>
        <w:rPr>
          <w:rFonts w:ascii="Cambria" w:hAnsi="Cambria" w:cs="Arial"/>
          <w:b/>
          <w:bCs/>
          <w:sz w:val="20"/>
          <w:szCs w:val="20"/>
        </w:rPr>
        <w:t xml:space="preserve"> </w:t>
      </w:r>
      <w:r w:rsidR="006441AC" w:rsidRPr="00E51929">
        <w:rPr>
          <w:rFonts w:ascii="Cambria" w:hAnsi="Cambria" w:cs="Arial"/>
          <w:b/>
          <w:sz w:val="20"/>
          <w:szCs w:val="20"/>
        </w:rPr>
        <w:t>wykazu osób, które będą uczestniczyć w wykonywaniu zamówienia publicznego.</w:t>
      </w:r>
    </w:p>
    <w:p w14:paraId="725F6C38" w14:textId="77777777" w:rsidR="007F7DD1" w:rsidRPr="00E51929" w:rsidRDefault="007F7DD1" w:rsidP="007F7DD1">
      <w:pPr>
        <w:pStyle w:val="Teksttreci0"/>
        <w:shd w:val="clear" w:color="auto" w:fill="auto"/>
        <w:spacing w:line="276" w:lineRule="auto"/>
        <w:ind w:right="20" w:firstLine="0"/>
        <w:jc w:val="both"/>
        <w:rPr>
          <w:rFonts w:ascii="Cambria" w:hAnsi="Cambria" w:cs="Arial"/>
          <w:sz w:val="20"/>
          <w:szCs w:val="20"/>
        </w:rPr>
      </w:pPr>
      <w:r>
        <w:rPr>
          <w:rFonts w:ascii="Cambria" w:hAnsi="Cambria" w:cs="Arial"/>
          <w:sz w:val="20"/>
          <w:szCs w:val="20"/>
        </w:rPr>
        <w:t xml:space="preserve">      </w:t>
      </w:r>
      <w:r w:rsidRPr="00E51929">
        <w:rPr>
          <w:rFonts w:ascii="Cambria" w:hAnsi="Cambria" w:cs="Arial"/>
          <w:sz w:val="20"/>
          <w:szCs w:val="20"/>
        </w:rPr>
        <w:t>Zamawiający nie stawia warunku w powyższym zakresie.</w:t>
      </w:r>
    </w:p>
    <w:p w14:paraId="51C78D5D" w14:textId="77777777" w:rsidR="007F7DD1" w:rsidRPr="00E51929" w:rsidRDefault="007F7DD1" w:rsidP="007F7DD1">
      <w:pPr>
        <w:pStyle w:val="Teksttreci0"/>
        <w:spacing w:line="276" w:lineRule="auto"/>
        <w:ind w:left="426" w:right="20" w:hanging="1"/>
        <w:jc w:val="both"/>
        <w:rPr>
          <w:rFonts w:ascii="Cambria" w:hAnsi="Cambria" w:cs="Arial"/>
          <w:b/>
          <w:bCs/>
          <w:sz w:val="20"/>
          <w:szCs w:val="20"/>
        </w:rPr>
      </w:pPr>
    </w:p>
    <w:p w14:paraId="1C415EFB" w14:textId="77777777" w:rsidR="007F7DD1" w:rsidRPr="00E51929" w:rsidRDefault="007F7DD1" w:rsidP="007F7DD1">
      <w:pPr>
        <w:widowControl w:val="0"/>
        <w:autoSpaceDE w:val="0"/>
        <w:autoSpaceDN w:val="0"/>
        <w:adjustRightInd w:val="0"/>
        <w:spacing w:before="100" w:after="100" w:line="276" w:lineRule="auto"/>
        <w:ind w:left="426" w:right="-2"/>
        <w:jc w:val="both"/>
        <w:rPr>
          <w:rFonts w:ascii="Cambria" w:hAnsi="Cambria" w:cs="Arial"/>
          <w:b/>
          <w:sz w:val="20"/>
          <w:szCs w:val="20"/>
        </w:rPr>
      </w:pPr>
    </w:p>
    <w:p w14:paraId="2C8936C0" w14:textId="77777777" w:rsidR="006441AC" w:rsidRPr="00E51929" w:rsidRDefault="006441AC" w:rsidP="00AE4327">
      <w:pPr>
        <w:pStyle w:val="Akapitzlist"/>
        <w:numPr>
          <w:ilvl w:val="0"/>
          <w:numId w:val="8"/>
        </w:numPr>
        <w:pBdr>
          <w:bottom w:val="double" w:sz="4" w:space="1" w:color="auto"/>
        </w:pBdr>
        <w:shd w:val="clear" w:color="auto" w:fill="D9E2F3" w:themeFill="accent1" w:themeFillTint="33"/>
        <w:spacing w:before="360" w:after="40" w:line="276" w:lineRule="auto"/>
        <w:ind w:left="283" w:hanging="425"/>
        <w:jc w:val="both"/>
        <w:rPr>
          <w:rFonts w:ascii="Cambria" w:hAnsi="Cambria" w:cs="Arial"/>
          <w:iCs/>
          <w:sz w:val="20"/>
          <w:szCs w:val="20"/>
        </w:rPr>
      </w:pPr>
      <w:r w:rsidRPr="00E51929">
        <w:rPr>
          <w:rFonts w:ascii="Cambria" w:hAnsi="Cambria" w:cs="Arial"/>
          <w:b/>
          <w:sz w:val="20"/>
          <w:szCs w:val="20"/>
        </w:rPr>
        <w:tab/>
        <w:t>PODSTAWY WYKLUCZENIA Z POSTĘPOWANIA</w:t>
      </w:r>
    </w:p>
    <w:p w14:paraId="27063F04" w14:textId="77777777" w:rsidR="006441AC" w:rsidRPr="00E51929" w:rsidRDefault="006441AC" w:rsidP="005723AA">
      <w:pPr>
        <w:pStyle w:val="Teksttreci0"/>
        <w:numPr>
          <w:ilvl w:val="0"/>
          <w:numId w:val="10"/>
        </w:numPr>
        <w:shd w:val="clear" w:color="auto" w:fill="auto"/>
        <w:tabs>
          <w:tab w:val="clear" w:pos="1009"/>
        </w:tabs>
        <w:spacing w:before="240" w:line="276" w:lineRule="auto"/>
        <w:ind w:left="426" w:hanging="426"/>
        <w:jc w:val="both"/>
        <w:rPr>
          <w:rFonts w:ascii="Cambria" w:hAnsi="Cambria" w:cs="Arial"/>
          <w:sz w:val="20"/>
          <w:szCs w:val="20"/>
        </w:rPr>
      </w:pPr>
      <w:r w:rsidRPr="00E51929">
        <w:rPr>
          <w:rFonts w:ascii="Cambria" w:hAnsi="Cambria" w:cs="Arial"/>
          <w:sz w:val="20"/>
          <w:szCs w:val="20"/>
        </w:rPr>
        <w:t>Z postępowania o udzielenie zamówienia wyklucza się Wykonawców, w stosunku do których zachodzi którakolwiek z okoliczności wskazanych:</w:t>
      </w:r>
    </w:p>
    <w:p w14:paraId="35AC3912" w14:textId="77777777" w:rsidR="006441AC" w:rsidRPr="00E51929" w:rsidRDefault="006441AC" w:rsidP="005723AA">
      <w:pPr>
        <w:pStyle w:val="Teksttreci0"/>
        <w:numPr>
          <w:ilvl w:val="0"/>
          <w:numId w:val="15"/>
        </w:numPr>
        <w:shd w:val="clear" w:color="auto" w:fill="auto"/>
        <w:spacing w:line="276" w:lineRule="auto"/>
        <w:ind w:left="812" w:hanging="386"/>
        <w:jc w:val="both"/>
        <w:rPr>
          <w:rFonts w:ascii="Cambria" w:hAnsi="Cambria" w:cs="Arial"/>
          <w:sz w:val="20"/>
          <w:szCs w:val="20"/>
        </w:rPr>
      </w:pPr>
      <w:r w:rsidRPr="00E51929">
        <w:rPr>
          <w:rFonts w:ascii="Cambria" w:hAnsi="Cambria" w:cs="Arial"/>
          <w:sz w:val="20"/>
          <w:szCs w:val="20"/>
        </w:rPr>
        <w:tab/>
        <w:t xml:space="preserve">w art. 108 ust. 1 </w:t>
      </w:r>
      <w:proofErr w:type="spellStart"/>
      <w:r w:rsidRPr="00E51929">
        <w:rPr>
          <w:rFonts w:ascii="Cambria" w:hAnsi="Cambria" w:cs="Arial"/>
          <w:sz w:val="20"/>
          <w:szCs w:val="20"/>
        </w:rPr>
        <w:t>p.z.p</w:t>
      </w:r>
      <w:proofErr w:type="spellEnd"/>
      <w:r w:rsidRPr="00E51929">
        <w:rPr>
          <w:rFonts w:ascii="Cambria" w:hAnsi="Cambria" w:cs="Arial"/>
          <w:sz w:val="20"/>
          <w:szCs w:val="20"/>
        </w:rPr>
        <w:t>.;</w:t>
      </w:r>
    </w:p>
    <w:p w14:paraId="2B163F5B" w14:textId="77777777" w:rsidR="006441AC" w:rsidRPr="00E51929" w:rsidRDefault="006441AC" w:rsidP="005723AA">
      <w:pPr>
        <w:pStyle w:val="Teksttreci0"/>
        <w:numPr>
          <w:ilvl w:val="0"/>
          <w:numId w:val="15"/>
        </w:numPr>
        <w:shd w:val="clear" w:color="auto" w:fill="auto"/>
        <w:spacing w:line="276" w:lineRule="auto"/>
        <w:ind w:left="812" w:hanging="386"/>
        <w:jc w:val="both"/>
        <w:rPr>
          <w:rFonts w:ascii="Cambria" w:hAnsi="Cambria" w:cs="Arial"/>
          <w:sz w:val="20"/>
          <w:szCs w:val="20"/>
        </w:rPr>
      </w:pPr>
      <w:r w:rsidRPr="00E51929">
        <w:rPr>
          <w:rFonts w:ascii="Cambria" w:hAnsi="Cambria" w:cs="Arial"/>
          <w:sz w:val="20"/>
          <w:szCs w:val="20"/>
        </w:rPr>
        <w:tab/>
        <w:t xml:space="preserve">w art. 109 ust. 1 pkt. 4 </w:t>
      </w:r>
      <w:proofErr w:type="spellStart"/>
      <w:r w:rsidRPr="00E51929">
        <w:rPr>
          <w:rFonts w:ascii="Cambria" w:hAnsi="Cambria" w:cs="Arial"/>
          <w:sz w:val="20"/>
          <w:szCs w:val="20"/>
        </w:rPr>
        <w:t>p.z.p</w:t>
      </w:r>
      <w:proofErr w:type="spellEnd"/>
      <w:r w:rsidRPr="00E51929">
        <w:rPr>
          <w:rFonts w:ascii="Cambria" w:hAnsi="Cambria" w:cs="Arial"/>
          <w:sz w:val="20"/>
          <w:szCs w:val="20"/>
        </w:rPr>
        <w:t>., tj.:</w:t>
      </w:r>
    </w:p>
    <w:p w14:paraId="0F895B68" w14:textId="77777777" w:rsidR="006441AC" w:rsidRPr="00E51929" w:rsidRDefault="006441AC" w:rsidP="005723AA">
      <w:pPr>
        <w:pStyle w:val="pkt"/>
        <w:numPr>
          <w:ilvl w:val="0"/>
          <w:numId w:val="16"/>
        </w:numPr>
        <w:spacing w:line="276" w:lineRule="auto"/>
        <w:ind w:left="1246" w:hanging="434"/>
        <w:rPr>
          <w:rFonts w:ascii="Cambria" w:hAnsi="Cambria" w:cs="Arial"/>
          <w:bCs/>
          <w:kern w:val="32"/>
          <w:sz w:val="20"/>
        </w:rPr>
      </w:pPr>
      <w:r w:rsidRPr="00E51929">
        <w:rPr>
          <w:rFonts w:ascii="Cambria" w:hAnsi="Cambria"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B451EAA" w14:textId="73BE8706" w:rsidR="0040419D" w:rsidRPr="00E51929" w:rsidRDefault="00777A64" w:rsidP="006A74D1">
      <w:pPr>
        <w:pStyle w:val="pkt"/>
        <w:numPr>
          <w:ilvl w:val="0"/>
          <w:numId w:val="15"/>
        </w:numPr>
        <w:spacing w:line="276" w:lineRule="auto"/>
        <w:ind w:left="1418" w:hanging="992"/>
        <w:rPr>
          <w:rFonts w:ascii="Cambria" w:eastAsia="Cambria" w:hAnsi="Cambria" w:cs="Cambria"/>
          <w:kern w:val="32"/>
          <w:sz w:val="20"/>
        </w:rPr>
      </w:pPr>
      <w:r w:rsidRPr="00E51929">
        <w:rPr>
          <w:rFonts w:ascii="Cambria" w:hAnsi="Cambria" w:cs="Arial"/>
          <w:kern w:val="32"/>
          <w:sz w:val="20"/>
        </w:rPr>
        <w:t>w art. 7 ust. 1 ustawy z dnia 1</w:t>
      </w:r>
      <w:r w:rsidR="001972E1" w:rsidRPr="00E51929">
        <w:rPr>
          <w:rFonts w:ascii="Cambria" w:hAnsi="Cambria" w:cs="Arial"/>
          <w:kern w:val="32"/>
          <w:sz w:val="20"/>
        </w:rPr>
        <w:t>3</w:t>
      </w:r>
      <w:r w:rsidRPr="00E51929">
        <w:rPr>
          <w:rFonts w:ascii="Cambria" w:hAnsi="Cambria" w:cs="Arial"/>
          <w:kern w:val="32"/>
          <w:sz w:val="20"/>
        </w:rPr>
        <w:t xml:space="preserve"> kwietnia 2022 r. o szczególnych rozwiązaniach w zakresie przeciwdziałania wspieraniu agresji na Ukrainę oraz służących ochronie bezpieczeństwa narodowego, na czas trwania tych okoliczności;</w:t>
      </w:r>
    </w:p>
    <w:p w14:paraId="238453FD" w14:textId="7EA19046" w:rsidR="006441AC" w:rsidRPr="00E51929" w:rsidRDefault="006441AC" w:rsidP="003B4091">
      <w:pPr>
        <w:pStyle w:val="Teksttreci0"/>
        <w:numPr>
          <w:ilvl w:val="0"/>
          <w:numId w:val="10"/>
        </w:numPr>
        <w:shd w:val="clear" w:color="auto" w:fill="auto"/>
        <w:tabs>
          <w:tab w:val="clear" w:pos="1009"/>
        </w:tabs>
        <w:spacing w:line="276" w:lineRule="auto"/>
        <w:ind w:left="426" w:hanging="426"/>
        <w:jc w:val="both"/>
        <w:rPr>
          <w:rFonts w:ascii="Cambria" w:hAnsi="Cambria" w:cs="Arial"/>
          <w:sz w:val="20"/>
          <w:szCs w:val="20"/>
        </w:rPr>
      </w:pPr>
      <w:r w:rsidRPr="00E51929">
        <w:rPr>
          <w:rFonts w:ascii="Cambria" w:hAnsi="Cambria" w:cs="Arial"/>
          <w:sz w:val="20"/>
          <w:szCs w:val="20"/>
        </w:rPr>
        <w:tab/>
        <w:t xml:space="preserve">Wykluczenie Wykonawcy następuje zgodnie z art. 111 </w:t>
      </w:r>
      <w:proofErr w:type="spellStart"/>
      <w:r w:rsidRPr="00E51929">
        <w:rPr>
          <w:rFonts w:ascii="Cambria" w:hAnsi="Cambria" w:cs="Arial"/>
          <w:sz w:val="20"/>
          <w:szCs w:val="20"/>
        </w:rPr>
        <w:t>p.z.p</w:t>
      </w:r>
      <w:proofErr w:type="spellEnd"/>
      <w:r w:rsidRPr="00E51929">
        <w:rPr>
          <w:rFonts w:ascii="Cambria" w:hAnsi="Cambria" w:cs="Arial"/>
          <w:sz w:val="20"/>
          <w:szCs w:val="20"/>
        </w:rPr>
        <w:t xml:space="preserve">. </w:t>
      </w:r>
    </w:p>
    <w:p w14:paraId="2696D506" w14:textId="761F802D" w:rsidR="006441AC" w:rsidRPr="00E51929" w:rsidRDefault="006441AC" w:rsidP="00AE4327">
      <w:pPr>
        <w:pStyle w:val="Akapitzlist"/>
        <w:numPr>
          <w:ilvl w:val="0"/>
          <w:numId w:val="8"/>
        </w:numPr>
        <w:pBdr>
          <w:bottom w:val="double" w:sz="4" w:space="1" w:color="auto"/>
        </w:pBdr>
        <w:shd w:val="clear" w:color="auto" w:fill="D9E2F3" w:themeFill="accent1" w:themeFillTint="33"/>
        <w:spacing w:before="360" w:after="40" w:line="276" w:lineRule="auto"/>
        <w:ind w:left="283" w:hanging="425"/>
        <w:jc w:val="both"/>
        <w:rPr>
          <w:rFonts w:ascii="Cambria" w:hAnsi="Cambria" w:cs="Arial"/>
          <w:bCs/>
          <w:sz w:val="20"/>
          <w:szCs w:val="20"/>
        </w:rPr>
      </w:pPr>
      <w:r w:rsidRPr="00E51929">
        <w:rPr>
          <w:rFonts w:ascii="Cambria" w:hAnsi="Cambria" w:cs="Arial"/>
          <w:b/>
          <w:sz w:val="20"/>
          <w:szCs w:val="20"/>
        </w:rPr>
        <w:t>OŚWIADCZENIA I DOKUMENTY, JAKIE ZOBOWIĄZANI SĄ DOSTARCZYĆ WYKONAWCY W CELU POTWIERDZENIA SPEŁNIANIA WARUNKÓW UDZIAŁU W POSTĘPOWANIU ORAZ WYKAZANIA BRAKU PODSTAW WYKLUCZENIA (PODMIOTOWE ŚRODKI DOWODOWE)</w:t>
      </w:r>
      <w:r w:rsidR="00A32847" w:rsidRPr="00E51929">
        <w:rPr>
          <w:rFonts w:ascii="Cambria" w:hAnsi="Cambria" w:cs="Arial"/>
          <w:b/>
          <w:sz w:val="20"/>
          <w:szCs w:val="20"/>
        </w:rPr>
        <w:t xml:space="preserve"> </w:t>
      </w:r>
    </w:p>
    <w:p w14:paraId="0376FEEE" w14:textId="4FBD672F" w:rsidR="006441AC" w:rsidRPr="00E51929" w:rsidRDefault="006441AC" w:rsidP="005723AA">
      <w:pPr>
        <w:pStyle w:val="Akapitzlist"/>
        <w:numPr>
          <w:ilvl w:val="0"/>
          <w:numId w:val="17"/>
        </w:numPr>
        <w:spacing w:before="240" w:line="276" w:lineRule="auto"/>
        <w:ind w:left="284" w:hanging="426"/>
        <w:jc w:val="both"/>
        <w:rPr>
          <w:rFonts w:ascii="Cambria" w:hAnsi="Cambria" w:cs="Arial"/>
          <w:sz w:val="20"/>
          <w:szCs w:val="20"/>
        </w:rPr>
      </w:pPr>
      <w:bookmarkStart w:id="3" w:name="_Hlk71576977"/>
      <w:r w:rsidRPr="00E51929">
        <w:rPr>
          <w:rFonts w:ascii="Cambria" w:hAnsi="Cambria" w:cs="Arial"/>
          <w:sz w:val="20"/>
          <w:szCs w:val="20"/>
        </w:rPr>
        <w:lastRenderedPageBreak/>
        <w:t xml:space="preserve">Do oferty Wykonawca zobowiązany jest dołączyć aktualne na dzień składania ofert oświadczenie </w:t>
      </w:r>
      <w:r w:rsidR="008A5DD2" w:rsidRPr="00E51929">
        <w:rPr>
          <w:rFonts w:ascii="Cambria" w:hAnsi="Cambria" w:cs="Arial"/>
          <w:sz w:val="20"/>
          <w:szCs w:val="20"/>
        </w:rPr>
        <w:br/>
      </w:r>
      <w:r w:rsidRPr="00E51929">
        <w:rPr>
          <w:rFonts w:ascii="Cambria" w:hAnsi="Cambria" w:cs="Arial"/>
          <w:sz w:val="20"/>
          <w:szCs w:val="20"/>
        </w:rPr>
        <w:t xml:space="preserve">o spełnianiu warunków udziału w postępowaniu oraz o braku podstaw do wykluczenia </w:t>
      </w:r>
      <w:r w:rsidR="008A5DD2" w:rsidRPr="00E51929">
        <w:rPr>
          <w:rFonts w:ascii="Cambria" w:hAnsi="Cambria" w:cs="Arial"/>
          <w:sz w:val="20"/>
          <w:szCs w:val="20"/>
        </w:rPr>
        <w:br/>
      </w:r>
      <w:r w:rsidRPr="00E51929">
        <w:rPr>
          <w:rFonts w:ascii="Cambria" w:hAnsi="Cambria" w:cs="Arial"/>
          <w:sz w:val="20"/>
          <w:szCs w:val="20"/>
        </w:rPr>
        <w:t xml:space="preserve">z postępowania – zgodnie z </w:t>
      </w:r>
      <w:r w:rsidRPr="00E51929">
        <w:rPr>
          <w:rFonts w:ascii="Cambria" w:hAnsi="Cambria" w:cs="Arial"/>
          <w:b/>
          <w:sz w:val="20"/>
          <w:szCs w:val="20"/>
        </w:rPr>
        <w:t>załącznikiem do SWZ</w:t>
      </w:r>
      <w:bookmarkEnd w:id="3"/>
      <w:r w:rsidRPr="00E51929">
        <w:rPr>
          <w:rFonts w:ascii="Cambria" w:hAnsi="Cambria" w:cs="Arial"/>
          <w:sz w:val="20"/>
          <w:szCs w:val="20"/>
        </w:rPr>
        <w:t>;</w:t>
      </w:r>
    </w:p>
    <w:p w14:paraId="071EA956" w14:textId="77777777" w:rsidR="006441AC" w:rsidRPr="00E51929" w:rsidRDefault="006441AC" w:rsidP="005723AA">
      <w:pPr>
        <w:pStyle w:val="Akapitzlist"/>
        <w:numPr>
          <w:ilvl w:val="0"/>
          <w:numId w:val="17"/>
        </w:numPr>
        <w:spacing w:line="276" w:lineRule="auto"/>
        <w:ind w:left="284" w:hanging="426"/>
        <w:jc w:val="both"/>
        <w:rPr>
          <w:rFonts w:ascii="Cambria" w:hAnsi="Cambria" w:cs="Arial"/>
          <w:sz w:val="20"/>
          <w:szCs w:val="20"/>
        </w:rPr>
      </w:pPr>
      <w:r w:rsidRPr="00E51929">
        <w:rPr>
          <w:rFonts w:ascii="Cambria" w:hAnsi="Cambria" w:cs="Arial"/>
          <w:sz w:val="20"/>
          <w:szCs w:val="20"/>
        </w:rPr>
        <w:t>Informacje zawarte w oświadczeniu, o którym mowa w pkt 1 stanowią wstępne potwierdzenie, że Wykonawca nie podlega wykluczeniu oraz spełnia warunki udziału w postępowaniu.</w:t>
      </w:r>
    </w:p>
    <w:p w14:paraId="3E52F68C" w14:textId="302C5157" w:rsidR="006441AC" w:rsidRPr="00E51929" w:rsidRDefault="006441AC" w:rsidP="005723AA">
      <w:pPr>
        <w:pStyle w:val="Akapitzlist"/>
        <w:numPr>
          <w:ilvl w:val="0"/>
          <w:numId w:val="17"/>
        </w:numPr>
        <w:spacing w:line="276" w:lineRule="auto"/>
        <w:ind w:left="284" w:hanging="426"/>
        <w:jc w:val="both"/>
        <w:rPr>
          <w:rFonts w:ascii="Cambria" w:hAnsi="Cambria" w:cs="Arial"/>
          <w:sz w:val="20"/>
          <w:szCs w:val="20"/>
        </w:rPr>
      </w:pPr>
      <w:r w:rsidRPr="00E51929">
        <w:rPr>
          <w:rFonts w:ascii="Cambria" w:hAnsi="Cambria" w:cs="Arial"/>
          <w:sz w:val="20"/>
          <w:szCs w:val="20"/>
        </w:rPr>
        <w:t xml:space="preserve">Zamawiający wzywa wykonawcę, którego oferta została najwyżej oceniona, do złożenia </w:t>
      </w:r>
      <w:r w:rsidR="008A5DD2" w:rsidRPr="00E51929">
        <w:rPr>
          <w:rFonts w:ascii="Cambria" w:hAnsi="Cambria" w:cs="Arial"/>
          <w:sz w:val="20"/>
          <w:szCs w:val="20"/>
        </w:rPr>
        <w:br/>
      </w:r>
      <w:r w:rsidRPr="00E51929">
        <w:rPr>
          <w:rFonts w:ascii="Cambria" w:hAnsi="Cambria" w:cs="Arial"/>
          <w:sz w:val="20"/>
          <w:szCs w:val="20"/>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0FC93C71" w14:textId="6E8833FB" w:rsidR="006441AC" w:rsidRPr="00E51929" w:rsidRDefault="006441AC" w:rsidP="005723AA">
      <w:pPr>
        <w:pStyle w:val="Akapitzlist"/>
        <w:numPr>
          <w:ilvl w:val="0"/>
          <w:numId w:val="17"/>
        </w:numPr>
        <w:spacing w:line="276" w:lineRule="auto"/>
        <w:ind w:left="284" w:hanging="426"/>
        <w:jc w:val="both"/>
        <w:rPr>
          <w:rFonts w:ascii="Cambria" w:hAnsi="Cambria" w:cs="Arial"/>
          <w:sz w:val="20"/>
          <w:szCs w:val="20"/>
        </w:rPr>
      </w:pPr>
      <w:r w:rsidRPr="00E51929">
        <w:rPr>
          <w:rFonts w:ascii="Cambria" w:hAnsi="Cambria" w:cs="Arial"/>
          <w:sz w:val="20"/>
          <w:szCs w:val="20"/>
        </w:rPr>
        <w:t>Podmiotowe środki dowodowe wymagane od wykonawcy obejmują:</w:t>
      </w:r>
    </w:p>
    <w:p w14:paraId="36207DE3" w14:textId="77777777" w:rsidR="006441AC" w:rsidRPr="00E51929" w:rsidRDefault="006441AC" w:rsidP="005723AA">
      <w:pPr>
        <w:pStyle w:val="Akapitzlist"/>
        <w:numPr>
          <w:ilvl w:val="2"/>
          <w:numId w:val="5"/>
        </w:numPr>
        <w:spacing w:line="276" w:lineRule="auto"/>
        <w:ind w:left="710" w:hanging="435"/>
        <w:jc w:val="both"/>
        <w:rPr>
          <w:rFonts w:ascii="Cambria" w:hAnsi="Cambria" w:cs="Arial"/>
          <w:sz w:val="20"/>
          <w:szCs w:val="20"/>
        </w:rPr>
      </w:pPr>
      <w:r w:rsidRPr="00E51929">
        <w:rPr>
          <w:rFonts w:ascii="Cambria" w:hAnsi="Cambria" w:cs="Arial"/>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F00CB75" w14:textId="526BDD1E" w:rsidR="006441AC" w:rsidRPr="00E51929" w:rsidRDefault="006441AC" w:rsidP="005723AA">
      <w:pPr>
        <w:pStyle w:val="Akapitzlist"/>
        <w:numPr>
          <w:ilvl w:val="2"/>
          <w:numId w:val="5"/>
        </w:numPr>
        <w:spacing w:line="276" w:lineRule="auto"/>
        <w:ind w:left="710" w:hanging="435"/>
        <w:jc w:val="both"/>
        <w:rPr>
          <w:rFonts w:ascii="Cambria" w:hAnsi="Cambria" w:cs="Arial"/>
          <w:sz w:val="20"/>
          <w:szCs w:val="20"/>
        </w:rPr>
      </w:pPr>
      <w:r w:rsidRPr="00E51929">
        <w:rPr>
          <w:rFonts w:ascii="Cambria" w:hAnsi="Cambria" w:cs="Arial"/>
          <w:sz w:val="20"/>
          <w:szCs w:val="20"/>
        </w:rPr>
        <w:t xml:space="preserve">wykaz </w:t>
      </w:r>
      <w:r w:rsidR="007F7DD1">
        <w:rPr>
          <w:rFonts w:ascii="Cambria" w:hAnsi="Cambria" w:cs="Arial"/>
          <w:sz w:val="20"/>
          <w:szCs w:val="20"/>
        </w:rPr>
        <w:t>dostaw</w:t>
      </w:r>
      <w:r w:rsidRPr="00E51929">
        <w:rPr>
          <w:rFonts w:ascii="Cambria" w:hAnsi="Cambria"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w:t>
      </w:r>
      <w:r w:rsidR="007F7DD1">
        <w:rPr>
          <w:rFonts w:ascii="Cambria" w:hAnsi="Cambria" w:cs="Arial"/>
          <w:sz w:val="20"/>
          <w:szCs w:val="20"/>
        </w:rPr>
        <w:t>dostawy</w:t>
      </w:r>
      <w:r w:rsidRPr="00E51929">
        <w:rPr>
          <w:rFonts w:ascii="Cambria" w:hAnsi="Cambria" w:cs="Arial"/>
          <w:sz w:val="20"/>
          <w:szCs w:val="20"/>
        </w:rPr>
        <w:t xml:space="preserve"> te zostały wykonane, oraz załączeniem dowodów określających, czy te </w:t>
      </w:r>
      <w:r w:rsidR="007F7DD1">
        <w:rPr>
          <w:rFonts w:ascii="Cambria" w:hAnsi="Cambria" w:cs="Arial"/>
          <w:sz w:val="20"/>
          <w:szCs w:val="20"/>
        </w:rPr>
        <w:t>dostawy</w:t>
      </w:r>
      <w:r w:rsidRPr="00E51929">
        <w:rPr>
          <w:rFonts w:ascii="Cambria" w:hAnsi="Cambria" w:cs="Arial"/>
          <w:sz w:val="20"/>
          <w:szCs w:val="20"/>
        </w:rPr>
        <w:t xml:space="preserve"> zostały wykonane należycie, przy czym dowodami, o których mowa, są referencje bądź inne dokumenty sporządzone przez podmiot, na rzecz którego  zostały wykonane, a jeżeli wykonawca z przyczyn niezależnych od niego nie jest w stanie uzyskać tych dokumentów - inne odpowiednie dokumenty; wzór </w:t>
      </w:r>
      <w:r w:rsidR="007F7DD1">
        <w:rPr>
          <w:rFonts w:ascii="Cambria" w:hAnsi="Cambria" w:cs="Arial"/>
          <w:sz w:val="20"/>
          <w:szCs w:val="20"/>
        </w:rPr>
        <w:t>w</w:t>
      </w:r>
      <w:r w:rsidRPr="00E51929">
        <w:rPr>
          <w:rFonts w:ascii="Cambria" w:hAnsi="Cambria" w:cs="Arial"/>
          <w:sz w:val="20"/>
          <w:szCs w:val="20"/>
        </w:rPr>
        <w:t xml:space="preserve">ykazu </w:t>
      </w:r>
      <w:r w:rsidR="007F7DD1">
        <w:rPr>
          <w:rFonts w:ascii="Cambria" w:hAnsi="Cambria" w:cs="Arial"/>
          <w:sz w:val="20"/>
          <w:szCs w:val="20"/>
        </w:rPr>
        <w:t>dostaw</w:t>
      </w:r>
      <w:r w:rsidRPr="00E51929">
        <w:rPr>
          <w:rFonts w:ascii="Cambria" w:hAnsi="Cambria" w:cs="Arial"/>
          <w:sz w:val="20"/>
          <w:szCs w:val="20"/>
        </w:rPr>
        <w:t xml:space="preserve"> stanowi - </w:t>
      </w:r>
      <w:r w:rsidRPr="00E51929">
        <w:rPr>
          <w:rFonts w:ascii="Cambria" w:hAnsi="Cambria" w:cs="Arial"/>
          <w:b/>
          <w:bCs/>
          <w:sz w:val="20"/>
          <w:szCs w:val="20"/>
        </w:rPr>
        <w:t>załącznik do SWZ</w:t>
      </w:r>
      <w:r w:rsidRPr="00E51929">
        <w:rPr>
          <w:rFonts w:ascii="Cambria" w:hAnsi="Cambria" w:cs="Arial"/>
          <w:sz w:val="20"/>
          <w:szCs w:val="20"/>
        </w:rPr>
        <w:t>;</w:t>
      </w:r>
    </w:p>
    <w:p w14:paraId="6873528E" w14:textId="77777777" w:rsidR="006441AC" w:rsidRPr="00E51929" w:rsidRDefault="006441AC" w:rsidP="00D43F39">
      <w:pPr>
        <w:pStyle w:val="Akapitzlist"/>
        <w:numPr>
          <w:ilvl w:val="0"/>
          <w:numId w:val="30"/>
        </w:numPr>
        <w:spacing w:line="276" w:lineRule="auto"/>
        <w:jc w:val="both"/>
        <w:rPr>
          <w:rFonts w:ascii="Cambria" w:hAnsi="Cambria" w:cs="Arial"/>
          <w:sz w:val="20"/>
          <w:szCs w:val="20"/>
        </w:rPr>
      </w:pPr>
      <w:r w:rsidRPr="00E51929">
        <w:rPr>
          <w:rFonts w:ascii="Cambria" w:hAnsi="Cambria" w:cs="Arial"/>
          <w:sz w:val="20"/>
          <w:szCs w:val="20"/>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w:t>
      </w:r>
    </w:p>
    <w:p w14:paraId="2B32FFCF" w14:textId="77777777" w:rsidR="006441AC" w:rsidRPr="00E51929" w:rsidRDefault="006441AC" w:rsidP="006441AC">
      <w:pPr>
        <w:pStyle w:val="Akapitzlist"/>
        <w:spacing w:line="276" w:lineRule="auto"/>
        <w:ind w:left="454"/>
        <w:jc w:val="both"/>
        <w:rPr>
          <w:rFonts w:ascii="Cambria" w:hAnsi="Cambria" w:cs="Arial"/>
          <w:sz w:val="20"/>
          <w:szCs w:val="20"/>
        </w:rPr>
      </w:pPr>
      <w:r w:rsidRPr="00E51929">
        <w:rPr>
          <w:rFonts w:ascii="Cambria" w:hAnsi="Cambria" w:cs="Arial"/>
          <w:sz w:val="20"/>
          <w:szCs w:val="20"/>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5E8C6317" w14:textId="77777777" w:rsidR="006441AC" w:rsidRPr="00E51929" w:rsidRDefault="006441AC" w:rsidP="00D43F39">
      <w:pPr>
        <w:pStyle w:val="Akapitzlist"/>
        <w:numPr>
          <w:ilvl w:val="0"/>
          <w:numId w:val="30"/>
        </w:numPr>
        <w:spacing w:line="276" w:lineRule="auto"/>
        <w:ind w:left="434" w:hanging="434"/>
        <w:jc w:val="both"/>
        <w:rPr>
          <w:rFonts w:ascii="Cambria" w:hAnsi="Cambria" w:cs="Arial"/>
          <w:sz w:val="20"/>
          <w:szCs w:val="20"/>
        </w:rPr>
      </w:pPr>
      <w:r w:rsidRPr="00E51929">
        <w:rPr>
          <w:rFonts w:ascii="Cambria" w:hAnsi="Cambria" w:cs="Arial"/>
          <w:sz w:val="20"/>
          <w:szCs w:val="20"/>
        </w:rPr>
        <w:t>Jeżeli w kraju, w którym wykonawca ma siedzibę lub miejsce zamieszkania, nie wydaje się dokumentów, o których mowa w ust. 5,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5.</w:t>
      </w:r>
    </w:p>
    <w:p w14:paraId="4AC260B7" w14:textId="77777777" w:rsidR="006441AC" w:rsidRPr="00E51929" w:rsidRDefault="006441AC" w:rsidP="00D43F39">
      <w:pPr>
        <w:pStyle w:val="Akapitzlist"/>
        <w:numPr>
          <w:ilvl w:val="0"/>
          <w:numId w:val="30"/>
        </w:numPr>
        <w:spacing w:line="276" w:lineRule="auto"/>
        <w:ind w:left="434" w:hanging="434"/>
        <w:jc w:val="both"/>
        <w:rPr>
          <w:rFonts w:ascii="Cambria" w:hAnsi="Cambria" w:cs="Arial"/>
          <w:sz w:val="20"/>
          <w:szCs w:val="20"/>
        </w:rPr>
      </w:pPr>
      <w:r w:rsidRPr="00E51929">
        <w:rPr>
          <w:rFonts w:ascii="Cambria" w:hAnsi="Cambria" w:cs="Arial"/>
          <w:sz w:val="20"/>
          <w:szCs w:val="20"/>
        </w:rPr>
        <w:t>Zamawiający nie wzywa do złożenia podmiotowych środków dowodowych, jeżeli:</w:t>
      </w:r>
    </w:p>
    <w:p w14:paraId="1E0533E2" w14:textId="77777777" w:rsidR="006441AC" w:rsidRPr="00E51929" w:rsidRDefault="006441AC" w:rsidP="006441AC">
      <w:pPr>
        <w:pStyle w:val="Akapitzlist"/>
        <w:spacing w:line="276" w:lineRule="auto"/>
        <w:ind w:left="882" w:hanging="434"/>
        <w:jc w:val="both"/>
        <w:rPr>
          <w:rFonts w:ascii="Cambria" w:hAnsi="Cambria" w:cs="Arial"/>
          <w:sz w:val="20"/>
          <w:szCs w:val="20"/>
        </w:rPr>
      </w:pPr>
      <w:r w:rsidRPr="00E51929">
        <w:rPr>
          <w:rFonts w:ascii="Cambria" w:hAnsi="Cambria" w:cs="Arial"/>
          <w:sz w:val="20"/>
          <w:szCs w:val="20"/>
        </w:rPr>
        <w:t>1)</w:t>
      </w:r>
      <w:r w:rsidRPr="00E51929">
        <w:rPr>
          <w:rFonts w:ascii="Cambria" w:hAnsi="Cambria"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51929">
        <w:rPr>
          <w:rFonts w:ascii="Cambria" w:hAnsi="Cambria" w:cs="Arial"/>
          <w:sz w:val="20"/>
          <w:szCs w:val="20"/>
        </w:rPr>
        <w:t>p.z.p</w:t>
      </w:r>
      <w:proofErr w:type="spellEnd"/>
      <w:r w:rsidRPr="00E51929">
        <w:rPr>
          <w:rFonts w:ascii="Cambria" w:hAnsi="Cambria" w:cs="Arial"/>
          <w:sz w:val="20"/>
          <w:szCs w:val="20"/>
        </w:rPr>
        <w:t xml:space="preserve"> dane umożliwiające dostęp do tych środków;</w:t>
      </w:r>
    </w:p>
    <w:p w14:paraId="48A4320D" w14:textId="77777777" w:rsidR="006441AC" w:rsidRPr="00E51929" w:rsidRDefault="006441AC" w:rsidP="006441AC">
      <w:pPr>
        <w:pStyle w:val="Akapitzlist"/>
        <w:spacing w:line="276" w:lineRule="auto"/>
        <w:ind w:left="882" w:hanging="434"/>
        <w:jc w:val="both"/>
        <w:rPr>
          <w:rFonts w:ascii="Cambria" w:hAnsi="Cambria" w:cs="Arial"/>
          <w:sz w:val="20"/>
          <w:szCs w:val="20"/>
        </w:rPr>
      </w:pPr>
      <w:r w:rsidRPr="00E51929">
        <w:rPr>
          <w:rFonts w:ascii="Cambria" w:hAnsi="Cambria" w:cs="Arial"/>
          <w:sz w:val="20"/>
          <w:szCs w:val="20"/>
        </w:rPr>
        <w:t>2)</w:t>
      </w:r>
      <w:r w:rsidRPr="00E51929">
        <w:rPr>
          <w:rFonts w:ascii="Cambria" w:hAnsi="Cambria" w:cs="Arial"/>
          <w:sz w:val="20"/>
          <w:szCs w:val="20"/>
        </w:rPr>
        <w:tab/>
        <w:t>podmiotowym środkiem dowodowym jest oświadczenie, którego treść odpowiada zakresowi oświadczenia, o którym mowa w art. 125 ust. 1.</w:t>
      </w:r>
    </w:p>
    <w:p w14:paraId="5E210B77" w14:textId="77777777" w:rsidR="006441AC" w:rsidRPr="00E51929" w:rsidRDefault="006441AC" w:rsidP="006441AC">
      <w:pPr>
        <w:spacing w:line="276" w:lineRule="auto"/>
        <w:ind w:left="434" w:hanging="434"/>
        <w:jc w:val="both"/>
        <w:rPr>
          <w:rFonts w:ascii="Cambria" w:hAnsi="Cambria" w:cs="Arial"/>
          <w:sz w:val="20"/>
          <w:szCs w:val="20"/>
        </w:rPr>
      </w:pPr>
      <w:r w:rsidRPr="00E51929">
        <w:rPr>
          <w:rFonts w:ascii="Cambria" w:hAnsi="Cambria" w:cs="Arial"/>
          <w:b/>
          <w:sz w:val="20"/>
          <w:szCs w:val="20"/>
        </w:rPr>
        <w:t>8.</w:t>
      </w:r>
      <w:r w:rsidRPr="00E51929">
        <w:rPr>
          <w:rFonts w:ascii="Cambria" w:hAnsi="Cambria" w:cs="Arial"/>
          <w:b/>
          <w:sz w:val="20"/>
          <w:szCs w:val="20"/>
        </w:rPr>
        <w:tab/>
      </w:r>
      <w:r w:rsidRPr="00E51929">
        <w:rPr>
          <w:rFonts w:ascii="Cambria" w:hAnsi="Cambria" w:cs="Arial"/>
          <w:sz w:val="20"/>
          <w:szCs w:val="20"/>
        </w:rPr>
        <w:t>Wykonawca nie jest zobowiązany do złożenia podmiotowych środków dowodowych, które zamawiający posiada, jeżeli wykonawca wskaże te środki oraz potwierdzi ich prawidłowość i aktualność.</w:t>
      </w:r>
    </w:p>
    <w:p w14:paraId="34C1BFE7" w14:textId="77777777" w:rsidR="006441AC" w:rsidRPr="00E51929" w:rsidRDefault="006441AC" w:rsidP="006441AC">
      <w:pPr>
        <w:spacing w:line="276" w:lineRule="auto"/>
        <w:ind w:left="434" w:hanging="434"/>
        <w:jc w:val="both"/>
        <w:rPr>
          <w:rFonts w:ascii="Cambria" w:hAnsi="Cambria" w:cs="Arial"/>
          <w:sz w:val="20"/>
          <w:szCs w:val="20"/>
        </w:rPr>
      </w:pPr>
      <w:r w:rsidRPr="00E51929">
        <w:rPr>
          <w:rFonts w:ascii="Cambria" w:hAnsi="Cambria" w:cs="Arial"/>
          <w:b/>
          <w:sz w:val="20"/>
          <w:szCs w:val="20"/>
        </w:rPr>
        <w:lastRenderedPageBreak/>
        <w:t>9.</w:t>
      </w:r>
      <w:r w:rsidRPr="00E51929">
        <w:rPr>
          <w:rFonts w:ascii="Cambria" w:hAnsi="Cambria" w:cs="Arial"/>
          <w:b/>
          <w:sz w:val="20"/>
          <w:szCs w:val="20"/>
        </w:rPr>
        <w:tab/>
      </w:r>
      <w:r w:rsidRPr="00E51929">
        <w:rPr>
          <w:rFonts w:ascii="Cambria" w:hAnsi="Cambria" w:cs="Arial"/>
          <w:sz w:val="20"/>
          <w:szCs w:val="20"/>
        </w:rPr>
        <w:t xml:space="preserve">W zakresie nieuregulowanym ustawą </w:t>
      </w:r>
      <w:proofErr w:type="spellStart"/>
      <w:r w:rsidRPr="00E51929">
        <w:rPr>
          <w:rFonts w:ascii="Cambria" w:hAnsi="Cambria" w:cs="Arial"/>
          <w:sz w:val="20"/>
          <w:szCs w:val="20"/>
        </w:rPr>
        <w:t>p.z.p</w:t>
      </w:r>
      <w:proofErr w:type="spellEnd"/>
      <w:r w:rsidRPr="00E51929">
        <w:rPr>
          <w:rFonts w:ascii="Cambria" w:hAnsi="Cambria"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E51929">
        <w:rPr>
          <w:rFonts w:ascii="Cambria" w:hAnsi="Cambria" w:cs="Arial"/>
          <w:caps/>
          <w:sz w:val="20"/>
        </w:rPr>
        <w:t xml:space="preserve"> </w:t>
      </w:r>
      <w:r w:rsidRPr="00E51929">
        <w:rPr>
          <w:rFonts w:ascii="Cambria" w:hAnsi="Cambria"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7EBDB6F" w14:textId="77777777" w:rsidR="006441AC" w:rsidRPr="00E51929" w:rsidRDefault="006441AC" w:rsidP="00CB44ED">
      <w:pPr>
        <w:pStyle w:val="Akapitzlist"/>
        <w:numPr>
          <w:ilvl w:val="0"/>
          <w:numId w:val="8"/>
        </w:numPr>
        <w:pBdr>
          <w:bottom w:val="double" w:sz="4" w:space="1" w:color="auto"/>
        </w:pBdr>
        <w:shd w:val="clear" w:color="auto" w:fill="D9E2F3" w:themeFill="accent1" w:themeFillTint="33"/>
        <w:spacing w:before="360" w:after="40" w:line="276" w:lineRule="auto"/>
        <w:ind w:left="426" w:hanging="437"/>
        <w:jc w:val="both"/>
        <w:rPr>
          <w:rFonts w:ascii="Cambria" w:hAnsi="Cambria" w:cs="Arial"/>
          <w:sz w:val="20"/>
          <w:szCs w:val="20"/>
        </w:rPr>
      </w:pPr>
      <w:r w:rsidRPr="00E51929">
        <w:rPr>
          <w:rFonts w:ascii="Cambria" w:hAnsi="Cambria" w:cs="Arial"/>
          <w:b/>
          <w:sz w:val="20"/>
          <w:szCs w:val="20"/>
        </w:rPr>
        <w:t>POLEGANIE NA ZASOBACH INNYCH PODMIOTÓW</w:t>
      </w:r>
    </w:p>
    <w:p w14:paraId="7E4DF4FB" w14:textId="77777777" w:rsidR="006441AC" w:rsidRPr="00E51929" w:rsidRDefault="006441AC" w:rsidP="005723AA">
      <w:pPr>
        <w:pStyle w:val="Teksttreci40"/>
        <w:numPr>
          <w:ilvl w:val="3"/>
          <w:numId w:val="10"/>
        </w:numPr>
        <w:shd w:val="clear" w:color="auto" w:fill="auto"/>
        <w:tabs>
          <w:tab w:val="clear" w:pos="1009"/>
        </w:tabs>
        <w:spacing w:after="0" w:line="276" w:lineRule="auto"/>
        <w:ind w:left="426" w:right="20" w:hanging="426"/>
        <w:rPr>
          <w:rFonts w:ascii="Cambria" w:hAnsi="Cambria" w:cs="Arial"/>
          <w:sz w:val="20"/>
          <w:szCs w:val="20"/>
        </w:rPr>
      </w:pPr>
      <w:r w:rsidRPr="00E51929">
        <w:rPr>
          <w:rFonts w:ascii="Cambria" w:hAnsi="Cambria" w:cs="Arial"/>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FBC4237" w14:textId="77777777" w:rsidR="006441AC" w:rsidRPr="00E51929" w:rsidRDefault="006441AC" w:rsidP="005723AA">
      <w:pPr>
        <w:pStyle w:val="Teksttreci40"/>
        <w:numPr>
          <w:ilvl w:val="3"/>
          <w:numId w:val="10"/>
        </w:numPr>
        <w:shd w:val="clear" w:color="auto" w:fill="auto"/>
        <w:tabs>
          <w:tab w:val="clear" w:pos="1009"/>
        </w:tabs>
        <w:spacing w:before="0" w:after="0" w:line="276" w:lineRule="auto"/>
        <w:ind w:left="426" w:right="20" w:hanging="426"/>
        <w:rPr>
          <w:rFonts w:ascii="Cambria" w:hAnsi="Cambria" w:cs="Arial"/>
          <w:sz w:val="20"/>
          <w:szCs w:val="20"/>
        </w:rPr>
      </w:pPr>
      <w:r w:rsidRPr="00E51929">
        <w:rPr>
          <w:rFonts w:ascii="Cambria" w:hAnsi="Cambria" w:cs="Arial"/>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444E35D" w14:textId="77777777" w:rsidR="006441AC" w:rsidRPr="00E51929" w:rsidRDefault="006441AC" w:rsidP="005723AA">
      <w:pPr>
        <w:pStyle w:val="Teksttreci40"/>
        <w:numPr>
          <w:ilvl w:val="3"/>
          <w:numId w:val="10"/>
        </w:numPr>
        <w:shd w:val="clear" w:color="auto" w:fill="auto"/>
        <w:tabs>
          <w:tab w:val="clear" w:pos="1009"/>
        </w:tabs>
        <w:spacing w:before="0" w:after="0" w:line="276" w:lineRule="auto"/>
        <w:ind w:left="426" w:right="20" w:hanging="426"/>
        <w:rPr>
          <w:rFonts w:ascii="Cambria" w:hAnsi="Cambria" w:cs="Arial"/>
          <w:sz w:val="20"/>
          <w:szCs w:val="20"/>
        </w:rPr>
      </w:pPr>
      <w:r w:rsidRPr="00E51929">
        <w:rPr>
          <w:rFonts w:ascii="Cambria" w:hAnsi="Cambria"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sidRPr="00E51929">
        <w:rPr>
          <w:rFonts w:ascii="Cambria" w:hAnsi="Cambria" w:cs="Arial"/>
          <w:b/>
          <w:bCs/>
          <w:sz w:val="20"/>
          <w:szCs w:val="20"/>
        </w:rPr>
        <w:t>.</w:t>
      </w:r>
    </w:p>
    <w:p w14:paraId="21D34725" w14:textId="77777777" w:rsidR="006441AC" w:rsidRPr="00E51929" w:rsidRDefault="006441AC" w:rsidP="005723AA">
      <w:pPr>
        <w:pStyle w:val="Teksttreci40"/>
        <w:numPr>
          <w:ilvl w:val="3"/>
          <w:numId w:val="10"/>
        </w:numPr>
        <w:shd w:val="clear" w:color="auto" w:fill="auto"/>
        <w:tabs>
          <w:tab w:val="clear" w:pos="1009"/>
        </w:tabs>
        <w:spacing w:before="0" w:after="0" w:line="276" w:lineRule="auto"/>
        <w:ind w:left="426" w:right="20" w:hanging="426"/>
        <w:rPr>
          <w:rFonts w:ascii="Cambria" w:hAnsi="Cambria" w:cs="Arial"/>
          <w:sz w:val="20"/>
          <w:szCs w:val="20"/>
        </w:rPr>
      </w:pPr>
      <w:r w:rsidRPr="00E51929">
        <w:rPr>
          <w:rFonts w:ascii="Cambria" w:hAnsi="Cambria" w:cs="Arial"/>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15D208C" w14:textId="77777777" w:rsidR="006441AC" w:rsidRPr="00E51929" w:rsidRDefault="006441AC" w:rsidP="006441AC">
      <w:pPr>
        <w:pStyle w:val="Teksttreci40"/>
        <w:shd w:val="clear" w:color="auto" w:fill="auto"/>
        <w:spacing w:before="0" w:after="0" w:line="276" w:lineRule="auto"/>
        <w:ind w:left="426" w:right="20" w:firstLine="0"/>
        <w:rPr>
          <w:rFonts w:ascii="Cambria" w:hAnsi="Cambria" w:cs="Arial"/>
          <w:sz w:val="20"/>
          <w:szCs w:val="20"/>
        </w:rPr>
      </w:pPr>
      <w:r w:rsidRPr="00E51929">
        <w:rPr>
          <w:rFonts w:ascii="Cambria" w:hAnsi="Cambria" w:cs="Arial"/>
          <w:sz w:val="20"/>
          <w:szCs w:val="20"/>
        </w:rPr>
        <w:t xml:space="preserve">1) zakres dostępnych wykonawcy zasobów podmiotu udostępniającego zasoby; </w:t>
      </w:r>
    </w:p>
    <w:p w14:paraId="2CB666FD" w14:textId="77777777" w:rsidR="006441AC" w:rsidRPr="00E51929" w:rsidRDefault="006441AC" w:rsidP="006441AC">
      <w:pPr>
        <w:pStyle w:val="Teksttreci40"/>
        <w:shd w:val="clear" w:color="auto" w:fill="auto"/>
        <w:spacing w:before="0" w:after="0" w:line="276" w:lineRule="auto"/>
        <w:ind w:left="426" w:right="20" w:firstLine="0"/>
        <w:rPr>
          <w:rFonts w:ascii="Cambria" w:hAnsi="Cambria" w:cs="Arial"/>
          <w:sz w:val="20"/>
          <w:szCs w:val="20"/>
        </w:rPr>
      </w:pPr>
      <w:r w:rsidRPr="00E51929">
        <w:rPr>
          <w:rFonts w:ascii="Cambria" w:hAnsi="Cambria" w:cs="Arial"/>
          <w:sz w:val="20"/>
          <w:szCs w:val="20"/>
        </w:rPr>
        <w:t xml:space="preserve">2) sposób i okres udostępnienia wykonawcy i wykorzystania przez niego zasobów podmiotu udostępniającego te zasoby przy wykonywaniu zamówienia; </w:t>
      </w:r>
    </w:p>
    <w:p w14:paraId="6C99C05D" w14:textId="77777777" w:rsidR="006441AC" w:rsidRPr="00E51929" w:rsidRDefault="006441AC" w:rsidP="006441AC">
      <w:pPr>
        <w:pStyle w:val="Teksttreci40"/>
        <w:shd w:val="clear" w:color="auto" w:fill="auto"/>
        <w:spacing w:before="0" w:after="0" w:line="276" w:lineRule="auto"/>
        <w:ind w:left="426" w:right="20" w:firstLine="0"/>
        <w:rPr>
          <w:rFonts w:ascii="Cambria" w:hAnsi="Cambria" w:cs="Arial"/>
          <w:sz w:val="20"/>
          <w:szCs w:val="20"/>
        </w:rPr>
      </w:pPr>
      <w:r w:rsidRPr="00E51929">
        <w:rPr>
          <w:rFonts w:ascii="Cambria" w:hAnsi="Cambria"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175A26C" w14:textId="77777777" w:rsidR="006441AC" w:rsidRPr="00E51929" w:rsidRDefault="006441AC" w:rsidP="005723AA">
      <w:pPr>
        <w:pStyle w:val="Teksttreci40"/>
        <w:numPr>
          <w:ilvl w:val="3"/>
          <w:numId w:val="10"/>
        </w:numPr>
        <w:shd w:val="clear" w:color="auto" w:fill="auto"/>
        <w:tabs>
          <w:tab w:val="clear" w:pos="1009"/>
          <w:tab w:val="left" w:pos="426"/>
        </w:tabs>
        <w:spacing w:before="0" w:after="0" w:line="276" w:lineRule="auto"/>
        <w:ind w:left="426" w:right="20" w:hanging="426"/>
        <w:rPr>
          <w:rFonts w:ascii="Cambria" w:hAnsi="Cambria" w:cs="Arial"/>
          <w:sz w:val="20"/>
          <w:szCs w:val="20"/>
        </w:rPr>
      </w:pPr>
      <w:r w:rsidRPr="00E51929">
        <w:rPr>
          <w:rFonts w:ascii="Cambria" w:hAnsi="Cambria" w:cs="Arial"/>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8E50623" w14:textId="77777777" w:rsidR="006441AC" w:rsidRPr="00E51929" w:rsidRDefault="006441AC" w:rsidP="005723AA">
      <w:pPr>
        <w:pStyle w:val="Teksttreci40"/>
        <w:numPr>
          <w:ilvl w:val="3"/>
          <w:numId w:val="10"/>
        </w:numPr>
        <w:shd w:val="clear" w:color="auto" w:fill="auto"/>
        <w:tabs>
          <w:tab w:val="clear" w:pos="1009"/>
        </w:tabs>
        <w:spacing w:before="0" w:after="0" w:line="276" w:lineRule="auto"/>
        <w:ind w:left="426" w:right="20" w:hanging="426"/>
        <w:rPr>
          <w:rFonts w:ascii="Cambria" w:hAnsi="Cambria" w:cs="Arial"/>
          <w:sz w:val="20"/>
          <w:szCs w:val="20"/>
        </w:rPr>
      </w:pPr>
      <w:r w:rsidRPr="00E51929">
        <w:rPr>
          <w:rFonts w:ascii="Cambria" w:hAnsi="Cambria" w:cs="Arial"/>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529650E" w14:textId="77777777" w:rsidR="006441AC" w:rsidRPr="00E51929" w:rsidRDefault="006441AC" w:rsidP="005723AA">
      <w:pPr>
        <w:pStyle w:val="Teksttreci40"/>
        <w:numPr>
          <w:ilvl w:val="3"/>
          <w:numId w:val="10"/>
        </w:numPr>
        <w:shd w:val="clear" w:color="auto" w:fill="auto"/>
        <w:tabs>
          <w:tab w:val="clear" w:pos="1009"/>
        </w:tabs>
        <w:spacing w:before="0" w:after="0" w:line="276" w:lineRule="auto"/>
        <w:ind w:left="426" w:right="20" w:hanging="426"/>
        <w:rPr>
          <w:rFonts w:ascii="Cambria" w:hAnsi="Cambria" w:cs="Arial"/>
          <w:sz w:val="20"/>
          <w:szCs w:val="20"/>
        </w:rPr>
      </w:pPr>
      <w:r w:rsidRPr="00E51929">
        <w:rPr>
          <w:rFonts w:ascii="Cambria" w:hAnsi="Cambria" w:cs="Arial"/>
          <w:b/>
          <w:sz w:val="20"/>
          <w:szCs w:val="20"/>
        </w:rPr>
        <w:t xml:space="preserve">UWAGA: </w:t>
      </w:r>
      <w:r w:rsidRPr="00E51929">
        <w:rPr>
          <w:rFonts w:ascii="Cambria" w:hAnsi="Cambria"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01672C6" w14:textId="77777777" w:rsidR="006441AC" w:rsidRPr="00E51929" w:rsidRDefault="006441AC" w:rsidP="005723AA">
      <w:pPr>
        <w:pStyle w:val="Teksttreci0"/>
        <w:numPr>
          <w:ilvl w:val="3"/>
          <w:numId w:val="10"/>
        </w:numPr>
        <w:tabs>
          <w:tab w:val="clear" w:pos="1009"/>
        </w:tabs>
        <w:spacing w:line="276" w:lineRule="auto"/>
        <w:ind w:left="426" w:hanging="426"/>
        <w:jc w:val="both"/>
        <w:rPr>
          <w:rFonts w:ascii="Cambria" w:hAnsi="Cambria" w:cs="Arial"/>
          <w:sz w:val="20"/>
          <w:szCs w:val="20"/>
        </w:rPr>
      </w:pPr>
      <w:r w:rsidRPr="00E51929">
        <w:rPr>
          <w:rFonts w:ascii="Cambria" w:hAnsi="Cambria" w:cs="Arial"/>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183DE19C" w14:textId="77777777" w:rsidR="006441AC" w:rsidRPr="00E51929" w:rsidRDefault="006441AC" w:rsidP="00CB44ED">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sz w:val="20"/>
          <w:szCs w:val="20"/>
        </w:rPr>
        <w:lastRenderedPageBreak/>
        <w:t>INFORMACJA DLA WYKONAWCÓW WSPÓLNIE UBIEGAJĄCYCH SIĘ O UDZIELENIE ZAMÓWIENIA (SPÓŁKI CYWILNE/ KONSORCJA)</w:t>
      </w:r>
    </w:p>
    <w:p w14:paraId="1904E2AF" w14:textId="77777777" w:rsidR="006441AC" w:rsidRPr="00E51929" w:rsidRDefault="006441AC" w:rsidP="005723AA">
      <w:pPr>
        <w:pStyle w:val="Akapitzlist"/>
        <w:numPr>
          <w:ilvl w:val="0"/>
          <w:numId w:val="12"/>
        </w:numPr>
        <w:tabs>
          <w:tab w:val="clear" w:pos="1009"/>
        </w:tabs>
        <w:spacing w:line="276" w:lineRule="auto"/>
        <w:ind w:left="426" w:hanging="426"/>
        <w:contextualSpacing/>
        <w:jc w:val="both"/>
        <w:rPr>
          <w:rFonts w:ascii="Cambria" w:hAnsi="Cambria" w:cs="Arial"/>
          <w:sz w:val="20"/>
          <w:szCs w:val="20"/>
        </w:rPr>
      </w:pPr>
      <w:r w:rsidRPr="00E51929">
        <w:rPr>
          <w:rFonts w:ascii="Cambria" w:hAnsi="Cambria"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E51929">
        <w:rPr>
          <w:rFonts w:ascii="Cambria" w:hAnsi="Cambria" w:cs="Arial"/>
          <w:b/>
          <w:sz w:val="20"/>
          <w:szCs w:val="20"/>
        </w:rPr>
        <w:t xml:space="preserve"> </w:t>
      </w:r>
      <w:r w:rsidRPr="00E51929">
        <w:rPr>
          <w:rFonts w:ascii="Cambria" w:hAnsi="Cambria" w:cs="Arial"/>
          <w:sz w:val="20"/>
          <w:szCs w:val="20"/>
        </w:rPr>
        <w:t xml:space="preserve">winno być załączone do oferty. </w:t>
      </w:r>
    </w:p>
    <w:p w14:paraId="6B791236" w14:textId="77777777" w:rsidR="006441AC" w:rsidRPr="00E51929" w:rsidRDefault="006441AC" w:rsidP="005723AA">
      <w:pPr>
        <w:pStyle w:val="Akapitzlist"/>
        <w:numPr>
          <w:ilvl w:val="0"/>
          <w:numId w:val="12"/>
        </w:numPr>
        <w:tabs>
          <w:tab w:val="clear" w:pos="1009"/>
        </w:tabs>
        <w:spacing w:line="276" w:lineRule="auto"/>
        <w:ind w:left="426" w:hanging="426"/>
        <w:contextualSpacing/>
        <w:jc w:val="both"/>
        <w:rPr>
          <w:rFonts w:ascii="Cambria" w:hAnsi="Cambria" w:cs="Arial"/>
          <w:sz w:val="20"/>
          <w:szCs w:val="20"/>
        </w:rPr>
      </w:pPr>
      <w:r w:rsidRPr="00E51929">
        <w:rPr>
          <w:rFonts w:ascii="Cambria" w:hAnsi="Cambria" w:cs="Arial"/>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1EBC9C21" w14:textId="77777777" w:rsidR="006441AC" w:rsidRPr="00E51929" w:rsidRDefault="006441AC" w:rsidP="005723AA">
      <w:pPr>
        <w:pStyle w:val="Akapitzlist"/>
        <w:numPr>
          <w:ilvl w:val="0"/>
          <w:numId w:val="12"/>
        </w:numPr>
        <w:tabs>
          <w:tab w:val="clear" w:pos="1009"/>
        </w:tabs>
        <w:spacing w:line="276" w:lineRule="auto"/>
        <w:ind w:left="426" w:hanging="426"/>
        <w:contextualSpacing/>
        <w:jc w:val="both"/>
        <w:rPr>
          <w:rFonts w:ascii="Cambria" w:hAnsi="Cambria" w:cs="Arial"/>
          <w:sz w:val="20"/>
          <w:szCs w:val="20"/>
        </w:rPr>
      </w:pPr>
      <w:r w:rsidRPr="00E51929">
        <w:rPr>
          <w:rFonts w:ascii="Cambria" w:hAnsi="Cambria" w:cs="Arial"/>
          <w:sz w:val="20"/>
          <w:szCs w:val="20"/>
        </w:rPr>
        <w:t>Wykonawcy wspólnie ubiegający się o udzielenie zamówienia dołączają do oferty oświadczenie, z którego wynika, które roboty budowlane wykonają poszczególni wykonawcy.</w:t>
      </w:r>
    </w:p>
    <w:p w14:paraId="44BE50DD" w14:textId="77777777" w:rsidR="006441AC" w:rsidRPr="00E51929" w:rsidRDefault="006441AC" w:rsidP="005723AA">
      <w:pPr>
        <w:pStyle w:val="Akapitzlist"/>
        <w:numPr>
          <w:ilvl w:val="0"/>
          <w:numId w:val="12"/>
        </w:numPr>
        <w:tabs>
          <w:tab w:val="clear" w:pos="1009"/>
        </w:tabs>
        <w:spacing w:line="276" w:lineRule="auto"/>
        <w:ind w:left="426" w:hanging="426"/>
        <w:contextualSpacing/>
        <w:jc w:val="both"/>
        <w:rPr>
          <w:rFonts w:ascii="Cambria" w:hAnsi="Cambria" w:cs="Arial"/>
          <w:sz w:val="20"/>
          <w:szCs w:val="20"/>
        </w:rPr>
      </w:pPr>
      <w:r w:rsidRPr="00E51929">
        <w:rPr>
          <w:rFonts w:ascii="Cambria" w:hAnsi="Cambria" w:cs="Arial"/>
          <w:sz w:val="20"/>
          <w:szCs w:val="20"/>
        </w:rPr>
        <w:t>Oświadczenia i dokumenty potwierdzające brak podstaw do wykluczenia z postępowania składa każdy z Wykonawców wspólnie ubiegających się o zamówienie.</w:t>
      </w:r>
    </w:p>
    <w:p w14:paraId="092F5A71" w14:textId="77777777" w:rsidR="00286404" w:rsidRPr="00E51929" w:rsidRDefault="00286404" w:rsidP="00286404">
      <w:pPr>
        <w:pStyle w:val="Akapitzlist"/>
        <w:numPr>
          <w:ilvl w:val="0"/>
          <w:numId w:val="12"/>
        </w:numPr>
        <w:tabs>
          <w:tab w:val="clear" w:pos="1009"/>
        </w:tabs>
        <w:spacing w:line="276" w:lineRule="auto"/>
        <w:ind w:left="426" w:hanging="426"/>
        <w:contextualSpacing/>
        <w:jc w:val="both"/>
        <w:rPr>
          <w:rFonts w:ascii="Cambria" w:hAnsi="Cambria" w:cs="Arial"/>
          <w:sz w:val="20"/>
          <w:szCs w:val="20"/>
        </w:rPr>
      </w:pPr>
      <w:r w:rsidRPr="00E51929">
        <w:rPr>
          <w:rFonts w:ascii="Cambria" w:hAnsi="Cambria" w:cs="Arial"/>
          <w:sz w:val="20"/>
          <w:szCs w:val="20"/>
        </w:rPr>
        <w:t>W odniesieniu do Wykonawców wspólnie ubiegających się o udzielenie zamówienia Zamawiający wymaga aby:</w:t>
      </w:r>
    </w:p>
    <w:p w14:paraId="78AD6528" w14:textId="6A6E863A" w:rsidR="00286404" w:rsidRPr="00E51929" w:rsidRDefault="00286404" w:rsidP="00FB23B0">
      <w:pPr>
        <w:pStyle w:val="Akapitzlist"/>
        <w:widowControl w:val="0"/>
        <w:numPr>
          <w:ilvl w:val="1"/>
          <w:numId w:val="8"/>
        </w:numPr>
        <w:suppressAutoHyphens/>
        <w:autoSpaceDE w:val="0"/>
        <w:spacing w:line="276" w:lineRule="auto"/>
        <w:ind w:left="851"/>
        <w:jc w:val="both"/>
        <w:rPr>
          <w:rFonts w:ascii="Cambria" w:hAnsi="Cambria" w:cs="Arial"/>
          <w:sz w:val="20"/>
          <w:szCs w:val="20"/>
        </w:rPr>
      </w:pPr>
      <w:r w:rsidRPr="00E51929">
        <w:rPr>
          <w:rFonts w:ascii="Cambria" w:hAnsi="Cambria" w:cs="Arial"/>
          <w:sz w:val="20"/>
          <w:szCs w:val="20"/>
        </w:rPr>
        <w:t>Doświadczeniem, o którym mowa w rozdziale VII ust. 2 pkt 3 SWZ - w zakresie wykonanych dostaw wykazał się konsorcjant, który będzie wykonywał kluczowy zakres zamówienia.</w:t>
      </w:r>
    </w:p>
    <w:p w14:paraId="0288CDA8" w14:textId="77777777" w:rsidR="001A7A60" w:rsidRPr="00E51929" w:rsidRDefault="001A7A60" w:rsidP="00FB23B0">
      <w:pPr>
        <w:pStyle w:val="Akapitzlist"/>
        <w:numPr>
          <w:ilvl w:val="1"/>
          <w:numId w:val="8"/>
        </w:numPr>
        <w:ind w:left="851"/>
        <w:rPr>
          <w:rFonts w:ascii="Cambria" w:hAnsi="Cambria" w:cs="Arial"/>
          <w:sz w:val="20"/>
          <w:szCs w:val="20"/>
        </w:rPr>
      </w:pPr>
      <w:r w:rsidRPr="00E51929">
        <w:rPr>
          <w:rFonts w:ascii="Cambria" w:hAnsi="Cambria" w:cs="Arial"/>
          <w:sz w:val="20"/>
          <w:szCs w:val="20"/>
        </w:rPr>
        <w:t>Pozostałe warunki udziału w postępowaniu podlegają sumowaniu.</w:t>
      </w:r>
    </w:p>
    <w:p w14:paraId="48BCAC6B" w14:textId="77777777" w:rsidR="00286404" w:rsidRPr="00E51929" w:rsidRDefault="00286404" w:rsidP="00286404">
      <w:pPr>
        <w:pStyle w:val="Akapitzlist"/>
        <w:spacing w:line="276" w:lineRule="auto"/>
        <w:ind w:left="426"/>
        <w:contextualSpacing/>
        <w:jc w:val="both"/>
        <w:rPr>
          <w:rFonts w:ascii="Cambria" w:hAnsi="Cambria" w:cs="Arial"/>
          <w:sz w:val="20"/>
          <w:szCs w:val="20"/>
        </w:rPr>
      </w:pPr>
    </w:p>
    <w:p w14:paraId="543114F0" w14:textId="77777777" w:rsidR="006441AC" w:rsidRPr="00E51929" w:rsidRDefault="006441AC" w:rsidP="00CB44ED">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bCs/>
          <w:sz w:val="20"/>
          <w:szCs w:val="20"/>
        </w:rPr>
      </w:pPr>
      <w:bookmarkStart w:id="4" w:name="bookmark11"/>
      <w:r w:rsidRPr="00E51929">
        <w:rPr>
          <w:rFonts w:ascii="Cambria" w:hAnsi="Cambria" w:cs="Arial"/>
          <w:b/>
          <w:bCs/>
          <w:sz w:val="20"/>
          <w:szCs w:val="20"/>
        </w:rPr>
        <w:t xml:space="preserve">SPOSÓB KOMUNIKACJI ORAZ </w:t>
      </w:r>
      <w:bookmarkEnd w:id="4"/>
      <w:r w:rsidRPr="00E51929">
        <w:rPr>
          <w:rFonts w:ascii="Cambria" w:hAnsi="Cambria" w:cs="Arial"/>
          <w:b/>
          <w:bCs/>
          <w:sz w:val="20"/>
          <w:szCs w:val="20"/>
        </w:rPr>
        <w:t>WYJAŚNIENIA TREŚCI SWZ</w:t>
      </w:r>
    </w:p>
    <w:p w14:paraId="74226FE7" w14:textId="0CC6FA2F" w:rsidR="009C0A33" w:rsidRPr="00E51929" w:rsidRDefault="009C0A33" w:rsidP="009C0A33">
      <w:pPr>
        <w:pStyle w:val="Akapitzlist"/>
        <w:spacing w:line="276" w:lineRule="auto"/>
        <w:ind w:left="426" w:right="92" w:hanging="426"/>
        <w:jc w:val="both"/>
        <w:rPr>
          <w:rFonts w:ascii="Cambria" w:eastAsia="Calibri" w:hAnsi="Cambria" w:cs="Calibri"/>
          <w:sz w:val="20"/>
          <w:szCs w:val="20"/>
        </w:rPr>
      </w:pPr>
      <w:bookmarkStart w:id="5" w:name="bookmark12"/>
      <w:r w:rsidRPr="00E51929">
        <w:rPr>
          <w:rFonts w:ascii="Cambria" w:hAnsi="Cambria" w:cs="Arial"/>
          <w:b/>
          <w:bCs/>
          <w:sz w:val="20"/>
          <w:szCs w:val="20"/>
        </w:rPr>
        <w:t>1.</w:t>
      </w:r>
      <w:r w:rsidRPr="00E51929">
        <w:rPr>
          <w:rFonts w:ascii="Cambria" w:hAnsi="Cambria" w:cs="Arial"/>
          <w:sz w:val="20"/>
          <w:szCs w:val="20"/>
        </w:rPr>
        <w:tab/>
      </w:r>
      <w:r w:rsidRPr="00E51929">
        <w:rPr>
          <w:rFonts w:ascii="Cambria" w:eastAsia="Calibri" w:hAnsi="Cambria" w:cs="Calibri"/>
          <w:sz w:val="20"/>
          <w:szCs w:val="20"/>
        </w:rPr>
        <w:t xml:space="preserve">Postępowanie prowadzone jest w języku polskim w formie elektronicznej za pośrednictwem </w:t>
      </w:r>
      <w:hyperlink r:id="rId16">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pod adresem: </w:t>
      </w:r>
      <w:hyperlink r:id="rId17" w:history="1">
        <w:r w:rsidR="006076F8" w:rsidRPr="00E51929">
          <w:rPr>
            <w:rStyle w:val="Hipercze"/>
            <w:rFonts w:ascii="Cambria" w:hAnsi="Cambria"/>
            <w:sz w:val="20"/>
            <w:szCs w:val="20"/>
          </w:rPr>
          <w:t>https://platformazakupowa.pl/pn/osiek</w:t>
        </w:r>
      </w:hyperlink>
      <w:r w:rsidR="006076F8" w:rsidRPr="00E51929">
        <w:rPr>
          <w:rFonts w:ascii="Cambria" w:hAnsi="Cambria"/>
          <w:sz w:val="20"/>
          <w:szCs w:val="20"/>
        </w:rPr>
        <w:t xml:space="preserve"> </w:t>
      </w:r>
    </w:p>
    <w:p w14:paraId="682BF431" w14:textId="77777777" w:rsidR="009C0A33" w:rsidRPr="00E51929" w:rsidRDefault="009C0A33" w:rsidP="00932AFF">
      <w:pPr>
        <w:numPr>
          <w:ilvl w:val="0"/>
          <w:numId w:val="49"/>
        </w:numPr>
        <w:spacing w:line="276" w:lineRule="auto"/>
        <w:jc w:val="both"/>
        <w:rPr>
          <w:rFonts w:ascii="Cambria" w:eastAsia="Calibri" w:hAnsi="Cambria" w:cs="Calibri"/>
          <w:sz w:val="20"/>
          <w:szCs w:val="20"/>
        </w:rPr>
      </w:pPr>
      <w:r w:rsidRPr="00E51929">
        <w:rPr>
          <w:rFonts w:ascii="Cambria" w:eastAsia="Calibri" w:hAnsi="Cambria" w:cs="Calibri"/>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8">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i formularza „Wyślij wiadomość do zamawiającego”. </w:t>
      </w:r>
    </w:p>
    <w:p w14:paraId="7943DEA1" w14:textId="77777777" w:rsidR="009C0A33" w:rsidRPr="00E51929" w:rsidRDefault="009C0A33" w:rsidP="009C0A33">
      <w:pPr>
        <w:spacing w:line="276" w:lineRule="auto"/>
        <w:ind w:left="426"/>
        <w:jc w:val="both"/>
        <w:rPr>
          <w:rFonts w:ascii="Cambria" w:eastAsia="Calibri" w:hAnsi="Cambria" w:cs="Calibri"/>
          <w:sz w:val="20"/>
          <w:szCs w:val="20"/>
        </w:rPr>
      </w:pPr>
      <w:r w:rsidRPr="00E51929">
        <w:rPr>
          <w:rFonts w:ascii="Cambria" w:eastAsia="Calibri" w:hAnsi="Cambria" w:cs="Calibri"/>
          <w:sz w:val="20"/>
          <w:szCs w:val="20"/>
        </w:rPr>
        <w:t xml:space="preserve">Za datę przekazania (wpływu) oświadczeń, wniosków, zawiadomień oraz informacji przyjmuje się datę ich przesłania za pośrednictwem </w:t>
      </w:r>
      <w:hyperlink r:id="rId19">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poprzez kliknięcie przycisku „Wyślij wiadomość do zamawiającego” po których pojawi się komunikat, że wiadomość została wysłana do zamawiającego.</w:t>
      </w:r>
    </w:p>
    <w:p w14:paraId="3BC0B6BB"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sz w:val="20"/>
          <w:szCs w:val="20"/>
        </w:rPr>
        <w:t xml:space="preserve">Zamawiający będzie przekazywał wykonawcom informacje w formie elektronicznej za pośrednictwem </w:t>
      </w:r>
      <w:hyperlink r:id="rId20">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do konkretnego wykonawcy.</w:t>
      </w:r>
    </w:p>
    <w:p w14:paraId="6B2F01AB"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55FDFE1"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sz w:val="20"/>
          <w:szCs w:val="20"/>
        </w:rPr>
        <w:t xml:space="preserve">Zamawiający, zgodnie z Rozporządzeniem </w:t>
      </w:r>
      <w:r w:rsidRPr="00E51929">
        <w:rPr>
          <w:rFonts w:ascii="Cambria" w:eastAsia="Roboto" w:hAnsi="Cambria" w:cs="Roboto"/>
          <w:sz w:val="20"/>
          <w:szCs w:val="20"/>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E51929">
        <w:rPr>
          <w:rFonts w:ascii="Cambria" w:eastAsia="Calibri" w:hAnsi="Cambria" w:cs="Calibri"/>
          <w:sz w:val="20"/>
          <w:szCs w:val="20"/>
        </w:rPr>
        <w:t xml:space="preserve">, określa niezbędne wymagania sprzętowo - aplikacyjne umożliwiające pracę na </w:t>
      </w:r>
      <w:hyperlink r:id="rId22">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tj.:</w:t>
      </w:r>
    </w:p>
    <w:p w14:paraId="4A1C7DCC"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 xml:space="preserve">stały dostęp do sieci Internet o gwarantowanej przepustowości nie mniejszej niż 512 </w:t>
      </w:r>
      <w:proofErr w:type="spellStart"/>
      <w:r w:rsidRPr="00E51929">
        <w:rPr>
          <w:rFonts w:ascii="Cambria" w:eastAsia="Calibri" w:hAnsi="Cambria" w:cs="Calibri"/>
          <w:sz w:val="20"/>
          <w:szCs w:val="20"/>
        </w:rPr>
        <w:t>kb</w:t>
      </w:r>
      <w:proofErr w:type="spellEnd"/>
      <w:r w:rsidRPr="00E51929">
        <w:rPr>
          <w:rFonts w:ascii="Cambria" w:eastAsia="Calibri" w:hAnsi="Cambria" w:cs="Calibri"/>
          <w:sz w:val="20"/>
          <w:szCs w:val="20"/>
        </w:rPr>
        <w:t>/s,</w:t>
      </w:r>
    </w:p>
    <w:p w14:paraId="4212EAC1"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komputer klasy PC lub MAC o następującej konfiguracji: pamięć min. 2 GB Ram, procesor Intel IV 2 GHZ lub jego nowsza wersja, jeden z systemów operacyjnych - MS Windows 7, Mac Os x 10 4, Linux, lub ich nowsze wersje,</w:t>
      </w:r>
    </w:p>
    <w:p w14:paraId="6AC4BA50"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lastRenderedPageBreak/>
        <w:t>zainstalowana dowolna przeglądarka internetowa, w przypadku Internet Explorer minimalnie wersja 10 0.,</w:t>
      </w:r>
    </w:p>
    <w:p w14:paraId="182C84DA"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włączona obsługa JavaScript,</w:t>
      </w:r>
    </w:p>
    <w:p w14:paraId="7EF16759"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 xml:space="preserve">zainstalowany program Adobe </w:t>
      </w:r>
      <w:proofErr w:type="spellStart"/>
      <w:r w:rsidRPr="00E51929">
        <w:rPr>
          <w:rFonts w:ascii="Cambria" w:eastAsia="Calibri" w:hAnsi="Cambria" w:cs="Calibri"/>
          <w:sz w:val="20"/>
          <w:szCs w:val="20"/>
        </w:rPr>
        <w:t>Acrobat</w:t>
      </w:r>
      <w:proofErr w:type="spellEnd"/>
      <w:r w:rsidRPr="00E51929">
        <w:rPr>
          <w:rFonts w:ascii="Cambria" w:eastAsia="Calibri" w:hAnsi="Cambria" w:cs="Calibri"/>
          <w:sz w:val="20"/>
          <w:szCs w:val="20"/>
        </w:rPr>
        <w:t xml:space="preserve"> Reader lub inny obsługujący format plików .pdf,</w:t>
      </w:r>
    </w:p>
    <w:p w14:paraId="0E16BE77"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Szyfrowanie na platformazakupowa.pl odbywa się za pomocą protokołu TLS 1.3.</w:t>
      </w:r>
    </w:p>
    <w:p w14:paraId="19959BE5"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Oznaczenie czasu odbioru danych przez platformę zakupową stanowi datę oraz dokładny czas (</w:t>
      </w:r>
      <w:proofErr w:type="spellStart"/>
      <w:r w:rsidRPr="00E51929">
        <w:rPr>
          <w:rFonts w:ascii="Cambria" w:eastAsia="Calibri" w:hAnsi="Cambria" w:cs="Calibri"/>
          <w:sz w:val="20"/>
          <w:szCs w:val="20"/>
        </w:rPr>
        <w:t>hh:mm:ss</w:t>
      </w:r>
      <w:proofErr w:type="spellEnd"/>
      <w:r w:rsidRPr="00E51929">
        <w:rPr>
          <w:rFonts w:ascii="Cambria" w:eastAsia="Calibri" w:hAnsi="Cambria" w:cs="Calibri"/>
          <w:sz w:val="20"/>
          <w:szCs w:val="20"/>
        </w:rPr>
        <w:t>) generowany wg. czasu lokalnego serwera synchronizowanego z zegarem Głównego Urzędu Miar.</w:t>
      </w:r>
    </w:p>
    <w:p w14:paraId="1B8A70AB"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sz w:val="20"/>
          <w:szCs w:val="20"/>
        </w:rPr>
        <w:t>Wykonawca, przystępując do niniejszego postępowania o udzielenie zamówienia publicznego:</w:t>
      </w:r>
    </w:p>
    <w:p w14:paraId="291106BF"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 xml:space="preserve">akceptuje warunki korzystania z </w:t>
      </w:r>
      <w:hyperlink r:id="rId23">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określone w Regulaminie zamieszczonym na stronie internetowej </w:t>
      </w:r>
      <w:hyperlink r:id="rId24">
        <w:r w:rsidRPr="00E51929">
          <w:rPr>
            <w:rFonts w:ascii="Cambria" w:eastAsia="Calibri" w:hAnsi="Cambria" w:cs="Calibri"/>
            <w:sz w:val="20"/>
            <w:szCs w:val="20"/>
          </w:rPr>
          <w:t>pod linkiem</w:t>
        </w:r>
      </w:hyperlink>
      <w:r w:rsidRPr="00E51929">
        <w:rPr>
          <w:rFonts w:ascii="Cambria" w:eastAsia="Calibri" w:hAnsi="Cambria" w:cs="Calibri"/>
          <w:sz w:val="20"/>
          <w:szCs w:val="20"/>
        </w:rPr>
        <w:t xml:space="preserve"> w zakładce „Regulamin" oraz uznaje go za wiążący,</w:t>
      </w:r>
    </w:p>
    <w:p w14:paraId="0D3C90D3" w14:textId="77777777" w:rsidR="009C0A33" w:rsidRPr="00E51929" w:rsidRDefault="009C0A33" w:rsidP="00932AFF">
      <w:pPr>
        <w:numPr>
          <w:ilvl w:val="1"/>
          <w:numId w:val="49"/>
        </w:numPr>
        <w:spacing w:line="276" w:lineRule="auto"/>
        <w:ind w:left="851" w:hanging="426"/>
        <w:jc w:val="both"/>
        <w:rPr>
          <w:rFonts w:ascii="Cambria" w:eastAsia="Calibri" w:hAnsi="Cambria" w:cs="Calibri"/>
          <w:sz w:val="20"/>
          <w:szCs w:val="20"/>
        </w:rPr>
      </w:pPr>
      <w:r w:rsidRPr="00E51929">
        <w:rPr>
          <w:rFonts w:ascii="Cambria" w:eastAsia="Calibri" w:hAnsi="Cambria" w:cs="Calibri"/>
          <w:sz w:val="20"/>
          <w:szCs w:val="20"/>
        </w:rPr>
        <w:t xml:space="preserve">zapoznał i stosuje się do Instrukcji składania ofert/wniosków dostępnej </w:t>
      </w:r>
      <w:hyperlink r:id="rId25">
        <w:r w:rsidRPr="00E51929">
          <w:rPr>
            <w:rFonts w:ascii="Cambria" w:eastAsia="Calibri" w:hAnsi="Cambria" w:cs="Calibri"/>
            <w:color w:val="1155CC"/>
            <w:sz w:val="20"/>
            <w:szCs w:val="20"/>
            <w:u w:val="single"/>
          </w:rPr>
          <w:t>pod linkiem</w:t>
        </w:r>
      </w:hyperlink>
      <w:r w:rsidRPr="00E51929">
        <w:rPr>
          <w:rFonts w:ascii="Cambria" w:eastAsia="Calibri" w:hAnsi="Cambria" w:cs="Calibri"/>
          <w:sz w:val="20"/>
          <w:szCs w:val="20"/>
        </w:rPr>
        <w:t xml:space="preserve">. </w:t>
      </w:r>
    </w:p>
    <w:p w14:paraId="678CB469"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b/>
          <w:sz w:val="20"/>
          <w:szCs w:val="20"/>
        </w:rPr>
        <w:t xml:space="preserve">Zamawiający nie ponosi odpowiedzialności za złożenie oferty w sposób niezgodny </w:t>
      </w:r>
      <w:r w:rsidRPr="00E51929">
        <w:rPr>
          <w:rFonts w:ascii="Cambria" w:eastAsia="Calibri" w:hAnsi="Cambria" w:cs="Calibri"/>
          <w:b/>
          <w:sz w:val="20"/>
          <w:szCs w:val="20"/>
        </w:rPr>
        <w:br/>
        <w:t xml:space="preserve">z Instrukcją korzystania z </w:t>
      </w:r>
      <w:hyperlink r:id="rId26">
        <w:r w:rsidRPr="00E51929">
          <w:rPr>
            <w:rFonts w:ascii="Cambria" w:eastAsia="Calibri" w:hAnsi="Cambria" w:cs="Calibri"/>
            <w:b/>
            <w:color w:val="1155CC"/>
            <w:sz w:val="20"/>
            <w:szCs w:val="20"/>
            <w:u w:val="single"/>
          </w:rPr>
          <w:t>platformazakupowa.pl</w:t>
        </w:r>
      </w:hyperlink>
      <w:r w:rsidRPr="00E51929">
        <w:rPr>
          <w:rFonts w:ascii="Cambria" w:eastAsia="Calibri" w:hAnsi="Cambria" w:cs="Calibr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BF1FE1B" w14:textId="77777777" w:rsidR="009C0A33" w:rsidRPr="00E51929" w:rsidRDefault="009C0A33" w:rsidP="00932AFF">
      <w:pPr>
        <w:numPr>
          <w:ilvl w:val="0"/>
          <w:numId w:val="49"/>
        </w:numPr>
        <w:spacing w:line="276" w:lineRule="auto"/>
        <w:ind w:left="426" w:hanging="426"/>
        <w:jc w:val="both"/>
        <w:rPr>
          <w:rFonts w:ascii="Cambria" w:eastAsia="Calibri" w:hAnsi="Cambria" w:cs="Calibri"/>
          <w:sz w:val="20"/>
          <w:szCs w:val="20"/>
        </w:rPr>
      </w:pPr>
      <w:r w:rsidRPr="00E51929">
        <w:rPr>
          <w:rFonts w:ascii="Cambria" w:eastAsia="Calibri" w:hAnsi="Cambria" w:cs="Calibri"/>
          <w:sz w:val="20"/>
          <w:szCs w:val="20"/>
        </w:rPr>
        <w:t xml:space="preserve">Zamawiający informuje, że instrukcje korzystania z </w:t>
      </w:r>
      <w:hyperlink r:id="rId27">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dotyczące w szczególności logowania, składania wniosków o wyjaśnienie treści SWZ, składania ofert oraz innych czynności podejmowanych w niniejszym postępowaniu przy użyciu </w:t>
      </w:r>
      <w:hyperlink r:id="rId28">
        <w:r w:rsidRPr="00E51929">
          <w:rPr>
            <w:rFonts w:ascii="Cambria" w:eastAsia="Calibri" w:hAnsi="Cambria" w:cs="Calibri"/>
            <w:color w:val="1155CC"/>
            <w:sz w:val="20"/>
            <w:szCs w:val="20"/>
            <w:u w:val="single"/>
          </w:rPr>
          <w:t>platformazakupowa.pl</w:t>
        </w:r>
      </w:hyperlink>
      <w:r w:rsidRPr="00E51929">
        <w:rPr>
          <w:rFonts w:ascii="Cambria" w:eastAsia="Calibri" w:hAnsi="Cambria" w:cs="Calibri"/>
          <w:sz w:val="20"/>
          <w:szCs w:val="20"/>
        </w:rPr>
        <w:t xml:space="preserve"> znajdują się w zakładce „Instrukcje dla Wykonawców" na stronie internetowej pod adresem: </w:t>
      </w:r>
      <w:hyperlink r:id="rId29">
        <w:r w:rsidRPr="00E51929">
          <w:rPr>
            <w:rFonts w:ascii="Cambria" w:eastAsia="Calibri" w:hAnsi="Cambria" w:cs="Calibri"/>
            <w:color w:val="1155CC"/>
            <w:sz w:val="20"/>
            <w:szCs w:val="20"/>
            <w:u w:val="single"/>
          </w:rPr>
          <w:t>https://platformazakupowa.pl/strona/45-instrukcje</w:t>
        </w:r>
      </w:hyperlink>
    </w:p>
    <w:p w14:paraId="2DAE231B" w14:textId="77777777" w:rsidR="009C0A33" w:rsidRPr="00E51929" w:rsidRDefault="009C0A33" w:rsidP="00932AFF">
      <w:pPr>
        <w:pStyle w:val="Bezodstpw"/>
        <w:numPr>
          <w:ilvl w:val="0"/>
          <w:numId w:val="49"/>
        </w:numPr>
        <w:spacing w:line="276" w:lineRule="auto"/>
        <w:ind w:left="426" w:hanging="426"/>
        <w:jc w:val="both"/>
        <w:rPr>
          <w:rFonts w:ascii="Cambria" w:hAnsi="Cambria"/>
          <w:sz w:val="20"/>
          <w:szCs w:val="20"/>
          <w:lang w:bidi="pl-PL"/>
        </w:rPr>
      </w:pPr>
      <w:r w:rsidRPr="00E51929">
        <w:rPr>
          <w:rFonts w:ascii="Cambria" w:hAnsi="Cambria"/>
          <w:sz w:val="20"/>
          <w:szCs w:val="20"/>
          <w:lang w:bidi="pl-PL"/>
        </w:rPr>
        <w:t>Zamawiający</w:t>
      </w:r>
      <w:r w:rsidRPr="00E51929">
        <w:rPr>
          <w:rFonts w:ascii="Cambria" w:hAnsi="Cambria"/>
          <w:sz w:val="20"/>
          <w:szCs w:val="20"/>
        </w:rPr>
        <w:t xml:space="preserve"> </w:t>
      </w:r>
      <w:r w:rsidRPr="00E51929">
        <w:rPr>
          <w:rFonts w:ascii="Cambria" w:hAnsi="Cambria"/>
          <w:sz w:val="20"/>
          <w:szCs w:val="20"/>
          <w:lang w:bidi="pl-PL"/>
        </w:rPr>
        <w:t>nie przewiduje sposobu komunikowania się z Wykonawcami w inny sposób niż przy użyciu środków komunikacji elektronicznej, wskaza</w:t>
      </w:r>
      <w:r w:rsidRPr="00E51929">
        <w:rPr>
          <w:rFonts w:ascii="Cambria" w:hAnsi="Cambria"/>
          <w:sz w:val="20"/>
          <w:szCs w:val="20"/>
          <w:lang w:bidi="pl-PL"/>
        </w:rPr>
        <w:softHyphen/>
        <w:t>nych w SWZ.</w:t>
      </w:r>
    </w:p>
    <w:p w14:paraId="043865B1" w14:textId="75C3D03A" w:rsidR="008B5DEF" w:rsidRPr="008B5DEF" w:rsidRDefault="009C0A33" w:rsidP="008B5DEF">
      <w:pPr>
        <w:tabs>
          <w:tab w:val="left" w:pos="426"/>
        </w:tabs>
        <w:spacing w:line="360" w:lineRule="auto"/>
        <w:ind w:right="91"/>
        <w:rPr>
          <w:rFonts w:ascii="Cambria" w:hAnsi="Cambria"/>
          <w:sz w:val="20"/>
          <w:szCs w:val="20"/>
        </w:rPr>
      </w:pPr>
      <w:r w:rsidRPr="008B5DEF">
        <w:rPr>
          <w:rFonts w:ascii="Cambria" w:hAnsi="Cambria" w:cs="Arial"/>
          <w:b/>
          <w:bCs/>
          <w:sz w:val="20"/>
          <w:szCs w:val="20"/>
        </w:rPr>
        <w:t xml:space="preserve">Osoby uprawnione do kontaktowania się z Wykonawcami: </w:t>
      </w:r>
      <w:r w:rsidR="008B5DEF">
        <w:rPr>
          <w:rFonts w:ascii="Cambria" w:hAnsi="Cambria" w:cs="Arial"/>
          <w:b/>
          <w:bCs/>
          <w:sz w:val="20"/>
          <w:szCs w:val="20"/>
        </w:rPr>
        <w:t xml:space="preserve">                                                                                                          </w:t>
      </w:r>
      <w:r w:rsidR="008B5DEF" w:rsidRPr="008B5DEF">
        <w:rPr>
          <w:rFonts w:ascii="Cambria" w:hAnsi="Cambria" w:cs="Arial"/>
          <w:b/>
          <w:bCs/>
          <w:sz w:val="20"/>
          <w:szCs w:val="20"/>
        </w:rPr>
        <w:t>-</w:t>
      </w:r>
      <w:r w:rsidR="008B5DEF" w:rsidRPr="008B5DEF">
        <w:rPr>
          <w:rFonts w:ascii="Cambria" w:hAnsi="Cambria" w:cs="Arial"/>
          <w:bCs/>
          <w:color w:val="000000"/>
          <w:sz w:val="20"/>
          <w:szCs w:val="20"/>
          <w:lang w:bidi="pl-PL"/>
        </w:rPr>
        <w:t xml:space="preserve">w zakresie proceduralnym: </w:t>
      </w:r>
      <w:r w:rsidR="007F7DD1">
        <w:rPr>
          <w:rFonts w:ascii="Cambria" w:hAnsi="Cambria" w:cs="Arial"/>
          <w:bCs/>
          <w:color w:val="000000"/>
          <w:sz w:val="20"/>
          <w:szCs w:val="20"/>
          <w:lang w:bidi="pl-PL"/>
        </w:rPr>
        <w:t>Łukasz Malecki</w:t>
      </w:r>
      <w:r w:rsidR="008B5DEF" w:rsidRPr="008B5DEF">
        <w:rPr>
          <w:rFonts w:ascii="Cambria" w:hAnsi="Cambria" w:cs="Arial"/>
          <w:bCs/>
          <w:color w:val="000000"/>
          <w:sz w:val="20"/>
          <w:szCs w:val="20"/>
          <w:lang w:bidi="pl-PL"/>
        </w:rPr>
        <w:t xml:space="preserve"> - tel.: </w:t>
      </w:r>
      <w:r w:rsidR="007F7DD1">
        <w:rPr>
          <w:rFonts w:ascii="Cambria" w:hAnsi="Cambria" w:cs="Arial"/>
          <w:bCs/>
          <w:color w:val="000000"/>
          <w:sz w:val="20"/>
          <w:szCs w:val="20"/>
          <w:lang w:bidi="pl-PL"/>
        </w:rPr>
        <w:t>507 426 126</w:t>
      </w:r>
      <w:r w:rsidR="008B5DEF" w:rsidRPr="008B5DEF">
        <w:rPr>
          <w:rFonts w:ascii="Cambria" w:hAnsi="Cambria" w:cs="Arial"/>
          <w:bCs/>
          <w:color w:val="000000"/>
          <w:sz w:val="20"/>
          <w:szCs w:val="20"/>
          <w:lang w:bidi="pl-PL"/>
        </w:rPr>
        <w:t xml:space="preserve">, e-mail:  </w:t>
      </w:r>
      <w:r w:rsidR="007F7DD1">
        <w:rPr>
          <w:rFonts w:ascii="Cambria" w:hAnsi="Cambria" w:cs="Arial"/>
          <w:bCs/>
          <w:sz w:val="20"/>
          <w:szCs w:val="20"/>
          <w:u w:color="FF0000"/>
          <w:lang w:bidi="pl-PL"/>
        </w:rPr>
        <w:t>osppliskowola@</w:t>
      </w:r>
      <w:r w:rsidR="008B5DEF" w:rsidRPr="008B5DEF">
        <w:rPr>
          <w:rFonts w:ascii="Cambria" w:hAnsi="Cambria" w:cs="Arial"/>
          <w:bCs/>
          <w:sz w:val="20"/>
          <w:szCs w:val="20"/>
          <w:u w:color="FF0000"/>
          <w:lang w:bidi="pl-PL"/>
        </w:rPr>
        <w:t>onet.pl</w:t>
      </w:r>
      <w:r w:rsidR="008B5DEF" w:rsidRPr="008B5DEF">
        <w:rPr>
          <w:rFonts w:ascii="Cambria" w:hAnsi="Cambria" w:cs="Arial"/>
          <w:bCs/>
          <w:color w:val="000000"/>
          <w:sz w:val="20"/>
          <w:szCs w:val="20"/>
          <w:lang w:bidi="pl-PL"/>
        </w:rPr>
        <w:t xml:space="preserve">                                                                                                                                         </w:t>
      </w:r>
      <w:r w:rsidR="007F7DD1">
        <w:rPr>
          <w:rFonts w:ascii="Cambria" w:hAnsi="Cambria" w:cs="Arial"/>
          <w:bCs/>
          <w:color w:val="000000"/>
          <w:sz w:val="20"/>
          <w:szCs w:val="20"/>
          <w:lang w:bidi="pl-PL"/>
        </w:rPr>
        <w:t xml:space="preserve">   -w zakresie merytorycznym: Łukasz Malecki</w:t>
      </w:r>
      <w:r w:rsidR="008B5DEF">
        <w:rPr>
          <w:rFonts w:ascii="Cambria" w:hAnsi="Cambria" w:cs="Arial"/>
          <w:bCs/>
          <w:color w:val="000000"/>
          <w:sz w:val="20"/>
          <w:szCs w:val="20"/>
          <w:lang w:bidi="pl-PL"/>
        </w:rPr>
        <w:t xml:space="preserve"> - tel.: </w:t>
      </w:r>
      <w:r w:rsidR="007F7DD1">
        <w:rPr>
          <w:rFonts w:ascii="Cambria" w:hAnsi="Cambria" w:cs="Arial"/>
          <w:bCs/>
          <w:color w:val="000000"/>
          <w:sz w:val="20"/>
          <w:szCs w:val="20"/>
          <w:lang w:bidi="pl-PL"/>
        </w:rPr>
        <w:t>507 426 126</w:t>
      </w:r>
      <w:r w:rsidR="008B5DEF">
        <w:rPr>
          <w:rFonts w:ascii="Cambria" w:hAnsi="Cambria" w:cs="Arial"/>
          <w:bCs/>
          <w:color w:val="000000"/>
          <w:sz w:val="20"/>
          <w:szCs w:val="20"/>
          <w:lang w:bidi="pl-PL"/>
        </w:rPr>
        <w:t xml:space="preserve">, </w:t>
      </w:r>
      <w:r w:rsidR="008B5DEF" w:rsidRPr="008B5DEF">
        <w:rPr>
          <w:rFonts w:ascii="Cambria" w:hAnsi="Cambria" w:cs="Arial"/>
          <w:bCs/>
          <w:color w:val="000000"/>
          <w:sz w:val="20"/>
          <w:szCs w:val="20"/>
          <w:lang w:bidi="pl-PL"/>
        </w:rPr>
        <w:t xml:space="preserve">e-mail: </w:t>
      </w:r>
      <w:r w:rsidR="007F7DD1">
        <w:rPr>
          <w:rFonts w:ascii="Cambria" w:hAnsi="Cambria" w:cs="Arial"/>
          <w:bCs/>
          <w:color w:val="000000"/>
          <w:sz w:val="20"/>
          <w:szCs w:val="20"/>
          <w:lang w:bidi="pl-PL"/>
        </w:rPr>
        <w:t>osppliskowola@onet.pl</w:t>
      </w:r>
    </w:p>
    <w:p w14:paraId="5B082034" w14:textId="59C7CE93" w:rsidR="006441AC" w:rsidRPr="008B5DEF" w:rsidRDefault="006441AC" w:rsidP="00CB44ED">
      <w:pPr>
        <w:pStyle w:val="Akapitzlist"/>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jc w:val="both"/>
        <w:rPr>
          <w:rFonts w:ascii="Cambria" w:hAnsi="Cambria" w:cs="Arial"/>
          <w:b/>
          <w:bCs/>
          <w:sz w:val="20"/>
          <w:szCs w:val="20"/>
        </w:rPr>
      </w:pPr>
      <w:r w:rsidRPr="008B5DEF">
        <w:rPr>
          <w:rFonts w:ascii="Cambria" w:hAnsi="Cambria" w:cs="Arial"/>
          <w:b/>
          <w:bCs/>
          <w:sz w:val="20"/>
          <w:szCs w:val="20"/>
        </w:rPr>
        <w:t>OPIS SPOSOBU PRZYGOTOWANIA OFER</w:t>
      </w:r>
      <w:bookmarkEnd w:id="5"/>
      <w:r w:rsidRPr="008B5DEF">
        <w:rPr>
          <w:rFonts w:ascii="Cambria" w:hAnsi="Cambria" w:cs="Arial"/>
          <w:b/>
          <w:bCs/>
          <w:sz w:val="20"/>
          <w:szCs w:val="20"/>
        </w:rPr>
        <w:t>T ORAZ WYMAGANIA FORMALNE DOTYCZĄCE SKŁADANYCH OŚWIADCZEŃ I DOKUMENTÓW</w:t>
      </w:r>
    </w:p>
    <w:p w14:paraId="61C853B7" w14:textId="77777777" w:rsidR="006441AC" w:rsidRPr="00E51929" w:rsidRDefault="006441AC" w:rsidP="005723AA">
      <w:pPr>
        <w:pStyle w:val="Akapitzlist"/>
        <w:numPr>
          <w:ilvl w:val="0"/>
          <w:numId w:val="7"/>
        </w:numPr>
        <w:tabs>
          <w:tab w:val="clear" w:pos="1706"/>
        </w:tabs>
        <w:spacing w:before="240" w:line="276" w:lineRule="auto"/>
        <w:ind w:left="426" w:hanging="426"/>
        <w:jc w:val="both"/>
        <w:rPr>
          <w:rFonts w:ascii="Cambria" w:hAnsi="Cambria" w:cs="Arial"/>
          <w:sz w:val="20"/>
          <w:szCs w:val="20"/>
        </w:rPr>
      </w:pPr>
      <w:r w:rsidRPr="00E51929">
        <w:rPr>
          <w:rFonts w:ascii="Cambria" w:hAnsi="Cambria" w:cs="Arial"/>
          <w:sz w:val="20"/>
          <w:szCs w:val="20"/>
        </w:rPr>
        <w:t>Wykonawca może złożyć tylko jedną ofertę.</w:t>
      </w:r>
    </w:p>
    <w:p w14:paraId="5D4071BD" w14:textId="77777777" w:rsidR="006441AC" w:rsidRPr="00E51929" w:rsidRDefault="006441AC" w:rsidP="005723AA">
      <w:pPr>
        <w:numPr>
          <w:ilvl w:val="0"/>
          <w:numId w:val="7"/>
        </w:numPr>
        <w:tabs>
          <w:tab w:val="clear" w:pos="1706"/>
        </w:tabs>
        <w:spacing w:line="276" w:lineRule="auto"/>
        <w:ind w:left="426" w:hanging="426"/>
        <w:jc w:val="both"/>
        <w:rPr>
          <w:rFonts w:ascii="Cambria" w:hAnsi="Cambria" w:cs="Arial"/>
          <w:sz w:val="20"/>
          <w:szCs w:val="20"/>
        </w:rPr>
      </w:pPr>
      <w:r w:rsidRPr="00E51929">
        <w:rPr>
          <w:rFonts w:ascii="Cambria" w:hAnsi="Cambria" w:cs="Arial"/>
          <w:sz w:val="20"/>
          <w:szCs w:val="20"/>
        </w:rPr>
        <w:t>Treść oferty musi odpowiadać treści SWZ.</w:t>
      </w:r>
    </w:p>
    <w:p w14:paraId="0C584CD6" w14:textId="77777777" w:rsidR="006441AC" w:rsidRPr="00E51929" w:rsidRDefault="006441AC" w:rsidP="005723AA">
      <w:pPr>
        <w:numPr>
          <w:ilvl w:val="0"/>
          <w:numId w:val="7"/>
        </w:numPr>
        <w:tabs>
          <w:tab w:val="clear" w:pos="1706"/>
        </w:tabs>
        <w:spacing w:line="276" w:lineRule="auto"/>
        <w:ind w:left="426" w:right="20" w:hanging="426"/>
        <w:jc w:val="both"/>
        <w:rPr>
          <w:rFonts w:ascii="Cambria" w:hAnsi="Cambria" w:cs="Arial"/>
          <w:b/>
          <w:sz w:val="20"/>
          <w:szCs w:val="20"/>
        </w:rPr>
      </w:pPr>
      <w:r w:rsidRPr="00E51929">
        <w:rPr>
          <w:rFonts w:ascii="Cambria" w:hAnsi="Cambria" w:cs="Arial"/>
          <w:sz w:val="20"/>
          <w:szCs w:val="20"/>
        </w:rPr>
        <w:t xml:space="preserve">Ofertę składa się na Formularzu Ofertowym – zgodnie z </w:t>
      </w:r>
      <w:r w:rsidRPr="00E51929">
        <w:rPr>
          <w:rFonts w:ascii="Cambria" w:hAnsi="Cambria" w:cs="Arial"/>
          <w:b/>
          <w:sz w:val="20"/>
          <w:szCs w:val="20"/>
        </w:rPr>
        <w:t>Załącznikiem do SWZ</w:t>
      </w:r>
      <w:r w:rsidRPr="00E51929">
        <w:rPr>
          <w:rFonts w:ascii="Cambria" w:hAnsi="Cambria" w:cs="Arial"/>
          <w:sz w:val="20"/>
          <w:szCs w:val="20"/>
        </w:rPr>
        <w:t>. Wraz z ofertą Wykonawca jest zobowiązany złożyć:</w:t>
      </w:r>
    </w:p>
    <w:p w14:paraId="328853CF" w14:textId="5A7EAF23" w:rsidR="006441AC" w:rsidRPr="00E51929" w:rsidRDefault="006441AC" w:rsidP="005723AA">
      <w:pPr>
        <w:pStyle w:val="Akapitzlist"/>
        <w:numPr>
          <w:ilvl w:val="0"/>
          <w:numId w:val="18"/>
        </w:numPr>
        <w:spacing w:line="276" w:lineRule="auto"/>
        <w:ind w:left="852" w:right="20" w:hanging="426"/>
        <w:jc w:val="both"/>
        <w:rPr>
          <w:rFonts w:ascii="Cambria" w:hAnsi="Cambria" w:cs="Arial"/>
          <w:b/>
          <w:sz w:val="20"/>
          <w:szCs w:val="20"/>
        </w:rPr>
      </w:pPr>
      <w:r w:rsidRPr="00E51929">
        <w:rPr>
          <w:rFonts w:ascii="Cambria" w:hAnsi="Cambria" w:cs="Arial"/>
          <w:sz w:val="20"/>
          <w:szCs w:val="20"/>
        </w:rPr>
        <w:t>oświadczenia, o których mowa w Rozdziale X ust. 1 SWZ;</w:t>
      </w:r>
    </w:p>
    <w:p w14:paraId="3303EA2B" w14:textId="4911A51C" w:rsidR="006441AC" w:rsidRPr="00E51929" w:rsidRDefault="006441AC" w:rsidP="005723AA">
      <w:pPr>
        <w:pStyle w:val="Akapitzlist"/>
        <w:numPr>
          <w:ilvl w:val="0"/>
          <w:numId w:val="18"/>
        </w:numPr>
        <w:spacing w:line="276" w:lineRule="auto"/>
        <w:ind w:left="852" w:right="20" w:hanging="426"/>
        <w:jc w:val="both"/>
        <w:rPr>
          <w:rFonts w:ascii="Cambria" w:hAnsi="Cambria" w:cs="Arial"/>
          <w:b/>
          <w:sz w:val="20"/>
          <w:szCs w:val="20"/>
        </w:rPr>
      </w:pPr>
      <w:r w:rsidRPr="00E51929">
        <w:rPr>
          <w:rFonts w:ascii="Cambria" w:hAnsi="Cambria" w:cs="Arial"/>
          <w:sz w:val="20"/>
          <w:szCs w:val="20"/>
        </w:rPr>
        <w:t>zobowiązanie innego podmiotu, o którym mowa w Rozdziale XI ust. 3 SWZ</w:t>
      </w:r>
      <w:r w:rsidRPr="00E51929">
        <w:rPr>
          <w:rFonts w:ascii="Cambria" w:hAnsi="Cambria"/>
        </w:rPr>
        <w:t xml:space="preserve"> </w:t>
      </w:r>
      <w:r w:rsidRPr="00E51929">
        <w:rPr>
          <w:rFonts w:ascii="Cambria" w:hAnsi="Cambria" w:cs="Arial"/>
          <w:sz w:val="20"/>
          <w:szCs w:val="20"/>
        </w:rPr>
        <w:t>oraz oświadczenia podmiotu udostępniającego zasoby potwierdzające brak podstaw wykluczenia tego podmiotu oraz odpowiednio spełnianie warunków udziału w postępowaniu</w:t>
      </w:r>
      <w:r w:rsidR="00CE3B49" w:rsidRPr="00E51929">
        <w:rPr>
          <w:rFonts w:ascii="Cambria" w:hAnsi="Cambria" w:cs="Arial"/>
          <w:sz w:val="20"/>
          <w:szCs w:val="20"/>
        </w:rPr>
        <w:t xml:space="preserve"> </w:t>
      </w:r>
      <w:r w:rsidRPr="00E51929">
        <w:rPr>
          <w:rFonts w:ascii="Cambria" w:hAnsi="Cambria" w:cs="Arial"/>
          <w:sz w:val="20"/>
          <w:szCs w:val="20"/>
        </w:rPr>
        <w:t>(jeżeli dotyczy);</w:t>
      </w:r>
    </w:p>
    <w:p w14:paraId="383B2F6A" w14:textId="44F80361" w:rsidR="006441AC" w:rsidRPr="00E51929" w:rsidRDefault="006441AC" w:rsidP="005723AA">
      <w:pPr>
        <w:pStyle w:val="Akapitzlist"/>
        <w:numPr>
          <w:ilvl w:val="0"/>
          <w:numId w:val="18"/>
        </w:numPr>
        <w:spacing w:line="276" w:lineRule="auto"/>
        <w:ind w:left="852" w:right="20" w:hanging="426"/>
        <w:jc w:val="both"/>
        <w:rPr>
          <w:rFonts w:ascii="Cambria" w:hAnsi="Cambria" w:cs="Arial"/>
          <w:b/>
          <w:sz w:val="20"/>
          <w:szCs w:val="20"/>
        </w:rPr>
      </w:pPr>
      <w:r w:rsidRPr="00E51929">
        <w:rPr>
          <w:rFonts w:ascii="Cambria" w:hAnsi="Cambria" w:cs="Arial"/>
          <w:sz w:val="20"/>
          <w:szCs w:val="20"/>
        </w:rPr>
        <w:t>dowód wniesienia wadium;</w:t>
      </w:r>
    </w:p>
    <w:p w14:paraId="5196CD66" w14:textId="79A682C4" w:rsidR="006441AC" w:rsidRPr="00E51929" w:rsidRDefault="006441AC" w:rsidP="005723AA">
      <w:pPr>
        <w:pStyle w:val="Akapitzlist"/>
        <w:numPr>
          <w:ilvl w:val="0"/>
          <w:numId w:val="18"/>
        </w:numPr>
        <w:spacing w:line="276" w:lineRule="auto"/>
        <w:ind w:left="852" w:right="20" w:hanging="426"/>
        <w:jc w:val="both"/>
        <w:rPr>
          <w:rFonts w:ascii="Cambria" w:hAnsi="Cambria" w:cs="Arial"/>
          <w:b/>
          <w:sz w:val="20"/>
          <w:szCs w:val="20"/>
        </w:rPr>
      </w:pPr>
      <w:r w:rsidRPr="00E51929">
        <w:rPr>
          <w:rFonts w:ascii="Cambria" w:hAnsi="Cambria" w:cs="Arial"/>
          <w:sz w:val="20"/>
          <w:szCs w:val="20"/>
        </w:rPr>
        <w:t>dokumenty, z których wynika prawo do podpisania oferty; odpowiednie pełnomocnictwa (jeżeli dotyczy).</w:t>
      </w:r>
      <w:r w:rsidR="00CE3B49" w:rsidRPr="00E51929">
        <w:rPr>
          <w:rFonts w:ascii="Cambria" w:hAnsi="Cambria" w:cs="Arial"/>
          <w:sz w:val="20"/>
          <w:szCs w:val="20"/>
        </w:rPr>
        <w:t xml:space="preserve"> </w:t>
      </w:r>
    </w:p>
    <w:p w14:paraId="48301A5C" w14:textId="52E35541" w:rsidR="00720147" w:rsidRPr="00E51929" w:rsidRDefault="006441AC" w:rsidP="00720147">
      <w:pPr>
        <w:pStyle w:val="Akapitzlist"/>
        <w:numPr>
          <w:ilvl w:val="0"/>
          <w:numId w:val="18"/>
        </w:numPr>
        <w:spacing w:line="276" w:lineRule="auto"/>
        <w:ind w:left="852" w:right="20" w:hanging="426"/>
        <w:jc w:val="both"/>
        <w:rPr>
          <w:rFonts w:ascii="Cambria" w:hAnsi="Cambria" w:cs="Arial"/>
          <w:b/>
          <w:sz w:val="20"/>
          <w:szCs w:val="20"/>
        </w:rPr>
      </w:pPr>
      <w:r w:rsidRPr="00E51929">
        <w:rPr>
          <w:rFonts w:ascii="Cambria" w:hAnsi="Cambria" w:cs="Arial"/>
          <w:sz w:val="20"/>
          <w:szCs w:val="20"/>
        </w:rPr>
        <w:t>wykonawcy wspólnie ubiegający się o udzielenie zamówienia dołączają do oferty oświadczenie, z którego wynika, które roboty budowlane wykonają poszczególni wykonawcy.</w:t>
      </w:r>
    </w:p>
    <w:p w14:paraId="3C02F5BB" w14:textId="72C35087" w:rsidR="00720147" w:rsidRPr="00E51929" w:rsidRDefault="008311F6" w:rsidP="008311F6">
      <w:pPr>
        <w:pStyle w:val="Akapitzlist"/>
        <w:numPr>
          <w:ilvl w:val="0"/>
          <w:numId w:val="18"/>
        </w:numPr>
        <w:tabs>
          <w:tab w:val="left" w:pos="851"/>
        </w:tabs>
        <w:spacing w:line="276" w:lineRule="auto"/>
        <w:ind w:left="852" w:right="20" w:hanging="426"/>
        <w:jc w:val="both"/>
        <w:rPr>
          <w:rFonts w:ascii="Cambria" w:hAnsi="Cambria" w:cs="Arial"/>
          <w:b/>
          <w:sz w:val="20"/>
          <w:szCs w:val="20"/>
        </w:rPr>
      </w:pPr>
      <w:r w:rsidRPr="00E51929">
        <w:rPr>
          <w:rFonts w:ascii="Cambria" w:hAnsi="Cambria" w:cs="Arial"/>
          <w:bCs/>
          <w:sz w:val="20"/>
          <w:szCs w:val="20"/>
        </w:rPr>
        <w:t>o</w:t>
      </w:r>
      <w:r w:rsidR="00720147" w:rsidRPr="00E51929">
        <w:rPr>
          <w:rFonts w:ascii="Cambria" w:hAnsi="Cambria" w:cs="Arial"/>
          <w:bCs/>
          <w:sz w:val="20"/>
          <w:szCs w:val="20"/>
        </w:rPr>
        <w:t>świadczenie o podwykonawcach (jeżeli dotyczy)</w:t>
      </w:r>
    </w:p>
    <w:p w14:paraId="7A1E13BF" w14:textId="732D51F1" w:rsidR="006737B9" w:rsidRPr="00E51929" w:rsidRDefault="000C39B0" w:rsidP="008311F6">
      <w:pPr>
        <w:pStyle w:val="Akapitzlist"/>
        <w:numPr>
          <w:ilvl w:val="0"/>
          <w:numId w:val="18"/>
        </w:numPr>
        <w:tabs>
          <w:tab w:val="left" w:pos="851"/>
        </w:tabs>
        <w:spacing w:line="276" w:lineRule="auto"/>
        <w:ind w:left="852" w:right="20" w:hanging="426"/>
        <w:jc w:val="both"/>
        <w:rPr>
          <w:rFonts w:ascii="Cambria" w:hAnsi="Cambria" w:cs="Arial"/>
          <w:b/>
          <w:sz w:val="20"/>
          <w:szCs w:val="20"/>
        </w:rPr>
      </w:pPr>
      <w:r>
        <w:rPr>
          <w:rFonts w:ascii="Cambria" w:hAnsi="Cambria" w:cs="Arial"/>
          <w:bCs/>
          <w:sz w:val="20"/>
          <w:szCs w:val="20"/>
        </w:rPr>
        <w:t xml:space="preserve">wykaz osób </w:t>
      </w:r>
      <w:r w:rsidR="006737B9" w:rsidRPr="00E51929">
        <w:rPr>
          <w:rFonts w:ascii="Cambria" w:hAnsi="Cambria" w:cs="Arial"/>
          <w:bCs/>
          <w:sz w:val="20"/>
          <w:szCs w:val="20"/>
        </w:rPr>
        <w:t xml:space="preserve"> (jeżeli dotyczy)</w:t>
      </w:r>
    </w:p>
    <w:p w14:paraId="2499E4E9" w14:textId="77777777" w:rsidR="00720147" w:rsidRPr="00E51929" w:rsidRDefault="00720147" w:rsidP="00720147">
      <w:pPr>
        <w:pStyle w:val="Akapitzlist"/>
        <w:spacing w:line="276" w:lineRule="auto"/>
        <w:ind w:left="852" w:right="20"/>
        <w:jc w:val="both"/>
        <w:rPr>
          <w:rFonts w:ascii="Cambria" w:hAnsi="Cambria" w:cs="Arial"/>
          <w:b/>
          <w:sz w:val="20"/>
          <w:szCs w:val="20"/>
        </w:rPr>
      </w:pPr>
    </w:p>
    <w:p w14:paraId="24B0E942"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rPr>
      </w:pPr>
      <w:r w:rsidRPr="00E51929">
        <w:rPr>
          <w:rFonts w:ascii="Cambria" w:hAnsi="Cambria" w:cs="Arial"/>
          <w:sz w:val="20"/>
          <w:szCs w:val="20"/>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1F14991"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rPr>
      </w:pPr>
      <w:r w:rsidRPr="00E51929">
        <w:rPr>
          <w:rFonts w:ascii="Cambria" w:hAnsi="Cambria" w:cs="Arial"/>
          <w:sz w:val="20"/>
          <w:szCs w:val="20"/>
        </w:rPr>
        <w:t>Pełnomocnictwo do złożenia oferty musi być złożone w oryginale w takiej samej formie, jak składana oferta (</w:t>
      </w:r>
      <w:proofErr w:type="spellStart"/>
      <w:r w:rsidRPr="00E51929">
        <w:rPr>
          <w:rFonts w:ascii="Cambria" w:hAnsi="Cambria" w:cs="Arial"/>
          <w:sz w:val="20"/>
          <w:szCs w:val="20"/>
        </w:rPr>
        <w:t>t.j</w:t>
      </w:r>
      <w:proofErr w:type="spellEnd"/>
      <w:r w:rsidRPr="00E51929">
        <w:rPr>
          <w:rFonts w:ascii="Cambria" w:hAnsi="Cambria"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0A0092F"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rPr>
      </w:pPr>
      <w:r w:rsidRPr="00E51929">
        <w:rPr>
          <w:rFonts w:ascii="Cambria" w:hAnsi="Cambria"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osobistym przez osobę/osoby upoważnioną/upoważnione. Poświadczenie za zgodność z oryginałem następuje w formie elektronicznej podpisane kwalifikowanym podpisem elektronicznym lub podpisem zaufanym lub osobistym przez osobę/osoby upoważnioną/upoważnione.</w:t>
      </w:r>
    </w:p>
    <w:p w14:paraId="668D0AD1"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rPr>
      </w:pPr>
      <w:r w:rsidRPr="00E51929">
        <w:rPr>
          <w:rFonts w:ascii="Cambria" w:hAnsi="Cambria" w:cs="Arial"/>
          <w:sz w:val="20"/>
          <w:szCs w:val="20"/>
        </w:rPr>
        <w:t>Oferta musi być sporządzona w języku polskim, w postaci elektronicznej w formacie danych w szczególności: .pdf, .</w:t>
      </w:r>
      <w:proofErr w:type="spellStart"/>
      <w:r w:rsidRPr="00E51929">
        <w:rPr>
          <w:rFonts w:ascii="Cambria" w:hAnsi="Cambria" w:cs="Arial"/>
          <w:sz w:val="20"/>
          <w:szCs w:val="20"/>
        </w:rPr>
        <w:t>doc</w:t>
      </w:r>
      <w:proofErr w:type="spellEnd"/>
      <w:r w:rsidRPr="00E51929">
        <w:rPr>
          <w:rFonts w:ascii="Cambria" w:hAnsi="Cambria" w:cs="Arial"/>
          <w:sz w:val="20"/>
          <w:szCs w:val="20"/>
        </w:rPr>
        <w:t>, .</w:t>
      </w:r>
      <w:proofErr w:type="spellStart"/>
      <w:r w:rsidRPr="00E51929">
        <w:rPr>
          <w:rFonts w:ascii="Cambria" w:hAnsi="Cambria" w:cs="Arial"/>
          <w:sz w:val="20"/>
          <w:szCs w:val="20"/>
        </w:rPr>
        <w:t>docx</w:t>
      </w:r>
      <w:proofErr w:type="spellEnd"/>
      <w:r w:rsidRPr="00E51929">
        <w:rPr>
          <w:rFonts w:ascii="Cambria" w:hAnsi="Cambria" w:cs="Arial"/>
          <w:sz w:val="20"/>
          <w:szCs w:val="20"/>
        </w:rPr>
        <w:t>, .rtf, .</w:t>
      </w:r>
      <w:proofErr w:type="spellStart"/>
      <w:r w:rsidRPr="00E51929">
        <w:rPr>
          <w:rFonts w:ascii="Cambria" w:hAnsi="Cambria" w:cs="Arial"/>
          <w:sz w:val="20"/>
          <w:szCs w:val="20"/>
        </w:rPr>
        <w:t>xps</w:t>
      </w:r>
      <w:proofErr w:type="spellEnd"/>
      <w:r w:rsidRPr="00E51929">
        <w:rPr>
          <w:rFonts w:ascii="Cambria" w:hAnsi="Cambria" w:cs="Arial"/>
          <w:sz w:val="20"/>
          <w:szCs w:val="20"/>
        </w:rPr>
        <w:t>, .</w:t>
      </w:r>
      <w:proofErr w:type="spellStart"/>
      <w:r w:rsidRPr="00E51929">
        <w:rPr>
          <w:rFonts w:ascii="Cambria" w:hAnsi="Cambria" w:cs="Arial"/>
          <w:sz w:val="20"/>
          <w:szCs w:val="20"/>
        </w:rPr>
        <w:t>odt</w:t>
      </w:r>
      <w:proofErr w:type="spellEnd"/>
      <w:r w:rsidRPr="00E51929">
        <w:rPr>
          <w:rFonts w:ascii="Cambria" w:hAnsi="Cambria" w:cs="Arial"/>
          <w:sz w:val="20"/>
          <w:szCs w:val="20"/>
        </w:rPr>
        <w:t xml:space="preserve"> i opatrzona kwalifikowanym podpisem elektronicznym, podpisem zaufanym lub podpisem osobistym.</w:t>
      </w:r>
    </w:p>
    <w:p w14:paraId="4BE4DD59"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rPr>
      </w:pPr>
      <w:r w:rsidRPr="00E51929">
        <w:rPr>
          <w:rFonts w:ascii="Cambria" w:hAnsi="Cambria" w:cs="Arial"/>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260C8EFA" w14:textId="77777777" w:rsidR="00D441E2" w:rsidRPr="00E51929" w:rsidRDefault="00D441E2" w:rsidP="00D441E2">
      <w:pPr>
        <w:numPr>
          <w:ilvl w:val="0"/>
          <w:numId w:val="7"/>
        </w:numPr>
        <w:tabs>
          <w:tab w:val="clear" w:pos="1706"/>
        </w:tabs>
        <w:spacing w:line="276" w:lineRule="auto"/>
        <w:ind w:left="426" w:right="23" w:hanging="440"/>
        <w:jc w:val="both"/>
        <w:rPr>
          <w:rFonts w:ascii="Cambria" w:hAnsi="Cambria" w:cs="Arial"/>
          <w:sz w:val="20"/>
          <w:szCs w:val="20"/>
          <w:lang w:bidi="pl-PL"/>
        </w:rPr>
      </w:pPr>
      <w:r w:rsidRPr="00E51929">
        <w:rPr>
          <w:rFonts w:ascii="Cambria" w:hAnsi="Cambria" w:cs="Arial"/>
          <w:b/>
          <w:sz w:val="20"/>
          <w:szCs w:val="20"/>
        </w:rPr>
        <w:t>Ofertę składa się pod rygorem nieważności w formie elektronicznej lub w postaci elektronicznej opatrzonej podpisem zaufanym lub podpisem osobistym.</w:t>
      </w:r>
    </w:p>
    <w:p w14:paraId="4AD5D906" w14:textId="77777777" w:rsidR="00D441E2" w:rsidRPr="00E51929" w:rsidRDefault="00D441E2" w:rsidP="00932AFF">
      <w:pPr>
        <w:numPr>
          <w:ilvl w:val="0"/>
          <w:numId w:val="50"/>
        </w:numPr>
        <w:spacing w:line="276" w:lineRule="auto"/>
        <w:ind w:left="426" w:right="23" w:hanging="426"/>
        <w:jc w:val="both"/>
        <w:rPr>
          <w:rFonts w:ascii="Cambria" w:hAnsi="Cambria" w:cs="Arial"/>
          <w:sz w:val="20"/>
          <w:szCs w:val="20"/>
          <w:lang w:bidi="pl-PL"/>
        </w:rPr>
      </w:pPr>
      <w:r w:rsidRPr="00E51929">
        <w:rPr>
          <w:rFonts w:ascii="Cambria" w:hAnsi="Cambria" w:cs="Arial"/>
          <w:sz w:val="20"/>
          <w:szCs w:val="20"/>
          <w:lang w:bidi="pl-PL"/>
        </w:rPr>
        <w:t xml:space="preserve">W przypadku wykorzystania formatu podpisu </w:t>
      </w:r>
      <w:proofErr w:type="spellStart"/>
      <w:r w:rsidRPr="00E51929">
        <w:rPr>
          <w:rFonts w:ascii="Cambria" w:hAnsi="Cambria" w:cs="Arial"/>
          <w:sz w:val="20"/>
          <w:szCs w:val="20"/>
          <w:lang w:bidi="pl-PL"/>
        </w:rPr>
        <w:t>XAdES</w:t>
      </w:r>
      <w:proofErr w:type="spellEnd"/>
      <w:r w:rsidRPr="00E51929">
        <w:rPr>
          <w:rFonts w:ascii="Cambria" w:hAnsi="Cambria" w:cs="Arial"/>
          <w:sz w:val="20"/>
          <w:szCs w:val="20"/>
          <w:lang w:bidi="pl-PL"/>
        </w:rPr>
        <w:t xml:space="preserve"> zewnętrzny. Zamawiający wymaga dołączenia odpowiedniej ilości plików tj. podpisywanych plików z danymi oraz plików podpisu w formacie </w:t>
      </w:r>
      <w:proofErr w:type="spellStart"/>
      <w:r w:rsidRPr="00E51929">
        <w:rPr>
          <w:rFonts w:ascii="Cambria" w:hAnsi="Cambria" w:cs="Arial"/>
          <w:sz w:val="20"/>
          <w:szCs w:val="20"/>
          <w:lang w:bidi="pl-PL"/>
        </w:rPr>
        <w:t>XAdES</w:t>
      </w:r>
      <w:proofErr w:type="spellEnd"/>
      <w:r w:rsidRPr="00E51929">
        <w:rPr>
          <w:rFonts w:ascii="Cambria" w:hAnsi="Cambria" w:cs="Arial"/>
          <w:sz w:val="20"/>
          <w:szCs w:val="20"/>
          <w:lang w:bidi="pl-PL"/>
        </w:rPr>
        <w:t>.</w:t>
      </w:r>
    </w:p>
    <w:p w14:paraId="08F38A9B" w14:textId="77777777" w:rsidR="00D441E2" w:rsidRPr="00E51929" w:rsidRDefault="00D441E2" w:rsidP="00932AFF">
      <w:pPr>
        <w:numPr>
          <w:ilvl w:val="0"/>
          <w:numId w:val="50"/>
        </w:numPr>
        <w:spacing w:line="276" w:lineRule="auto"/>
        <w:ind w:left="426" w:right="23" w:hanging="426"/>
        <w:jc w:val="both"/>
        <w:rPr>
          <w:rFonts w:ascii="Cambria" w:hAnsi="Cambria" w:cs="Arial"/>
          <w:sz w:val="20"/>
          <w:szCs w:val="20"/>
          <w:lang w:bidi="pl-PL"/>
        </w:rPr>
      </w:pPr>
      <w:r w:rsidRPr="00E51929">
        <w:rPr>
          <w:rFonts w:ascii="Cambria" w:hAnsi="Cambria" w:cs="Arial"/>
          <w:sz w:val="20"/>
          <w:szCs w:val="20"/>
          <w:lang w:bidi="pl-PL"/>
        </w:rPr>
        <w:t xml:space="preserve">Zgodnie z art. 18 ust. 3 ustawy </w:t>
      </w:r>
      <w:proofErr w:type="spellStart"/>
      <w:r w:rsidRPr="00E51929">
        <w:rPr>
          <w:rFonts w:ascii="Cambria" w:hAnsi="Cambria" w:cs="Arial"/>
          <w:sz w:val="20"/>
          <w:szCs w:val="20"/>
          <w:lang w:bidi="pl-PL"/>
        </w:rPr>
        <w:t>Pzp</w:t>
      </w:r>
      <w:proofErr w:type="spellEnd"/>
      <w:r w:rsidRPr="00E51929">
        <w:rPr>
          <w:rFonts w:ascii="Cambria" w:hAnsi="Cambria" w:cs="Arial"/>
          <w:sz w:val="20"/>
          <w:szCs w:val="20"/>
          <w:lang w:bidi="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2192478" w14:textId="77777777" w:rsidR="00D441E2" w:rsidRPr="00E51929" w:rsidRDefault="00D441E2" w:rsidP="00932AFF">
      <w:pPr>
        <w:pStyle w:val="pkt"/>
        <w:numPr>
          <w:ilvl w:val="0"/>
          <w:numId w:val="50"/>
        </w:numPr>
        <w:spacing w:line="276" w:lineRule="auto"/>
        <w:ind w:left="426" w:hanging="426"/>
        <w:rPr>
          <w:rFonts w:ascii="Cambria" w:hAnsi="Cambria" w:cs="Arial"/>
          <w:sz w:val="20"/>
          <w:lang w:bidi="pl-PL"/>
        </w:rPr>
      </w:pPr>
      <w:r w:rsidRPr="00E51929">
        <w:rPr>
          <w:rFonts w:ascii="Cambria" w:hAnsi="Cambria" w:cs="Arial"/>
          <w:sz w:val="20"/>
          <w:lang w:bidi="pl-PL"/>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30" w:history="1">
        <w:r w:rsidRPr="00E51929">
          <w:rPr>
            <w:rStyle w:val="Hipercze"/>
            <w:rFonts w:ascii="Cambria" w:hAnsi="Cambria" w:cs="Arial"/>
            <w:sz w:val="20"/>
            <w:lang w:bidi="pl-PL"/>
          </w:rPr>
          <w:t>https://platformazakupowa.pl/strona/45-instrukcje</w:t>
        </w:r>
      </w:hyperlink>
      <w:r w:rsidRPr="00E51929">
        <w:rPr>
          <w:rFonts w:ascii="Cambria" w:hAnsi="Cambria" w:cs="Arial"/>
          <w:sz w:val="20"/>
          <w:lang w:bidi="pl-PL"/>
        </w:rPr>
        <w:t xml:space="preserve"> </w:t>
      </w:r>
    </w:p>
    <w:p w14:paraId="1998C000" w14:textId="77777777" w:rsidR="00D441E2" w:rsidRPr="00E51929" w:rsidRDefault="00D441E2" w:rsidP="00932AFF">
      <w:pPr>
        <w:pStyle w:val="pkt"/>
        <w:numPr>
          <w:ilvl w:val="0"/>
          <w:numId w:val="50"/>
        </w:numPr>
        <w:spacing w:line="276" w:lineRule="auto"/>
        <w:ind w:left="426" w:hanging="426"/>
        <w:rPr>
          <w:rFonts w:ascii="Cambria" w:hAnsi="Cambria" w:cs="Arial"/>
          <w:sz w:val="20"/>
          <w:lang w:bidi="pl-PL"/>
        </w:rPr>
      </w:pPr>
      <w:r w:rsidRPr="00E51929">
        <w:rPr>
          <w:rFonts w:ascii="Cambria" w:hAnsi="Cambria" w:cs="Arial"/>
          <w:sz w:val="20"/>
          <w:lang w:bidi="pl-PL"/>
        </w:rPr>
        <w:t>Każdy z wykonawców może złożyć tylko jedną ofertę. Złożenie większej liczby ofert lub oferty zawierającej propozycje wariantowe spowoduje podlegać będzie odrzuceniu.</w:t>
      </w:r>
    </w:p>
    <w:p w14:paraId="140A8085" w14:textId="77777777" w:rsidR="00D441E2" w:rsidRPr="00E51929" w:rsidRDefault="00D441E2" w:rsidP="00932AFF">
      <w:pPr>
        <w:pStyle w:val="pkt"/>
        <w:numPr>
          <w:ilvl w:val="0"/>
          <w:numId w:val="50"/>
        </w:numPr>
        <w:spacing w:line="276" w:lineRule="auto"/>
        <w:ind w:left="426" w:hanging="426"/>
        <w:rPr>
          <w:rFonts w:ascii="Cambria" w:hAnsi="Cambria" w:cs="Arial"/>
          <w:sz w:val="20"/>
          <w:lang w:bidi="pl-PL"/>
        </w:rPr>
      </w:pPr>
      <w:r w:rsidRPr="00E51929">
        <w:rPr>
          <w:rFonts w:ascii="Cambria" w:hAnsi="Cambria" w:cs="Arial"/>
          <w:sz w:val="20"/>
          <w:lang w:bidi="pl-PL"/>
        </w:rPr>
        <w:t>Maksymalny rozmiar jednego pliku przesyłanego za pośrednictwem dedykowanych formularzy do: złożenia, zmiany, wycofania oferty wynosi 150 MB natomiast przy komunikacji wielkość pliku to maksymalnie 500 MB.</w:t>
      </w:r>
    </w:p>
    <w:p w14:paraId="71F1217D" w14:textId="77777777" w:rsidR="00D441E2" w:rsidRPr="00E51929" w:rsidRDefault="00D441E2" w:rsidP="00932AFF">
      <w:pPr>
        <w:pStyle w:val="pkt"/>
        <w:numPr>
          <w:ilvl w:val="0"/>
          <w:numId w:val="50"/>
        </w:numPr>
        <w:spacing w:line="276" w:lineRule="auto"/>
        <w:ind w:left="426" w:hanging="426"/>
        <w:rPr>
          <w:rFonts w:ascii="Cambria" w:hAnsi="Cambria" w:cs="Arial"/>
          <w:sz w:val="20"/>
          <w:lang w:bidi="pl-PL"/>
        </w:rPr>
      </w:pPr>
      <w:r w:rsidRPr="00E51929">
        <w:rPr>
          <w:rFonts w:ascii="Cambria" w:hAnsi="Cambria" w:cs="Arial"/>
          <w:sz w:val="20"/>
          <w:lang w:bidi="pl-PL"/>
        </w:rPr>
        <w:t>W celu ewentualnej kompresji danych Zamawiający rekomenduje wykorzystanie jednego z formatów:</w:t>
      </w:r>
    </w:p>
    <w:p w14:paraId="4A9EBAEF" w14:textId="77777777" w:rsidR="00D441E2" w:rsidRPr="00E51929" w:rsidRDefault="00D441E2" w:rsidP="00932AFF">
      <w:pPr>
        <w:pStyle w:val="pkt"/>
        <w:numPr>
          <w:ilvl w:val="0"/>
          <w:numId w:val="51"/>
        </w:numPr>
        <w:spacing w:line="276" w:lineRule="auto"/>
        <w:ind w:left="709" w:hanging="283"/>
        <w:rPr>
          <w:rFonts w:ascii="Cambria" w:hAnsi="Cambria" w:cs="Arial"/>
          <w:sz w:val="20"/>
          <w:lang w:bidi="pl-PL"/>
        </w:rPr>
      </w:pPr>
      <w:r w:rsidRPr="00E51929">
        <w:rPr>
          <w:rFonts w:ascii="Cambria" w:hAnsi="Cambria" w:cs="Arial"/>
          <w:sz w:val="20"/>
          <w:lang w:bidi="pl-PL"/>
        </w:rPr>
        <w:t xml:space="preserve">.zip </w:t>
      </w:r>
    </w:p>
    <w:p w14:paraId="46764CD9" w14:textId="77777777" w:rsidR="00D441E2" w:rsidRPr="00E51929" w:rsidRDefault="00D441E2" w:rsidP="00932AFF">
      <w:pPr>
        <w:pStyle w:val="pkt"/>
        <w:numPr>
          <w:ilvl w:val="0"/>
          <w:numId w:val="51"/>
        </w:numPr>
        <w:spacing w:line="276" w:lineRule="auto"/>
        <w:ind w:left="709" w:hanging="283"/>
        <w:rPr>
          <w:rFonts w:ascii="Cambria" w:hAnsi="Cambria" w:cs="Arial"/>
          <w:sz w:val="20"/>
          <w:lang w:bidi="pl-PL"/>
        </w:rPr>
      </w:pPr>
      <w:r w:rsidRPr="00E51929">
        <w:rPr>
          <w:rFonts w:ascii="Cambria" w:hAnsi="Cambria" w:cs="Arial"/>
          <w:sz w:val="20"/>
          <w:lang w:bidi="pl-PL"/>
        </w:rPr>
        <w:t>.7Z</w:t>
      </w:r>
    </w:p>
    <w:p w14:paraId="436EFB7F" w14:textId="77777777" w:rsidR="00D441E2" w:rsidRPr="00E51929" w:rsidRDefault="00D441E2" w:rsidP="00932AFF">
      <w:pPr>
        <w:pStyle w:val="pkt"/>
        <w:numPr>
          <w:ilvl w:val="0"/>
          <w:numId w:val="50"/>
        </w:numPr>
        <w:spacing w:line="276" w:lineRule="auto"/>
        <w:ind w:left="426" w:hanging="426"/>
        <w:rPr>
          <w:rFonts w:ascii="Cambria" w:hAnsi="Cambria" w:cs="Arial"/>
          <w:sz w:val="20"/>
          <w:lang w:bidi="pl-PL"/>
        </w:rPr>
      </w:pPr>
      <w:r w:rsidRPr="00E51929">
        <w:rPr>
          <w:rFonts w:ascii="Cambria" w:hAnsi="Cambria" w:cs="Arial"/>
          <w:sz w:val="20"/>
        </w:rPr>
        <w:lastRenderedPageBreak/>
        <w:t>Oferta powinna być sporządzona w języku polskim. Każdy dokument składający się na ofertę powinien być czytelny. W przypadku załączenia dokumentów sporządzonych w innym języku niż dopuszczony, wykonawca zobowiązany jest załączyć tłumaczenie na język polski</w:t>
      </w:r>
    </w:p>
    <w:p w14:paraId="7328492C" w14:textId="77777777" w:rsidR="006441AC" w:rsidRPr="00E51929" w:rsidRDefault="006441AC" w:rsidP="00CB44ED">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bCs/>
          <w:sz w:val="20"/>
          <w:szCs w:val="20"/>
        </w:rPr>
        <w:t>SPOSÓB</w:t>
      </w:r>
      <w:r w:rsidRPr="00E51929">
        <w:rPr>
          <w:rFonts w:ascii="Cambria" w:hAnsi="Cambria" w:cs="Arial"/>
          <w:b/>
          <w:sz w:val="20"/>
          <w:szCs w:val="20"/>
        </w:rPr>
        <w:t xml:space="preserve"> OBLICZENIA CENY OFERTY</w:t>
      </w:r>
    </w:p>
    <w:p w14:paraId="12EFE526" w14:textId="6A59AB5D" w:rsidR="00ED6BFF" w:rsidRPr="00E51929" w:rsidRDefault="00272AB3" w:rsidP="008B4D26">
      <w:pPr>
        <w:suppressAutoHyphens/>
        <w:spacing w:before="240" w:line="276" w:lineRule="auto"/>
        <w:ind w:left="426"/>
        <w:jc w:val="both"/>
        <w:rPr>
          <w:rFonts w:ascii="Cambria" w:hAnsi="Cambria" w:cs="Arial"/>
          <w:sz w:val="20"/>
          <w:szCs w:val="20"/>
        </w:rPr>
      </w:pPr>
      <w:r w:rsidRPr="00E51929">
        <w:rPr>
          <w:rFonts w:ascii="Cambria" w:hAnsi="Cambria" w:cs="Arial"/>
          <w:sz w:val="20"/>
          <w:szCs w:val="20"/>
        </w:rPr>
        <w:t xml:space="preserve">Oferta </w:t>
      </w:r>
      <w:r w:rsidR="00AA7F5A" w:rsidRPr="001C05B8">
        <w:rPr>
          <w:rFonts w:ascii="Cambria" w:hAnsi="Cambria" w:cs="Arial"/>
          <w:bCs/>
          <w:sz w:val="20"/>
        </w:rPr>
        <w:t>musi zawierać ostateczną, sumaryczną cenę obejmującą wszystkie koszty</w:t>
      </w:r>
      <w:r w:rsidR="00AA7F5A">
        <w:rPr>
          <w:rFonts w:ascii="Cambria" w:hAnsi="Cambria" w:cs="Arial"/>
          <w:bCs/>
          <w:sz w:val="20"/>
        </w:rPr>
        <w:t xml:space="preserve"> </w:t>
      </w:r>
      <w:r w:rsidR="00AA7F5A" w:rsidRPr="001C05B8">
        <w:rPr>
          <w:rFonts w:ascii="Cambria" w:hAnsi="Cambria" w:cs="Arial"/>
          <w:bCs/>
          <w:sz w:val="20"/>
        </w:rPr>
        <w:t xml:space="preserve">z uwzględnieniem wszystkich opłat i podatków (także podatku od towarów i usług) oraz ewentualnych upustów i rabatów. Przy dokonywaniu wyceny przedmiotu zamówienia należy uwzględnić wszystkie dane z analizy </w:t>
      </w:r>
      <w:r w:rsidR="00AA7F5A">
        <w:rPr>
          <w:rFonts w:ascii="Cambria" w:hAnsi="Cambria" w:cs="Arial"/>
          <w:bCs/>
          <w:sz w:val="20"/>
        </w:rPr>
        <w:t>opis przedmiotu zamówienia</w:t>
      </w:r>
      <w:r w:rsidR="00ED6BFF" w:rsidRPr="00E51929">
        <w:rPr>
          <w:rFonts w:ascii="Cambria" w:hAnsi="Cambria" w:cs="Arial"/>
          <w:sz w:val="20"/>
          <w:szCs w:val="20"/>
        </w:rPr>
        <w:t xml:space="preserve">. </w:t>
      </w:r>
    </w:p>
    <w:p w14:paraId="1C785ED6" w14:textId="77777777" w:rsidR="001F54B4" w:rsidRPr="00E51929" w:rsidRDefault="001F54B4" w:rsidP="001F54B4">
      <w:pPr>
        <w:suppressAutoHyphens/>
        <w:spacing w:line="276" w:lineRule="auto"/>
        <w:ind w:left="426"/>
        <w:jc w:val="both"/>
        <w:rPr>
          <w:rFonts w:ascii="Cambria" w:hAnsi="Cambria" w:cs="Arial"/>
          <w:sz w:val="20"/>
          <w:szCs w:val="20"/>
        </w:rPr>
      </w:pPr>
    </w:p>
    <w:p w14:paraId="1A6D6E2C" w14:textId="5A9214DC" w:rsidR="00E97047" w:rsidRPr="001C05B8" w:rsidRDefault="00E97047" w:rsidP="00E97047">
      <w:pPr>
        <w:pStyle w:val="Tekstpodstawowy"/>
        <w:spacing w:before="120" w:line="276" w:lineRule="auto"/>
        <w:ind w:left="425"/>
        <w:rPr>
          <w:rFonts w:ascii="Cambria" w:hAnsi="Cambria" w:cs="Arial"/>
          <w:b w:val="0"/>
          <w:bCs/>
          <w:sz w:val="20"/>
        </w:rPr>
      </w:pPr>
      <w:r w:rsidRPr="001C05B8">
        <w:rPr>
          <w:rFonts w:ascii="Cambria" w:hAnsi="Cambria" w:cs="Arial"/>
          <w:b w:val="0"/>
          <w:bCs/>
          <w:sz w:val="20"/>
        </w:rPr>
        <w:t xml:space="preserve">Przy dokonywaniu wyceny przedmiotu zamówienia należy uwzględnić wszystkie dane </w:t>
      </w:r>
      <w:r w:rsidRPr="001C05B8">
        <w:rPr>
          <w:rFonts w:ascii="Cambria" w:hAnsi="Cambria" w:cs="Arial"/>
          <w:b w:val="0"/>
          <w:bCs/>
          <w:sz w:val="20"/>
        </w:rPr>
        <w:br/>
      </w:r>
      <w:r w:rsidR="007F7DD1">
        <w:rPr>
          <w:rFonts w:ascii="Cambria" w:hAnsi="Cambria" w:cs="Arial"/>
          <w:b w:val="0"/>
          <w:bCs/>
          <w:sz w:val="20"/>
        </w:rPr>
        <w:t>z</w:t>
      </w:r>
      <w:r w:rsidRPr="001C05B8">
        <w:rPr>
          <w:rFonts w:ascii="Cambria" w:hAnsi="Cambria" w:cs="Arial"/>
          <w:b w:val="0"/>
          <w:bCs/>
          <w:sz w:val="20"/>
        </w:rPr>
        <w:t xml:space="preserve"> zapisów SWZ</w:t>
      </w:r>
      <w:r w:rsidR="007F7DD1">
        <w:rPr>
          <w:rFonts w:ascii="Cambria" w:hAnsi="Cambria" w:cs="Arial"/>
          <w:b w:val="0"/>
          <w:bCs/>
          <w:sz w:val="20"/>
        </w:rPr>
        <w:t xml:space="preserve">, załączników </w:t>
      </w:r>
      <w:r w:rsidRPr="001C05B8">
        <w:rPr>
          <w:rFonts w:ascii="Cambria" w:hAnsi="Cambria" w:cs="Arial"/>
          <w:b w:val="0"/>
          <w:bCs/>
          <w:sz w:val="20"/>
        </w:rPr>
        <w:t xml:space="preserve"> i warunków określonych umową.</w:t>
      </w:r>
    </w:p>
    <w:p w14:paraId="732842A8" w14:textId="77777777" w:rsidR="00E97047" w:rsidRPr="00DC21A4" w:rsidRDefault="00E97047" w:rsidP="00E97047">
      <w:pPr>
        <w:pStyle w:val="Tekstpodstawowy"/>
        <w:spacing w:line="276" w:lineRule="auto"/>
        <w:ind w:left="425"/>
        <w:rPr>
          <w:rFonts w:ascii="Cambria" w:hAnsi="Cambria" w:cs="Arial"/>
          <w:sz w:val="20"/>
        </w:rPr>
      </w:pPr>
    </w:p>
    <w:p w14:paraId="18369BFA" w14:textId="6A921B78" w:rsidR="00ED6BFF" w:rsidRPr="00E97047" w:rsidRDefault="00E97047" w:rsidP="00E97047">
      <w:pPr>
        <w:suppressAutoHyphens/>
        <w:spacing w:line="276" w:lineRule="auto"/>
        <w:ind w:left="426"/>
        <w:jc w:val="both"/>
        <w:rPr>
          <w:rFonts w:ascii="Cambria" w:hAnsi="Cambria" w:cs="Arial"/>
          <w:b/>
          <w:bCs/>
          <w:sz w:val="28"/>
          <w:szCs w:val="28"/>
        </w:rPr>
      </w:pPr>
      <w:r w:rsidRPr="00E97047">
        <w:rPr>
          <w:rFonts w:ascii="Cambria" w:hAnsi="Cambria" w:cs="Arial"/>
          <w:b/>
          <w:bCs/>
          <w:sz w:val="20"/>
        </w:rPr>
        <w:t>Forma wynagrodzenia ustalona przez Zamawiającego za realizację przedmiotu zamówienia to RYCZAŁT</w:t>
      </w:r>
      <w:r w:rsidR="00ED6BFF" w:rsidRPr="00E97047">
        <w:rPr>
          <w:rFonts w:ascii="Cambria" w:hAnsi="Cambria" w:cs="Arial"/>
          <w:b/>
          <w:bCs/>
          <w:sz w:val="28"/>
          <w:szCs w:val="28"/>
        </w:rPr>
        <w:t>.</w:t>
      </w:r>
    </w:p>
    <w:p w14:paraId="52E23FC7"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 Cenę oferty należy podać jako cenę ryczałtową brutto, tj. z uwzględnieniem podatku VAT.</w:t>
      </w:r>
    </w:p>
    <w:p w14:paraId="4CB59AF8"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2. Cenę oferty należy podać w złotych polskich z dokładnością do 2 miejsc po przecinku.</w:t>
      </w:r>
    </w:p>
    <w:p w14:paraId="6E070896"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 xml:space="preserve">3. Wynagrodzenie ryczałtowe będzie niezmienne przez cały czas realizacji przedmiotu zamówienia i Wykonawca nie może żądać podwyższenia wynagrodzenia, chociażby w czasie zawarcia umowy nie można było przewidzieć rozmiaru lub kosztów prac, z wyjątkiem przypadków wskazanych w art. 436 pkt 4 lit b oraz art. 439 ustawy </w:t>
      </w:r>
      <w:proofErr w:type="spellStart"/>
      <w:r w:rsidRPr="00D91ED6">
        <w:rPr>
          <w:rFonts w:eastAsia="Calibri"/>
          <w:lang w:eastAsia="en-US"/>
        </w:rPr>
        <w:t>Pzp</w:t>
      </w:r>
      <w:proofErr w:type="spellEnd"/>
      <w:r w:rsidRPr="00D91ED6">
        <w:rPr>
          <w:rFonts w:eastAsia="Calibri"/>
          <w:lang w:eastAsia="en-US"/>
        </w:rPr>
        <w:t xml:space="preserve"> i w projekcie umowy.</w:t>
      </w:r>
    </w:p>
    <w:p w14:paraId="1EE1634C"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4. Cena powinna obejmować ewentualne opłaty graniczne.</w:t>
      </w:r>
    </w:p>
    <w:p w14:paraId="47AB1760"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5. W przypadku pominięcia przez Wykonawcę przy wycenie jakiejkolwiek części zamówienia i jej nie ujęcia w wynagrodzeniu ryczałtowym, Wykonawcy nie przysługują względem Zamawiającego żadne roszczenia z powyższego tytułu, a w szczególności roszczenie o dodatkowe wynagrodzenie.</w:t>
      </w:r>
    </w:p>
    <w:p w14:paraId="09ACA3A2"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6. W związku z powyższym cena oferty musi zawierać wszelkie koszty niezbędne do zrealizowania zamówienia wynikające wprost SWZ, jak również koszty w niej nieujęte, a bez których nie można wykonać zamówienia.</w:t>
      </w:r>
    </w:p>
    <w:p w14:paraId="3F0E2497"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7. Wykonawca musi przewidzieć wszystkie okoliczności, które mogą wpłynąć na cenę</w:t>
      </w:r>
    </w:p>
    <w:p w14:paraId="1C9E8B2D"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30</w:t>
      </w:r>
    </w:p>
    <w:p w14:paraId="094DFA6B"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zamówienia.</w:t>
      </w:r>
    </w:p>
    <w:p w14:paraId="0F8C8FC6"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8. Prawidłowe ustalenie stawki podatku VAT leży po stronie Wykonawcy. Należy przyjąć obowiązującą stawkę podatku VAT zgodnie z ustawą z dnia 11 marca 2004 r. o podatku od towarów i usług (</w:t>
      </w:r>
      <w:proofErr w:type="spellStart"/>
      <w:r w:rsidRPr="00D91ED6">
        <w:rPr>
          <w:rFonts w:eastAsia="Calibri"/>
          <w:lang w:eastAsia="en-US"/>
        </w:rPr>
        <w:t>t.j</w:t>
      </w:r>
      <w:proofErr w:type="spellEnd"/>
      <w:r w:rsidRPr="00D91ED6">
        <w:rPr>
          <w:rFonts w:eastAsia="Calibri"/>
          <w:lang w:eastAsia="en-US"/>
        </w:rPr>
        <w:t>. Dz. U. z 2022 r. poz. 931 ze zm.).</w:t>
      </w:r>
    </w:p>
    <w:p w14:paraId="1E745B8D"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 xml:space="preserve">9. Zgodnie z art. 225 ust. 1 ustawy </w:t>
      </w:r>
      <w:proofErr w:type="spellStart"/>
      <w:r w:rsidRPr="00D91ED6">
        <w:rPr>
          <w:rFonts w:eastAsia="Calibri"/>
          <w:lang w:eastAsia="en-US"/>
        </w:rPr>
        <w:t>Pzp</w:t>
      </w:r>
      <w:proofErr w:type="spellEnd"/>
      <w:r w:rsidRPr="00D91ED6">
        <w:rPr>
          <w:rFonts w:eastAsia="Calibri"/>
          <w:lang w:eastAsia="en-US"/>
        </w:rPr>
        <w:t xml:space="preserve">, jeżeli została złożona oferta, której wybór prowadziłby do powstania u zamawiającego obowiązku podatkowego zgodnie z ustawą z dnia 11 marca 2004 r. o podatku od towarów i usług, dla celów zastosowania kryterium ceny </w:t>
      </w:r>
      <w:r w:rsidRPr="00D91ED6">
        <w:rPr>
          <w:rFonts w:eastAsia="Calibri"/>
          <w:lang w:eastAsia="en-US"/>
        </w:rPr>
        <w:lastRenderedPageBreak/>
        <w:t>lub kosztu zamawiający dolicza do przedstawionej w tej ofercie ceny kwotę podatku od towarów i usług, którą miałby obowiązek rozliczyć.</w:t>
      </w:r>
    </w:p>
    <w:p w14:paraId="70E8E1AC"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10. W ofercie, o której mowa w pkt 9, wykonawca ma obowiązek:</w:t>
      </w:r>
    </w:p>
    <w:p w14:paraId="31267F31"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10.1. poinformowania zamawiającego, że wybór jego oferty będzie prowadził do powstania u zamawiającego obowiązku podatkowego;</w:t>
      </w:r>
    </w:p>
    <w:p w14:paraId="2CEA5072"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10.2. wskazania nazwy (rodzaju) towaru lub usługi, których dostawa lub świadczenie będą prowadziły do powstania obowiązku podatkowego;</w:t>
      </w:r>
    </w:p>
    <w:p w14:paraId="341CF07E"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10.3. wskazania wartości towaru lub usługi objętego obowiązkiem podatkowym zamawiającego, bez kwoty podatku;</w:t>
      </w:r>
    </w:p>
    <w:p w14:paraId="5542EBC3"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10.4. wskazania stawki podatku od towarów i usług, która zgodnie z wiedzą wykonawcy, będzie miała zastosowanie.</w:t>
      </w:r>
    </w:p>
    <w:p w14:paraId="035B7774"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Rozdział XXIII. Waluta oferty. Informacje dotyczące walut obcych, w jakich mogą być prowadzone rozliczenia między zamawiającym a wykonawcą, jeżeli zamawiający przewiduje rozliczenia w walutach obcych.</w:t>
      </w:r>
    </w:p>
    <w:p w14:paraId="670247EC" w14:textId="77777777" w:rsidR="00D91ED6" w:rsidRPr="00D91ED6" w:rsidRDefault="00D91ED6" w:rsidP="00D91ED6">
      <w:pPr>
        <w:suppressAutoHyphens/>
        <w:autoSpaceDN w:val="0"/>
        <w:spacing w:after="200" w:line="276" w:lineRule="auto"/>
        <w:textAlignment w:val="baseline"/>
        <w:rPr>
          <w:rFonts w:eastAsia="Calibri"/>
          <w:lang w:eastAsia="en-US"/>
        </w:rPr>
      </w:pPr>
      <w:r w:rsidRPr="00D91ED6">
        <w:rPr>
          <w:rFonts w:eastAsia="Calibri"/>
          <w:lang w:eastAsia="en-US"/>
        </w:rPr>
        <w:t>Walutą obowiązującą dla oferty jest PLN. Wszystkie kwoty w dokumentach oferty powinny być wyrażone w PLN. Zamawiający nie przewiduje rozliczenia w walutach obcych.</w:t>
      </w:r>
    </w:p>
    <w:p w14:paraId="7398D9B8" w14:textId="77777777" w:rsidR="006441AC" w:rsidRPr="00E51929" w:rsidRDefault="006441AC" w:rsidP="00CB44ED">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rPr>
      </w:pPr>
      <w:r w:rsidRPr="00E51929">
        <w:rPr>
          <w:rFonts w:ascii="Cambria" w:hAnsi="Cambria" w:cs="Arial"/>
          <w:b/>
          <w:bCs/>
          <w:sz w:val="20"/>
          <w:szCs w:val="20"/>
        </w:rPr>
        <w:t>WYMAGANIA</w:t>
      </w:r>
      <w:r w:rsidRPr="00E51929">
        <w:rPr>
          <w:rFonts w:ascii="Cambria" w:hAnsi="Cambria" w:cs="Arial"/>
          <w:b/>
          <w:sz w:val="20"/>
        </w:rPr>
        <w:t xml:space="preserve"> DOTYCZĄCE WADIUM</w:t>
      </w:r>
    </w:p>
    <w:p w14:paraId="176C5CE9" w14:textId="45355ACA" w:rsidR="000C526F" w:rsidRPr="004F5AEE" w:rsidRDefault="006441AC" w:rsidP="000C526F">
      <w:pPr>
        <w:numPr>
          <w:ilvl w:val="3"/>
          <w:numId w:val="1"/>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Wykonawca zobowiązany jest do zabezpieczenia swo</w:t>
      </w:r>
      <w:r w:rsidR="00A72F38">
        <w:rPr>
          <w:rFonts w:ascii="Cambria" w:hAnsi="Cambria" w:cs="Arial"/>
          <w:sz w:val="20"/>
          <w:szCs w:val="20"/>
        </w:rPr>
        <w:t xml:space="preserve">jej oferty wadium w wysokości: </w:t>
      </w:r>
      <w:r w:rsidR="00CF10F8" w:rsidRPr="004F5AEE">
        <w:rPr>
          <w:rFonts w:ascii="Cambria" w:hAnsi="Cambria" w:cs="Arial"/>
          <w:b/>
          <w:bCs/>
          <w:sz w:val="20"/>
          <w:szCs w:val="20"/>
        </w:rPr>
        <w:t xml:space="preserve">: </w:t>
      </w:r>
      <w:r w:rsidR="00764136">
        <w:rPr>
          <w:rFonts w:ascii="Cambria" w:hAnsi="Cambria" w:cs="Arial"/>
          <w:b/>
          <w:bCs/>
          <w:sz w:val="20"/>
          <w:szCs w:val="20"/>
        </w:rPr>
        <w:t>1</w:t>
      </w:r>
      <w:r w:rsidR="004F5AEE" w:rsidRPr="004F5AEE">
        <w:rPr>
          <w:rFonts w:ascii="Cambria" w:hAnsi="Cambria" w:cs="Arial"/>
          <w:b/>
          <w:bCs/>
          <w:sz w:val="20"/>
          <w:szCs w:val="20"/>
        </w:rPr>
        <w:t>0</w:t>
      </w:r>
      <w:r w:rsidR="00CF10F8" w:rsidRPr="004F5AEE">
        <w:rPr>
          <w:rFonts w:ascii="Cambria" w:hAnsi="Cambria" w:cs="Arial"/>
          <w:b/>
          <w:bCs/>
          <w:sz w:val="20"/>
          <w:szCs w:val="20"/>
        </w:rPr>
        <w:t xml:space="preserve"> </w:t>
      </w:r>
      <w:r w:rsidR="003A34C7" w:rsidRPr="004F5AEE">
        <w:rPr>
          <w:rFonts w:ascii="Cambria" w:hAnsi="Cambria" w:cs="Arial"/>
          <w:b/>
          <w:bCs/>
          <w:sz w:val="20"/>
          <w:szCs w:val="20"/>
        </w:rPr>
        <w:t>000,00 zł</w:t>
      </w:r>
    </w:p>
    <w:p w14:paraId="333B3FFB" w14:textId="77777777" w:rsidR="006441AC" w:rsidRPr="00E51929" w:rsidRDefault="006441AC" w:rsidP="006441AC">
      <w:pPr>
        <w:numPr>
          <w:ilvl w:val="3"/>
          <w:numId w:val="1"/>
        </w:numPr>
        <w:tabs>
          <w:tab w:val="clear" w:pos="2880"/>
        </w:tabs>
        <w:spacing w:line="276" w:lineRule="auto"/>
        <w:ind w:left="425" w:hanging="425"/>
        <w:jc w:val="both"/>
        <w:rPr>
          <w:rFonts w:ascii="Cambria" w:hAnsi="Cambria" w:cs="Arial"/>
          <w:sz w:val="20"/>
          <w:szCs w:val="20"/>
        </w:rPr>
      </w:pPr>
      <w:r w:rsidRPr="00E51929">
        <w:rPr>
          <w:rFonts w:ascii="Cambria" w:hAnsi="Cambria" w:cs="Arial"/>
          <w:sz w:val="20"/>
          <w:szCs w:val="20"/>
        </w:rPr>
        <w:t>Wadium wnosi się przed upływem terminu składania ofert.</w:t>
      </w:r>
    </w:p>
    <w:p w14:paraId="031251C9" w14:textId="77777777" w:rsidR="006441AC" w:rsidRPr="00E51929" w:rsidRDefault="006441AC" w:rsidP="006441AC">
      <w:pPr>
        <w:numPr>
          <w:ilvl w:val="3"/>
          <w:numId w:val="1"/>
        </w:numPr>
        <w:tabs>
          <w:tab w:val="clear" w:pos="2880"/>
        </w:tabs>
        <w:spacing w:line="276" w:lineRule="auto"/>
        <w:ind w:left="425" w:hanging="425"/>
        <w:jc w:val="both"/>
        <w:rPr>
          <w:rFonts w:ascii="Cambria" w:hAnsi="Cambria" w:cs="Arial"/>
          <w:sz w:val="20"/>
          <w:szCs w:val="20"/>
        </w:rPr>
      </w:pPr>
      <w:r w:rsidRPr="00E51929">
        <w:rPr>
          <w:rFonts w:ascii="Cambria" w:hAnsi="Cambria" w:cs="Arial"/>
          <w:sz w:val="20"/>
          <w:szCs w:val="20"/>
        </w:rPr>
        <w:t>Wadium może być wnoszone w jednej lub kilku następujących formach:</w:t>
      </w:r>
    </w:p>
    <w:p w14:paraId="70D84394" w14:textId="77777777" w:rsidR="006441AC" w:rsidRPr="00E51929" w:rsidRDefault="006441AC" w:rsidP="005723AA">
      <w:pPr>
        <w:numPr>
          <w:ilvl w:val="1"/>
          <w:numId w:val="6"/>
        </w:numPr>
        <w:tabs>
          <w:tab w:val="clear" w:pos="567"/>
        </w:tabs>
        <w:spacing w:line="276" w:lineRule="auto"/>
        <w:ind w:left="896" w:hanging="409"/>
        <w:jc w:val="both"/>
        <w:rPr>
          <w:rFonts w:ascii="Cambria" w:hAnsi="Cambria" w:cs="Arial"/>
          <w:sz w:val="20"/>
          <w:szCs w:val="20"/>
        </w:rPr>
      </w:pPr>
      <w:r w:rsidRPr="00E51929">
        <w:rPr>
          <w:rFonts w:ascii="Cambria" w:hAnsi="Cambria" w:cs="Arial"/>
          <w:sz w:val="20"/>
          <w:szCs w:val="20"/>
        </w:rPr>
        <w:t xml:space="preserve">pieniądzu; </w:t>
      </w:r>
    </w:p>
    <w:p w14:paraId="33A565C4" w14:textId="77777777" w:rsidR="006441AC" w:rsidRPr="00E51929" w:rsidRDefault="006441AC" w:rsidP="005723AA">
      <w:pPr>
        <w:numPr>
          <w:ilvl w:val="1"/>
          <w:numId w:val="6"/>
        </w:numPr>
        <w:tabs>
          <w:tab w:val="clear" w:pos="567"/>
        </w:tabs>
        <w:spacing w:line="276" w:lineRule="auto"/>
        <w:ind w:left="896" w:hanging="409"/>
        <w:jc w:val="both"/>
        <w:rPr>
          <w:rFonts w:ascii="Cambria" w:hAnsi="Cambria" w:cs="Arial"/>
          <w:sz w:val="20"/>
          <w:szCs w:val="20"/>
        </w:rPr>
      </w:pPr>
      <w:r w:rsidRPr="00E51929">
        <w:rPr>
          <w:rFonts w:ascii="Cambria" w:hAnsi="Cambria" w:cs="Arial"/>
          <w:sz w:val="20"/>
          <w:szCs w:val="20"/>
        </w:rPr>
        <w:t>gwarancjach bankowych;</w:t>
      </w:r>
    </w:p>
    <w:p w14:paraId="6B3DCCAB" w14:textId="77777777" w:rsidR="006441AC" w:rsidRPr="00E51929" w:rsidRDefault="006441AC" w:rsidP="005723AA">
      <w:pPr>
        <w:numPr>
          <w:ilvl w:val="1"/>
          <w:numId w:val="6"/>
        </w:numPr>
        <w:tabs>
          <w:tab w:val="clear" w:pos="567"/>
        </w:tabs>
        <w:spacing w:line="276" w:lineRule="auto"/>
        <w:ind w:left="896" w:hanging="409"/>
        <w:jc w:val="both"/>
        <w:rPr>
          <w:rFonts w:ascii="Cambria" w:hAnsi="Cambria" w:cs="Arial"/>
          <w:sz w:val="20"/>
          <w:szCs w:val="20"/>
        </w:rPr>
      </w:pPr>
      <w:r w:rsidRPr="00E51929">
        <w:rPr>
          <w:rFonts w:ascii="Cambria" w:hAnsi="Cambria" w:cs="Arial"/>
          <w:sz w:val="20"/>
          <w:szCs w:val="20"/>
        </w:rPr>
        <w:t>gwarancjach ubezpieczeniowych;</w:t>
      </w:r>
    </w:p>
    <w:p w14:paraId="3CE1AC5D" w14:textId="4338347D" w:rsidR="006441AC" w:rsidRPr="00E51929" w:rsidRDefault="006441AC" w:rsidP="005723AA">
      <w:pPr>
        <w:numPr>
          <w:ilvl w:val="1"/>
          <w:numId w:val="6"/>
        </w:numPr>
        <w:tabs>
          <w:tab w:val="clear" w:pos="567"/>
        </w:tabs>
        <w:spacing w:line="276" w:lineRule="auto"/>
        <w:ind w:left="896" w:hanging="409"/>
        <w:jc w:val="both"/>
        <w:rPr>
          <w:rFonts w:ascii="Cambria" w:hAnsi="Cambria" w:cs="Arial"/>
          <w:sz w:val="20"/>
          <w:szCs w:val="20"/>
        </w:rPr>
      </w:pPr>
      <w:r w:rsidRPr="00E51929">
        <w:rPr>
          <w:rFonts w:ascii="Cambria" w:hAnsi="Cambria" w:cs="Arial"/>
          <w:sz w:val="20"/>
          <w:szCs w:val="20"/>
        </w:rPr>
        <w:t xml:space="preserve">poręczeniach udzielanych przez podmioty, o których mowa w art. 6b ust. 5 pkt 2 ustawy z dnia 9 listopada 2000 r. o utworzeniu Polskiej Agencji Rozwoju Przedsiębiorczości (Dz. U. z </w:t>
      </w:r>
      <w:r w:rsidR="00252400" w:rsidRPr="00E51929">
        <w:rPr>
          <w:rFonts w:ascii="Cambria" w:hAnsi="Cambria" w:cs="Arial"/>
          <w:sz w:val="20"/>
          <w:szCs w:val="20"/>
        </w:rPr>
        <w:t>2022 r. poz. 2080</w:t>
      </w:r>
      <w:r w:rsidRPr="00E51929">
        <w:rPr>
          <w:rFonts w:ascii="Cambria" w:hAnsi="Cambria" w:cs="Arial"/>
          <w:sz w:val="20"/>
          <w:szCs w:val="20"/>
        </w:rPr>
        <w:t>).</w:t>
      </w:r>
    </w:p>
    <w:p w14:paraId="389E4985" w14:textId="77777777" w:rsidR="006441AC" w:rsidRPr="00E51929" w:rsidRDefault="006441AC" w:rsidP="006441AC">
      <w:pPr>
        <w:numPr>
          <w:ilvl w:val="3"/>
          <w:numId w:val="1"/>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Wadium w formie pieniądza należy wnieść przelewem na konto w Banku nr rachunku:</w:t>
      </w:r>
    </w:p>
    <w:p w14:paraId="6FDE0006" w14:textId="77777777" w:rsidR="001C3A89" w:rsidRPr="00E51929" w:rsidRDefault="001C3A89" w:rsidP="001C3A89">
      <w:pPr>
        <w:spacing w:line="276" w:lineRule="auto"/>
        <w:ind w:left="284"/>
        <w:jc w:val="both"/>
        <w:rPr>
          <w:rFonts w:ascii="Cambria" w:hAnsi="Cambria" w:cs="Arial"/>
          <w:b/>
          <w:sz w:val="20"/>
          <w:szCs w:val="20"/>
        </w:rPr>
      </w:pPr>
    </w:p>
    <w:p w14:paraId="562FE109" w14:textId="4C2406A8" w:rsidR="001C3A89" w:rsidRPr="00E51929" w:rsidRDefault="00E97D6F" w:rsidP="001C3A89">
      <w:pPr>
        <w:spacing w:line="276" w:lineRule="auto"/>
        <w:ind w:left="284"/>
        <w:jc w:val="center"/>
        <w:rPr>
          <w:rFonts w:ascii="Cambria" w:hAnsi="Cambria" w:cs="Arial"/>
          <w:b/>
          <w:sz w:val="20"/>
          <w:szCs w:val="20"/>
        </w:rPr>
      </w:pPr>
      <w:r>
        <w:rPr>
          <w:rFonts w:ascii="Cambria" w:hAnsi="Cambria" w:cs="Arial"/>
          <w:b/>
          <w:sz w:val="20"/>
          <w:szCs w:val="20"/>
        </w:rPr>
        <w:t>nr  41 1240 2803 1111 0010 7253 2361</w:t>
      </w:r>
    </w:p>
    <w:p w14:paraId="1C38EB9F" w14:textId="6B789B46" w:rsidR="001C3A89" w:rsidRPr="00E51929" w:rsidRDefault="001C3A89" w:rsidP="001C3A89">
      <w:pPr>
        <w:spacing w:line="276" w:lineRule="auto"/>
        <w:ind w:left="284"/>
        <w:jc w:val="center"/>
        <w:rPr>
          <w:rFonts w:ascii="Cambria" w:hAnsi="Cambria" w:cs="Arial"/>
          <w:b/>
          <w:sz w:val="20"/>
          <w:szCs w:val="20"/>
        </w:rPr>
      </w:pPr>
      <w:r w:rsidRPr="00E51929">
        <w:rPr>
          <w:rFonts w:ascii="Cambria" w:hAnsi="Cambria" w:cs="Arial"/>
          <w:b/>
          <w:sz w:val="20"/>
          <w:szCs w:val="20"/>
        </w:rPr>
        <w:t>z dopiskiem "Wa</w:t>
      </w:r>
      <w:r w:rsidR="00764136">
        <w:rPr>
          <w:rFonts w:ascii="Cambria" w:hAnsi="Cambria" w:cs="Arial"/>
          <w:b/>
          <w:sz w:val="20"/>
          <w:szCs w:val="20"/>
        </w:rPr>
        <w:t xml:space="preserve">dium - nr postępowania: </w:t>
      </w:r>
      <w:r w:rsidR="00D91ED6">
        <w:rPr>
          <w:rFonts w:ascii="Cambria" w:hAnsi="Cambria" w:cs="Arial"/>
          <w:b/>
          <w:sz w:val="20"/>
          <w:szCs w:val="20"/>
        </w:rPr>
        <w:t>271.1</w:t>
      </w:r>
      <w:r w:rsidRPr="00E51929">
        <w:rPr>
          <w:rFonts w:ascii="Cambria" w:hAnsi="Cambria" w:cs="Arial"/>
          <w:b/>
          <w:sz w:val="20"/>
          <w:szCs w:val="20"/>
        </w:rPr>
        <w:t>.2023</w:t>
      </w:r>
      <w:r w:rsidR="00D91ED6">
        <w:rPr>
          <w:rFonts w:ascii="Cambria" w:hAnsi="Cambria" w:cs="Arial"/>
          <w:b/>
          <w:sz w:val="20"/>
          <w:szCs w:val="20"/>
        </w:rPr>
        <w:t xml:space="preserve"> OSP Pliskowola</w:t>
      </w:r>
    </w:p>
    <w:p w14:paraId="69F89CC6" w14:textId="77777777" w:rsidR="001C3A89" w:rsidRPr="00E51929" w:rsidRDefault="001C3A89" w:rsidP="001C3A89">
      <w:pPr>
        <w:spacing w:line="276" w:lineRule="auto"/>
        <w:ind w:left="284"/>
        <w:jc w:val="both"/>
        <w:rPr>
          <w:rFonts w:ascii="Cambria" w:hAnsi="Cambria" w:cs="Arial"/>
          <w:b/>
          <w:sz w:val="20"/>
          <w:szCs w:val="20"/>
        </w:rPr>
      </w:pPr>
    </w:p>
    <w:p w14:paraId="2609E245" w14:textId="4EB3FCDD" w:rsidR="006441AC" w:rsidRPr="00E51929" w:rsidRDefault="006441AC" w:rsidP="001C3A89">
      <w:pPr>
        <w:spacing w:line="276" w:lineRule="auto"/>
        <w:ind w:left="284"/>
        <w:jc w:val="both"/>
        <w:rPr>
          <w:rFonts w:ascii="Cambria" w:hAnsi="Cambria" w:cs="Arial"/>
          <w:sz w:val="20"/>
          <w:szCs w:val="20"/>
        </w:rPr>
      </w:pPr>
      <w:r w:rsidRPr="00E51929">
        <w:rPr>
          <w:rFonts w:ascii="Cambria" w:hAnsi="Cambria" w:cs="Arial"/>
          <w:b/>
          <w:sz w:val="20"/>
          <w:szCs w:val="20"/>
        </w:rPr>
        <w:t xml:space="preserve">UWAGA: </w:t>
      </w:r>
      <w:r w:rsidRPr="00E51929">
        <w:rPr>
          <w:rFonts w:ascii="Cambria" w:hAnsi="Cambria" w:cs="Arial"/>
          <w:sz w:val="20"/>
          <w:szCs w:val="20"/>
        </w:rPr>
        <w:t>Za termin wniesienia wadium w formie pieniężnej zostanie przyjęty termin uznania rachunku Zamawiającego.</w:t>
      </w:r>
    </w:p>
    <w:p w14:paraId="643A4582" w14:textId="77777777" w:rsidR="006441AC" w:rsidRPr="00E51929" w:rsidRDefault="006441AC" w:rsidP="006441AC">
      <w:pPr>
        <w:numPr>
          <w:ilvl w:val="3"/>
          <w:numId w:val="1"/>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Wadium wnoszone w formie poręczeń lub gwarancji musi być złożone jako oryginał gwarancji lub poręczenia w postaci elektronicznej i spełniać co najmniej poniższe wymagania:</w:t>
      </w:r>
    </w:p>
    <w:p w14:paraId="2A898144"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t xml:space="preserve">musi obejmować odpowiedzialność za wszystkie przypadki powodujące utratę wadium przez Wykonawcę określone w ustawie </w:t>
      </w:r>
      <w:proofErr w:type="spellStart"/>
      <w:r w:rsidRPr="00E51929">
        <w:rPr>
          <w:rFonts w:ascii="Cambria" w:hAnsi="Cambria" w:cs="Arial"/>
          <w:sz w:val="20"/>
          <w:szCs w:val="20"/>
        </w:rPr>
        <w:t>p.z.p</w:t>
      </w:r>
      <w:proofErr w:type="spellEnd"/>
      <w:r w:rsidRPr="00E51929">
        <w:rPr>
          <w:rFonts w:ascii="Cambria" w:hAnsi="Cambria" w:cs="Arial"/>
          <w:sz w:val="20"/>
          <w:szCs w:val="20"/>
        </w:rPr>
        <w:t xml:space="preserve">. </w:t>
      </w:r>
    </w:p>
    <w:p w14:paraId="7830DCE6"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t>z jej treści powinno jednoznacznej wynikać zobowiązanie gwaranta do zapłaty całej kwoty wadium;</w:t>
      </w:r>
    </w:p>
    <w:p w14:paraId="05976389"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t>powinno być nieodwołalne i bezwarunkowe oraz płatne na pierwsze żądanie;</w:t>
      </w:r>
    </w:p>
    <w:p w14:paraId="1BD23B8A"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t xml:space="preserve">termin obowiązywania poręczenia lub gwarancji nie może być krótszy niż termin związania ofertą (z zastrzeżeniem iż pierwszym dniem związania ofertą jest dzień składania ofert); </w:t>
      </w:r>
    </w:p>
    <w:p w14:paraId="6B42DC85"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lastRenderedPageBreak/>
        <w:t>w treści poręczenia lub gwarancji powinna znaleźć się nazwa oraz numer przedmiotowego postępowania;</w:t>
      </w:r>
    </w:p>
    <w:p w14:paraId="7F12CDC7" w14:textId="77777777" w:rsidR="006441AC" w:rsidRPr="00E51929" w:rsidRDefault="006441AC" w:rsidP="00CB44ED">
      <w:pPr>
        <w:pStyle w:val="Akapitzlist"/>
        <w:numPr>
          <w:ilvl w:val="0"/>
          <w:numId w:val="19"/>
        </w:numPr>
        <w:spacing w:line="276" w:lineRule="auto"/>
        <w:ind w:left="709" w:hanging="283"/>
        <w:jc w:val="both"/>
        <w:rPr>
          <w:rFonts w:ascii="Cambria" w:hAnsi="Cambria" w:cs="Arial"/>
          <w:sz w:val="20"/>
          <w:szCs w:val="20"/>
        </w:rPr>
      </w:pPr>
      <w:r w:rsidRPr="00E51929">
        <w:rPr>
          <w:rFonts w:ascii="Cambria" w:hAnsi="Cambria" w:cs="Arial"/>
          <w:sz w:val="20"/>
          <w:szCs w:val="20"/>
        </w:rPr>
        <w:t xml:space="preserve">w przypadku Wykonawców wspólnie ubiegających się o udzielenie zamówienia (art. 58 </w:t>
      </w:r>
      <w:proofErr w:type="spellStart"/>
      <w:r w:rsidRPr="00E51929">
        <w:rPr>
          <w:rFonts w:ascii="Cambria" w:hAnsi="Cambria" w:cs="Arial"/>
          <w:sz w:val="20"/>
          <w:szCs w:val="20"/>
        </w:rPr>
        <w:t>p.z.p</w:t>
      </w:r>
      <w:proofErr w:type="spellEnd"/>
      <w:r w:rsidRPr="00E51929">
        <w:rPr>
          <w:rFonts w:ascii="Cambria" w:hAnsi="Cambria"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0F6D480D" w14:textId="77777777" w:rsidR="006441AC" w:rsidRPr="00E51929" w:rsidRDefault="006441AC" w:rsidP="006441AC">
      <w:pPr>
        <w:numPr>
          <w:ilvl w:val="3"/>
          <w:numId w:val="1"/>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E51929">
        <w:rPr>
          <w:rFonts w:ascii="Cambria" w:hAnsi="Cambria" w:cs="Arial"/>
          <w:sz w:val="20"/>
          <w:szCs w:val="20"/>
        </w:rPr>
        <w:t>p.z.p</w:t>
      </w:r>
      <w:proofErr w:type="spellEnd"/>
      <w:r w:rsidRPr="00E51929">
        <w:rPr>
          <w:rFonts w:ascii="Cambria" w:hAnsi="Cambria" w:cs="Arial"/>
          <w:sz w:val="20"/>
          <w:szCs w:val="20"/>
        </w:rPr>
        <w:t>. zostanie odrzucona.</w:t>
      </w:r>
    </w:p>
    <w:p w14:paraId="6E71DED4" w14:textId="77777777" w:rsidR="006441AC" w:rsidRPr="00E51929" w:rsidRDefault="006441AC" w:rsidP="006441AC">
      <w:pPr>
        <w:numPr>
          <w:ilvl w:val="3"/>
          <w:numId w:val="1"/>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 xml:space="preserve">Zasady zwrotu oraz okoliczności zatrzymania wadium określa art. 98 </w:t>
      </w:r>
      <w:proofErr w:type="spellStart"/>
      <w:r w:rsidRPr="00E51929">
        <w:rPr>
          <w:rFonts w:ascii="Cambria" w:hAnsi="Cambria" w:cs="Arial"/>
          <w:sz w:val="20"/>
          <w:szCs w:val="20"/>
        </w:rPr>
        <w:t>p.z.p</w:t>
      </w:r>
      <w:proofErr w:type="spellEnd"/>
      <w:r w:rsidRPr="00E51929">
        <w:rPr>
          <w:rFonts w:ascii="Cambria" w:hAnsi="Cambria" w:cs="Arial"/>
          <w:sz w:val="20"/>
          <w:szCs w:val="20"/>
        </w:rPr>
        <w:t>.</w:t>
      </w:r>
    </w:p>
    <w:p w14:paraId="217E6F7E" w14:textId="77777777" w:rsidR="006441AC" w:rsidRPr="00E51929" w:rsidRDefault="006441AC" w:rsidP="002B13EE">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bCs/>
          <w:sz w:val="20"/>
          <w:szCs w:val="20"/>
        </w:rPr>
        <w:t>TERMIN</w:t>
      </w:r>
      <w:r w:rsidRPr="00E51929">
        <w:rPr>
          <w:rFonts w:ascii="Cambria" w:hAnsi="Cambria" w:cs="Arial"/>
          <w:b/>
          <w:sz w:val="20"/>
          <w:szCs w:val="20"/>
        </w:rPr>
        <w:t xml:space="preserve"> ZWIĄZANIA OFERTĄ</w:t>
      </w:r>
    </w:p>
    <w:p w14:paraId="0A87EDA6" w14:textId="74EDFAA1" w:rsidR="006441AC" w:rsidRPr="00E51929" w:rsidRDefault="006441AC" w:rsidP="006441AC">
      <w:pPr>
        <w:numPr>
          <w:ilvl w:val="0"/>
          <w:numId w:val="3"/>
        </w:numPr>
        <w:tabs>
          <w:tab w:val="clear" w:pos="1800"/>
        </w:tabs>
        <w:spacing w:before="240" w:line="276" w:lineRule="auto"/>
        <w:ind w:left="426" w:hanging="426"/>
        <w:jc w:val="both"/>
        <w:rPr>
          <w:rFonts w:ascii="Cambria" w:hAnsi="Cambria" w:cs="Arial"/>
          <w:sz w:val="20"/>
          <w:szCs w:val="20"/>
        </w:rPr>
      </w:pPr>
      <w:r w:rsidRPr="00E51929">
        <w:rPr>
          <w:rFonts w:ascii="Cambria" w:hAnsi="Cambria" w:cs="Arial"/>
          <w:sz w:val="20"/>
          <w:szCs w:val="20"/>
        </w:rPr>
        <w:t xml:space="preserve">Wykonawca będzie związany ofertą przez okres </w:t>
      </w:r>
      <w:r w:rsidRPr="00E51929">
        <w:rPr>
          <w:rFonts w:ascii="Cambria" w:hAnsi="Cambria" w:cs="Arial"/>
          <w:b/>
          <w:sz w:val="20"/>
          <w:szCs w:val="20"/>
        </w:rPr>
        <w:t>30 dni</w:t>
      </w:r>
      <w:r w:rsidRPr="00E51929">
        <w:rPr>
          <w:rFonts w:ascii="Cambria" w:hAnsi="Cambria" w:cs="Arial"/>
          <w:b/>
          <w:bCs/>
          <w:sz w:val="20"/>
          <w:szCs w:val="20"/>
        </w:rPr>
        <w:t>.</w:t>
      </w:r>
      <w:r w:rsidRPr="00E51929">
        <w:rPr>
          <w:rFonts w:ascii="Cambria" w:hAnsi="Cambria" w:cs="Arial"/>
          <w:sz w:val="20"/>
          <w:szCs w:val="20"/>
        </w:rPr>
        <w:t xml:space="preserve"> Bieg terminu związania ofertą rozpoczyna się wraz z upływem terminu składania ofert.</w:t>
      </w:r>
    </w:p>
    <w:p w14:paraId="1BB4A79D" w14:textId="77777777" w:rsidR="006441AC" w:rsidRPr="00E51929" w:rsidRDefault="006441AC" w:rsidP="006441AC">
      <w:pPr>
        <w:numPr>
          <w:ilvl w:val="0"/>
          <w:numId w:val="3"/>
        </w:numPr>
        <w:tabs>
          <w:tab w:val="clear" w:pos="1800"/>
        </w:tabs>
        <w:spacing w:line="276" w:lineRule="auto"/>
        <w:ind w:left="426" w:hanging="426"/>
        <w:jc w:val="both"/>
        <w:rPr>
          <w:rFonts w:ascii="Cambria" w:hAnsi="Cambria" w:cs="Arial"/>
          <w:sz w:val="20"/>
          <w:szCs w:val="20"/>
        </w:rPr>
      </w:pPr>
      <w:r w:rsidRPr="00E51929">
        <w:rPr>
          <w:rFonts w:ascii="Cambria" w:hAnsi="Cambria"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E51929">
        <w:rPr>
          <w:rFonts w:ascii="Cambria" w:hAnsi="Cambria" w:cs="Arial"/>
          <w:sz w:val="20"/>
          <w:szCs w:val="20"/>
        </w:rPr>
        <w:tab/>
        <w:t>Przedłużenie terminu związania ofertą wymaga złożenia przez wykonawcę pisemnego oświadczenia o wyrażeniu zgody na przedłużenie terminu związania ofertą.</w:t>
      </w:r>
    </w:p>
    <w:p w14:paraId="7C8EEF40" w14:textId="77777777" w:rsidR="006441AC" w:rsidRPr="00E51929" w:rsidRDefault="006441AC" w:rsidP="006441AC">
      <w:pPr>
        <w:numPr>
          <w:ilvl w:val="0"/>
          <w:numId w:val="3"/>
        </w:numPr>
        <w:tabs>
          <w:tab w:val="clear" w:pos="1800"/>
        </w:tabs>
        <w:spacing w:line="276" w:lineRule="auto"/>
        <w:ind w:left="426" w:hanging="426"/>
        <w:jc w:val="both"/>
        <w:rPr>
          <w:rFonts w:ascii="Cambria" w:hAnsi="Cambria" w:cs="Arial"/>
          <w:sz w:val="20"/>
          <w:szCs w:val="20"/>
        </w:rPr>
      </w:pPr>
      <w:r w:rsidRPr="00E51929">
        <w:rPr>
          <w:rFonts w:ascii="Cambria" w:hAnsi="Cambria" w:cs="Arial"/>
          <w:sz w:val="20"/>
          <w:szCs w:val="20"/>
        </w:rPr>
        <w:t>Odmowa wyrażenia zgody na przedłużenie terminu związania ofertą nie powoduje utraty wadium.</w:t>
      </w:r>
    </w:p>
    <w:p w14:paraId="127D5374" w14:textId="77777777" w:rsidR="006441AC" w:rsidRPr="00E51929" w:rsidRDefault="006441AC" w:rsidP="00CB44ED">
      <w:pPr>
        <w:pStyle w:val="Teksttreci40"/>
        <w:numPr>
          <w:ilvl w:val="0"/>
          <w:numId w:val="8"/>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bCs/>
          <w:sz w:val="20"/>
          <w:szCs w:val="20"/>
        </w:rPr>
        <w:t>SPOSÓB</w:t>
      </w:r>
      <w:r w:rsidRPr="00E51929">
        <w:rPr>
          <w:rFonts w:ascii="Cambria" w:hAnsi="Cambria" w:cs="Arial"/>
          <w:b/>
          <w:sz w:val="20"/>
          <w:szCs w:val="20"/>
        </w:rPr>
        <w:t xml:space="preserve"> I TERMIN SKŁADANIA I OTWARCIA OFERT</w:t>
      </w:r>
    </w:p>
    <w:p w14:paraId="0ED76355" w14:textId="0E2B7882" w:rsidR="00491FAC" w:rsidRPr="00E51929" w:rsidRDefault="00491FAC" w:rsidP="00932AFF">
      <w:pPr>
        <w:pStyle w:val="Akapitzlist"/>
        <w:numPr>
          <w:ilvl w:val="0"/>
          <w:numId w:val="52"/>
        </w:numPr>
        <w:tabs>
          <w:tab w:val="left" w:pos="1985"/>
        </w:tabs>
        <w:spacing w:line="276" w:lineRule="auto"/>
        <w:ind w:left="284" w:hanging="284"/>
        <w:jc w:val="both"/>
        <w:rPr>
          <w:rFonts w:ascii="Cambria" w:hAnsi="Cambria"/>
          <w:b/>
          <w:bCs/>
          <w:sz w:val="20"/>
          <w:szCs w:val="20"/>
        </w:rPr>
      </w:pPr>
      <w:r w:rsidRPr="00E51929">
        <w:rPr>
          <w:rFonts w:ascii="Cambria" w:hAnsi="Cambria"/>
          <w:sz w:val="20"/>
          <w:szCs w:val="20"/>
        </w:rPr>
        <w:t xml:space="preserve">Ofertę wraz z wymaganymi dokumentami należy umieścić na platformazakupowa.pl pod adresem : </w:t>
      </w:r>
      <w:hyperlink r:id="rId31" w:history="1">
        <w:r w:rsidRPr="00E51929">
          <w:rPr>
            <w:rStyle w:val="Hipercze"/>
            <w:rFonts w:ascii="Cambria" w:hAnsi="Cambria"/>
            <w:bCs/>
            <w:sz w:val="20"/>
            <w:szCs w:val="20"/>
          </w:rPr>
          <w:t>https://platformazakupowa.pl/pn/osiek</w:t>
        </w:r>
      </w:hyperlink>
      <w:r w:rsidRPr="00E51929">
        <w:rPr>
          <w:rFonts w:ascii="Cambria" w:hAnsi="Cambria"/>
          <w:sz w:val="20"/>
          <w:szCs w:val="20"/>
        </w:rPr>
        <w:t xml:space="preserve"> w myśl Ustawy na stronie internetowej prowadzonego postępowania  do dnia </w:t>
      </w:r>
      <w:r w:rsidR="00E76401">
        <w:rPr>
          <w:rFonts w:ascii="Cambria" w:hAnsi="Cambria"/>
          <w:b/>
          <w:bCs/>
          <w:sz w:val="20"/>
          <w:szCs w:val="20"/>
        </w:rPr>
        <w:t>31</w:t>
      </w:r>
      <w:r w:rsidR="00167A49">
        <w:rPr>
          <w:rFonts w:ascii="Cambria" w:hAnsi="Cambria"/>
          <w:b/>
          <w:bCs/>
          <w:sz w:val="20"/>
          <w:szCs w:val="20"/>
        </w:rPr>
        <w:t>.03</w:t>
      </w:r>
      <w:r w:rsidR="00081F04">
        <w:rPr>
          <w:rFonts w:ascii="Cambria" w:hAnsi="Cambria"/>
          <w:b/>
          <w:bCs/>
          <w:sz w:val="20"/>
          <w:szCs w:val="20"/>
        </w:rPr>
        <w:t>.</w:t>
      </w:r>
      <w:r w:rsidRPr="00E51929">
        <w:rPr>
          <w:rFonts w:ascii="Cambria" w:hAnsi="Cambria"/>
          <w:b/>
          <w:bCs/>
          <w:sz w:val="20"/>
          <w:szCs w:val="20"/>
        </w:rPr>
        <w:t>2023 r. o godziny</w:t>
      </w:r>
      <w:r w:rsidRPr="00E51929">
        <w:rPr>
          <w:rFonts w:ascii="Cambria" w:hAnsi="Cambria"/>
          <w:sz w:val="20"/>
          <w:szCs w:val="20"/>
        </w:rPr>
        <w:t xml:space="preserve"> </w:t>
      </w:r>
      <w:r w:rsidRPr="00E51929">
        <w:rPr>
          <w:rFonts w:ascii="Cambria" w:hAnsi="Cambria"/>
          <w:b/>
          <w:bCs/>
          <w:sz w:val="20"/>
          <w:szCs w:val="20"/>
        </w:rPr>
        <w:t>09:00.</w:t>
      </w:r>
    </w:p>
    <w:p w14:paraId="780A6A93" w14:textId="77777777" w:rsidR="00491FAC" w:rsidRPr="00E51929" w:rsidRDefault="00491FAC" w:rsidP="00932AFF">
      <w:pPr>
        <w:pStyle w:val="Akapitzlist"/>
        <w:numPr>
          <w:ilvl w:val="0"/>
          <w:numId w:val="52"/>
        </w:numPr>
        <w:spacing w:line="276" w:lineRule="auto"/>
        <w:ind w:left="284" w:hanging="284"/>
        <w:jc w:val="both"/>
        <w:rPr>
          <w:rFonts w:ascii="Cambria" w:hAnsi="Cambria"/>
          <w:b/>
          <w:bCs/>
          <w:strike/>
          <w:sz w:val="20"/>
          <w:szCs w:val="20"/>
        </w:rPr>
      </w:pPr>
      <w:r w:rsidRPr="00E51929">
        <w:rPr>
          <w:rFonts w:ascii="Cambria" w:hAnsi="Cambria"/>
          <w:sz w:val="20"/>
          <w:szCs w:val="20"/>
          <w:lang w:bidi="pl-PL"/>
        </w:rPr>
        <w:t>Po wypełnieniu Formularza składania oferty lub wniosku i dołączenia  wszystkich wymaganych załączników należy kliknąć przycisk „Przejdź do podsumowania”.</w:t>
      </w:r>
    </w:p>
    <w:p w14:paraId="42A77A2B" w14:textId="49639E06" w:rsidR="00491FAC" w:rsidRPr="00E51929" w:rsidRDefault="00491FAC" w:rsidP="00491FAC">
      <w:pPr>
        <w:spacing w:line="276" w:lineRule="auto"/>
        <w:ind w:left="284" w:hanging="284"/>
        <w:jc w:val="both"/>
        <w:rPr>
          <w:rFonts w:ascii="Cambria" w:hAnsi="Cambria"/>
          <w:b/>
          <w:bCs/>
          <w:sz w:val="20"/>
          <w:szCs w:val="20"/>
        </w:rPr>
      </w:pPr>
      <w:r w:rsidRPr="00E51929">
        <w:rPr>
          <w:rFonts w:ascii="Cambria" w:hAnsi="Cambria"/>
          <w:b/>
          <w:bCs/>
          <w:sz w:val="20"/>
          <w:szCs w:val="20"/>
        </w:rPr>
        <w:t>3.</w:t>
      </w:r>
      <w:r w:rsidRPr="00E51929">
        <w:rPr>
          <w:rFonts w:ascii="Cambria" w:hAnsi="Cambria"/>
          <w:b/>
          <w:bCs/>
          <w:sz w:val="20"/>
          <w:szCs w:val="20"/>
        </w:rPr>
        <w:tab/>
      </w:r>
      <w:r w:rsidRPr="00E51929">
        <w:rPr>
          <w:rFonts w:ascii="Cambria" w:hAnsi="Cambria"/>
          <w:sz w:val="20"/>
          <w:szCs w:val="20"/>
        </w:rPr>
        <w:t xml:space="preserve">Otwarcie ofert nastąpi w dniu </w:t>
      </w:r>
      <w:r w:rsidR="00E76401">
        <w:rPr>
          <w:rFonts w:ascii="Cambria" w:hAnsi="Cambria"/>
          <w:b/>
          <w:bCs/>
          <w:sz w:val="20"/>
          <w:szCs w:val="20"/>
        </w:rPr>
        <w:t>31</w:t>
      </w:r>
      <w:r w:rsidR="00167A49">
        <w:rPr>
          <w:rFonts w:ascii="Cambria" w:hAnsi="Cambria"/>
          <w:b/>
          <w:bCs/>
          <w:sz w:val="20"/>
          <w:szCs w:val="20"/>
        </w:rPr>
        <w:t>.03</w:t>
      </w:r>
      <w:r w:rsidR="00081F04">
        <w:rPr>
          <w:rFonts w:ascii="Cambria" w:hAnsi="Cambria"/>
          <w:b/>
          <w:bCs/>
          <w:sz w:val="20"/>
          <w:szCs w:val="20"/>
        </w:rPr>
        <w:t>.</w:t>
      </w:r>
      <w:r w:rsidR="00167A49">
        <w:rPr>
          <w:rFonts w:ascii="Cambria" w:hAnsi="Cambria"/>
          <w:b/>
          <w:bCs/>
          <w:sz w:val="20"/>
          <w:szCs w:val="20"/>
        </w:rPr>
        <w:t>2023 r. o godzinie 09:3</w:t>
      </w:r>
      <w:r w:rsidRPr="00E51929">
        <w:rPr>
          <w:rFonts w:ascii="Cambria" w:hAnsi="Cambria"/>
          <w:b/>
          <w:bCs/>
          <w:sz w:val="20"/>
          <w:szCs w:val="20"/>
        </w:rPr>
        <w:t>0</w:t>
      </w:r>
    </w:p>
    <w:p w14:paraId="2E06ABB3" w14:textId="77777777" w:rsidR="00491FAC" w:rsidRPr="00E51929" w:rsidRDefault="00491FAC" w:rsidP="00491FAC">
      <w:pPr>
        <w:spacing w:line="276" w:lineRule="auto"/>
        <w:ind w:left="284" w:hanging="284"/>
        <w:jc w:val="both"/>
        <w:rPr>
          <w:rFonts w:ascii="Cambria" w:hAnsi="Cambria"/>
          <w:sz w:val="20"/>
          <w:szCs w:val="20"/>
        </w:rPr>
      </w:pPr>
      <w:r w:rsidRPr="00E51929">
        <w:rPr>
          <w:rFonts w:ascii="Cambria" w:hAnsi="Cambria"/>
          <w:b/>
          <w:bCs/>
          <w:sz w:val="20"/>
          <w:szCs w:val="20"/>
        </w:rPr>
        <w:t xml:space="preserve">4. </w:t>
      </w:r>
      <w:r w:rsidRPr="00E51929">
        <w:rPr>
          <w:rFonts w:ascii="Cambria" w:hAnsi="Cambria"/>
          <w:b/>
          <w:bCs/>
          <w:sz w:val="20"/>
          <w:szCs w:val="20"/>
        </w:rPr>
        <w:tab/>
      </w:r>
      <w:r w:rsidRPr="00E51929">
        <w:rPr>
          <w:rFonts w:ascii="Cambria" w:hAnsi="Cambria"/>
          <w:sz w:val="20"/>
          <w:szCs w:val="20"/>
        </w:rPr>
        <w:t>Otwarcie jest niejawne.</w:t>
      </w:r>
    </w:p>
    <w:p w14:paraId="50F5B0F7" w14:textId="77777777" w:rsidR="00491FAC" w:rsidRPr="00E51929" w:rsidRDefault="00491FAC" w:rsidP="00491FAC">
      <w:pPr>
        <w:spacing w:line="276" w:lineRule="auto"/>
        <w:ind w:left="284" w:hanging="284"/>
        <w:jc w:val="both"/>
        <w:rPr>
          <w:rFonts w:ascii="Cambria" w:hAnsi="Cambria"/>
          <w:sz w:val="20"/>
          <w:szCs w:val="20"/>
        </w:rPr>
      </w:pPr>
      <w:r w:rsidRPr="00E51929">
        <w:rPr>
          <w:rFonts w:ascii="Cambria" w:hAnsi="Cambria"/>
          <w:b/>
          <w:sz w:val="20"/>
          <w:szCs w:val="20"/>
        </w:rPr>
        <w:t>5.</w:t>
      </w:r>
      <w:r w:rsidRPr="00E51929">
        <w:rPr>
          <w:rFonts w:ascii="Cambria" w:hAnsi="Cambria"/>
          <w:b/>
          <w:sz w:val="20"/>
          <w:szCs w:val="20"/>
        </w:rPr>
        <w:tab/>
      </w:r>
      <w:r w:rsidRPr="00E51929">
        <w:rPr>
          <w:rFonts w:ascii="Cambria" w:hAnsi="Cambria"/>
          <w:sz w:val="20"/>
          <w:szCs w:val="20"/>
        </w:rPr>
        <w:t xml:space="preserve">Otwarcie ofert nastąpi przy użyciu </w:t>
      </w:r>
      <w:hyperlink r:id="rId32" w:history="1">
        <w:r w:rsidRPr="00E51929">
          <w:rPr>
            <w:rStyle w:val="Hipercze"/>
            <w:rFonts w:ascii="Cambria" w:hAnsi="Cambria"/>
            <w:sz w:val="20"/>
            <w:szCs w:val="20"/>
          </w:rPr>
          <w:t>https://platformazakupowa.pl/pn/osiek</w:t>
        </w:r>
      </w:hyperlink>
      <w:r w:rsidRPr="00E51929">
        <w:rPr>
          <w:rFonts w:ascii="Cambria" w:hAnsi="Cambria"/>
          <w:sz w:val="20"/>
          <w:szCs w:val="20"/>
        </w:rPr>
        <w:t>. W przypadku awarii tego systemu, która spowoduje brak możliwości otwarcia ofert w terminie określonym przez Zamawiającego, otwarcie ofert nastąpi niezwłocznie po usunięciu awarii.</w:t>
      </w:r>
    </w:p>
    <w:p w14:paraId="7C92E3BF" w14:textId="77777777" w:rsidR="00491FAC" w:rsidRPr="00E51929" w:rsidRDefault="00491FAC" w:rsidP="00491FAC">
      <w:pPr>
        <w:spacing w:line="276" w:lineRule="auto"/>
        <w:ind w:left="284" w:hanging="284"/>
        <w:jc w:val="both"/>
        <w:rPr>
          <w:rFonts w:ascii="Cambria" w:hAnsi="Cambria"/>
          <w:sz w:val="20"/>
          <w:szCs w:val="20"/>
        </w:rPr>
      </w:pPr>
      <w:r w:rsidRPr="00E51929">
        <w:rPr>
          <w:rFonts w:ascii="Cambria" w:hAnsi="Cambria"/>
          <w:b/>
          <w:sz w:val="20"/>
          <w:szCs w:val="20"/>
        </w:rPr>
        <w:t>6.</w:t>
      </w:r>
      <w:r w:rsidRPr="00E51929">
        <w:rPr>
          <w:rFonts w:ascii="Cambria" w:hAnsi="Cambria"/>
          <w:b/>
          <w:sz w:val="20"/>
          <w:szCs w:val="20"/>
        </w:rPr>
        <w:tab/>
      </w:r>
      <w:r w:rsidRPr="00E51929">
        <w:rPr>
          <w:rFonts w:ascii="Cambria" w:hAnsi="Cambria"/>
          <w:sz w:val="20"/>
          <w:szCs w:val="20"/>
        </w:rPr>
        <w:t>Zamawiający, najpóźniej przed otwarciem ofert, udostępni na stronie internetowej prowadzonego postępowania informację o kwocie, jaką zamierza przeznaczyć na sfinansowanie zamówienia.</w:t>
      </w:r>
    </w:p>
    <w:p w14:paraId="2A38056F" w14:textId="77777777" w:rsidR="00491FAC" w:rsidRPr="00E51929" w:rsidRDefault="00491FAC" w:rsidP="00491FAC">
      <w:pPr>
        <w:spacing w:line="276" w:lineRule="auto"/>
        <w:ind w:left="284" w:hanging="284"/>
        <w:jc w:val="both"/>
        <w:rPr>
          <w:rFonts w:ascii="Cambria" w:hAnsi="Cambria"/>
          <w:sz w:val="20"/>
          <w:szCs w:val="20"/>
        </w:rPr>
      </w:pPr>
      <w:r w:rsidRPr="00E51929">
        <w:rPr>
          <w:rFonts w:ascii="Cambria" w:hAnsi="Cambria"/>
          <w:b/>
          <w:sz w:val="20"/>
          <w:szCs w:val="20"/>
        </w:rPr>
        <w:t>7.</w:t>
      </w:r>
      <w:r w:rsidRPr="00E51929">
        <w:rPr>
          <w:rFonts w:ascii="Cambria" w:hAnsi="Cambria"/>
          <w:b/>
          <w:sz w:val="20"/>
          <w:szCs w:val="20"/>
        </w:rPr>
        <w:tab/>
      </w:r>
      <w:r w:rsidRPr="00E51929">
        <w:rPr>
          <w:rFonts w:ascii="Cambria" w:hAnsi="Cambria"/>
          <w:sz w:val="20"/>
          <w:szCs w:val="20"/>
        </w:rPr>
        <w:t>Zamawiający, niezwłocznie po otwarciu ofert, udostępni na Platformie informacje o:</w:t>
      </w:r>
    </w:p>
    <w:p w14:paraId="42352E4B" w14:textId="77777777" w:rsidR="00491FAC" w:rsidRPr="00E51929" w:rsidRDefault="00491FAC" w:rsidP="00491FAC">
      <w:pPr>
        <w:spacing w:line="276" w:lineRule="auto"/>
        <w:ind w:left="568" w:hanging="284"/>
        <w:jc w:val="both"/>
        <w:rPr>
          <w:rFonts w:ascii="Cambria" w:hAnsi="Cambria"/>
          <w:sz w:val="20"/>
          <w:szCs w:val="20"/>
        </w:rPr>
      </w:pPr>
      <w:r w:rsidRPr="00E51929">
        <w:rPr>
          <w:rFonts w:ascii="Cambria" w:hAnsi="Cambria"/>
          <w:b/>
          <w:sz w:val="20"/>
          <w:szCs w:val="20"/>
        </w:rPr>
        <w:t>1)</w:t>
      </w:r>
      <w:r w:rsidRPr="00E51929">
        <w:rPr>
          <w:rFonts w:ascii="Cambria" w:hAnsi="Cambria"/>
          <w:b/>
          <w:sz w:val="20"/>
          <w:szCs w:val="20"/>
        </w:rPr>
        <w:tab/>
      </w:r>
      <w:r w:rsidRPr="00E51929">
        <w:rPr>
          <w:rFonts w:ascii="Cambria" w:hAnsi="Cambria"/>
          <w:sz w:val="20"/>
          <w:szCs w:val="20"/>
        </w:rPr>
        <w:t>nazwach albo imionach i nazwiskach oraz siedzibach lub miejscach prowadzonej działalności gospodarczej albo miejscach zamieszkania Wykonawców, których oferty zostały otwarte;</w:t>
      </w:r>
    </w:p>
    <w:p w14:paraId="0D3DCB37" w14:textId="77777777" w:rsidR="00491FAC" w:rsidRPr="00E51929" w:rsidRDefault="00491FAC" w:rsidP="00491FAC">
      <w:pPr>
        <w:spacing w:line="276" w:lineRule="auto"/>
        <w:ind w:left="568" w:hanging="284"/>
        <w:jc w:val="both"/>
        <w:rPr>
          <w:rFonts w:ascii="Cambria" w:hAnsi="Cambria"/>
          <w:sz w:val="20"/>
          <w:szCs w:val="20"/>
        </w:rPr>
      </w:pPr>
      <w:r w:rsidRPr="00E51929">
        <w:rPr>
          <w:rFonts w:ascii="Cambria" w:hAnsi="Cambria"/>
          <w:b/>
          <w:sz w:val="20"/>
          <w:szCs w:val="20"/>
        </w:rPr>
        <w:t>2)</w:t>
      </w:r>
      <w:r w:rsidRPr="00E51929">
        <w:rPr>
          <w:rFonts w:ascii="Cambria" w:hAnsi="Cambria"/>
          <w:b/>
          <w:sz w:val="20"/>
          <w:szCs w:val="20"/>
        </w:rPr>
        <w:tab/>
      </w:r>
      <w:r w:rsidRPr="00E51929">
        <w:rPr>
          <w:rFonts w:ascii="Cambria" w:hAnsi="Cambria"/>
          <w:sz w:val="20"/>
          <w:szCs w:val="20"/>
        </w:rPr>
        <w:t>cenach lub kosztach zawartych w ofertach.</w:t>
      </w:r>
    </w:p>
    <w:p w14:paraId="16A9B9E6" w14:textId="77777777" w:rsidR="00491FAC" w:rsidRPr="00E51929" w:rsidRDefault="00491FAC" w:rsidP="00491FAC">
      <w:pPr>
        <w:spacing w:line="276" w:lineRule="auto"/>
        <w:ind w:left="284" w:hanging="284"/>
        <w:jc w:val="both"/>
        <w:rPr>
          <w:rFonts w:ascii="Cambria" w:hAnsi="Cambria"/>
          <w:sz w:val="20"/>
          <w:szCs w:val="20"/>
        </w:rPr>
      </w:pPr>
      <w:r w:rsidRPr="00E51929">
        <w:rPr>
          <w:rFonts w:ascii="Cambria" w:hAnsi="Cambria"/>
          <w:b/>
          <w:bCs/>
          <w:sz w:val="20"/>
          <w:szCs w:val="20"/>
        </w:rPr>
        <w:t>8.</w:t>
      </w:r>
      <w:r w:rsidRPr="00E51929">
        <w:rPr>
          <w:rFonts w:ascii="Cambria" w:hAnsi="Cambria"/>
          <w:sz w:val="20"/>
          <w:szCs w:val="20"/>
        </w:rPr>
        <w:t xml:space="preserve"> Szczegółowa instrukcja dla Wykonawców dotycząca złożenia, zmiany i wycofania oferty znajduje się na stronie internetowej pod adresem:  https://platformazakupowa.pl/strona/45-instrukcje</w:t>
      </w:r>
    </w:p>
    <w:p w14:paraId="69890444" w14:textId="77777777" w:rsidR="006441AC" w:rsidRPr="00E51929" w:rsidRDefault="006441AC" w:rsidP="00D43F39">
      <w:pPr>
        <w:pStyle w:val="Akapitzlist"/>
        <w:numPr>
          <w:ilvl w:val="0"/>
          <w:numId w:val="43"/>
        </w:numPr>
        <w:pBdr>
          <w:bottom w:val="double" w:sz="4" w:space="1" w:color="auto"/>
        </w:pBdr>
        <w:shd w:val="clear" w:color="auto" w:fill="D9E2F3" w:themeFill="accent1" w:themeFillTint="33"/>
        <w:spacing w:before="360" w:after="40" w:line="276" w:lineRule="auto"/>
        <w:ind w:left="426" w:hanging="426"/>
        <w:jc w:val="both"/>
        <w:rPr>
          <w:rFonts w:ascii="Cambria" w:hAnsi="Cambria" w:cs="Arial"/>
          <w:b/>
          <w:sz w:val="20"/>
          <w:szCs w:val="20"/>
        </w:rPr>
      </w:pPr>
      <w:r w:rsidRPr="00E51929">
        <w:rPr>
          <w:rFonts w:ascii="Cambria" w:hAnsi="Cambria" w:cs="Arial"/>
          <w:b/>
          <w:sz w:val="20"/>
          <w:szCs w:val="20"/>
        </w:rPr>
        <w:t>OPIS KRYTERIÓW OCENY OFERT, WRAZ Z PODANIEM WAG TYCH KRYTERIÓW I SPOSOBU OCENY OFERT</w:t>
      </w:r>
    </w:p>
    <w:p w14:paraId="48758942" w14:textId="0D657F4A" w:rsidR="006441AC" w:rsidRPr="00E51929" w:rsidRDefault="006441AC" w:rsidP="005723AA">
      <w:pPr>
        <w:pStyle w:val="Akapitzlist"/>
        <w:numPr>
          <w:ilvl w:val="0"/>
          <w:numId w:val="14"/>
        </w:numPr>
        <w:tabs>
          <w:tab w:val="clear" w:pos="1800"/>
        </w:tabs>
        <w:spacing w:before="240" w:line="276" w:lineRule="auto"/>
        <w:ind w:left="426" w:hanging="426"/>
        <w:jc w:val="both"/>
        <w:rPr>
          <w:rFonts w:ascii="Cambria" w:hAnsi="Cambria" w:cs="Arial"/>
          <w:sz w:val="20"/>
          <w:szCs w:val="20"/>
        </w:rPr>
      </w:pPr>
      <w:r w:rsidRPr="00E51929">
        <w:rPr>
          <w:rFonts w:ascii="Cambria" w:hAnsi="Cambria" w:cs="Arial"/>
          <w:sz w:val="20"/>
          <w:szCs w:val="20"/>
        </w:rPr>
        <w:t>Przy wyborze najkorzystniejszej oferty Zamawiający będzie się kierował następującymi kryteriami oceny ofert:</w:t>
      </w:r>
    </w:p>
    <w:p w14:paraId="601F79AC" w14:textId="77777777" w:rsidR="006441AC" w:rsidRPr="00E51929" w:rsidRDefault="006441AC" w:rsidP="005723AA">
      <w:pPr>
        <w:pStyle w:val="Akapitzlist"/>
        <w:numPr>
          <w:ilvl w:val="0"/>
          <w:numId w:val="20"/>
        </w:numPr>
        <w:spacing w:line="276" w:lineRule="auto"/>
        <w:ind w:left="924" w:hanging="476"/>
        <w:rPr>
          <w:rFonts w:ascii="Cambria" w:hAnsi="Cambria" w:cs="Arial"/>
          <w:sz w:val="20"/>
          <w:szCs w:val="20"/>
        </w:rPr>
      </w:pPr>
      <w:r w:rsidRPr="00E51929">
        <w:rPr>
          <w:rFonts w:ascii="Cambria" w:hAnsi="Cambria" w:cs="Arial"/>
          <w:b/>
          <w:sz w:val="20"/>
          <w:szCs w:val="20"/>
        </w:rPr>
        <w:tab/>
        <w:t>Cena (C)</w:t>
      </w:r>
      <w:r w:rsidRPr="00E51929">
        <w:rPr>
          <w:rFonts w:ascii="Cambria" w:hAnsi="Cambria" w:cs="Arial"/>
          <w:sz w:val="20"/>
          <w:szCs w:val="20"/>
        </w:rPr>
        <w:t xml:space="preserve"> – waga kryterium 60 %;</w:t>
      </w:r>
    </w:p>
    <w:p w14:paraId="3FECC346" w14:textId="5B2A448E" w:rsidR="00302CAB" w:rsidRPr="00E51929" w:rsidRDefault="006441AC" w:rsidP="00302CAB">
      <w:pPr>
        <w:pStyle w:val="Akapitzlist"/>
        <w:numPr>
          <w:ilvl w:val="0"/>
          <w:numId w:val="20"/>
        </w:numPr>
        <w:spacing w:line="276" w:lineRule="auto"/>
        <w:ind w:left="924" w:hanging="476"/>
        <w:rPr>
          <w:rFonts w:ascii="Cambria" w:hAnsi="Cambria" w:cs="Arial"/>
          <w:sz w:val="20"/>
          <w:szCs w:val="20"/>
        </w:rPr>
      </w:pPr>
      <w:r w:rsidRPr="00E51929">
        <w:rPr>
          <w:rFonts w:ascii="Cambria" w:hAnsi="Cambria" w:cs="Arial"/>
          <w:b/>
          <w:sz w:val="20"/>
          <w:szCs w:val="20"/>
        </w:rPr>
        <w:tab/>
      </w:r>
      <w:r w:rsidR="00E97D6F">
        <w:rPr>
          <w:rFonts w:ascii="Cambria" w:hAnsi="Cambria" w:cs="Arial"/>
          <w:b/>
          <w:bCs/>
          <w:sz w:val="20"/>
          <w:szCs w:val="20"/>
        </w:rPr>
        <w:t xml:space="preserve">Okres gwarancji na zabudowę </w:t>
      </w:r>
      <w:r w:rsidRPr="00E51929">
        <w:rPr>
          <w:rFonts w:ascii="Cambria" w:hAnsi="Cambria" w:cs="Arial"/>
          <w:b/>
          <w:bCs/>
          <w:sz w:val="20"/>
          <w:szCs w:val="20"/>
        </w:rPr>
        <w:t>(G)</w:t>
      </w:r>
      <w:r w:rsidR="00CE3B49" w:rsidRPr="00E51929">
        <w:rPr>
          <w:rFonts w:ascii="Cambria" w:hAnsi="Cambria" w:cs="Arial"/>
          <w:sz w:val="20"/>
          <w:szCs w:val="20"/>
        </w:rPr>
        <w:t xml:space="preserve"> </w:t>
      </w:r>
      <w:r w:rsidRPr="00E51929">
        <w:rPr>
          <w:rFonts w:ascii="Cambria" w:hAnsi="Cambria" w:cs="Arial"/>
          <w:sz w:val="20"/>
          <w:szCs w:val="20"/>
        </w:rPr>
        <w:t xml:space="preserve">– waga kryterium </w:t>
      </w:r>
      <w:r w:rsidR="00F54EA4" w:rsidRPr="00E51929">
        <w:rPr>
          <w:rFonts w:ascii="Cambria" w:hAnsi="Cambria" w:cs="Arial"/>
          <w:sz w:val="20"/>
          <w:szCs w:val="20"/>
        </w:rPr>
        <w:t>4</w:t>
      </w:r>
      <w:r w:rsidRPr="00E51929">
        <w:rPr>
          <w:rFonts w:ascii="Cambria" w:hAnsi="Cambria" w:cs="Arial"/>
          <w:sz w:val="20"/>
          <w:szCs w:val="20"/>
        </w:rPr>
        <w:t>0 %.</w:t>
      </w:r>
    </w:p>
    <w:p w14:paraId="75FA4977" w14:textId="77777777" w:rsidR="00747339" w:rsidRPr="00E51929" w:rsidRDefault="00747339" w:rsidP="00692E41">
      <w:pPr>
        <w:pStyle w:val="Akapitzlist"/>
        <w:spacing w:line="276" w:lineRule="auto"/>
        <w:ind w:left="448"/>
        <w:rPr>
          <w:rFonts w:ascii="Cambria" w:hAnsi="Cambria" w:cs="Arial"/>
          <w:b/>
          <w:sz w:val="20"/>
          <w:szCs w:val="20"/>
        </w:rPr>
      </w:pPr>
    </w:p>
    <w:p w14:paraId="23780A34" w14:textId="77777777" w:rsidR="00EB29BF" w:rsidRDefault="006441AC" w:rsidP="00EB29BF">
      <w:pPr>
        <w:pStyle w:val="Akapitzlist"/>
        <w:numPr>
          <w:ilvl w:val="0"/>
          <w:numId w:val="14"/>
        </w:numPr>
        <w:tabs>
          <w:tab w:val="clear" w:pos="1800"/>
        </w:tabs>
        <w:spacing w:before="240" w:line="276" w:lineRule="auto"/>
        <w:ind w:left="426" w:hanging="426"/>
        <w:jc w:val="both"/>
        <w:rPr>
          <w:rFonts w:ascii="Cambria" w:hAnsi="Cambria" w:cs="Arial"/>
          <w:sz w:val="20"/>
          <w:szCs w:val="20"/>
        </w:rPr>
      </w:pPr>
      <w:r w:rsidRPr="00E51929">
        <w:rPr>
          <w:rFonts w:ascii="Cambria" w:hAnsi="Cambria" w:cs="Arial"/>
          <w:sz w:val="20"/>
          <w:szCs w:val="20"/>
        </w:rPr>
        <w:t>Zasady oceny ofert w poszczególnych kryteriach:</w:t>
      </w:r>
    </w:p>
    <w:p w14:paraId="5FF008D1" w14:textId="4D3B0E44"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Przy dokonywaniu oceny komisja przetargowa posłuży się następującym wzorem:</w:t>
      </w:r>
    </w:p>
    <w:p w14:paraId="168F2CB8"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 przy kryterium oceny ofert cena – 60 %</w:t>
      </w:r>
    </w:p>
    <w:p w14:paraId="0DB34CD0" w14:textId="77777777" w:rsidR="00E97D6F" w:rsidRPr="00E97D6F" w:rsidRDefault="00E97D6F" w:rsidP="00E97D6F">
      <w:pPr>
        <w:pStyle w:val="Akapitzlist"/>
        <w:spacing w:before="240" w:line="276" w:lineRule="auto"/>
        <w:ind w:left="426"/>
        <w:jc w:val="both"/>
        <w:rPr>
          <w:rFonts w:ascii="Cambria" w:hAnsi="Cambria" w:cs="Arial"/>
          <w:sz w:val="20"/>
          <w:szCs w:val="20"/>
        </w:rPr>
      </w:pPr>
      <w:proofErr w:type="spellStart"/>
      <w:r w:rsidRPr="00E97D6F">
        <w:rPr>
          <w:rFonts w:ascii="Cambria" w:hAnsi="Cambria" w:cs="Arial"/>
          <w:sz w:val="20"/>
          <w:szCs w:val="20"/>
        </w:rPr>
        <w:t>Cc</w:t>
      </w:r>
      <w:proofErr w:type="spellEnd"/>
      <w:r w:rsidRPr="00E97D6F">
        <w:rPr>
          <w:rFonts w:ascii="Cambria" w:hAnsi="Cambria" w:cs="Arial"/>
          <w:sz w:val="20"/>
          <w:szCs w:val="20"/>
        </w:rPr>
        <w:t xml:space="preserve"> = (</w:t>
      </w:r>
      <w:proofErr w:type="spellStart"/>
      <w:r w:rsidRPr="00E97D6F">
        <w:rPr>
          <w:rFonts w:ascii="Cambria" w:hAnsi="Cambria" w:cs="Arial"/>
          <w:sz w:val="20"/>
          <w:szCs w:val="20"/>
        </w:rPr>
        <w:t>Cn</w:t>
      </w:r>
      <w:proofErr w:type="spellEnd"/>
      <w:r w:rsidRPr="00E97D6F">
        <w:rPr>
          <w:rFonts w:ascii="Cambria" w:hAnsi="Cambria" w:cs="Arial"/>
          <w:sz w:val="20"/>
          <w:szCs w:val="20"/>
        </w:rPr>
        <w:t xml:space="preserve"> / Co) x 60 pkt</w:t>
      </w:r>
    </w:p>
    <w:p w14:paraId="3296835B"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gdzie:</w:t>
      </w:r>
    </w:p>
    <w:p w14:paraId="533A11F3" w14:textId="77777777" w:rsidR="00E97D6F" w:rsidRPr="00E97D6F" w:rsidRDefault="00E97D6F" w:rsidP="00E97D6F">
      <w:pPr>
        <w:pStyle w:val="Akapitzlist"/>
        <w:spacing w:before="240" w:line="276" w:lineRule="auto"/>
        <w:ind w:left="426"/>
        <w:jc w:val="both"/>
        <w:rPr>
          <w:rFonts w:ascii="Cambria" w:hAnsi="Cambria" w:cs="Arial"/>
          <w:sz w:val="20"/>
          <w:szCs w:val="20"/>
        </w:rPr>
      </w:pPr>
      <w:proofErr w:type="spellStart"/>
      <w:r w:rsidRPr="00E97D6F">
        <w:rPr>
          <w:rFonts w:ascii="Cambria" w:hAnsi="Cambria" w:cs="Arial"/>
          <w:sz w:val="20"/>
          <w:szCs w:val="20"/>
        </w:rPr>
        <w:t>Cc</w:t>
      </w:r>
      <w:proofErr w:type="spellEnd"/>
      <w:r w:rsidRPr="00E97D6F">
        <w:rPr>
          <w:rFonts w:ascii="Cambria" w:hAnsi="Cambria" w:cs="Arial"/>
          <w:sz w:val="20"/>
          <w:szCs w:val="20"/>
        </w:rPr>
        <w:t xml:space="preserve"> – przyznane punkty w kryterium Cena – 60%</w:t>
      </w:r>
    </w:p>
    <w:p w14:paraId="75CF7396" w14:textId="77777777" w:rsidR="00E97D6F" w:rsidRPr="00E97D6F" w:rsidRDefault="00E97D6F" w:rsidP="00E97D6F">
      <w:pPr>
        <w:pStyle w:val="Akapitzlist"/>
        <w:spacing w:before="240" w:line="276" w:lineRule="auto"/>
        <w:ind w:left="426"/>
        <w:jc w:val="both"/>
        <w:rPr>
          <w:rFonts w:ascii="Cambria" w:hAnsi="Cambria" w:cs="Arial"/>
          <w:sz w:val="20"/>
          <w:szCs w:val="20"/>
        </w:rPr>
      </w:pPr>
      <w:proofErr w:type="spellStart"/>
      <w:r w:rsidRPr="00E97D6F">
        <w:rPr>
          <w:rFonts w:ascii="Cambria" w:hAnsi="Cambria" w:cs="Arial"/>
          <w:sz w:val="20"/>
          <w:szCs w:val="20"/>
        </w:rPr>
        <w:t>Cn</w:t>
      </w:r>
      <w:proofErr w:type="spellEnd"/>
      <w:r w:rsidRPr="00E97D6F">
        <w:rPr>
          <w:rFonts w:ascii="Cambria" w:hAnsi="Cambria" w:cs="Arial"/>
          <w:sz w:val="20"/>
          <w:szCs w:val="20"/>
        </w:rPr>
        <w:t xml:space="preserve"> – najniższa cena (brutto) spośród wszystkich ofert niepodlegających odrzuceniu;</w:t>
      </w:r>
    </w:p>
    <w:p w14:paraId="3292394E"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Co – cena oferty ocenianej (brutto).</w:t>
      </w:r>
    </w:p>
    <w:p w14:paraId="2EAD29E6"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Oferta najkorzystniejsza może otrzymać maksymalnie 60 punktów.</w:t>
      </w:r>
    </w:p>
    <w:p w14:paraId="442D17C0"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 przy kryterium oceny ofert okres gwarancji na zabudowę - 40%</w:t>
      </w:r>
    </w:p>
    <w:p w14:paraId="10F4E743"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31</w:t>
      </w:r>
    </w:p>
    <w:p w14:paraId="1E58A5E5" w14:textId="77777777" w:rsidR="00E97D6F" w:rsidRPr="00E97D6F" w:rsidRDefault="00E97D6F" w:rsidP="00E97D6F">
      <w:pPr>
        <w:pStyle w:val="Akapitzlist"/>
        <w:spacing w:before="240" w:line="276" w:lineRule="auto"/>
        <w:ind w:left="426"/>
        <w:jc w:val="both"/>
        <w:rPr>
          <w:rFonts w:ascii="Cambria" w:hAnsi="Cambria" w:cs="Arial"/>
          <w:sz w:val="20"/>
          <w:szCs w:val="20"/>
        </w:rPr>
      </w:pPr>
      <w:proofErr w:type="spellStart"/>
      <w:r w:rsidRPr="00E97D6F">
        <w:rPr>
          <w:rFonts w:ascii="Cambria" w:hAnsi="Cambria" w:cs="Arial"/>
          <w:sz w:val="20"/>
          <w:szCs w:val="20"/>
        </w:rPr>
        <w:t>Og</w:t>
      </w:r>
      <w:proofErr w:type="spellEnd"/>
      <w:r w:rsidRPr="00E97D6F">
        <w:rPr>
          <w:rFonts w:ascii="Cambria" w:hAnsi="Cambria" w:cs="Arial"/>
          <w:sz w:val="20"/>
          <w:szCs w:val="20"/>
        </w:rPr>
        <w:t xml:space="preserve"> = (Ob / On) x 40pkt</w:t>
      </w:r>
    </w:p>
    <w:p w14:paraId="49E110A4"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gdzie:</w:t>
      </w:r>
    </w:p>
    <w:p w14:paraId="5A48443C" w14:textId="77777777" w:rsidR="00E97D6F" w:rsidRPr="00E97D6F" w:rsidRDefault="00E97D6F" w:rsidP="00E97D6F">
      <w:pPr>
        <w:pStyle w:val="Akapitzlist"/>
        <w:spacing w:before="240" w:line="276" w:lineRule="auto"/>
        <w:ind w:left="426"/>
        <w:jc w:val="both"/>
        <w:rPr>
          <w:rFonts w:ascii="Cambria" w:hAnsi="Cambria" w:cs="Arial"/>
          <w:sz w:val="20"/>
          <w:szCs w:val="20"/>
        </w:rPr>
      </w:pPr>
      <w:proofErr w:type="spellStart"/>
      <w:r w:rsidRPr="00E97D6F">
        <w:rPr>
          <w:rFonts w:ascii="Cambria" w:hAnsi="Cambria" w:cs="Arial"/>
          <w:sz w:val="20"/>
          <w:szCs w:val="20"/>
        </w:rPr>
        <w:t>Og</w:t>
      </w:r>
      <w:proofErr w:type="spellEnd"/>
      <w:r w:rsidRPr="00E97D6F">
        <w:rPr>
          <w:rFonts w:ascii="Cambria" w:hAnsi="Cambria" w:cs="Arial"/>
          <w:sz w:val="20"/>
          <w:szCs w:val="20"/>
        </w:rPr>
        <w:t>– przyznane punkty w kryterium okres gwarancji na zabudowę – 40%</w:t>
      </w:r>
    </w:p>
    <w:p w14:paraId="216E97C7"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Ob –okres gwarancji na zabudowę badanej oferty</w:t>
      </w:r>
    </w:p>
    <w:p w14:paraId="2AC168F0"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On – najdłuższy okres gwarancji na zabudowę spośród wszystkich ofert niepodlegających odrzuceniu</w:t>
      </w:r>
    </w:p>
    <w:p w14:paraId="58E38924"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Oferta najkorzystniejsza może otrzymać maksymalnie 40 punktów.</w:t>
      </w:r>
    </w:p>
    <w:p w14:paraId="2C110EA2"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Minimalny okres gwarancji na zabudowę wynosi 24 miesiące, maksymalny 48 miesięcy. W przypadku gdy Wykonawca poda dłuższy niż 48-miesięczny okres gwarancji na zabudowę, ocenie będzie podlegał okres 48-miesięczny.</w:t>
      </w:r>
    </w:p>
    <w:p w14:paraId="256B2D8D"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W przypadku gdy Wykonawca poda krótszy niż 24-miesięczny okres gwarancji na zabudowę, oferta Wykonawcy będzie podlegała odrzuceniu.</w:t>
      </w:r>
    </w:p>
    <w:p w14:paraId="1BBF45C1"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Sposób obliczenia ostatecznej oceny ofert:</w:t>
      </w:r>
    </w:p>
    <w:p w14:paraId="13E3B430"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 xml:space="preserve">C = </w:t>
      </w:r>
      <w:proofErr w:type="spellStart"/>
      <w:r w:rsidRPr="00E97D6F">
        <w:rPr>
          <w:rFonts w:ascii="Cambria" w:hAnsi="Cambria" w:cs="Arial"/>
          <w:sz w:val="20"/>
          <w:szCs w:val="20"/>
        </w:rPr>
        <w:t>Cc</w:t>
      </w:r>
      <w:proofErr w:type="spellEnd"/>
      <w:r w:rsidRPr="00E97D6F">
        <w:rPr>
          <w:rFonts w:ascii="Cambria" w:hAnsi="Cambria" w:cs="Arial"/>
          <w:sz w:val="20"/>
          <w:szCs w:val="20"/>
        </w:rPr>
        <w:t xml:space="preserve"> + </w:t>
      </w:r>
      <w:proofErr w:type="spellStart"/>
      <w:r w:rsidRPr="00E97D6F">
        <w:rPr>
          <w:rFonts w:ascii="Cambria" w:hAnsi="Cambria" w:cs="Arial"/>
          <w:sz w:val="20"/>
          <w:szCs w:val="20"/>
        </w:rPr>
        <w:t>Og</w:t>
      </w:r>
      <w:proofErr w:type="spellEnd"/>
    </w:p>
    <w:p w14:paraId="21845C52"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gdzie:</w:t>
      </w:r>
    </w:p>
    <w:p w14:paraId="6DD6892F"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C – suma przyznanych punktów ze składowych będących cząstkowymi kryteriami oceny ofert.</w:t>
      </w:r>
    </w:p>
    <w:p w14:paraId="5A59B048"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Łącznie oferta najkorzystniejsza może uzyskać maksymalnie 100 pkt.</w:t>
      </w:r>
    </w:p>
    <w:p w14:paraId="3DCC9CB0" w14:textId="77777777" w:rsidR="00E97D6F" w:rsidRPr="00E97D6F"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lastRenderedPageBreak/>
        <w:t>W celu obliczenia punktów wyniki poszczególnych działań matematycznych będą zaokrąglane do dwóch miejsc po przecinku lub z większą dokładnością, jeśli przy zastosowaniu wymienionego zaokrąglenia nie występuje różnica w ilości przyznanych punktów.</w:t>
      </w:r>
    </w:p>
    <w:p w14:paraId="39BB3BA1" w14:textId="6DA3E04E" w:rsidR="00E97D6F" w:rsidRPr="00E51929" w:rsidRDefault="00E97D6F" w:rsidP="00E97D6F">
      <w:pPr>
        <w:pStyle w:val="Akapitzlist"/>
        <w:spacing w:before="240" w:line="276" w:lineRule="auto"/>
        <w:ind w:left="426"/>
        <w:jc w:val="both"/>
        <w:rPr>
          <w:rFonts w:ascii="Cambria" w:hAnsi="Cambria" w:cs="Arial"/>
          <w:sz w:val="20"/>
          <w:szCs w:val="20"/>
        </w:rPr>
      </w:pPr>
      <w:r w:rsidRPr="00E97D6F">
        <w:rPr>
          <w:rFonts w:ascii="Cambria" w:hAnsi="Cambria" w:cs="Arial"/>
          <w:sz w:val="20"/>
          <w:szCs w:val="20"/>
        </w:rPr>
        <w:t>3. Zamawiający udzieli zamówienia Wykonawcy, którego oferta odpowiada wszystkim wymaganiom przedstawionym w ustawie oraz SWZ i została oceniona jako najkorzystniejsza w oparciu o podane kryteria wyboru.</w:t>
      </w:r>
    </w:p>
    <w:p w14:paraId="541AD2FC" w14:textId="0FB86341" w:rsidR="006441AC" w:rsidRPr="00E51929" w:rsidRDefault="006441AC" w:rsidP="00E97D6F">
      <w:pPr>
        <w:pStyle w:val="Akapitzlist"/>
        <w:spacing w:line="276" w:lineRule="auto"/>
        <w:ind w:left="448"/>
        <w:jc w:val="both"/>
        <w:rPr>
          <w:rFonts w:ascii="Cambria" w:hAnsi="Cambria" w:cs="Arial"/>
          <w:sz w:val="20"/>
          <w:szCs w:val="20"/>
        </w:rPr>
      </w:pPr>
    </w:p>
    <w:p w14:paraId="241CE8BD"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360" w:after="40" w:line="276" w:lineRule="auto"/>
        <w:ind w:right="23"/>
        <w:rPr>
          <w:rFonts w:ascii="Cambria" w:hAnsi="Cambria" w:cs="Arial"/>
          <w:b/>
          <w:sz w:val="20"/>
          <w:szCs w:val="20"/>
        </w:rPr>
      </w:pPr>
      <w:r w:rsidRPr="00E51929">
        <w:rPr>
          <w:rFonts w:ascii="Cambria" w:hAnsi="Cambria" w:cs="Arial"/>
          <w:b/>
          <w:bCs/>
          <w:sz w:val="20"/>
          <w:szCs w:val="20"/>
        </w:rPr>
        <w:t>INFORMACJE</w:t>
      </w:r>
      <w:r w:rsidRPr="00E51929">
        <w:rPr>
          <w:rFonts w:ascii="Cambria" w:hAnsi="Cambria" w:cs="Arial"/>
          <w:b/>
          <w:sz w:val="20"/>
          <w:szCs w:val="20"/>
        </w:rPr>
        <w:t xml:space="preserve"> O FORMALNOŚCIACH, JAKIE POWINNY BYĆ DOPEŁNIONE PO WYBORZE OFERTY W CELU ZAWARCIA UMOWY W SPRAWIE ZAMÓWIENIA PUBLICZNEGO</w:t>
      </w:r>
    </w:p>
    <w:p w14:paraId="04195050" w14:textId="77777777" w:rsidR="006441AC" w:rsidRPr="00E51929" w:rsidRDefault="006441AC" w:rsidP="006441AC">
      <w:pPr>
        <w:numPr>
          <w:ilvl w:val="0"/>
          <w:numId w:val="2"/>
        </w:numPr>
        <w:tabs>
          <w:tab w:val="clear" w:pos="1800"/>
        </w:tabs>
        <w:spacing w:before="240" w:line="276" w:lineRule="auto"/>
        <w:ind w:left="462" w:hanging="426"/>
        <w:jc w:val="both"/>
        <w:rPr>
          <w:rFonts w:ascii="Cambria" w:hAnsi="Cambria" w:cs="Arial"/>
          <w:sz w:val="20"/>
          <w:szCs w:val="20"/>
        </w:rPr>
      </w:pPr>
      <w:r w:rsidRPr="00E51929">
        <w:rPr>
          <w:rFonts w:ascii="Cambria" w:hAnsi="Cambria" w:cs="Arial"/>
          <w:sz w:val="20"/>
          <w:szCs w:val="20"/>
        </w:rPr>
        <w:t>Zamawiający zawiera umowę w sprawie zamówienia publicznego w terminie nie krótszym niż 5 dni od dnia przesłania zawiadomienia o wyborze najkorzystniejszej oferty.</w:t>
      </w:r>
    </w:p>
    <w:p w14:paraId="5A2AC2A3" w14:textId="77777777" w:rsidR="006441AC" w:rsidRPr="00E51929"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E51929">
        <w:rPr>
          <w:rFonts w:ascii="Cambria" w:hAnsi="Cambria" w:cs="Arial"/>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3579BC2F" w14:textId="77777777" w:rsidR="006441AC" w:rsidRPr="00E51929"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E51929">
        <w:rPr>
          <w:rFonts w:ascii="Cambria" w:hAnsi="Cambria"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1A35302B" w14:textId="77777777" w:rsidR="006441AC" w:rsidRPr="00E51929" w:rsidRDefault="006441AC" w:rsidP="006441AC">
      <w:pPr>
        <w:numPr>
          <w:ilvl w:val="0"/>
          <w:numId w:val="2"/>
        </w:numPr>
        <w:tabs>
          <w:tab w:val="clear" w:pos="1800"/>
        </w:tabs>
        <w:spacing w:line="276" w:lineRule="auto"/>
        <w:ind w:left="462" w:hanging="426"/>
        <w:jc w:val="both"/>
        <w:rPr>
          <w:rFonts w:ascii="Cambria" w:hAnsi="Cambria" w:cs="Arial"/>
          <w:sz w:val="20"/>
          <w:szCs w:val="20"/>
        </w:rPr>
      </w:pPr>
      <w:r w:rsidRPr="00E51929">
        <w:rPr>
          <w:rFonts w:ascii="Cambria" w:hAnsi="Cambria"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58593FA" w14:textId="77777777" w:rsidR="006441AC" w:rsidRPr="00E51929" w:rsidRDefault="006441AC" w:rsidP="006441AC">
      <w:pPr>
        <w:numPr>
          <w:ilvl w:val="0"/>
          <w:numId w:val="2"/>
        </w:numPr>
        <w:tabs>
          <w:tab w:val="clear" w:pos="1800"/>
          <w:tab w:val="left" w:pos="426"/>
        </w:tabs>
        <w:spacing w:line="276" w:lineRule="auto"/>
        <w:ind w:left="462" w:hanging="426"/>
        <w:jc w:val="both"/>
        <w:rPr>
          <w:rFonts w:ascii="Cambria" w:hAnsi="Cambria" w:cs="Arial"/>
          <w:sz w:val="20"/>
          <w:szCs w:val="20"/>
        </w:rPr>
      </w:pPr>
      <w:r w:rsidRPr="00E51929">
        <w:rPr>
          <w:rFonts w:ascii="Cambria" w:hAnsi="Cambria" w:cs="Arial"/>
          <w:sz w:val="20"/>
          <w:szCs w:val="20"/>
        </w:rPr>
        <w:t>Wykonawca będzie zobowiązany do podpisania umowy w miejscu i terminie wskazanym przez Zamawiającego.</w:t>
      </w:r>
      <w:r w:rsidRPr="00E51929">
        <w:rPr>
          <w:rFonts w:ascii="Cambria" w:hAnsi="Cambria" w:cs="Calibri"/>
          <w:sz w:val="20"/>
          <w:szCs w:val="20"/>
        </w:rPr>
        <w:t xml:space="preserve"> </w:t>
      </w:r>
    </w:p>
    <w:p w14:paraId="708A93B1" w14:textId="77777777" w:rsidR="006441AC" w:rsidRPr="00E51929" w:rsidRDefault="006441AC" w:rsidP="006441AC">
      <w:pPr>
        <w:numPr>
          <w:ilvl w:val="0"/>
          <w:numId w:val="2"/>
        </w:numPr>
        <w:tabs>
          <w:tab w:val="clear" w:pos="1800"/>
          <w:tab w:val="left" w:pos="426"/>
        </w:tabs>
        <w:spacing w:line="276" w:lineRule="auto"/>
        <w:ind w:left="462" w:hanging="426"/>
        <w:jc w:val="both"/>
        <w:rPr>
          <w:rFonts w:ascii="Cambria" w:hAnsi="Cambria" w:cs="Arial"/>
          <w:sz w:val="20"/>
          <w:szCs w:val="20"/>
        </w:rPr>
      </w:pPr>
      <w:r w:rsidRPr="00E51929">
        <w:rPr>
          <w:rFonts w:ascii="Cambria" w:hAnsi="Cambria" w:cs="Arial"/>
          <w:sz w:val="20"/>
          <w:szCs w:val="20"/>
        </w:rPr>
        <w:t xml:space="preserve">Wykonawca zobowiązany jest przedłożyć w celu zawarcia umowy: </w:t>
      </w:r>
    </w:p>
    <w:p w14:paraId="0F50DE25" w14:textId="77777777" w:rsidR="006441AC" w:rsidRPr="00E51929" w:rsidRDefault="006441AC" w:rsidP="00D43F39">
      <w:pPr>
        <w:pStyle w:val="Lista"/>
        <w:numPr>
          <w:ilvl w:val="0"/>
          <w:numId w:val="31"/>
        </w:numPr>
        <w:tabs>
          <w:tab w:val="left" w:pos="709"/>
        </w:tabs>
        <w:spacing w:after="60" w:line="276" w:lineRule="auto"/>
        <w:ind w:left="709" w:hanging="283"/>
        <w:rPr>
          <w:rFonts w:ascii="Cambria" w:hAnsi="Cambria" w:cs="Arial"/>
          <w:sz w:val="20"/>
          <w:szCs w:val="20"/>
        </w:rPr>
      </w:pPr>
      <w:r w:rsidRPr="00E51929">
        <w:rPr>
          <w:rFonts w:ascii="Cambria" w:hAnsi="Cambria" w:cs="Arial"/>
          <w:sz w:val="20"/>
          <w:szCs w:val="20"/>
        </w:rPr>
        <w:t>Kopie stosownych uprawnień budowlanych wraz z aktualnymi zaświadczeniami o przynależności do właściwej izby samorządu zawodowego, jeżeli wobec wskazanej osoby powstaje taki obowiązek (ważne na dzień otwarcia ofert),</w:t>
      </w:r>
    </w:p>
    <w:p w14:paraId="6B143A80" w14:textId="77777777" w:rsidR="00766C13" w:rsidRDefault="006441AC" w:rsidP="00766C13">
      <w:pPr>
        <w:pStyle w:val="Lista"/>
        <w:numPr>
          <w:ilvl w:val="0"/>
          <w:numId w:val="31"/>
        </w:numPr>
        <w:tabs>
          <w:tab w:val="left" w:pos="709"/>
        </w:tabs>
        <w:spacing w:line="276" w:lineRule="auto"/>
        <w:ind w:left="709" w:hanging="283"/>
        <w:jc w:val="both"/>
        <w:rPr>
          <w:rFonts w:ascii="Cambria" w:hAnsi="Cambria" w:cs="Arial"/>
          <w:b/>
          <w:sz w:val="20"/>
          <w:szCs w:val="20"/>
        </w:rPr>
      </w:pPr>
      <w:r w:rsidRPr="00E51929">
        <w:rPr>
          <w:rFonts w:ascii="Cambria" w:hAnsi="Cambria" w:cs="Arial"/>
          <w:sz w:val="20"/>
          <w:szCs w:val="20"/>
        </w:rPr>
        <w:t>Umocowanie do podpisania umowy, jeżeli takie umocowanie nie wynika z treści złożonej oferty.</w:t>
      </w:r>
    </w:p>
    <w:p w14:paraId="61914BDB" w14:textId="36A2C617" w:rsidR="00672B27" w:rsidRPr="00766C13" w:rsidRDefault="00766C13" w:rsidP="00766C13">
      <w:pPr>
        <w:pStyle w:val="Lista"/>
        <w:numPr>
          <w:ilvl w:val="0"/>
          <w:numId w:val="31"/>
        </w:numPr>
        <w:tabs>
          <w:tab w:val="left" w:pos="709"/>
        </w:tabs>
        <w:spacing w:line="276" w:lineRule="auto"/>
        <w:ind w:left="709" w:hanging="283"/>
        <w:jc w:val="both"/>
        <w:rPr>
          <w:rFonts w:ascii="Cambria" w:hAnsi="Cambria" w:cs="Arial"/>
          <w:b/>
          <w:sz w:val="20"/>
          <w:szCs w:val="20"/>
        </w:rPr>
      </w:pPr>
      <w:r w:rsidRPr="00766C13">
        <w:rPr>
          <w:rFonts w:ascii="Cambria" w:hAnsi="Cambria" w:cs="Arial"/>
          <w:sz w:val="20"/>
          <w:szCs w:val="20"/>
        </w:rPr>
        <w:t>Szczegółowa kalkulacja cenowa</w:t>
      </w:r>
      <w:r>
        <w:rPr>
          <w:rFonts w:ascii="Cambria" w:hAnsi="Cambria" w:cs="Arial"/>
          <w:sz w:val="20"/>
          <w:szCs w:val="20"/>
        </w:rPr>
        <w:t>.</w:t>
      </w:r>
    </w:p>
    <w:p w14:paraId="3BBEAC59" w14:textId="1936ACD6" w:rsidR="006441AC" w:rsidRPr="00E51929" w:rsidRDefault="006441AC" w:rsidP="009F5F5B">
      <w:pPr>
        <w:pStyle w:val="Lista"/>
        <w:numPr>
          <w:ilvl w:val="0"/>
          <w:numId w:val="31"/>
        </w:numPr>
        <w:tabs>
          <w:tab w:val="left" w:pos="709"/>
        </w:tabs>
        <w:spacing w:after="120" w:line="276" w:lineRule="auto"/>
        <w:ind w:left="709" w:hanging="283"/>
        <w:jc w:val="both"/>
        <w:rPr>
          <w:rFonts w:ascii="Cambria" w:hAnsi="Cambria" w:cs="Arial"/>
          <w:sz w:val="20"/>
          <w:szCs w:val="20"/>
        </w:rPr>
      </w:pPr>
      <w:r w:rsidRPr="00E51929">
        <w:rPr>
          <w:rFonts w:ascii="Cambria" w:hAnsi="Cambria" w:cs="Arial"/>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1CE6B012"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bCs/>
          <w:sz w:val="20"/>
          <w:szCs w:val="20"/>
        </w:rPr>
        <w:t>WYMAGANIA</w:t>
      </w:r>
      <w:r w:rsidRPr="00E51929">
        <w:rPr>
          <w:rFonts w:ascii="Cambria" w:hAnsi="Cambria" w:cs="Arial"/>
          <w:b/>
          <w:sz w:val="20"/>
          <w:szCs w:val="20"/>
        </w:rPr>
        <w:t xml:space="preserve"> DOTYCZĄCE ZABEZPIECZENIA NALEŻYTEGO WYKONANIA UMOWY</w:t>
      </w:r>
    </w:p>
    <w:p w14:paraId="58FD5EEE" w14:textId="5ED36793" w:rsidR="006441AC" w:rsidRPr="00E51929" w:rsidRDefault="006441AC" w:rsidP="00D43F39">
      <w:pPr>
        <w:numPr>
          <w:ilvl w:val="3"/>
          <w:numId w:val="32"/>
        </w:numPr>
        <w:tabs>
          <w:tab w:val="clear" w:pos="0"/>
          <w:tab w:val="num" w:pos="426"/>
        </w:tabs>
        <w:spacing w:after="120" w:line="276" w:lineRule="auto"/>
        <w:ind w:left="426" w:hanging="426"/>
        <w:jc w:val="both"/>
        <w:rPr>
          <w:rFonts w:ascii="Cambria" w:hAnsi="Cambria" w:cs="Arial"/>
          <w:sz w:val="20"/>
          <w:szCs w:val="20"/>
        </w:rPr>
      </w:pPr>
      <w:r w:rsidRPr="00E51929">
        <w:rPr>
          <w:rFonts w:ascii="Cambria" w:hAnsi="Cambria" w:cs="Arial"/>
          <w:sz w:val="20"/>
          <w:szCs w:val="20"/>
        </w:rPr>
        <w:t xml:space="preserve">Zamawiający żądać będzie od Wykonawcy, którego oferta została wybrana jako najkorzystniejsza, wniesienia zabezpieczenia </w:t>
      </w:r>
      <w:r w:rsidRPr="00E51929">
        <w:rPr>
          <w:rFonts w:ascii="Cambria" w:hAnsi="Cambria" w:cs="Arial"/>
          <w:b/>
          <w:sz w:val="20"/>
          <w:szCs w:val="20"/>
        </w:rPr>
        <w:t>w wysokości 5 % ceny ofertowej</w:t>
      </w:r>
      <w:r w:rsidRPr="00E51929">
        <w:rPr>
          <w:rFonts w:ascii="Cambria" w:hAnsi="Cambria" w:cs="Arial"/>
          <w:sz w:val="20"/>
          <w:szCs w:val="20"/>
        </w:rPr>
        <w:t xml:space="preserve">. Wykonawca wniesie zabezpieczenie należytego wykonania umowy w jednej z poniższych form: </w:t>
      </w:r>
    </w:p>
    <w:p w14:paraId="0B2FB9BD" w14:textId="77777777" w:rsidR="006441AC" w:rsidRPr="00E51929" w:rsidRDefault="006441AC" w:rsidP="00D43F39">
      <w:pPr>
        <w:numPr>
          <w:ilvl w:val="0"/>
          <w:numId w:val="33"/>
        </w:numPr>
        <w:tabs>
          <w:tab w:val="left" w:pos="851"/>
        </w:tabs>
        <w:spacing w:after="120" w:line="276" w:lineRule="auto"/>
        <w:ind w:left="851" w:hanging="426"/>
        <w:jc w:val="both"/>
        <w:rPr>
          <w:rFonts w:ascii="Cambria" w:hAnsi="Cambria" w:cs="Arial"/>
          <w:sz w:val="20"/>
          <w:szCs w:val="20"/>
        </w:rPr>
      </w:pPr>
      <w:r w:rsidRPr="00E51929">
        <w:rPr>
          <w:rFonts w:ascii="Cambria" w:hAnsi="Cambria" w:cs="Arial"/>
          <w:sz w:val="20"/>
          <w:szCs w:val="20"/>
        </w:rPr>
        <w:t>pieniądzu;</w:t>
      </w:r>
    </w:p>
    <w:p w14:paraId="40F54301" w14:textId="77777777" w:rsidR="006441AC" w:rsidRPr="00E51929" w:rsidRDefault="006441AC" w:rsidP="00D43F39">
      <w:pPr>
        <w:numPr>
          <w:ilvl w:val="0"/>
          <w:numId w:val="33"/>
        </w:numPr>
        <w:tabs>
          <w:tab w:val="left" w:pos="851"/>
        </w:tabs>
        <w:spacing w:after="120" w:line="276" w:lineRule="auto"/>
        <w:ind w:left="851" w:hanging="426"/>
        <w:jc w:val="both"/>
        <w:rPr>
          <w:rFonts w:ascii="Cambria" w:hAnsi="Cambria" w:cs="Arial"/>
          <w:sz w:val="20"/>
          <w:szCs w:val="20"/>
        </w:rPr>
      </w:pPr>
      <w:r w:rsidRPr="00E51929">
        <w:rPr>
          <w:rFonts w:ascii="Cambria" w:hAnsi="Cambria" w:cs="Arial"/>
          <w:sz w:val="20"/>
          <w:szCs w:val="20"/>
        </w:rPr>
        <w:t>poręczeniach bankowych lub poręczeniach spółdzielczej kasy oszczędnościowo kredytowej, z tym że zobowiązanie kasy jest zawsze zobowiązaniem pieniężnym;</w:t>
      </w:r>
    </w:p>
    <w:p w14:paraId="1C1851CF" w14:textId="77777777" w:rsidR="006441AC" w:rsidRPr="00E51929" w:rsidRDefault="006441AC" w:rsidP="00D43F39">
      <w:pPr>
        <w:numPr>
          <w:ilvl w:val="0"/>
          <w:numId w:val="33"/>
        </w:numPr>
        <w:tabs>
          <w:tab w:val="left" w:pos="851"/>
        </w:tabs>
        <w:spacing w:after="120" w:line="276" w:lineRule="auto"/>
        <w:ind w:left="851" w:hanging="426"/>
        <w:jc w:val="both"/>
        <w:rPr>
          <w:rFonts w:ascii="Cambria" w:hAnsi="Cambria" w:cs="Arial"/>
          <w:sz w:val="20"/>
          <w:szCs w:val="20"/>
        </w:rPr>
      </w:pPr>
      <w:r w:rsidRPr="00E51929">
        <w:rPr>
          <w:rFonts w:ascii="Cambria" w:hAnsi="Cambria" w:cs="Arial"/>
          <w:sz w:val="20"/>
          <w:szCs w:val="20"/>
        </w:rPr>
        <w:t>gwarancjach bankowych;</w:t>
      </w:r>
    </w:p>
    <w:p w14:paraId="6C0740DF" w14:textId="77777777" w:rsidR="006441AC" w:rsidRPr="00E51929" w:rsidRDefault="006441AC" w:rsidP="00D43F39">
      <w:pPr>
        <w:numPr>
          <w:ilvl w:val="0"/>
          <w:numId w:val="33"/>
        </w:numPr>
        <w:tabs>
          <w:tab w:val="left" w:pos="851"/>
        </w:tabs>
        <w:spacing w:after="120" w:line="276" w:lineRule="auto"/>
        <w:ind w:left="851" w:hanging="426"/>
        <w:jc w:val="both"/>
        <w:rPr>
          <w:rFonts w:ascii="Cambria" w:hAnsi="Cambria" w:cs="Arial"/>
          <w:sz w:val="20"/>
          <w:szCs w:val="20"/>
        </w:rPr>
      </w:pPr>
      <w:r w:rsidRPr="00E51929">
        <w:rPr>
          <w:rFonts w:ascii="Cambria" w:hAnsi="Cambria" w:cs="Arial"/>
          <w:sz w:val="20"/>
          <w:szCs w:val="20"/>
        </w:rPr>
        <w:t>gwarancjach ubezpieczeniowych;</w:t>
      </w:r>
    </w:p>
    <w:p w14:paraId="6D50A092" w14:textId="77777777" w:rsidR="006441AC" w:rsidRPr="00E51929" w:rsidRDefault="006441AC" w:rsidP="00D43F39">
      <w:pPr>
        <w:numPr>
          <w:ilvl w:val="0"/>
          <w:numId w:val="33"/>
        </w:numPr>
        <w:tabs>
          <w:tab w:val="left" w:pos="851"/>
        </w:tabs>
        <w:spacing w:after="120" w:line="276" w:lineRule="auto"/>
        <w:ind w:left="851" w:hanging="426"/>
        <w:jc w:val="both"/>
        <w:rPr>
          <w:rFonts w:ascii="Cambria" w:hAnsi="Cambria" w:cs="Arial"/>
          <w:sz w:val="20"/>
          <w:szCs w:val="20"/>
        </w:rPr>
      </w:pPr>
      <w:r w:rsidRPr="00E51929">
        <w:rPr>
          <w:rFonts w:ascii="Cambria" w:hAnsi="Cambria" w:cs="Arial"/>
          <w:sz w:val="20"/>
          <w:szCs w:val="20"/>
        </w:rPr>
        <w:t>poręczeniach udzielanych przez podmioty, o których mowa w art. 6b ust. 5 pkt 2) ustawy z dnia 9 listopada 2000 r. o utworzeniu Polskiej Agencji Rozwoju Przedsiębiorczości.</w:t>
      </w:r>
    </w:p>
    <w:p w14:paraId="492D0117" w14:textId="77777777" w:rsidR="006441AC" w:rsidRPr="00E51929" w:rsidRDefault="006441AC" w:rsidP="00D43F39">
      <w:pPr>
        <w:pStyle w:val="pkt"/>
        <w:numPr>
          <w:ilvl w:val="0"/>
          <w:numId w:val="34"/>
        </w:numPr>
        <w:spacing w:line="276" w:lineRule="auto"/>
        <w:ind w:left="426" w:hanging="426"/>
        <w:rPr>
          <w:rFonts w:ascii="Cambria" w:hAnsi="Cambria" w:cs="Arial"/>
          <w:sz w:val="20"/>
        </w:rPr>
      </w:pPr>
      <w:r w:rsidRPr="00E51929">
        <w:rPr>
          <w:rFonts w:ascii="Cambria" w:hAnsi="Cambria" w:cs="Arial"/>
          <w:sz w:val="20"/>
        </w:rPr>
        <w:lastRenderedPageBreak/>
        <w:t xml:space="preserve">Zamawiający nie wyraża zgody na wniesienie zabezpieczenia w formach określonych w art. 450 ust. 2 ustawy </w:t>
      </w:r>
      <w:proofErr w:type="spellStart"/>
      <w:r w:rsidRPr="00E51929">
        <w:rPr>
          <w:rFonts w:ascii="Cambria" w:hAnsi="Cambria" w:cs="Arial"/>
          <w:sz w:val="20"/>
        </w:rPr>
        <w:t>Pzp</w:t>
      </w:r>
      <w:proofErr w:type="spellEnd"/>
      <w:r w:rsidRPr="00E51929">
        <w:rPr>
          <w:rFonts w:ascii="Cambria" w:hAnsi="Cambria" w:cs="Arial"/>
          <w:sz w:val="20"/>
        </w:rPr>
        <w:t>.</w:t>
      </w:r>
    </w:p>
    <w:p w14:paraId="5E8FB987" w14:textId="77777777" w:rsidR="006441AC" w:rsidRPr="00E51929" w:rsidRDefault="006441AC" w:rsidP="00D43F39">
      <w:pPr>
        <w:pStyle w:val="pkt"/>
        <w:numPr>
          <w:ilvl w:val="0"/>
          <w:numId w:val="34"/>
        </w:numPr>
        <w:spacing w:line="276" w:lineRule="auto"/>
        <w:ind w:left="426" w:hanging="426"/>
        <w:rPr>
          <w:rFonts w:ascii="Cambria" w:hAnsi="Cambria" w:cs="Arial"/>
          <w:sz w:val="20"/>
        </w:rPr>
      </w:pPr>
      <w:r w:rsidRPr="00E51929">
        <w:rPr>
          <w:rFonts w:ascii="Cambria" w:hAnsi="Cambria" w:cs="Arial"/>
          <w:sz w:val="20"/>
        </w:rPr>
        <w:t xml:space="preserve">Zabezpieczenie wnoszone w pieniądzu Wykonawca wpłaca przelewem na rachunek bankowy wskazany przez zamawiającego. </w:t>
      </w:r>
    </w:p>
    <w:p w14:paraId="4ACD58A4" w14:textId="77777777" w:rsidR="006441AC" w:rsidRPr="00E51929" w:rsidRDefault="006441AC" w:rsidP="00D43F39">
      <w:pPr>
        <w:pStyle w:val="pkt"/>
        <w:numPr>
          <w:ilvl w:val="0"/>
          <w:numId w:val="34"/>
        </w:numPr>
        <w:spacing w:line="276" w:lineRule="auto"/>
        <w:ind w:left="426" w:hanging="426"/>
        <w:rPr>
          <w:rFonts w:ascii="Cambria" w:hAnsi="Cambria" w:cs="Arial"/>
          <w:sz w:val="20"/>
        </w:rPr>
      </w:pPr>
      <w:r w:rsidRPr="00E51929">
        <w:rPr>
          <w:rFonts w:ascii="Cambria" w:hAnsi="Cambria" w:cs="Arial"/>
          <w:sz w:val="20"/>
        </w:rPr>
        <w:t xml:space="preserve">W przypadku wniesienia wadium w pieniądzu Wykonawca może wyrazić zgodę na zaliczenie kwoty wadium na poczet zabezpieczenia. </w:t>
      </w:r>
    </w:p>
    <w:p w14:paraId="42CE7B4C" w14:textId="77777777" w:rsidR="006441AC" w:rsidRPr="00E51929" w:rsidRDefault="006441AC" w:rsidP="00D43F39">
      <w:pPr>
        <w:pStyle w:val="pkt"/>
        <w:numPr>
          <w:ilvl w:val="0"/>
          <w:numId w:val="34"/>
        </w:numPr>
        <w:spacing w:line="276" w:lineRule="auto"/>
        <w:ind w:left="426" w:hanging="426"/>
        <w:rPr>
          <w:rFonts w:ascii="Cambria" w:hAnsi="Cambria" w:cs="Arial"/>
          <w:b/>
          <w:sz w:val="20"/>
        </w:rPr>
      </w:pPr>
      <w:r w:rsidRPr="00E51929">
        <w:rPr>
          <w:rFonts w:ascii="Cambria" w:hAnsi="Cambria"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51929">
        <w:rPr>
          <w:rFonts w:ascii="Cambria" w:hAnsi="Cambria" w:cs="Arial"/>
          <w:sz w:val="20"/>
        </w:rPr>
        <w:br/>
        <w:t>o koszt prowadzenia tego rachunku oraz prowizji bankowej za przelew pieniędzy na rachunek bankowy Wykonawcy.</w:t>
      </w:r>
    </w:p>
    <w:p w14:paraId="329F756A" w14:textId="77777777" w:rsidR="00E15B71" w:rsidRPr="00E51929" w:rsidRDefault="006441AC" w:rsidP="00E15B71">
      <w:pPr>
        <w:pStyle w:val="pkt"/>
        <w:numPr>
          <w:ilvl w:val="0"/>
          <w:numId w:val="34"/>
        </w:numPr>
        <w:spacing w:line="276" w:lineRule="auto"/>
        <w:ind w:left="426" w:hanging="426"/>
        <w:rPr>
          <w:rFonts w:ascii="Cambria" w:hAnsi="Cambria" w:cs="Arial"/>
          <w:b/>
          <w:sz w:val="20"/>
        </w:rPr>
      </w:pPr>
      <w:r w:rsidRPr="00E51929">
        <w:rPr>
          <w:rFonts w:ascii="Cambria" w:hAnsi="Cambria" w:cs="Arial"/>
          <w:sz w:val="20"/>
        </w:rPr>
        <w:t>W przypadku zabezpieczeń składanych w formie pieniężnej, Zamawiający zwróci 70% wartości złożonego zabezpieczenia w terminie 30 dni od dnia wykonania zamówienia, natomiast pozostałe 30% wartości zostanie zwrócone w ciągu 15 dni po upływie okresu rękojmi za wady i gwarancji .</w:t>
      </w:r>
    </w:p>
    <w:p w14:paraId="34E7F4F6"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bookmarkStart w:id="6" w:name="_Hlk62383803"/>
      <w:r w:rsidRPr="00E51929">
        <w:rPr>
          <w:rFonts w:ascii="Cambria" w:hAnsi="Cambria" w:cs="Arial"/>
          <w:b/>
          <w:bCs/>
          <w:sz w:val="20"/>
          <w:szCs w:val="20"/>
        </w:rPr>
        <w:t>INFORMACJE</w:t>
      </w:r>
      <w:r w:rsidRPr="00E51929">
        <w:rPr>
          <w:rFonts w:ascii="Cambria" w:hAnsi="Cambria" w:cs="Arial"/>
          <w:b/>
          <w:sz w:val="20"/>
          <w:szCs w:val="20"/>
        </w:rPr>
        <w:t xml:space="preserve"> O TREŚCI ZAWIERANEJ UMOWY </w:t>
      </w:r>
    </w:p>
    <w:bookmarkEnd w:id="6"/>
    <w:p w14:paraId="41AD49E6" w14:textId="77777777" w:rsidR="006441AC" w:rsidRPr="00E51929" w:rsidRDefault="006441AC" w:rsidP="00D43F39">
      <w:pPr>
        <w:pStyle w:val="Akapitzlist"/>
        <w:numPr>
          <w:ilvl w:val="0"/>
          <w:numId w:val="45"/>
        </w:numPr>
        <w:tabs>
          <w:tab w:val="clear" w:pos="2880"/>
        </w:tabs>
        <w:spacing w:before="240" w:line="276" w:lineRule="auto"/>
        <w:ind w:left="426" w:hanging="426"/>
        <w:jc w:val="both"/>
        <w:rPr>
          <w:rFonts w:ascii="Cambria" w:hAnsi="Cambria" w:cs="Arial"/>
          <w:sz w:val="20"/>
          <w:szCs w:val="20"/>
        </w:rPr>
      </w:pPr>
      <w:r w:rsidRPr="00E51929">
        <w:rPr>
          <w:rFonts w:ascii="Cambria" w:hAnsi="Cambria" w:cs="Arial"/>
          <w:sz w:val="20"/>
          <w:szCs w:val="20"/>
        </w:rPr>
        <w:t xml:space="preserve">Wybrany Wykonawca jest zobowiązany do zawarcia umowy w sprawie zamówienia publicznego na warunkach określonych we Wzorze Umowy, stanowiącym </w:t>
      </w:r>
      <w:r w:rsidRPr="00E51929">
        <w:rPr>
          <w:rFonts w:ascii="Cambria" w:hAnsi="Cambria" w:cs="Arial"/>
          <w:b/>
          <w:sz w:val="20"/>
          <w:szCs w:val="20"/>
        </w:rPr>
        <w:t>Załącznik do SWZ</w:t>
      </w:r>
      <w:r w:rsidRPr="00E51929">
        <w:rPr>
          <w:rFonts w:ascii="Cambria" w:hAnsi="Cambria" w:cs="Arial"/>
          <w:sz w:val="20"/>
          <w:szCs w:val="20"/>
        </w:rPr>
        <w:t>.</w:t>
      </w:r>
    </w:p>
    <w:p w14:paraId="2FF8CFCD" w14:textId="6E6177E6" w:rsidR="006441AC" w:rsidRPr="00E51929" w:rsidRDefault="006441AC" w:rsidP="00D43F39">
      <w:pPr>
        <w:pStyle w:val="Akapitzlist"/>
        <w:numPr>
          <w:ilvl w:val="0"/>
          <w:numId w:val="45"/>
        </w:numPr>
        <w:tabs>
          <w:tab w:val="clear" w:pos="2880"/>
        </w:tabs>
        <w:spacing w:line="276" w:lineRule="auto"/>
        <w:ind w:left="426" w:hanging="426"/>
        <w:jc w:val="both"/>
        <w:rPr>
          <w:rFonts w:ascii="Cambria" w:hAnsi="Cambria" w:cs="Arial"/>
          <w:sz w:val="20"/>
          <w:szCs w:val="20"/>
        </w:rPr>
      </w:pPr>
      <w:r w:rsidRPr="00E51929">
        <w:rPr>
          <w:rFonts w:ascii="Cambria" w:hAnsi="Cambria" w:cs="Arial"/>
          <w:sz w:val="20"/>
          <w:szCs w:val="20"/>
        </w:rPr>
        <w:t>Zakres świadczenia Wykonawcy wynikający z umowy jest tożsamy z jego zobowiązaniem zawartym w ofercie.</w:t>
      </w:r>
    </w:p>
    <w:p w14:paraId="2C41AFFC" w14:textId="77777777" w:rsidR="00500800" w:rsidRPr="00E51929" w:rsidRDefault="00500800" w:rsidP="00500800">
      <w:pPr>
        <w:pStyle w:val="Akapitzlist"/>
        <w:spacing w:line="276" w:lineRule="auto"/>
        <w:ind w:left="426"/>
        <w:jc w:val="both"/>
        <w:rPr>
          <w:rFonts w:ascii="Cambria" w:hAnsi="Cambria" w:cs="Arial"/>
          <w:sz w:val="20"/>
          <w:szCs w:val="20"/>
        </w:rPr>
      </w:pPr>
    </w:p>
    <w:p w14:paraId="3CA40CCC"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0" w:after="40" w:line="276" w:lineRule="auto"/>
        <w:ind w:left="426" w:right="23" w:hanging="426"/>
        <w:rPr>
          <w:rFonts w:ascii="Cambria" w:hAnsi="Cambria" w:cs="Arial"/>
          <w:b/>
          <w:sz w:val="20"/>
          <w:szCs w:val="20"/>
        </w:rPr>
      </w:pPr>
      <w:r w:rsidRPr="00E51929">
        <w:rPr>
          <w:rFonts w:ascii="Cambria" w:hAnsi="Cambria" w:cs="Arial"/>
          <w:b/>
          <w:sz w:val="20"/>
          <w:szCs w:val="20"/>
        </w:rPr>
        <w:t xml:space="preserve">MOŻLIWOŚĆ ZMIANY UMOWY </w:t>
      </w:r>
    </w:p>
    <w:p w14:paraId="7C8BC1CD" w14:textId="77777777" w:rsidR="006441AC" w:rsidRPr="00E51929" w:rsidRDefault="006441AC" w:rsidP="00D43F39">
      <w:pPr>
        <w:numPr>
          <w:ilvl w:val="0"/>
          <w:numId w:val="35"/>
        </w:numPr>
        <w:tabs>
          <w:tab w:val="clear" w:pos="0"/>
          <w:tab w:val="num" w:pos="426"/>
        </w:tabs>
        <w:spacing w:line="276" w:lineRule="auto"/>
        <w:ind w:left="426" w:right="-2" w:hanging="426"/>
        <w:jc w:val="both"/>
        <w:rPr>
          <w:rFonts w:ascii="Cambria" w:hAnsi="Cambria" w:cs="Arial"/>
          <w:sz w:val="20"/>
          <w:szCs w:val="20"/>
        </w:rPr>
      </w:pPr>
      <w:r w:rsidRPr="00E51929">
        <w:rPr>
          <w:rFonts w:ascii="Cambria" w:hAnsi="Cambria" w:cs="Arial"/>
          <w:sz w:val="20"/>
          <w:szCs w:val="20"/>
        </w:rPr>
        <w:t>Dopuszcza się stosowanie robót zamiennych w następujących okolicznościach:</w:t>
      </w:r>
    </w:p>
    <w:p w14:paraId="1896D18E" w14:textId="23D28D84" w:rsidR="006441AC" w:rsidRPr="00E51929" w:rsidRDefault="006441AC" w:rsidP="00D43F39">
      <w:pPr>
        <w:numPr>
          <w:ilvl w:val="0"/>
          <w:numId w:val="39"/>
        </w:numPr>
        <w:suppressAutoHyphens/>
        <w:spacing w:line="276" w:lineRule="auto"/>
        <w:ind w:left="993" w:hanging="436"/>
        <w:jc w:val="both"/>
        <w:rPr>
          <w:rFonts w:ascii="Cambria" w:hAnsi="Cambria" w:cs="Arial"/>
          <w:sz w:val="20"/>
          <w:szCs w:val="20"/>
        </w:rPr>
      </w:pPr>
      <w:r w:rsidRPr="00E51929">
        <w:rPr>
          <w:rFonts w:ascii="Cambria" w:hAnsi="Cambria" w:cs="Arial"/>
          <w:sz w:val="20"/>
          <w:szCs w:val="20"/>
        </w:rPr>
        <w:t xml:space="preserve">na wniosek Wykonawcy, za zgodą Zamawiającego, w trakcie </w:t>
      </w:r>
      <w:r w:rsidR="005D2F9E">
        <w:rPr>
          <w:rFonts w:ascii="Cambria" w:hAnsi="Cambria" w:cs="Arial"/>
          <w:sz w:val="20"/>
          <w:szCs w:val="20"/>
        </w:rPr>
        <w:t>przygotowywania dostawy</w:t>
      </w:r>
      <w:r w:rsidRPr="00E51929">
        <w:rPr>
          <w:rFonts w:ascii="Cambria" w:hAnsi="Cambria" w:cs="Arial"/>
          <w:sz w:val="20"/>
          <w:szCs w:val="20"/>
        </w:rPr>
        <w:t>, mogą być dokonywane zmiany technologii wykonania</w:t>
      </w:r>
      <w:r w:rsidR="005D2F9E">
        <w:rPr>
          <w:rFonts w:ascii="Cambria" w:hAnsi="Cambria" w:cs="Arial"/>
          <w:sz w:val="20"/>
          <w:szCs w:val="20"/>
        </w:rPr>
        <w:t xml:space="preserve"> sprzętu</w:t>
      </w:r>
      <w:r w:rsidRPr="00E51929">
        <w:rPr>
          <w:rFonts w:ascii="Cambria" w:hAnsi="Cambria" w:cs="Arial"/>
          <w:sz w:val="20"/>
          <w:szCs w:val="20"/>
        </w:rPr>
        <w:t xml:space="preserve"> .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w:t>
      </w:r>
    </w:p>
    <w:p w14:paraId="6CF206A1" w14:textId="77777777" w:rsidR="006441AC" w:rsidRPr="00E51929" w:rsidRDefault="006441AC" w:rsidP="00D43F39">
      <w:pPr>
        <w:numPr>
          <w:ilvl w:val="0"/>
          <w:numId w:val="39"/>
        </w:numPr>
        <w:suppressAutoHyphens/>
        <w:spacing w:line="276" w:lineRule="auto"/>
        <w:ind w:left="993" w:hanging="436"/>
        <w:jc w:val="both"/>
        <w:rPr>
          <w:rFonts w:ascii="Cambria" w:hAnsi="Cambria" w:cs="Arial"/>
          <w:sz w:val="20"/>
          <w:szCs w:val="20"/>
        </w:rPr>
      </w:pPr>
      <w:r w:rsidRPr="00E51929">
        <w:rPr>
          <w:rFonts w:ascii="Cambria" w:hAnsi="Cambria" w:cs="Arial"/>
          <w:sz w:val="20"/>
          <w:szCs w:val="20"/>
        </w:rPr>
        <w:t>w przypadku gdy z punktu widzenia Zamawiającego zachodzi potrzeba zmiany rozwiązań technicznych wynikających z umowy Zamawiający sporządza protokół robót zamiennych, a następnie dostarcza dokumentację na te roboty.</w:t>
      </w:r>
    </w:p>
    <w:p w14:paraId="1BF54AB9" w14:textId="77777777" w:rsidR="006441AC" w:rsidRPr="00E51929" w:rsidRDefault="006441AC" w:rsidP="00D43F39">
      <w:pPr>
        <w:numPr>
          <w:ilvl w:val="0"/>
          <w:numId w:val="39"/>
        </w:numPr>
        <w:suppressAutoHyphens/>
        <w:spacing w:line="276" w:lineRule="auto"/>
        <w:ind w:left="993" w:hanging="436"/>
        <w:jc w:val="both"/>
        <w:rPr>
          <w:rFonts w:ascii="Cambria" w:hAnsi="Cambria" w:cs="Arial"/>
          <w:sz w:val="20"/>
          <w:szCs w:val="20"/>
        </w:rPr>
      </w:pPr>
      <w:r w:rsidRPr="00E51929">
        <w:rPr>
          <w:rFonts w:ascii="Cambria" w:hAnsi="Cambria" w:cs="Arial"/>
          <w:sz w:val="20"/>
          <w:szCs w:val="20"/>
        </w:rPr>
        <w:t>konieczności wykonania robót zamiennych w stosunku do przewidzianych w dokumentacji w sytuacji gdy wykonanie tych robót będzie niezbędne do prawidłowego i zgodnego z zasadami wiedzy technicznej i obowiązującymi przepisami wykonania przedmiotu umowy.</w:t>
      </w:r>
    </w:p>
    <w:p w14:paraId="14D7437E" w14:textId="7A02190F" w:rsidR="006441AC" w:rsidRPr="00E51929" w:rsidRDefault="005D2F9E" w:rsidP="005D2F9E">
      <w:pPr>
        <w:spacing w:line="276" w:lineRule="auto"/>
        <w:ind w:left="426"/>
        <w:jc w:val="both"/>
        <w:rPr>
          <w:rFonts w:ascii="Cambria" w:hAnsi="Cambria" w:cs="Arial"/>
          <w:bCs/>
          <w:sz w:val="20"/>
          <w:szCs w:val="20"/>
        </w:rPr>
      </w:pPr>
      <w:r>
        <w:rPr>
          <w:rFonts w:ascii="Cambria" w:hAnsi="Cambria" w:cs="Arial"/>
          <w:bCs/>
          <w:sz w:val="20"/>
          <w:szCs w:val="20"/>
        </w:rPr>
        <w:t>2.</w:t>
      </w:r>
      <w:r w:rsidR="006441AC" w:rsidRPr="00E51929">
        <w:rPr>
          <w:rFonts w:ascii="Cambria" w:hAnsi="Cambria" w:cs="Arial"/>
          <w:bCs/>
          <w:sz w:val="20"/>
          <w:szCs w:val="20"/>
        </w:rPr>
        <w:t xml:space="preserve">Zmiany materiałowe, dopuszcza się wprowadzenie zmiany materiałów i urządzeń przedstawionych w ofercie pod warunkiem, że: </w:t>
      </w:r>
    </w:p>
    <w:p w14:paraId="214501FB" w14:textId="77777777" w:rsidR="006441AC" w:rsidRPr="00E51929" w:rsidRDefault="006441AC" w:rsidP="00D43F39">
      <w:pPr>
        <w:numPr>
          <w:ilvl w:val="5"/>
          <w:numId w:val="38"/>
        </w:numPr>
        <w:tabs>
          <w:tab w:val="num" w:pos="709"/>
        </w:tabs>
        <w:spacing w:line="276" w:lineRule="auto"/>
        <w:ind w:left="709" w:hanging="283"/>
        <w:jc w:val="both"/>
        <w:rPr>
          <w:rFonts w:ascii="Cambria" w:hAnsi="Cambria" w:cs="Arial"/>
          <w:bCs/>
          <w:sz w:val="20"/>
          <w:szCs w:val="20"/>
        </w:rPr>
      </w:pPr>
      <w:r w:rsidRPr="00E51929">
        <w:rPr>
          <w:rFonts w:ascii="Cambria" w:hAnsi="Cambria" w:cs="Arial"/>
          <w:bCs/>
          <w:sz w:val="20"/>
          <w:szCs w:val="20"/>
        </w:rPr>
        <w:t xml:space="preserve">spowodują obniżenie kosztów ponoszonych przez Zamawiającego na eksploatację i konserwację wykonanego przedmiotu umowy; </w:t>
      </w:r>
    </w:p>
    <w:p w14:paraId="6F69BF6A" w14:textId="77777777" w:rsidR="006441AC" w:rsidRPr="00E51929" w:rsidRDefault="006441AC" w:rsidP="00D43F39">
      <w:pPr>
        <w:numPr>
          <w:ilvl w:val="5"/>
          <w:numId w:val="38"/>
        </w:numPr>
        <w:tabs>
          <w:tab w:val="num" w:pos="709"/>
        </w:tabs>
        <w:spacing w:line="276" w:lineRule="auto"/>
        <w:ind w:left="709" w:hanging="283"/>
        <w:jc w:val="both"/>
        <w:rPr>
          <w:rFonts w:ascii="Cambria" w:hAnsi="Cambria" w:cs="Arial"/>
          <w:bCs/>
          <w:sz w:val="20"/>
          <w:szCs w:val="20"/>
        </w:rPr>
      </w:pPr>
      <w:r w:rsidRPr="00E51929">
        <w:rPr>
          <w:rFonts w:ascii="Cambria" w:hAnsi="Cambria" w:cs="Arial"/>
          <w:bCs/>
          <w:sz w:val="20"/>
          <w:szCs w:val="20"/>
        </w:rPr>
        <w:t>wynikają z aktualizacji rozwiązań z uwagi na postęp technologiczny lub zmiany obowiązujących przepisów (następca zmienianego materiału lub urządzenia);</w:t>
      </w:r>
    </w:p>
    <w:p w14:paraId="46E13F6B" w14:textId="77777777" w:rsidR="006441AC" w:rsidRPr="00E51929" w:rsidRDefault="006441AC" w:rsidP="00D43F39">
      <w:pPr>
        <w:numPr>
          <w:ilvl w:val="5"/>
          <w:numId w:val="38"/>
        </w:numPr>
        <w:tabs>
          <w:tab w:val="num" w:pos="709"/>
        </w:tabs>
        <w:spacing w:line="276" w:lineRule="auto"/>
        <w:ind w:left="709" w:hanging="283"/>
        <w:jc w:val="both"/>
        <w:rPr>
          <w:rFonts w:ascii="Cambria" w:hAnsi="Cambria" w:cs="Arial"/>
          <w:bCs/>
          <w:sz w:val="20"/>
          <w:szCs w:val="20"/>
        </w:rPr>
      </w:pPr>
      <w:r w:rsidRPr="00E51929">
        <w:rPr>
          <w:rFonts w:ascii="Cambria" w:hAnsi="Cambria" w:cs="Arial"/>
          <w:bCs/>
          <w:sz w:val="20"/>
          <w:szCs w:val="20"/>
        </w:rPr>
        <w:t>zmiana materiałów lub urządzeń o parametrach tożsamych lub lepszych od przyjętych w ofercie w przypadku wycofania lub niedostępność na rynku materiału lub urządzenia oferowanego;</w:t>
      </w:r>
    </w:p>
    <w:p w14:paraId="4A4AB3BA" w14:textId="77777777" w:rsidR="006441AC" w:rsidRPr="00E51929" w:rsidRDefault="006441AC" w:rsidP="00D43F39">
      <w:pPr>
        <w:numPr>
          <w:ilvl w:val="5"/>
          <w:numId w:val="38"/>
        </w:numPr>
        <w:tabs>
          <w:tab w:val="num" w:pos="709"/>
        </w:tabs>
        <w:spacing w:line="276" w:lineRule="auto"/>
        <w:ind w:left="709" w:hanging="283"/>
        <w:jc w:val="both"/>
        <w:rPr>
          <w:rFonts w:ascii="Cambria" w:hAnsi="Cambria" w:cs="Arial"/>
          <w:bCs/>
          <w:sz w:val="20"/>
          <w:szCs w:val="20"/>
        </w:rPr>
      </w:pPr>
      <w:r w:rsidRPr="00E51929">
        <w:rPr>
          <w:rFonts w:ascii="Cambria" w:hAnsi="Cambria" w:cs="Arial"/>
          <w:bCs/>
          <w:sz w:val="20"/>
          <w:szCs w:val="20"/>
        </w:rPr>
        <w:t>zmiana materiałów lub urządzeń o parametrach tożsamych lub lepszych od przyjętych w ofercie po uzyskaniu pisemnej zgody Zamawiającego, pod warunkiem iż niniejsza zmiana nie powoduje zmiany ceny ofertowej;</w:t>
      </w:r>
    </w:p>
    <w:p w14:paraId="47E209BA"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sz w:val="20"/>
          <w:szCs w:val="20"/>
        </w:rPr>
        <w:t xml:space="preserve">POUCZENIE O </w:t>
      </w:r>
      <w:r w:rsidRPr="00E51929">
        <w:rPr>
          <w:rFonts w:ascii="Cambria" w:hAnsi="Cambria" w:cs="Arial"/>
          <w:b/>
          <w:bCs/>
          <w:sz w:val="20"/>
          <w:szCs w:val="20"/>
        </w:rPr>
        <w:t>ŚRODKACH</w:t>
      </w:r>
      <w:r w:rsidRPr="00E51929">
        <w:rPr>
          <w:rFonts w:ascii="Cambria" w:hAnsi="Cambria" w:cs="Arial"/>
          <w:b/>
          <w:sz w:val="20"/>
          <w:szCs w:val="20"/>
        </w:rPr>
        <w:t xml:space="preserve"> OCHRONY PRAWNEJ PRZYSŁUGUJĄCYCH WYKONAWCY</w:t>
      </w:r>
    </w:p>
    <w:p w14:paraId="459BECF3" w14:textId="77777777" w:rsidR="006441AC" w:rsidRPr="00E51929" w:rsidRDefault="006441AC" w:rsidP="006441AC">
      <w:pPr>
        <w:numPr>
          <w:ilvl w:val="0"/>
          <w:numId w:val="4"/>
        </w:numPr>
        <w:tabs>
          <w:tab w:val="clear" w:pos="360"/>
        </w:tabs>
        <w:suppressAutoHyphens/>
        <w:spacing w:before="240" w:line="276" w:lineRule="auto"/>
        <w:ind w:left="426" w:hanging="426"/>
        <w:jc w:val="both"/>
        <w:rPr>
          <w:rFonts w:ascii="Cambria" w:hAnsi="Cambria" w:cs="Arial"/>
          <w:sz w:val="20"/>
          <w:szCs w:val="20"/>
        </w:rPr>
      </w:pPr>
      <w:r w:rsidRPr="00E51929">
        <w:rPr>
          <w:rFonts w:ascii="Cambria" w:hAnsi="Cambria" w:cs="Arial"/>
          <w:sz w:val="20"/>
          <w:szCs w:val="20"/>
        </w:rPr>
        <w:lastRenderedPageBreak/>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E51929">
        <w:rPr>
          <w:rFonts w:ascii="Cambria" w:hAnsi="Cambria" w:cs="Arial"/>
          <w:sz w:val="20"/>
          <w:szCs w:val="20"/>
        </w:rPr>
        <w:t>p.z.p</w:t>
      </w:r>
      <w:proofErr w:type="spellEnd"/>
      <w:r w:rsidRPr="00E51929">
        <w:rPr>
          <w:rFonts w:ascii="Cambria" w:hAnsi="Cambria" w:cs="Arial"/>
          <w:sz w:val="20"/>
          <w:szCs w:val="20"/>
        </w:rPr>
        <w:t xml:space="preserve">. </w:t>
      </w:r>
    </w:p>
    <w:p w14:paraId="09DE11F4" w14:textId="77777777" w:rsidR="006441AC" w:rsidRPr="00E51929"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E51929">
        <w:rPr>
          <w:rFonts w:ascii="Cambria" w:hAnsi="Cambria"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E51929">
        <w:rPr>
          <w:rFonts w:ascii="Cambria" w:hAnsi="Cambria" w:cs="Arial"/>
          <w:sz w:val="20"/>
          <w:szCs w:val="20"/>
        </w:rPr>
        <w:t>p.z.p</w:t>
      </w:r>
      <w:proofErr w:type="spellEnd"/>
      <w:r w:rsidRPr="00E51929">
        <w:rPr>
          <w:rFonts w:ascii="Cambria" w:hAnsi="Cambria" w:cs="Arial"/>
          <w:sz w:val="20"/>
          <w:szCs w:val="20"/>
        </w:rPr>
        <w:t>. oraz Rzecznikowi Małych i Średnich Przedsiębiorców.</w:t>
      </w:r>
    </w:p>
    <w:p w14:paraId="276371CB" w14:textId="77777777" w:rsidR="006441AC" w:rsidRPr="00E51929"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E51929">
        <w:rPr>
          <w:rFonts w:ascii="Cambria" w:hAnsi="Cambria" w:cs="Arial"/>
          <w:sz w:val="20"/>
          <w:szCs w:val="20"/>
        </w:rPr>
        <w:t>Odwołanie przysługuje na:</w:t>
      </w:r>
    </w:p>
    <w:p w14:paraId="2D113C68" w14:textId="77777777" w:rsidR="006441AC" w:rsidRPr="00E51929" w:rsidRDefault="006441AC" w:rsidP="006441AC">
      <w:pPr>
        <w:suppressAutoHyphens/>
        <w:spacing w:line="276" w:lineRule="auto"/>
        <w:ind w:left="868" w:hanging="425"/>
        <w:jc w:val="both"/>
        <w:rPr>
          <w:rFonts w:ascii="Cambria" w:hAnsi="Cambria" w:cs="Arial"/>
          <w:sz w:val="20"/>
          <w:szCs w:val="20"/>
        </w:rPr>
      </w:pPr>
      <w:r w:rsidRPr="00E51929">
        <w:rPr>
          <w:rFonts w:ascii="Cambria" w:hAnsi="Cambria" w:cs="Arial"/>
          <w:sz w:val="20"/>
          <w:szCs w:val="20"/>
        </w:rPr>
        <w:t>1)</w:t>
      </w:r>
      <w:r w:rsidRPr="00E51929">
        <w:rPr>
          <w:rFonts w:ascii="Cambria" w:hAnsi="Cambria" w:cs="Arial"/>
          <w:sz w:val="20"/>
          <w:szCs w:val="20"/>
        </w:rPr>
        <w:tab/>
        <w:t>niezgodną z przepisami ustawy czynność Zamawiającego, podjętą w postępowaniu o udzielenie zamówienia, w tym na projektowane postanowienie umowy;</w:t>
      </w:r>
    </w:p>
    <w:p w14:paraId="09473C73" w14:textId="77777777" w:rsidR="006441AC" w:rsidRPr="00E51929" w:rsidRDefault="006441AC" w:rsidP="006441AC">
      <w:pPr>
        <w:suppressAutoHyphens/>
        <w:spacing w:line="276" w:lineRule="auto"/>
        <w:ind w:left="868" w:hanging="425"/>
        <w:jc w:val="both"/>
        <w:rPr>
          <w:rFonts w:ascii="Cambria" w:hAnsi="Cambria" w:cs="Arial"/>
          <w:sz w:val="20"/>
          <w:szCs w:val="20"/>
        </w:rPr>
      </w:pPr>
      <w:r w:rsidRPr="00E51929">
        <w:rPr>
          <w:rFonts w:ascii="Cambria" w:hAnsi="Cambria" w:cs="Arial"/>
          <w:sz w:val="20"/>
          <w:szCs w:val="20"/>
        </w:rPr>
        <w:t>2)</w:t>
      </w:r>
      <w:r w:rsidRPr="00E51929">
        <w:rPr>
          <w:rFonts w:ascii="Cambria" w:hAnsi="Cambria" w:cs="Arial"/>
          <w:sz w:val="20"/>
          <w:szCs w:val="20"/>
        </w:rPr>
        <w:tab/>
        <w:t>zaniechanie czynności w postępowaniu o udzielenie zamówienia do której zamawiający był obowiązany na podstawie ustawy;</w:t>
      </w:r>
    </w:p>
    <w:p w14:paraId="0CE6B304" w14:textId="77777777" w:rsidR="006441AC" w:rsidRPr="00E51929" w:rsidRDefault="006441AC" w:rsidP="006441AC">
      <w:pPr>
        <w:numPr>
          <w:ilvl w:val="0"/>
          <w:numId w:val="4"/>
        </w:numPr>
        <w:tabs>
          <w:tab w:val="clear" w:pos="360"/>
        </w:tabs>
        <w:suppressAutoHyphens/>
        <w:spacing w:line="276" w:lineRule="auto"/>
        <w:ind w:left="426" w:hanging="426"/>
        <w:jc w:val="both"/>
        <w:rPr>
          <w:rFonts w:ascii="Cambria" w:hAnsi="Cambria" w:cs="Arial"/>
          <w:sz w:val="20"/>
          <w:szCs w:val="20"/>
        </w:rPr>
      </w:pPr>
      <w:r w:rsidRPr="00E51929">
        <w:rPr>
          <w:rFonts w:ascii="Cambria" w:hAnsi="Cambria"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96E4C84" w14:textId="77777777" w:rsidR="006441AC" w:rsidRPr="00E51929" w:rsidRDefault="006441AC" w:rsidP="006441AC">
      <w:pPr>
        <w:suppressAutoHyphens/>
        <w:spacing w:line="276" w:lineRule="auto"/>
        <w:ind w:left="426" w:hanging="426"/>
        <w:jc w:val="both"/>
        <w:rPr>
          <w:rFonts w:ascii="Cambria" w:hAnsi="Cambria" w:cs="Arial"/>
          <w:sz w:val="20"/>
          <w:szCs w:val="20"/>
        </w:rPr>
      </w:pPr>
      <w:r w:rsidRPr="00E51929">
        <w:rPr>
          <w:rFonts w:ascii="Cambria" w:hAnsi="Cambria" w:cs="Arial"/>
          <w:b/>
          <w:bCs/>
          <w:sz w:val="20"/>
          <w:szCs w:val="20"/>
        </w:rPr>
        <w:t>5.</w:t>
      </w:r>
      <w:r w:rsidRPr="00E51929">
        <w:rPr>
          <w:rFonts w:ascii="Cambria" w:hAnsi="Cambria" w:cs="Arial"/>
          <w:sz w:val="20"/>
          <w:szCs w:val="20"/>
        </w:rPr>
        <w:tab/>
        <w:t>Odwołanie wobec treści ogłoszenia lub treści SWZ wnosi się w terminie 5 dni od dnia zamieszczenia ogłoszenia w Biuletynie Zamówień Publicznych lub treści SWZ na stronie internetowej.</w:t>
      </w:r>
    </w:p>
    <w:p w14:paraId="677A0FEF" w14:textId="77777777" w:rsidR="006441AC" w:rsidRPr="00E51929" w:rsidRDefault="006441AC" w:rsidP="006441AC">
      <w:pPr>
        <w:suppressAutoHyphens/>
        <w:spacing w:line="276" w:lineRule="auto"/>
        <w:ind w:left="426" w:hanging="426"/>
        <w:jc w:val="both"/>
        <w:rPr>
          <w:rFonts w:ascii="Cambria" w:hAnsi="Cambria" w:cs="Arial"/>
          <w:sz w:val="20"/>
          <w:szCs w:val="20"/>
        </w:rPr>
      </w:pPr>
      <w:r w:rsidRPr="00E51929">
        <w:rPr>
          <w:rFonts w:ascii="Cambria" w:hAnsi="Cambria" w:cs="Arial"/>
          <w:b/>
          <w:bCs/>
          <w:sz w:val="20"/>
          <w:szCs w:val="20"/>
        </w:rPr>
        <w:t>6.</w:t>
      </w:r>
      <w:r w:rsidRPr="00E51929">
        <w:rPr>
          <w:rFonts w:ascii="Cambria" w:hAnsi="Cambria" w:cs="Arial"/>
          <w:sz w:val="20"/>
          <w:szCs w:val="20"/>
        </w:rPr>
        <w:tab/>
        <w:t>Odwołanie wnosi się w terminie:</w:t>
      </w:r>
    </w:p>
    <w:p w14:paraId="50C23591" w14:textId="77777777" w:rsidR="006441AC" w:rsidRPr="00E51929" w:rsidRDefault="006441AC" w:rsidP="006441AC">
      <w:pPr>
        <w:suppressAutoHyphens/>
        <w:spacing w:line="276" w:lineRule="auto"/>
        <w:ind w:left="709" w:hanging="425"/>
        <w:jc w:val="both"/>
        <w:rPr>
          <w:rFonts w:ascii="Cambria" w:hAnsi="Cambria" w:cs="Arial"/>
          <w:sz w:val="20"/>
          <w:szCs w:val="20"/>
        </w:rPr>
      </w:pPr>
      <w:r w:rsidRPr="00E51929">
        <w:rPr>
          <w:rFonts w:ascii="Cambria" w:hAnsi="Cambria" w:cs="Arial"/>
          <w:sz w:val="20"/>
          <w:szCs w:val="20"/>
        </w:rPr>
        <w:t>1)</w:t>
      </w:r>
      <w:r w:rsidRPr="00E51929">
        <w:rPr>
          <w:rFonts w:ascii="Cambria" w:hAnsi="Cambria" w:cs="Arial"/>
          <w:sz w:val="20"/>
          <w:szCs w:val="20"/>
        </w:rPr>
        <w:tab/>
        <w:t>5 dni od dnia przekazania informacji o czynności zamawiającego stanowiącej podstawę jego wniesienia, jeżeli informacja została przekazana przy użyciu środków komunikacji elektronicznej,</w:t>
      </w:r>
    </w:p>
    <w:p w14:paraId="458DCB2D" w14:textId="77777777" w:rsidR="006441AC" w:rsidRPr="00E51929" w:rsidRDefault="006441AC" w:rsidP="006441AC">
      <w:pPr>
        <w:suppressAutoHyphens/>
        <w:spacing w:line="276" w:lineRule="auto"/>
        <w:ind w:left="709" w:hanging="425"/>
        <w:jc w:val="both"/>
        <w:rPr>
          <w:rFonts w:ascii="Cambria" w:hAnsi="Cambria" w:cs="Arial"/>
          <w:sz w:val="20"/>
          <w:szCs w:val="20"/>
        </w:rPr>
      </w:pPr>
      <w:r w:rsidRPr="00E51929">
        <w:rPr>
          <w:rFonts w:ascii="Cambria" w:hAnsi="Cambria" w:cs="Arial"/>
          <w:sz w:val="20"/>
          <w:szCs w:val="20"/>
        </w:rPr>
        <w:t>2)</w:t>
      </w:r>
      <w:r w:rsidRPr="00E51929">
        <w:rPr>
          <w:rFonts w:ascii="Cambria" w:hAnsi="Cambria" w:cs="Arial"/>
          <w:sz w:val="20"/>
          <w:szCs w:val="20"/>
        </w:rPr>
        <w:tab/>
        <w:t>10 dni od dnia przekazania informacji o czynności zamawiającego stanowiącej podstawę jego wniesienia, jeżeli informacja została przekazana w sposób inny niż określony w pkt 1).</w:t>
      </w:r>
    </w:p>
    <w:p w14:paraId="6BB84C78" w14:textId="77777777" w:rsidR="006441AC" w:rsidRPr="00E51929" w:rsidRDefault="006441AC" w:rsidP="006441AC">
      <w:pPr>
        <w:suppressAutoHyphens/>
        <w:spacing w:line="276" w:lineRule="auto"/>
        <w:ind w:left="448" w:hanging="448"/>
        <w:jc w:val="both"/>
        <w:rPr>
          <w:rFonts w:ascii="Cambria" w:hAnsi="Cambria" w:cs="Arial"/>
          <w:sz w:val="20"/>
          <w:szCs w:val="20"/>
        </w:rPr>
      </w:pPr>
      <w:r w:rsidRPr="00E51929">
        <w:rPr>
          <w:rFonts w:ascii="Cambria" w:hAnsi="Cambria" w:cs="Arial"/>
          <w:b/>
          <w:bCs/>
          <w:sz w:val="20"/>
          <w:szCs w:val="20"/>
        </w:rPr>
        <w:t>7.</w:t>
      </w:r>
      <w:r w:rsidRPr="00E51929">
        <w:rPr>
          <w:rFonts w:ascii="Cambria" w:hAnsi="Cambria" w:cs="Arial"/>
          <w:b/>
          <w:bCs/>
          <w:sz w:val="20"/>
          <w:szCs w:val="20"/>
        </w:rPr>
        <w:tab/>
      </w:r>
      <w:r w:rsidRPr="00E51929">
        <w:rPr>
          <w:rFonts w:ascii="Cambria" w:hAnsi="Cambria"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85A909B" w14:textId="77777777" w:rsidR="006441AC" w:rsidRPr="00E51929" w:rsidRDefault="006441AC" w:rsidP="005723AA">
      <w:pPr>
        <w:pStyle w:val="Akapitzlist"/>
        <w:numPr>
          <w:ilvl w:val="0"/>
          <w:numId w:val="14"/>
        </w:numPr>
        <w:tabs>
          <w:tab w:val="clear" w:pos="1800"/>
        </w:tabs>
        <w:suppressAutoHyphens/>
        <w:spacing w:line="276" w:lineRule="auto"/>
        <w:ind w:left="448" w:hanging="448"/>
        <w:jc w:val="both"/>
        <w:rPr>
          <w:rFonts w:ascii="Cambria" w:hAnsi="Cambria" w:cs="Arial"/>
          <w:sz w:val="20"/>
          <w:szCs w:val="20"/>
        </w:rPr>
      </w:pPr>
      <w:r w:rsidRPr="00E51929">
        <w:rPr>
          <w:rFonts w:ascii="Cambria" w:hAnsi="Cambria" w:cs="Arial"/>
          <w:sz w:val="20"/>
          <w:szCs w:val="20"/>
        </w:rPr>
        <w:t xml:space="preserve">Na orzeczenie Izby oraz postanowienie Prezesa Izby, o którym mowa w art. 519 ust. 1 ustawy </w:t>
      </w:r>
      <w:proofErr w:type="spellStart"/>
      <w:r w:rsidRPr="00E51929">
        <w:rPr>
          <w:rFonts w:ascii="Cambria" w:hAnsi="Cambria" w:cs="Arial"/>
          <w:sz w:val="20"/>
          <w:szCs w:val="20"/>
        </w:rPr>
        <w:t>p.z.p</w:t>
      </w:r>
      <w:proofErr w:type="spellEnd"/>
      <w:r w:rsidRPr="00E51929">
        <w:rPr>
          <w:rFonts w:ascii="Cambria" w:hAnsi="Cambria" w:cs="Arial"/>
          <w:sz w:val="20"/>
          <w:szCs w:val="20"/>
        </w:rPr>
        <w:t>., stronom oraz uczestnikom postępowania odwoławczego przysługuje skarga do sądu.</w:t>
      </w:r>
    </w:p>
    <w:p w14:paraId="656A4B45" w14:textId="77777777" w:rsidR="006441AC" w:rsidRPr="00E51929" w:rsidRDefault="006441AC" w:rsidP="005723AA">
      <w:pPr>
        <w:pStyle w:val="Akapitzlist"/>
        <w:numPr>
          <w:ilvl w:val="0"/>
          <w:numId w:val="14"/>
        </w:numPr>
        <w:tabs>
          <w:tab w:val="clear" w:pos="1800"/>
        </w:tabs>
        <w:suppressAutoHyphens/>
        <w:spacing w:line="276" w:lineRule="auto"/>
        <w:ind w:left="448" w:hanging="448"/>
        <w:jc w:val="both"/>
        <w:rPr>
          <w:rFonts w:ascii="Cambria" w:hAnsi="Cambria" w:cs="Arial"/>
          <w:sz w:val="20"/>
          <w:szCs w:val="20"/>
        </w:rPr>
      </w:pPr>
      <w:r w:rsidRPr="00E51929">
        <w:rPr>
          <w:rFonts w:ascii="Cambria" w:hAnsi="Cambria"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9D6826A" w14:textId="77777777" w:rsidR="006441AC" w:rsidRPr="00E51929" w:rsidRDefault="006441AC" w:rsidP="005723AA">
      <w:pPr>
        <w:pStyle w:val="Akapitzlist"/>
        <w:numPr>
          <w:ilvl w:val="0"/>
          <w:numId w:val="14"/>
        </w:numPr>
        <w:tabs>
          <w:tab w:val="clear" w:pos="1800"/>
        </w:tabs>
        <w:suppressAutoHyphens/>
        <w:spacing w:line="276" w:lineRule="auto"/>
        <w:ind w:left="448" w:hanging="448"/>
        <w:jc w:val="both"/>
        <w:rPr>
          <w:rFonts w:ascii="Cambria" w:hAnsi="Cambria" w:cs="Arial"/>
          <w:sz w:val="20"/>
          <w:szCs w:val="20"/>
        </w:rPr>
      </w:pPr>
      <w:r w:rsidRPr="00E51929">
        <w:rPr>
          <w:rFonts w:ascii="Cambria" w:hAnsi="Cambria" w:cs="Arial"/>
          <w:sz w:val="20"/>
          <w:szCs w:val="20"/>
        </w:rPr>
        <w:t>Skargę wnosi się do Sądu Okręgowego w Warszawie - sądu zamówień publicznych, zwanego dalej "sądem zamówień publicznych".</w:t>
      </w:r>
    </w:p>
    <w:p w14:paraId="7555E902" w14:textId="77777777" w:rsidR="006441AC" w:rsidRPr="00E51929" w:rsidRDefault="006441AC" w:rsidP="005723AA">
      <w:pPr>
        <w:pStyle w:val="Akapitzlist"/>
        <w:numPr>
          <w:ilvl w:val="0"/>
          <w:numId w:val="14"/>
        </w:numPr>
        <w:tabs>
          <w:tab w:val="clear" w:pos="1800"/>
        </w:tabs>
        <w:suppressAutoHyphens/>
        <w:spacing w:line="276" w:lineRule="auto"/>
        <w:ind w:left="448" w:hanging="448"/>
        <w:jc w:val="both"/>
        <w:rPr>
          <w:rFonts w:ascii="Cambria" w:hAnsi="Cambria" w:cs="Arial"/>
          <w:sz w:val="20"/>
          <w:szCs w:val="20"/>
        </w:rPr>
      </w:pPr>
      <w:r w:rsidRPr="00E51929">
        <w:rPr>
          <w:rFonts w:ascii="Cambria" w:hAnsi="Cambria" w:cs="Arial"/>
          <w:sz w:val="20"/>
          <w:szCs w:val="20"/>
        </w:rPr>
        <w:t xml:space="preserve">Skargę wnosi się za pośrednictwem Prezesa Izby, w terminie 14 dni od dnia doręczenia orzeczenia Izby lub postanowienia Prezesa Izby, o którym mowa w art. 519 ust. 1 ustawy </w:t>
      </w:r>
      <w:proofErr w:type="spellStart"/>
      <w:r w:rsidRPr="00E51929">
        <w:rPr>
          <w:rFonts w:ascii="Cambria" w:hAnsi="Cambria" w:cs="Arial"/>
          <w:sz w:val="20"/>
          <w:szCs w:val="20"/>
        </w:rPr>
        <w:t>p.z.p</w:t>
      </w:r>
      <w:proofErr w:type="spellEnd"/>
      <w:r w:rsidRPr="00E51929">
        <w:rPr>
          <w:rFonts w:ascii="Cambria" w:hAnsi="Cambria"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7BD8DD05" w14:textId="77777777" w:rsidR="006441AC" w:rsidRPr="00E51929" w:rsidRDefault="006441AC" w:rsidP="005723AA">
      <w:pPr>
        <w:pStyle w:val="Akapitzlist"/>
        <w:numPr>
          <w:ilvl w:val="0"/>
          <w:numId w:val="14"/>
        </w:numPr>
        <w:tabs>
          <w:tab w:val="clear" w:pos="1800"/>
        </w:tabs>
        <w:suppressAutoHyphens/>
        <w:spacing w:line="276" w:lineRule="auto"/>
        <w:ind w:left="426" w:hanging="426"/>
        <w:jc w:val="both"/>
        <w:rPr>
          <w:rFonts w:ascii="Cambria" w:hAnsi="Cambria" w:cs="Arial"/>
          <w:sz w:val="20"/>
          <w:szCs w:val="20"/>
        </w:rPr>
      </w:pPr>
      <w:r w:rsidRPr="00E51929">
        <w:rPr>
          <w:rFonts w:ascii="Cambria" w:hAnsi="Cambria" w:cs="Arial"/>
          <w:sz w:val="20"/>
          <w:szCs w:val="20"/>
        </w:rPr>
        <w:t>Prezes Izby przekazuje skargę wraz z aktami postępowania odwoławczego do sądu zamówień publicznych w terminie 7 dni od dnia jej otrzymania.</w:t>
      </w:r>
    </w:p>
    <w:p w14:paraId="49A40D37" w14:textId="77777777" w:rsidR="006441AC" w:rsidRPr="00E51929" w:rsidRDefault="006441AC" w:rsidP="00D43F39">
      <w:pPr>
        <w:pStyle w:val="Teksttreci40"/>
        <w:numPr>
          <w:ilvl w:val="0"/>
          <w:numId w:val="44"/>
        </w:numPr>
        <w:pBdr>
          <w:bottom w:val="double" w:sz="4" w:space="1" w:color="auto"/>
        </w:pBdr>
        <w:shd w:val="clear" w:color="auto" w:fill="D9E2F3" w:themeFill="accent1" w:themeFillTint="33"/>
        <w:tabs>
          <w:tab w:val="left" w:pos="426"/>
        </w:tabs>
        <w:spacing w:before="360" w:after="40" w:line="276" w:lineRule="auto"/>
        <w:ind w:left="426" w:right="23" w:hanging="426"/>
        <w:rPr>
          <w:rFonts w:ascii="Cambria" w:hAnsi="Cambria" w:cs="Arial"/>
          <w:b/>
          <w:sz w:val="20"/>
          <w:szCs w:val="20"/>
        </w:rPr>
      </w:pPr>
      <w:r w:rsidRPr="00E51929">
        <w:rPr>
          <w:rFonts w:ascii="Cambria" w:hAnsi="Cambria" w:cs="Arial"/>
          <w:b/>
          <w:sz w:val="20"/>
          <w:szCs w:val="20"/>
        </w:rPr>
        <w:t xml:space="preserve">WYKAZ </w:t>
      </w:r>
      <w:r w:rsidRPr="00E51929">
        <w:rPr>
          <w:rFonts w:ascii="Cambria" w:hAnsi="Cambria" w:cs="Arial"/>
          <w:b/>
          <w:bCs/>
          <w:sz w:val="20"/>
          <w:szCs w:val="20"/>
        </w:rPr>
        <w:t>ZAŁĄCZNIKÓW</w:t>
      </w:r>
      <w:r w:rsidRPr="00E51929">
        <w:rPr>
          <w:rFonts w:ascii="Cambria" w:hAnsi="Cambria" w:cs="Arial"/>
          <w:b/>
          <w:sz w:val="20"/>
          <w:szCs w:val="20"/>
        </w:rPr>
        <w:t xml:space="preserve"> DO SWZ</w:t>
      </w:r>
    </w:p>
    <w:p w14:paraId="13B03D45" w14:textId="4D11E8CE"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 xml:space="preserve">1) WYMAGANIA TECHNICZNE DLA </w:t>
      </w:r>
      <w:r>
        <w:rPr>
          <w:rFonts w:ascii="Cambria" w:hAnsi="Cambria" w:cs="Arial"/>
          <w:sz w:val="20"/>
          <w:szCs w:val="20"/>
        </w:rPr>
        <w:t>LEKKIEGO</w:t>
      </w:r>
      <w:r w:rsidRPr="005D2F9E">
        <w:rPr>
          <w:rFonts w:ascii="Cambria" w:hAnsi="Cambria" w:cs="Arial"/>
          <w:sz w:val="20"/>
          <w:szCs w:val="20"/>
        </w:rPr>
        <w:t xml:space="preserve"> SAMOCHODU RATOWNICZO-GAŚNICZEGO </w:t>
      </w:r>
    </w:p>
    <w:p w14:paraId="6B2B28E6"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2) formularz oferty</w:t>
      </w:r>
    </w:p>
    <w:p w14:paraId="71CCFF88"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3) zobowiązanie podmiotu, na którego zasoby powołuje Wykonawca do oddania wykonawcy do dyspozycji niezbędnych zasobów</w:t>
      </w:r>
    </w:p>
    <w:p w14:paraId="6073E789"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4) oświadczenie o grupie kapitałowej</w:t>
      </w:r>
    </w:p>
    <w:p w14:paraId="59865899"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5) wykaz dostaw</w:t>
      </w:r>
    </w:p>
    <w:p w14:paraId="05ECBB18" w14:textId="22315DDB"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6) projekt umowy</w:t>
      </w:r>
    </w:p>
    <w:p w14:paraId="65D23918"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9) Oświadczenie Wykonawcy dot. podstaw wykluczenia z art. 5k i 7 ust. 1</w:t>
      </w:r>
    </w:p>
    <w:p w14:paraId="4CE54275" w14:textId="77777777" w:rsidR="005D2F9E" w:rsidRPr="005D2F9E" w:rsidRDefault="005D2F9E" w:rsidP="005D2F9E">
      <w:pPr>
        <w:pStyle w:val="Bezodstpw"/>
        <w:spacing w:line="276" w:lineRule="auto"/>
        <w:rPr>
          <w:rFonts w:ascii="Cambria" w:hAnsi="Cambria" w:cs="Arial"/>
          <w:sz w:val="20"/>
          <w:szCs w:val="20"/>
        </w:rPr>
      </w:pPr>
      <w:r w:rsidRPr="005D2F9E">
        <w:rPr>
          <w:rFonts w:ascii="Cambria" w:hAnsi="Cambria" w:cs="Arial"/>
          <w:sz w:val="20"/>
          <w:szCs w:val="20"/>
        </w:rPr>
        <w:t>10) Oświadczenie podmiotu udostępniającego zasoby dot. podstaw wykluczenia z art. 5k i 7 ust. 1.</w:t>
      </w:r>
    </w:p>
    <w:p w14:paraId="339FA8FC" w14:textId="0C8E5F8F" w:rsidR="006441AC" w:rsidRPr="00E51929" w:rsidRDefault="006441AC" w:rsidP="00734569">
      <w:pPr>
        <w:tabs>
          <w:tab w:val="num" w:pos="0"/>
        </w:tabs>
        <w:suppressAutoHyphens/>
        <w:spacing w:after="40" w:line="276" w:lineRule="auto"/>
        <w:ind w:left="709" w:hanging="709"/>
        <w:jc w:val="right"/>
        <w:rPr>
          <w:rFonts w:ascii="Cambria" w:hAnsi="Cambria"/>
        </w:rPr>
      </w:pPr>
    </w:p>
    <w:sectPr w:rsidR="006441AC" w:rsidRPr="00E51929" w:rsidSect="002B7B83">
      <w:headerReference w:type="default" r:id="rId33"/>
      <w:footerReference w:type="default" r:id="rId34"/>
      <w:pgSz w:w="11906" w:h="16838"/>
      <w:pgMar w:top="1276"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F3B7A" w14:textId="77777777" w:rsidR="00E039D7" w:rsidRDefault="00E039D7">
      <w:r>
        <w:separator/>
      </w:r>
    </w:p>
  </w:endnote>
  <w:endnote w:type="continuationSeparator" w:id="0">
    <w:p w14:paraId="3B8EFC9A" w14:textId="77777777" w:rsidR="00E039D7" w:rsidRDefault="00E039D7">
      <w:r>
        <w:continuationSeparator/>
      </w:r>
    </w:p>
  </w:endnote>
  <w:endnote w:type="continuationNotice" w:id="1">
    <w:p w14:paraId="2231D727" w14:textId="77777777" w:rsidR="00E039D7" w:rsidRDefault="00E03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EF72D" w14:textId="77777777" w:rsidR="00D91ED6" w:rsidRPr="007B17EA" w:rsidRDefault="00D91ED6">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001156">
      <w:rPr>
        <w:rFonts w:ascii="Arial" w:hAnsi="Arial" w:cs="Arial"/>
        <w:b/>
        <w:bCs/>
        <w:noProof/>
        <w:sz w:val="16"/>
        <w:szCs w:val="16"/>
      </w:rPr>
      <w:t>2</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001156">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4EEDE" w14:textId="77777777" w:rsidR="00D91ED6" w:rsidRPr="007B17EA" w:rsidRDefault="00D91ED6">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876D39">
      <w:rPr>
        <w:rFonts w:ascii="Arial" w:hAnsi="Arial" w:cs="Arial"/>
        <w:b/>
        <w:bCs/>
        <w:noProof/>
        <w:sz w:val="16"/>
        <w:szCs w:val="16"/>
      </w:rPr>
      <w:t>2</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876D39">
      <w:rPr>
        <w:rFonts w:ascii="Arial" w:hAnsi="Arial" w:cs="Arial"/>
        <w:b/>
        <w:bCs/>
        <w:noProof/>
        <w:sz w:val="16"/>
        <w:szCs w:val="16"/>
      </w:rPr>
      <w:t>20</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6AE47" w14:textId="77777777" w:rsidR="00E039D7" w:rsidRDefault="00E039D7">
      <w:r>
        <w:separator/>
      </w:r>
    </w:p>
  </w:footnote>
  <w:footnote w:type="continuationSeparator" w:id="0">
    <w:p w14:paraId="746BAF8F" w14:textId="77777777" w:rsidR="00E039D7" w:rsidRDefault="00E039D7">
      <w:r>
        <w:continuationSeparator/>
      </w:r>
    </w:p>
  </w:footnote>
  <w:footnote w:type="continuationNotice" w:id="1">
    <w:p w14:paraId="08AE74B3" w14:textId="77777777" w:rsidR="00E039D7" w:rsidRDefault="00E039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D403E" w14:textId="77777777" w:rsidR="00D91ED6" w:rsidRPr="001E2770" w:rsidRDefault="00D91ED6" w:rsidP="006441AC">
    <w:pPr>
      <w:pStyle w:val="Nagwek"/>
      <w:rPr>
        <w:rFonts w:ascii="Arial" w:hAnsi="Arial" w:cs="Arial"/>
        <w:sz w:val="16"/>
        <w:szCs w:val="16"/>
      </w:rPr>
    </w:pPr>
    <w:r w:rsidRPr="001E2770">
      <w:rPr>
        <w:rFonts w:ascii="Arial" w:hAnsi="Arial" w:cs="Arial"/>
        <w:sz w:val="16"/>
        <w:szCs w:val="16"/>
      </w:rPr>
      <w:t xml:space="preserve">Nr </w:t>
    </w:r>
    <w:r>
      <w:rPr>
        <w:rFonts w:ascii="Arial" w:hAnsi="Arial" w:cs="Arial"/>
        <w:sz w:val="16"/>
        <w:szCs w:val="16"/>
      </w:rPr>
      <w:t>referencyjny</w:t>
    </w:r>
    <w:r w:rsidRPr="001E2770">
      <w:rPr>
        <w:rFonts w:ascii="Arial" w:hAnsi="Arial" w:cs="Arial"/>
        <w:sz w:val="16"/>
        <w:szCs w:val="16"/>
      </w:rPr>
      <w:t xml:space="preserve">: </w:t>
    </w:r>
    <w:r w:rsidRPr="008960AC">
      <w:rPr>
        <w:rFonts w:ascii="Arial" w:hAnsi="Arial" w:cs="Arial"/>
        <w:sz w:val="16"/>
        <w:szCs w:val="16"/>
      </w:rPr>
      <w:t>ZP.271.5.2022</w:t>
    </w:r>
  </w:p>
  <w:p w14:paraId="6E8642A4" w14:textId="77777777" w:rsidR="00D91ED6" w:rsidRDefault="00D91ED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E5283" w14:textId="5294D804" w:rsidR="00D91ED6" w:rsidRPr="00D43DDE" w:rsidRDefault="00D91ED6" w:rsidP="006441AC">
    <w:pPr>
      <w:pStyle w:val="Nagwek"/>
      <w:rPr>
        <w:rFonts w:ascii="Cambria" w:hAnsi="Cambria" w:cs="Arial"/>
        <w:sz w:val="20"/>
        <w:szCs w:val="20"/>
      </w:rPr>
    </w:pPr>
    <w:r w:rsidRPr="00D43DDE">
      <w:rPr>
        <w:rFonts w:ascii="Cambria" w:hAnsi="Cambria" w:cs="Arial"/>
        <w:sz w:val="20"/>
        <w:szCs w:val="20"/>
      </w:rPr>
      <w:t xml:space="preserve">Nr referencyjny: </w:t>
    </w:r>
    <w:r>
      <w:rPr>
        <w:rFonts w:ascii="Cambria" w:hAnsi="Cambria" w:cs="Arial"/>
        <w:sz w:val="20"/>
        <w:szCs w:val="20"/>
      </w:rPr>
      <w:t>271.1</w:t>
    </w:r>
    <w:r w:rsidRPr="00E51929">
      <w:rPr>
        <w:rFonts w:ascii="Cambria" w:hAnsi="Cambria" w:cs="Arial"/>
        <w:sz w:val="20"/>
        <w:szCs w:val="20"/>
      </w:rPr>
      <w:t>.2023</w:t>
    </w:r>
    <w:r>
      <w:rPr>
        <w:rFonts w:ascii="Cambria" w:hAnsi="Cambria" w:cs="Arial"/>
        <w:sz w:val="20"/>
        <w:szCs w:val="20"/>
      </w:rPr>
      <w:t xml:space="preserve">  OSP Pliskowola</w:t>
    </w:r>
  </w:p>
  <w:p w14:paraId="0F206487" w14:textId="77777777" w:rsidR="00D91ED6" w:rsidRDefault="00D91ED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F"/>
    <w:multiLevelType w:val="singleLevel"/>
    <w:tmpl w:val="0000004F"/>
    <w:name w:val="WW8Num128"/>
    <w:lvl w:ilvl="0">
      <w:start w:val="1"/>
      <w:numFmt w:val="decimal"/>
      <w:lvlText w:val="%1."/>
      <w:lvlJc w:val="left"/>
      <w:pPr>
        <w:tabs>
          <w:tab w:val="num" w:pos="0"/>
        </w:tabs>
        <w:ind w:left="360" w:hanging="360"/>
      </w:pPr>
      <w:rPr>
        <w:rFonts w:ascii="Arial" w:hAnsi="Arial" w:cs="Arial" w:hint="default"/>
        <w:b w:val="0"/>
        <w:bCs w:val="0"/>
        <w:sz w:val="22"/>
        <w:szCs w:val="22"/>
      </w:rPr>
    </w:lvl>
  </w:abstractNum>
  <w:abstractNum w:abstractNumId="1">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2">
    <w:nsid w:val="02AB09C6"/>
    <w:multiLevelType w:val="hybridMultilevel"/>
    <w:tmpl w:val="25323B94"/>
    <w:lvl w:ilvl="0" w:tplc="E0A0F6F6">
      <w:start w:val="2"/>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8313E7"/>
    <w:multiLevelType w:val="hybridMultilevel"/>
    <w:tmpl w:val="5ED0E94C"/>
    <w:lvl w:ilvl="0" w:tplc="04150011">
      <w:start w:val="1"/>
      <w:numFmt w:val="decimal"/>
      <w:lvlText w:val="%1)"/>
      <w:lvlJc w:val="left"/>
      <w:pPr>
        <w:ind w:left="1225" w:hanging="360"/>
      </w:pPr>
      <w:rPr>
        <w:rFonts w:cs="Times New Roman"/>
      </w:rPr>
    </w:lvl>
    <w:lvl w:ilvl="1" w:tplc="04150019" w:tentative="1">
      <w:start w:val="1"/>
      <w:numFmt w:val="lowerLetter"/>
      <w:lvlText w:val="%2."/>
      <w:lvlJc w:val="left"/>
      <w:pPr>
        <w:ind w:left="1945" w:hanging="360"/>
      </w:pPr>
      <w:rPr>
        <w:rFonts w:cs="Times New Roman"/>
      </w:rPr>
    </w:lvl>
    <w:lvl w:ilvl="2" w:tplc="0415001B" w:tentative="1">
      <w:start w:val="1"/>
      <w:numFmt w:val="lowerRoman"/>
      <w:lvlText w:val="%3."/>
      <w:lvlJc w:val="right"/>
      <w:pPr>
        <w:ind w:left="2665" w:hanging="180"/>
      </w:pPr>
      <w:rPr>
        <w:rFonts w:cs="Times New Roman"/>
      </w:rPr>
    </w:lvl>
    <w:lvl w:ilvl="3" w:tplc="0415000F" w:tentative="1">
      <w:start w:val="1"/>
      <w:numFmt w:val="decimal"/>
      <w:lvlText w:val="%4."/>
      <w:lvlJc w:val="left"/>
      <w:pPr>
        <w:ind w:left="3385" w:hanging="360"/>
      </w:pPr>
      <w:rPr>
        <w:rFonts w:cs="Times New Roman"/>
      </w:rPr>
    </w:lvl>
    <w:lvl w:ilvl="4" w:tplc="04150019" w:tentative="1">
      <w:start w:val="1"/>
      <w:numFmt w:val="lowerLetter"/>
      <w:lvlText w:val="%5."/>
      <w:lvlJc w:val="left"/>
      <w:pPr>
        <w:ind w:left="4105" w:hanging="360"/>
      </w:pPr>
      <w:rPr>
        <w:rFonts w:cs="Times New Roman"/>
      </w:rPr>
    </w:lvl>
    <w:lvl w:ilvl="5" w:tplc="0415001B" w:tentative="1">
      <w:start w:val="1"/>
      <w:numFmt w:val="lowerRoman"/>
      <w:lvlText w:val="%6."/>
      <w:lvlJc w:val="right"/>
      <w:pPr>
        <w:ind w:left="4825" w:hanging="180"/>
      </w:pPr>
      <w:rPr>
        <w:rFonts w:cs="Times New Roman"/>
      </w:rPr>
    </w:lvl>
    <w:lvl w:ilvl="6" w:tplc="0415000F" w:tentative="1">
      <w:start w:val="1"/>
      <w:numFmt w:val="decimal"/>
      <w:lvlText w:val="%7."/>
      <w:lvlJc w:val="left"/>
      <w:pPr>
        <w:ind w:left="5545" w:hanging="360"/>
      </w:pPr>
      <w:rPr>
        <w:rFonts w:cs="Times New Roman"/>
      </w:rPr>
    </w:lvl>
    <w:lvl w:ilvl="7" w:tplc="04150019" w:tentative="1">
      <w:start w:val="1"/>
      <w:numFmt w:val="lowerLetter"/>
      <w:lvlText w:val="%8."/>
      <w:lvlJc w:val="left"/>
      <w:pPr>
        <w:ind w:left="6265" w:hanging="360"/>
      </w:pPr>
      <w:rPr>
        <w:rFonts w:cs="Times New Roman"/>
      </w:rPr>
    </w:lvl>
    <w:lvl w:ilvl="8" w:tplc="0415001B" w:tentative="1">
      <w:start w:val="1"/>
      <w:numFmt w:val="lowerRoman"/>
      <w:lvlText w:val="%9."/>
      <w:lvlJc w:val="right"/>
      <w:pPr>
        <w:ind w:left="6985" w:hanging="180"/>
      </w:pPr>
      <w:rPr>
        <w:rFonts w:cs="Times New Roman"/>
      </w:rPr>
    </w:lvl>
  </w:abstractNum>
  <w:abstractNum w:abstractNumId="4">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1953F6E"/>
    <w:multiLevelType w:val="hybridMultilevel"/>
    <w:tmpl w:val="6F6AAB3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nsid w:val="130C610C"/>
    <w:multiLevelType w:val="hybridMultilevel"/>
    <w:tmpl w:val="BE8C8EE2"/>
    <w:lvl w:ilvl="0" w:tplc="0A14E8FE">
      <w:start w:val="4"/>
      <w:numFmt w:val="decimal"/>
      <w:lvlText w:val="%1."/>
      <w:lvlJc w:val="left"/>
      <w:pPr>
        <w:ind w:left="2880" w:hanging="360"/>
      </w:pPr>
      <w:rPr>
        <w:rFonts w:cs="Times New Roman"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69F12D2"/>
    <w:multiLevelType w:val="hybridMultilevel"/>
    <w:tmpl w:val="5E5E8F1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C2A1EB1"/>
    <w:multiLevelType w:val="hybridMultilevel"/>
    <w:tmpl w:val="7930C8CE"/>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2">
    <w:nsid w:val="20D96435"/>
    <w:multiLevelType w:val="hybridMultilevel"/>
    <w:tmpl w:val="9F90CC7C"/>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617E7398">
      <w:start w:val="1"/>
      <w:numFmt w:val="decimal"/>
      <w:lvlText w:val="%3."/>
      <w:lvlJc w:val="left"/>
      <w:pPr>
        <w:ind w:left="2893" w:hanging="564"/>
      </w:pPr>
      <w:rPr>
        <w:rFonts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3">
    <w:nsid w:val="21113C74"/>
    <w:multiLevelType w:val="hybridMultilevel"/>
    <w:tmpl w:val="BC26A13E"/>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5D13D0"/>
    <w:multiLevelType w:val="hybridMultilevel"/>
    <w:tmpl w:val="A93E29B6"/>
    <w:lvl w:ilvl="0" w:tplc="A8648DDC">
      <w:start w:val="2"/>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6">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7">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23496315"/>
    <w:multiLevelType w:val="hybridMultilevel"/>
    <w:tmpl w:val="71E84548"/>
    <w:lvl w:ilvl="0" w:tplc="0000000B">
      <w:start w:val="1"/>
      <w:numFmt w:val="decimal"/>
      <w:lvlText w:val="%1)"/>
      <w:lvlJc w:val="left"/>
      <w:pPr>
        <w:ind w:left="2130" w:hanging="360"/>
      </w:pPr>
      <w:rPr>
        <w:rFonts w:cs="Arial" w:hint="default"/>
        <w:b w:val="0"/>
        <w:bCs/>
        <w:color w:val="000000"/>
        <w:sz w:val="22"/>
        <w:szCs w:val="22"/>
      </w:r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19">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nsid w:val="27634BC2"/>
    <w:multiLevelType w:val="hybridMultilevel"/>
    <w:tmpl w:val="CCA6B9DA"/>
    <w:lvl w:ilvl="0" w:tplc="82BE468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7DC5542"/>
    <w:multiLevelType w:val="multilevel"/>
    <w:tmpl w:val="0636814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bCs/>
      </w:rPr>
    </w:lvl>
    <w:lvl w:ilvl="4">
      <w:start w:val="1"/>
      <w:numFmt w:val="lowerLetter"/>
      <w:lvlText w:val="%5."/>
      <w:lvlJc w:val="left"/>
      <w:pPr>
        <w:tabs>
          <w:tab w:val="num" w:pos="0"/>
        </w:tabs>
        <w:ind w:left="3600" w:hanging="360"/>
      </w:pPr>
      <w:rPr>
        <w:rFonts w:cs="Times New Roman"/>
      </w:rPr>
    </w:lvl>
    <w:lvl w:ilvl="5">
      <w:start w:val="1"/>
      <w:numFmt w:val="lowerLetter"/>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nsid w:val="2CA61C15"/>
    <w:multiLevelType w:val="hybridMultilevel"/>
    <w:tmpl w:val="78F866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2D0D10B1"/>
    <w:multiLevelType w:val="hybridMultilevel"/>
    <w:tmpl w:val="1FAA2EF8"/>
    <w:lvl w:ilvl="0" w:tplc="24B0E1F2">
      <w:start w:val="1"/>
      <w:numFmt w:val="decimal"/>
      <w:lvlText w:val="%1."/>
      <w:lvlJc w:val="left"/>
      <w:pPr>
        <w:ind w:left="720" w:hanging="720"/>
      </w:pPr>
      <w:rPr>
        <w:rFonts w:ascii="Cambria" w:eastAsia="Times New Roman" w:hAnsi="Cambria"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EDB529F"/>
    <w:multiLevelType w:val="hybridMultilevel"/>
    <w:tmpl w:val="28E2CAA8"/>
    <w:lvl w:ilvl="0" w:tplc="4E2EBE6C">
      <w:start w:val="1"/>
      <w:numFmt w:val="decimal"/>
      <w:lvlText w:val="%1."/>
      <w:lvlJc w:val="left"/>
      <w:pPr>
        <w:ind w:left="1146" w:hanging="360"/>
      </w:pPr>
      <w:rPr>
        <w:rFonts w:ascii="Cambria" w:eastAsia="Times New Roman" w:hAnsi="Cambria"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nsid w:val="2FBE3D3A"/>
    <w:multiLevelType w:val="hybridMultilevel"/>
    <w:tmpl w:val="5F7483E2"/>
    <w:lvl w:ilvl="0" w:tplc="C2CC7FD4">
      <w:start w:val="1"/>
      <w:numFmt w:val="upperRoman"/>
      <w:lvlText w:val="%1."/>
      <w:lvlJc w:val="left"/>
      <w:pPr>
        <w:ind w:left="720" w:hanging="720"/>
      </w:pPr>
      <w:rPr>
        <w:rFonts w:cs="Times New Roman" w:hint="default"/>
        <w:b/>
      </w:rPr>
    </w:lvl>
    <w:lvl w:ilvl="1" w:tplc="D35055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31E310E5"/>
    <w:multiLevelType w:val="hybridMultilevel"/>
    <w:tmpl w:val="E3DC0B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53F7F18"/>
    <w:multiLevelType w:val="hybridMultilevel"/>
    <w:tmpl w:val="C19E6BD4"/>
    <w:lvl w:ilvl="0" w:tplc="3858EF82">
      <w:start w:val="1"/>
      <w:numFmt w:val="decimal"/>
      <w:lvlText w:val="%1."/>
      <w:lvlJc w:val="left"/>
      <w:pPr>
        <w:tabs>
          <w:tab w:val="num" w:pos="1800"/>
        </w:tabs>
        <w:ind w:left="1800" w:hanging="363"/>
      </w:pPr>
      <w:rPr>
        <w:rFonts w:ascii="Cambria" w:eastAsia="Times New Roman" w:hAnsi="Cambria"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91353C3"/>
    <w:multiLevelType w:val="hybridMultilevel"/>
    <w:tmpl w:val="A516AB76"/>
    <w:lvl w:ilvl="0" w:tplc="E1C254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92177F9"/>
    <w:multiLevelType w:val="hybridMultilevel"/>
    <w:tmpl w:val="E1A6518E"/>
    <w:lvl w:ilvl="0" w:tplc="547EB56E">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33">
    <w:nsid w:val="3C5C59A0"/>
    <w:multiLevelType w:val="multilevel"/>
    <w:tmpl w:val="E3FCCDD2"/>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Cambria" w:hAnsi="Cambria"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C84641B"/>
    <w:multiLevelType w:val="hybridMultilevel"/>
    <w:tmpl w:val="4A46E492"/>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3847236"/>
    <w:multiLevelType w:val="hybridMultilevel"/>
    <w:tmpl w:val="C28062F2"/>
    <w:lvl w:ilvl="0" w:tplc="73282A94">
      <w:start w:val="1"/>
      <w:numFmt w:val="decimal"/>
      <w:lvlText w:val="%1."/>
      <w:lvlJc w:val="left"/>
      <w:pPr>
        <w:ind w:left="1004" w:hanging="360"/>
      </w:pPr>
      <w:rPr>
        <w:rFonts w:cs="Times New Roman"/>
        <w:b/>
        <w:color w:val="auto"/>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37">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8D46BF"/>
    <w:multiLevelType w:val="hybridMultilevel"/>
    <w:tmpl w:val="AD1C846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1">
      <w:start w:val="1"/>
      <w:numFmt w:val="decimal"/>
      <w:lvlText w:val="%6)"/>
      <w:lvlJc w:val="lef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2">
    <w:nsid w:val="577A1F42"/>
    <w:multiLevelType w:val="hybridMultilevel"/>
    <w:tmpl w:val="12A804AC"/>
    <w:lvl w:ilvl="0" w:tplc="AD62373E">
      <w:start w:val="1"/>
      <w:numFmt w:val="decimal"/>
      <w:lvlText w:val="%1)"/>
      <w:lvlJc w:val="left"/>
      <w:pPr>
        <w:ind w:left="1383" w:hanging="360"/>
      </w:pPr>
      <w:rPr>
        <w:rFonts w:cs="Times New Roman" w:hint="default"/>
        <w:b w:val="0"/>
      </w:rPr>
    </w:lvl>
    <w:lvl w:ilvl="1" w:tplc="04150019" w:tentative="1">
      <w:start w:val="1"/>
      <w:numFmt w:val="lowerLetter"/>
      <w:lvlText w:val="%2."/>
      <w:lvlJc w:val="left"/>
      <w:pPr>
        <w:ind w:left="2103" w:hanging="360"/>
      </w:pPr>
      <w:rPr>
        <w:rFonts w:cs="Times New Roman"/>
      </w:rPr>
    </w:lvl>
    <w:lvl w:ilvl="2" w:tplc="0415001B" w:tentative="1">
      <w:start w:val="1"/>
      <w:numFmt w:val="lowerRoman"/>
      <w:lvlText w:val="%3."/>
      <w:lvlJc w:val="right"/>
      <w:pPr>
        <w:ind w:left="2823" w:hanging="180"/>
      </w:pPr>
      <w:rPr>
        <w:rFonts w:cs="Times New Roman"/>
      </w:rPr>
    </w:lvl>
    <w:lvl w:ilvl="3" w:tplc="0415000F" w:tentative="1">
      <w:start w:val="1"/>
      <w:numFmt w:val="decimal"/>
      <w:lvlText w:val="%4."/>
      <w:lvlJc w:val="left"/>
      <w:pPr>
        <w:ind w:left="3543" w:hanging="360"/>
      </w:pPr>
      <w:rPr>
        <w:rFonts w:cs="Times New Roman"/>
      </w:rPr>
    </w:lvl>
    <w:lvl w:ilvl="4" w:tplc="04150019" w:tentative="1">
      <w:start w:val="1"/>
      <w:numFmt w:val="lowerLetter"/>
      <w:lvlText w:val="%5."/>
      <w:lvlJc w:val="left"/>
      <w:pPr>
        <w:ind w:left="4263" w:hanging="360"/>
      </w:pPr>
      <w:rPr>
        <w:rFonts w:cs="Times New Roman"/>
      </w:rPr>
    </w:lvl>
    <w:lvl w:ilvl="5" w:tplc="0415001B" w:tentative="1">
      <w:start w:val="1"/>
      <w:numFmt w:val="lowerRoman"/>
      <w:lvlText w:val="%6."/>
      <w:lvlJc w:val="right"/>
      <w:pPr>
        <w:ind w:left="4983" w:hanging="180"/>
      </w:pPr>
      <w:rPr>
        <w:rFonts w:cs="Times New Roman"/>
      </w:rPr>
    </w:lvl>
    <w:lvl w:ilvl="6" w:tplc="0415000F" w:tentative="1">
      <w:start w:val="1"/>
      <w:numFmt w:val="decimal"/>
      <w:lvlText w:val="%7."/>
      <w:lvlJc w:val="left"/>
      <w:pPr>
        <w:ind w:left="5703" w:hanging="360"/>
      </w:pPr>
      <w:rPr>
        <w:rFonts w:cs="Times New Roman"/>
      </w:rPr>
    </w:lvl>
    <w:lvl w:ilvl="7" w:tplc="04150019" w:tentative="1">
      <w:start w:val="1"/>
      <w:numFmt w:val="lowerLetter"/>
      <w:lvlText w:val="%8."/>
      <w:lvlJc w:val="left"/>
      <w:pPr>
        <w:ind w:left="6423" w:hanging="360"/>
      </w:pPr>
      <w:rPr>
        <w:rFonts w:cs="Times New Roman"/>
      </w:rPr>
    </w:lvl>
    <w:lvl w:ilvl="8" w:tplc="0415001B" w:tentative="1">
      <w:start w:val="1"/>
      <w:numFmt w:val="lowerRoman"/>
      <w:lvlText w:val="%9."/>
      <w:lvlJc w:val="right"/>
      <w:pPr>
        <w:ind w:left="7143" w:hanging="180"/>
      </w:pPr>
      <w:rPr>
        <w:rFonts w:cs="Times New Roman"/>
      </w:rPr>
    </w:lvl>
  </w:abstractNum>
  <w:abstractNum w:abstractNumId="43">
    <w:nsid w:val="594D1B0B"/>
    <w:multiLevelType w:val="hybridMultilevel"/>
    <w:tmpl w:val="D27EAFB0"/>
    <w:lvl w:ilvl="0" w:tplc="74A68702">
      <w:start w:val="1"/>
      <w:numFmt w:val="decimal"/>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nsid w:val="5D374640"/>
    <w:multiLevelType w:val="hybridMultilevel"/>
    <w:tmpl w:val="E3DC0B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0EA3EDB"/>
    <w:multiLevelType w:val="multilevel"/>
    <w:tmpl w:val="EC7879B0"/>
    <w:lvl w:ilvl="0">
      <w:start w:val="1"/>
      <w:numFmt w:val="decimal"/>
      <w:lvlText w:val="%1."/>
      <w:lvlJc w:val="left"/>
      <w:pPr>
        <w:tabs>
          <w:tab w:val="num" w:pos="1706"/>
        </w:tabs>
        <w:ind w:left="697"/>
      </w:pPr>
      <w:rPr>
        <w:rFonts w:ascii="Cambria" w:eastAsia="Times New Roman" w:hAnsi="Cambria"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Cambria" w:eastAsia="Times New Roman" w:hAnsi="Cambria" w:cs="Arial" w:hint="default"/>
        <w:b/>
        <w:bCs w:val="0"/>
        <w:i w:val="0"/>
        <w:iCs w:val="0"/>
        <w:smallCaps w:val="0"/>
        <w:strike w:val="0"/>
        <w:color w:val="000000"/>
        <w:spacing w:val="0"/>
        <w:w w:val="100"/>
        <w:position w:val="0"/>
        <w:sz w:val="20"/>
        <w:szCs w:val="20"/>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6">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7">
    <w:nsid w:val="64571DD3"/>
    <w:multiLevelType w:val="hybridMultilevel"/>
    <w:tmpl w:val="AC5E295E"/>
    <w:lvl w:ilvl="0" w:tplc="04150011">
      <w:start w:val="1"/>
      <w:numFmt w:val="decimal"/>
      <w:lvlText w:val="%1)"/>
      <w:lvlJc w:val="left"/>
      <w:pPr>
        <w:ind w:left="733" w:hanging="360"/>
      </w:pPr>
      <w:rPr>
        <w:rFonts w:cs="Times New Roman"/>
      </w:rPr>
    </w:lvl>
    <w:lvl w:ilvl="1" w:tplc="04150019">
      <w:start w:val="1"/>
      <w:numFmt w:val="lowerLetter"/>
      <w:lvlText w:val="%2."/>
      <w:lvlJc w:val="left"/>
      <w:pPr>
        <w:ind w:left="1453" w:hanging="360"/>
      </w:pPr>
      <w:rPr>
        <w:rFonts w:cs="Times New Roman"/>
      </w:rPr>
    </w:lvl>
    <w:lvl w:ilvl="2" w:tplc="0415001B" w:tentative="1">
      <w:start w:val="1"/>
      <w:numFmt w:val="lowerRoman"/>
      <w:lvlText w:val="%3."/>
      <w:lvlJc w:val="right"/>
      <w:pPr>
        <w:ind w:left="2173" w:hanging="180"/>
      </w:pPr>
      <w:rPr>
        <w:rFonts w:cs="Times New Roman"/>
      </w:rPr>
    </w:lvl>
    <w:lvl w:ilvl="3" w:tplc="0415000F" w:tentative="1">
      <w:start w:val="1"/>
      <w:numFmt w:val="decimal"/>
      <w:lvlText w:val="%4."/>
      <w:lvlJc w:val="left"/>
      <w:pPr>
        <w:ind w:left="2893" w:hanging="360"/>
      </w:pPr>
      <w:rPr>
        <w:rFonts w:cs="Times New Roman"/>
      </w:rPr>
    </w:lvl>
    <w:lvl w:ilvl="4" w:tplc="04150019" w:tentative="1">
      <w:start w:val="1"/>
      <w:numFmt w:val="lowerLetter"/>
      <w:lvlText w:val="%5."/>
      <w:lvlJc w:val="left"/>
      <w:pPr>
        <w:ind w:left="3613" w:hanging="360"/>
      </w:pPr>
      <w:rPr>
        <w:rFonts w:cs="Times New Roman"/>
      </w:rPr>
    </w:lvl>
    <w:lvl w:ilvl="5" w:tplc="0415001B" w:tentative="1">
      <w:start w:val="1"/>
      <w:numFmt w:val="lowerRoman"/>
      <w:lvlText w:val="%6."/>
      <w:lvlJc w:val="right"/>
      <w:pPr>
        <w:ind w:left="4333" w:hanging="180"/>
      </w:pPr>
      <w:rPr>
        <w:rFonts w:cs="Times New Roman"/>
      </w:rPr>
    </w:lvl>
    <w:lvl w:ilvl="6" w:tplc="0415000F" w:tentative="1">
      <w:start w:val="1"/>
      <w:numFmt w:val="decimal"/>
      <w:lvlText w:val="%7."/>
      <w:lvlJc w:val="left"/>
      <w:pPr>
        <w:ind w:left="5053" w:hanging="360"/>
      </w:pPr>
      <w:rPr>
        <w:rFonts w:cs="Times New Roman"/>
      </w:rPr>
    </w:lvl>
    <w:lvl w:ilvl="7" w:tplc="04150019" w:tentative="1">
      <w:start w:val="1"/>
      <w:numFmt w:val="lowerLetter"/>
      <w:lvlText w:val="%8."/>
      <w:lvlJc w:val="left"/>
      <w:pPr>
        <w:ind w:left="5773" w:hanging="360"/>
      </w:pPr>
      <w:rPr>
        <w:rFonts w:cs="Times New Roman"/>
      </w:rPr>
    </w:lvl>
    <w:lvl w:ilvl="8" w:tplc="0415001B" w:tentative="1">
      <w:start w:val="1"/>
      <w:numFmt w:val="lowerRoman"/>
      <w:lvlText w:val="%9."/>
      <w:lvlJc w:val="right"/>
      <w:pPr>
        <w:ind w:left="6493" w:hanging="180"/>
      </w:pPr>
      <w:rPr>
        <w:rFonts w:cs="Times New Roman"/>
      </w:rPr>
    </w:lvl>
  </w:abstractNum>
  <w:abstractNum w:abstractNumId="48">
    <w:nsid w:val="67D2374C"/>
    <w:multiLevelType w:val="hybridMultilevel"/>
    <w:tmpl w:val="7D14D5EA"/>
    <w:lvl w:ilvl="0" w:tplc="B2CCEAF2">
      <w:start w:val="1"/>
      <w:numFmt w:val="decimal"/>
      <w:lvlText w:val="%1."/>
      <w:lvlJc w:val="left"/>
      <w:pPr>
        <w:tabs>
          <w:tab w:val="num" w:pos="738"/>
        </w:tabs>
        <w:ind w:left="738" w:hanging="454"/>
      </w:pPr>
      <w:rPr>
        <w:rFonts w:cs="Times New Roman" w:hint="default"/>
        <w:b/>
      </w:rPr>
    </w:lvl>
    <w:lvl w:ilvl="1" w:tplc="9C608654">
      <w:start w:val="1"/>
      <w:numFmt w:val="lowerLetter"/>
      <w:lvlText w:val="%2)"/>
      <w:lvlJc w:val="left"/>
      <w:pPr>
        <w:ind w:left="1168" w:hanging="360"/>
      </w:pPr>
      <w:rPr>
        <w:rFonts w:cs="Times New Roman" w:hint="default"/>
      </w:rPr>
    </w:lvl>
    <w:lvl w:ilvl="2" w:tplc="2C5C1CFA">
      <w:start w:val="1"/>
      <w:numFmt w:val="decimal"/>
      <w:lvlText w:val="%3)"/>
      <w:lvlJc w:val="left"/>
      <w:pPr>
        <w:ind w:left="2068" w:hanging="360"/>
      </w:pPr>
      <w:rPr>
        <w:rFonts w:cs="Times New Roman" w:hint="default"/>
        <w:b/>
        <w:bCs/>
      </w:rPr>
    </w:lvl>
    <w:lvl w:ilvl="3" w:tplc="A0D47646">
      <w:start w:val="1"/>
      <w:numFmt w:val="decimal"/>
      <w:lvlText w:val="%4."/>
      <w:lvlJc w:val="left"/>
      <w:pPr>
        <w:tabs>
          <w:tab w:val="num" w:pos="2608"/>
        </w:tabs>
        <w:ind w:left="2608" w:hanging="360"/>
      </w:pPr>
      <w:rPr>
        <w:rFonts w:cs="Times New Roman"/>
        <w:b/>
      </w:rPr>
    </w:lvl>
    <w:lvl w:ilvl="4" w:tplc="04150019" w:tentative="1">
      <w:start w:val="1"/>
      <w:numFmt w:val="lowerLetter"/>
      <w:lvlText w:val="%5."/>
      <w:lvlJc w:val="left"/>
      <w:pPr>
        <w:tabs>
          <w:tab w:val="num" w:pos="3328"/>
        </w:tabs>
        <w:ind w:left="3328" w:hanging="360"/>
      </w:pPr>
      <w:rPr>
        <w:rFonts w:cs="Times New Roman"/>
      </w:rPr>
    </w:lvl>
    <w:lvl w:ilvl="5" w:tplc="0415001B">
      <w:start w:val="1"/>
      <w:numFmt w:val="lowerRoman"/>
      <w:lvlText w:val="%6."/>
      <w:lvlJc w:val="right"/>
      <w:pPr>
        <w:tabs>
          <w:tab w:val="num" w:pos="4048"/>
        </w:tabs>
        <w:ind w:left="4048" w:hanging="180"/>
      </w:pPr>
      <w:rPr>
        <w:rFonts w:cs="Times New Roman"/>
      </w:rPr>
    </w:lvl>
    <w:lvl w:ilvl="6" w:tplc="0415000F" w:tentative="1">
      <w:start w:val="1"/>
      <w:numFmt w:val="decimal"/>
      <w:lvlText w:val="%7."/>
      <w:lvlJc w:val="left"/>
      <w:pPr>
        <w:tabs>
          <w:tab w:val="num" w:pos="4768"/>
        </w:tabs>
        <w:ind w:left="4768" w:hanging="360"/>
      </w:pPr>
      <w:rPr>
        <w:rFonts w:cs="Times New Roman"/>
      </w:rPr>
    </w:lvl>
    <w:lvl w:ilvl="7" w:tplc="04150019" w:tentative="1">
      <w:start w:val="1"/>
      <w:numFmt w:val="lowerLetter"/>
      <w:lvlText w:val="%8."/>
      <w:lvlJc w:val="left"/>
      <w:pPr>
        <w:tabs>
          <w:tab w:val="num" w:pos="5488"/>
        </w:tabs>
        <w:ind w:left="5488" w:hanging="360"/>
      </w:pPr>
      <w:rPr>
        <w:rFonts w:cs="Times New Roman"/>
      </w:rPr>
    </w:lvl>
    <w:lvl w:ilvl="8" w:tplc="0415001B" w:tentative="1">
      <w:start w:val="1"/>
      <w:numFmt w:val="lowerRoman"/>
      <w:lvlText w:val="%9."/>
      <w:lvlJc w:val="right"/>
      <w:pPr>
        <w:tabs>
          <w:tab w:val="num" w:pos="6208"/>
        </w:tabs>
        <w:ind w:left="6208" w:hanging="180"/>
      </w:pPr>
      <w:rPr>
        <w:rFonts w:cs="Times New Roman"/>
      </w:rPr>
    </w:lvl>
  </w:abstractNum>
  <w:abstractNum w:abstractNumId="49">
    <w:nsid w:val="68926702"/>
    <w:multiLevelType w:val="hybridMultilevel"/>
    <w:tmpl w:val="494E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9315C60"/>
    <w:multiLevelType w:val="multilevel"/>
    <w:tmpl w:val="2116C3B0"/>
    <w:lvl w:ilvl="0">
      <w:start w:val="10"/>
      <w:numFmt w:val="decimal"/>
      <w:lvlText w:val="%1."/>
      <w:lvlJc w:val="left"/>
      <w:pPr>
        <w:ind w:left="0" w:firstLine="0"/>
      </w:pPr>
      <w:rPr>
        <w:rFonts w:ascii="Cambria" w:eastAsia="Trebuchet MS" w:hAnsi="Cambria" w:cs="Trebuchet MS" w:hint="default"/>
        <w:b/>
        <w:bCs/>
        <w:i w:val="0"/>
        <w:iCs w:val="0"/>
        <w:smallCaps w:val="0"/>
        <w:strike w:val="0"/>
        <w:color w:val="000000"/>
        <w:spacing w:val="0"/>
        <w:w w:val="100"/>
        <w:position w:val="0"/>
        <w:sz w:val="20"/>
        <w:szCs w:val="20"/>
        <w:u w:val="none"/>
        <w:lang w:val="pl-PL" w:eastAsia="pl-PL" w:bidi="pl-PL"/>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2">
    <w:nsid w:val="6A8365A1"/>
    <w:multiLevelType w:val="multilevel"/>
    <w:tmpl w:val="558C4D7E"/>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3">
    <w:nsid w:val="700D7F74"/>
    <w:multiLevelType w:val="hybridMultilevel"/>
    <w:tmpl w:val="AFA28120"/>
    <w:lvl w:ilvl="0" w:tplc="04150011">
      <w:start w:val="1"/>
      <w:numFmt w:val="decimal"/>
      <w:lvlText w:val="%1)"/>
      <w:lvlJc w:val="left"/>
      <w:pPr>
        <w:ind w:left="722" w:hanging="360"/>
      </w:pPr>
      <w:rPr>
        <w:rFonts w:cs="Times New Roman"/>
      </w:rPr>
    </w:lvl>
    <w:lvl w:ilvl="1" w:tplc="04150019" w:tentative="1">
      <w:start w:val="1"/>
      <w:numFmt w:val="lowerLetter"/>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54">
    <w:nsid w:val="70A66BB4"/>
    <w:multiLevelType w:val="hybridMultilevel"/>
    <w:tmpl w:val="D996C942"/>
    <w:lvl w:ilvl="0" w:tplc="8CB478F4">
      <w:start w:val="1"/>
      <w:numFmt w:val="decimal"/>
      <w:lvlText w:val="%1)"/>
      <w:lvlJc w:val="left"/>
      <w:pPr>
        <w:ind w:left="644" w:hanging="360"/>
      </w:pPr>
      <w:rPr>
        <w:rFonts w:ascii="Cambria" w:eastAsia="Times New Roman" w:hAnsi="Cambria" w:cs="Arial" w:hint="default"/>
        <w:b/>
      </w:rPr>
    </w:lvl>
    <w:lvl w:ilvl="1" w:tplc="04150019">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5">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6">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7">
    <w:nsid w:val="773500F6"/>
    <w:multiLevelType w:val="hybridMultilevel"/>
    <w:tmpl w:val="536A7DB8"/>
    <w:lvl w:ilvl="0" w:tplc="79E4828C">
      <w:start w:val="1"/>
      <w:numFmt w:val="ordinal"/>
      <w:lvlText w:val="%1"/>
      <w:lvlJc w:val="left"/>
      <w:pPr>
        <w:tabs>
          <w:tab w:val="num" w:pos="1009"/>
        </w:tabs>
        <w:ind w:left="1009" w:hanging="453"/>
      </w:pPr>
      <w:rPr>
        <w:rFonts w:ascii="Cambria" w:hAnsi="Cambria"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4"/>
  </w:num>
  <w:num w:numId="2">
    <w:abstractNumId w:val="19"/>
  </w:num>
  <w:num w:numId="3">
    <w:abstractNumId w:val="10"/>
  </w:num>
  <w:num w:numId="4">
    <w:abstractNumId w:val="21"/>
  </w:num>
  <w:num w:numId="5">
    <w:abstractNumId w:val="48"/>
  </w:num>
  <w:num w:numId="6">
    <w:abstractNumId w:val="33"/>
  </w:num>
  <w:num w:numId="7">
    <w:abstractNumId w:val="45"/>
  </w:num>
  <w:num w:numId="8">
    <w:abstractNumId w:val="28"/>
  </w:num>
  <w:num w:numId="9">
    <w:abstractNumId w:val="5"/>
  </w:num>
  <w:num w:numId="10">
    <w:abstractNumId w:val="20"/>
  </w:num>
  <w:num w:numId="11">
    <w:abstractNumId w:val="56"/>
  </w:num>
  <w:num w:numId="12">
    <w:abstractNumId w:val="57"/>
  </w:num>
  <w:num w:numId="13">
    <w:abstractNumId w:val="26"/>
  </w:num>
  <w:num w:numId="14">
    <w:abstractNumId w:val="30"/>
  </w:num>
  <w:num w:numId="15">
    <w:abstractNumId w:val="22"/>
  </w:num>
  <w:num w:numId="16">
    <w:abstractNumId w:val="46"/>
  </w:num>
  <w:num w:numId="17">
    <w:abstractNumId w:val="27"/>
  </w:num>
  <w:num w:numId="18">
    <w:abstractNumId w:val="9"/>
  </w:num>
  <w:num w:numId="19">
    <w:abstractNumId w:val="41"/>
  </w:num>
  <w:num w:numId="20">
    <w:abstractNumId w:val="54"/>
  </w:num>
  <w:num w:numId="21">
    <w:abstractNumId w:val="43"/>
  </w:num>
  <w:num w:numId="22">
    <w:abstractNumId w:val="15"/>
  </w:num>
  <w:num w:numId="23">
    <w:abstractNumId w:val="12"/>
  </w:num>
  <w:num w:numId="24">
    <w:abstractNumId w:val="16"/>
  </w:num>
  <w:num w:numId="25">
    <w:abstractNumId w:val="55"/>
  </w:num>
  <w:num w:numId="26">
    <w:abstractNumId w:val="51"/>
  </w:num>
  <w:num w:numId="27">
    <w:abstractNumId w:val="40"/>
  </w:num>
  <w:num w:numId="28">
    <w:abstractNumId w:val="35"/>
  </w:num>
  <w:num w:numId="29">
    <w:abstractNumId w:val="49"/>
  </w:num>
  <w:num w:numId="30">
    <w:abstractNumId w:val="17"/>
  </w:num>
  <w:num w:numId="31">
    <w:abstractNumId w:val="36"/>
  </w:num>
  <w:num w:numId="32">
    <w:abstractNumId w:val="24"/>
  </w:num>
  <w:num w:numId="33">
    <w:abstractNumId w:val="53"/>
  </w:num>
  <w:num w:numId="34">
    <w:abstractNumId w:val="14"/>
  </w:num>
  <w:num w:numId="35">
    <w:abstractNumId w:val="1"/>
  </w:num>
  <w:num w:numId="36">
    <w:abstractNumId w:val="3"/>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7"/>
  </w:num>
  <w:num w:numId="40">
    <w:abstractNumId w:val="11"/>
  </w:num>
  <w:num w:numId="41">
    <w:abstractNumId w:val="37"/>
  </w:num>
  <w:num w:numId="42">
    <w:abstractNumId w:val="7"/>
  </w:num>
  <w:num w:numId="43">
    <w:abstractNumId w:val="38"/>
  </w:num>
  <w:num w:numId="44">
    <w:abstractNumId w:val="13"/>
  </w:num>
  <w:num w:numId="45">
    <w:abstractNumId w:val="34"/>
  </w:num>
  <w:num w:numId="46">
    <w:abstractNumId w:val="31"/>
  </w:num>
  <w:num w:numId="47">
    <w:abstractNumId w:val="25"/>
  </w:num>
  <w:num w:numId="48">
    <w:abstractNumId w:val="8"/>
  </w:num>
  <w:num w:numId="49">
    <w:abstractNumId w:val="2"/>
  </w:num>
  <w:num w:numId="50">
    <w:abstractNumId w:val="50"/>
  </w:num>
  <w:num w:numId="51">
    <w:abstractNumId w:val="32"/>
  </w:num>
  <w:num w:numId="52">
    <w:abstractNumId w:val="23"/>
  </w:num>
  <w:num w:numId="53">
    <w:abstractNumId w:val="29"/>
  </w:num>
  <w:num w:numId="54">
    <w:abstractNumId w:val="52"/>
    <w:lvlOverride w:ilvl="0">
      <w:lvl w:ilvl="0">
        <w:start w:val="1"/>
        <w:numFmt w:val="decimal"/>
        <w:lvlText w:val="%1)"/>
        <w:lvlJc w:val="left"/>
        <w:rPr>
          <w:color w:val="000000"/>
          <w:sz w:val="20"/>
          <w:szCs w:val="20"/>
          <w:lang w:val="pl-PL" w:eastAsia="pl-PL"/>
        </w:rPr>
      </w:lvl>
    </w:lvlOverride>
  </w:num>
  <w:num w:numId="55">
    <w:abstractNumId w:val="52"/>
  </w:num>
  <w:num w:numId="56">
    <w:abstractNumId w:val="0"/>
  </w:num>
  <w:num w:numId="57">
    <w:abstractNumId w:val="6"/>
  </w:num>
  <w:num w:numId="58">
    <w:abstractNumId w:val="44"/>
  </w:num>
  <w:num w:numId="59">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1AC"/>
    <w:rsid w:val="00001156"/>
    <w:rsid w:val="00001CDD"/>
    <w:rsid w:val="0001273C"/>
    <w:rsid w:val="000140DA"/>
    <w:rsid w:val="00024AB7"/>
    <w:rsid w:val="00025DA7"/>
    <w:rsid w:val="00027C8A"/>
    <w:rsid w:val="00031F37"/>
    <w:rsid w:val="000320BD"/>
    <w:rsid w:val="00032DD3"/>
    <w:rsid w:val="000411A4"/>
    <w:rsid w:val="00044F8E"/>
    <w:rsid w:val="00047B1F"/>
    <w:rsid w:val="00047CE6"/>
    <w:rsid w:val="00050DB5"/>
    <w:rsid w:val="00051020"/>
    <w:rsid w:val="00060145"/>
    <w:rsid w:val="00061E64"/>
    <w:rsid w:val="00065265"/>
    <w:rsid w:val="0007452B"/>
    <w:rsid w:val="00077CB3"/>
    <w:rsid w:val="00081F04"/>
    <w:rsid w:val="00090880"/>
    <w:rsid w:val="00091250"/>
    <w:rsid w:val="00095402"/>
    <w:rsid w:val="000A6E0D"/>
    <w:rsid w:val="000B4BDF"/>
    <w:rsid w:val="000B79F4"/>
    <w:rsid w:val="000C39B0"/>
    <w:rsid w:val="000C526F"/>
    <w:rsid w:val="000C6D85"/>
    <w:rsid w:val="000D0250"/>
    <w:rsid w:val="000D72BC"/>
    <w:rsid w:val="000D7E05"/>
    <w:rsid w:val="000E4086"/>
    <w:rsid w:val="000E4D97"/>
    <w:rsid w:val="000E751D"/>
    <w:rsid w:val="000F392F"/>
    <w:rsid w:val="000F7B01"/>
    <w:rsid w:val="001042F0"/>
    <w:rsid w:val="001076CF"/>
    <w:rsid w:val="00107ECA"/>
    <w:rsid w:val="00110AD0"/>
    <w:rsid w:val="00115B98"/>
    <w:rsid w:val="001237A4"/>
    <w:rsid w:val="00125410"/>
    <w:rsid w:val="001334A4"/>
    <w:rsid w:val="0014529B"/>
    <w:rsid w:val="00146352"/>
    <w:rsid w:val="00146E80"/>
    <w:rsid w:val="001477A6"/>
    <w:rsid w:val="00154480"/>
    <w:rsid w:val="00160B96"/>
    <w:rsid w:val="00163827"/>
    <w:rsid w:val="00163F6E"/>
    <w:rsid w:val="00166E50"/>
    <w:rsid w:val="00167A49"/>
    <w:rsid w:val="0017138B"/>
    <w:rsid w:val="00173264"/>
    <w:rsid w:val="00186487"/>
    <w:rsid w:val="001921D3"/>
    <w:rsid w:val="00193CEC"/>
    <w:rsid w:val="001943F2"/>
    <w:rsid w:val="00194425"/>
    <w:rsid w:val="00195A2A"/>
    <w:rsid w:val="00196648"/>
    <w:rsid w:val="001972E1"/>
    <w:rsid w:val="001A7609"/>
    <w:rsid w:val="001A7A60"/>
    <w:rsid w:val="001B54B5"/>
    <w:rsid w:val="001C2BCD"/>
    <w:rsid w:val="001C3A89"/>
    <w:rsid w:val="001D0866"/>
    <w:rsid w:val="001D55EC"/>
    <w:rsid w:val="001E02E1"/>
    <w:rsid w:val="001E4642"/>
    <w:rsid w:val="001E484F"/>
    <w:rsid w:val="001E649F"/>
    <w:rsid w:val="001F2CEB"/>
    <w:rsid w:val="001F4145"/>
    <w:rsid w:val="001F423C"/>
    <w:rsid w:val="001F54B4"/>
    <w:rsid w:val="001F66BF"/>
    <w:rsid w:val="001F6A19"/>
    <w:rsid w:val="00203DB2"/>
    <w:rsid w:val="0020566D"/>
    <w:rsid w:val="00213D41"/>
    <w:rsid w:val="0021433F"/>
    <w:rsid w:val="0021561A"/>
    <w:rsid w:val="00222B10"/>
    <w:rsid w:val="0022689D"/>
    <w:rsid w:val="00232079"/>
    <w:rsid w:val="0023616E"/>
    <w:rsid w:val="002361CD"/>
    <w:rsid w:val="002364CE"/>
    <w:rsid w:val="00241749"/>
    <w:rsid w:val="0025176E"/>
    <w:rsid w:val="00252400"/>
    <w:rsid w:val="002524F9"/>
    <w:rsid w:val="0025621C"/>
    <w:rsid w:val="00261853"/>
    <w:rsid w:val="002645E8"/>
    <w:rsid w:val="00266C23"/>
    <w:rsid w:val="00272AB3"/>
    <w:rsid w:val="00284789"/>
    <w:rsid w:val="00285D8B"/>
    <w:rsid w:val="00286404"/>
    <w:rsid w:val="00297238"/>
    <w:rsid w:val="002A0296"/>
    <w:rsid w:val="002A1066"/>
    <w:rsid w:val="002A1252"/>
    <w:rsid w:val="002A16FD"/>
    <w:rsid w:val="002A2E49"/>
    <w:rsid w:val="002A4664"/>
    <w:rsid w:val="002A7E3F"/>
    <w:rsid w:val="002B13EE"/>
    <w:rsid w:val="002B3676"/>
    <w:rsid w:val="002B5FCC"/>
    <w:rsid w:val="002B733C"/>
    <w:rsid w:val="002B7B83"/>
    <w:rsid w:val="002C207F"/>
    <w:rsid w:val="002C28B6"/>
    <w:rsid w:val="002D7E2D"/>
    <w:rsid w:val="002E1A05"/>
    <w:rsid w:val="002E5E76"/>
    <w:rsid w:val="002F2E48"/>
    <w:rsid w:val="002F64C5"/>
    <w:rsid w:val="00302CAB"/>
    <w:rsid w:val="003060C3"/>
    <w:rsid w:val="00312D53"/>
    <w:rsid w:val="003168BF"/>
    <w:rsid w:val="00320CDD"/>
    <w:rsid w:val="00330953"/>
    <w:rsid w:val="0033250E"/>
    <w:rsid w:val="00333D52"/>
    <w:rsid w:val="003473EA"/>
    <w:rsid w:val="00353145"/>
    <w:rsid w:val="00354C73"/>
    <w:rsid w:val="003617F1"/>
    <w:rsid w:val="00362955"/>
    <w:rsid w:val="00362C4F"/>
    <w:rsid w:val="003654A5"/>
    <w:rsid w:val="003657F1"/>
    <w:rsid w:val="00371B60"/>
    <w:rsid w:val="00380863"/>
    <w:rsid w:val="0038191D"/>
    <w:rsid w:val="00390DA6"/>
    <w:rsid w:val="00390E1A"/>
    <w:rsid w:val="003919E9"/>
    <w:rsid w:val="00392FEC"/>
    <w:rsid w:val="003A34C7"/>
    <w:rsid w:val="003A36D7"/>
    <w:rsid w:val="003A3852"/>
    <w:rsid w:val="003A48D5"/>
    <w:rsid w:val="003A7C8A"/>
    <w:rsid w:val="003B14FD"/>
    <w:rsid w:val="003B4091"/>
    <w:rsid w:val="003B4726"/>
    <w:rsid w:val="003C2315"/>
    <w:rsid w:val="003D000E"/>
    <w:rsid w:val="003D351F"/>
    <w:rsid w:val="003D3CDD"/>
    <w:rsid w:val="003E0ED8"/>
    <w:rsid w:val="003E468E"/>
    <w:rsid w:val="003E48A3"/>
    <w:rsid w:val="003E4E33"/>
    <w:rsid w:val="003E6664"/>
    <w:rsid w:val="003F2463"/>
    <w:rsid w:val="003F295F"/>
    <w:rsid w:val="003F4A85"/>
    <w:rsid w:val="00400D85"/>
    <w:rsid w:val="00402123"/>
    <w:rsid w:val="00403722"/>
    <w:rsid w:val="0040419D"/>
    <w:rsid w:val="004050CB"/>
    <w:rsid w:val="00406955"/>
    <w:rsid w:val="0041271D"/>
    <w:rsid w:val="00413841"/>
    <w:rsid w:val="00414E18"/>
    <w:rsid w:val="00417C14"/>
    <w:rsid w:val="004244B1"/>
    <w:rsid w:val="00426CE3"/>
    <w:rsid w:val="004301C1"/>
    <w:rsid w:val="0043034C"/>
    <w:rsid w:val="00432181"/>
    <w:rsid w:val="00436A2B"/>
    <w:rsid w:val="0044100E"/>
    <w:rsid w:val="00441A73"/>
    <w:rsid w:val="00451346"/>
    <w:rsid w:val="00454391"/>
    <w:rsid w:val="00457D32"/>
    <w:rsid w:val="0046305F"/>
    <w:rsid w:val="004663B7"/>
    <w:rsid w:val="00472A4F"/>
    <w:rsid w:val="00474A6E"/>
    <w:rsid w:val="00481123"/>
    <w:rsid w:val="00491FAC"/>
    <w:rsid w:val="004931BF"/>
    <w:rsid w:val="004A40A0"/>
    <w:rsid w:val="004A4940"/>
    <w:rsid w:val="004A589E"/>
    <w:rsid w:val="004A626C"/>
    <w:rsid w:val="004A7B8C"/>
    <w:rsid w:val="004B0C68"/>
    <w:rsid w:val="004B6139"/>
    <w:rsid w:val="004C1D25"/>
    <w:rsid w:val="004C39C8"/>
    <w:rsid w:val="004C66DE"/>
    <w:rsid w:val="004C69F0"/>
    <w:rsid w:val="004D158F"/>
    <w:rsid w:val="004D1C50"/>
    <w:rsid w:val="004D24E3"/>
    <w:rsid w:val="004D2CC6"/>
    <w:rsid w:val="004D5A7D"/>
    <w:rsid w:val="004D5B58"/>
    <w:rsid w:val="004F2ED4"/>
    <w:rsid w:val="004F53C6"/>
    <w:rsid w:val="004F5AEE"/>
    <w:rsid w:val="004F5C24"/>
    <w:rsid w:val="004F7037"/>
    <w:rsid w:val="00500504"/>
    <w:rsid w:val="00500800"/>
    <w:rsid w:val="0050542F"/>
    <w:rsid w:val="00512DAF"/>
    <w:rsid w:val="005163C5"/>
    <w:rsid w:val="00533ACC"/>
    <w:rsid w:val="0053482F"/>
    <w:rsid w:val="00535431"/>
    <w:rsid w:val="00536604"/>
    <w:rsid w:val="00546080"/>
    <w:rsid w:val="005469BE"/>
    <w:rsid w:val="00547A51"/>
    <w:rsid w:val="00554B61"/>
    <w:rsid w:val="005625FE"/>
    <w:rsid w:val="005634AE"/>
    <w:rsid w:val="00565ECB"/>
    <w:rsid w:val="005723AA"/>
    <w:rsid w:val="00580C89"/>
    <w:rsid w:val="00582A9A"/>
    <w:rsid w:val="005907E4"/>
    <w:rsid w:val="00597428"/>
    <w:rsid w:val="005A61C5"/>
    <w:rsid w:val="005A620C"/>
    <w:rsid w:val="005A75D4"/>
    <w:rsid w:val="005B0BA1"/>
    <w:rsid w:val="005B5EF4"/>
    <w:rsid w:val="005B5F13"/>
    <w:rsid w:val="005B64CB"/>
    <w:rsid w:val="005C69E8"/>
    <w:rsid w:val="005D10BE"/>
    <w:rsid w:val="005D2F9E"/>
    <w:rsid w:val="005D336F"/>
    <w:rsid w:val="005D739A"/>
    <w:rsid w:val="005E3121"/>
    <w:rsid w:val="005E34FF"/>
    <w:rsid w:val="005E485D"/>
    <w:rsid w:val="005E4E99"/>
    <w:rsid w:val="005F4DD3"/>
    <w:rsid w:val="005F581B"/>
    <w:rsid w:val="006040E6"/>
    <w:rsid w:val="00604E6F"/>
    <w:rsid w:val="00606BCF"/>
    <w:rsid w:val="006076F8"/>
    <w:rsid w:val="00613796"/>
    <w:rsid w:val="00616307"/>
    <w:rsid w:val="00616AA0"/>
    <w:rsid w:val="006208AA"/>
    <w:rsid w:val="00622265"/>
    <w:rsid w:val="00623FEE"/>
    <w:rsid w:val="006272C8"/>
    <w:rsid w:val="006326BD"/>
    <w:rsid w:val="00632C88"/>
    <w:rsid w:val="00633E07"/>
    <w:rsid w:val="0064030A"/>
    <w:rsid w:val="00641EC5"/>
    <w:rsid w:val="006441AC"/>
    <w:rsid w:val="00644903"/>
    <w:rsid w:val="00645D26"/>
    <w:rsid w:val="00645F61"/>
    <w:rsid w:val="00653670"/>
    <w:rsid w:val="006629B3"/>
    <w:rsid w:val="0066431A"/>
    <w:rsid w:val="0066568C"/>
    <w:rsid w:val="006723EF"/>
    <w:rsid w:val="00672B27"/>
    <w:rsid w:val="006737B9"/>
    <w:rsid w:val="00673E90"/>
    <w:rsid w:val="00676016"/>
    <w:rsid w:val="0068060D"/>
    <w:rsid w:val="0068221A"/>
    <w:rsid w:val="00683A74"/>
    <w:rsid w:val="00691450"/>
    <w:rsid w:val="00692E41"/>
    <w:rsid w:val="00693E70"/>
    <w:rsid w:val="00695D57"/>
    <w:rsid w:val="006A3E57"/>
    <w:rsid w:val="006A74D1"/>
    <w:rsid w:val="006C13FB"/>
    <w:rsid w:val="006C416D"/>
    <w:rsid w:val="006C598A"/>
    <w:rsid w:val="006D14EE"/>
    <w:rsid w:val="006D1965"/>
    <w:rsid w:val="006D6297"/>
    <w:rsid w:val="006E256F"/>
    <w:rsid w:val="006E7AEA"/>
    <w:rsid w:val="006F0F60"/>
    <w:rsid w:val="006F175E"/>
    <w:rsid w:val="006F198D"/>
    <w:rsid w:val="006F7BF8"/>
    <w:rsid w:val="006F7C25"/>
    <w:rsid w:val="00707D3A"/>
    <w:rsid w:val="00710CA1"/>
    <w:rsid w:val="0071154D"/>
    <w:rsid w:val="007119A9"/>
    <w:rsid w:val="00712DEA"/>
    <w:rsid w:val="007133B5"/>
    <w:rsid w:val="00720147"/>
    <w:rsid w:val="007225C9"/>
    <w:rsid w:val="00734569"/>
    <w:rsid w:val="00741B00"/>
    <w:rsid w:val="007444FB"/>
    <w:rsid w:val="00746612"/>
    <w:rsid w:val="00746642"/>
    <w:rsid w:val="007469EC"/>
    <w:rsid w:val="00747339"/>
    <w:rsid w:val="007533B5"/>
    <w:rsid w:val="00753FCF"/>
    <w:rsid w:val="0076325A"/>
    <w:rsid w:val="00764136"/>
    <w:rsid w:val="00766C13"/>
    <w:rsid w:val="00767D45"/>
    <w:rsid w:val="00777A64"/>
    <w:rsid w:val="00777B25"/>
    <w:rsid w:val="00783AA5"/>
    <w:rsid w:val="00791B8B"/>
    <w:rsid w:val="00794864"/>
    <w:rsid w:val="007A3F58"/>
    <w:rsid w:val="007B02CC"/>
    <w:rsid w:val="007B4D66"/>
    <w:rsid w:val="007C4D23"/>
    <w:rsid w:val="007D2B15"/>
    <w:rsid w:val="007D3F7B"/>
    <w:rsid w:val="007D4E4E"/>
    <w:rsid w:val="007E6408"/>
    <w:rsid w:val="007F7DD1"/>
    <w:rsid w:val="007F7E39"/>
    <w:rsid w:val="008019A9"/>
    <w:rsid w:val="00803476"/>
    <w:rsid w:val="00806443"/>
    <w:rsid w:val="00814E54"/>
    <w:rsid w:val="0081633C"/>
    <w:rsid w:val="00820834"/>
    <w:rsid w:val="00826921"/>
    <w:rsid w:val="00826C9C"/>
    <w:rsid w:val="00827A3C"/>
    <w:rsid w:val="008311F6"/>
    <w:rsid w:val="0083244B"/>
    <w:rsid w:val="00834AEC"/>
    <w:rsid w:val="00836225"/>
    <w:rsid w:val="00836CA6"/>
    <w:rsid w:val="00846EAA"/>
    <w:rsid w:val="00847417"/>
    <w:rsid w:val="00852369"/>
    <w:rsid w:val="00854D33"/>
    <w:rsid w:val="0085696B"/>
    <w:rsid w:val="00856EC7"/>
    <w:rsid w:val="00862352"/>
    <w:rsid w:val="00863ECD"/>
    <w:rsid w:val="00864914"/>
    <w:rsid w:val="00866502"/>
    <w:rsid w:val="0086673B"/>
    <w:rsid w:val="00867EDF"/>
    <w:rsid w:val="00876D39"/>
    <w:rsid w:val="00877008"/>
    <w:rsid w:val="008851E8"/>
    <w:rsid w:val="00896AE2"/>
    <w:rsid w:val="008A18E1"/>
    <w:rsid w:val="008A211B"/>
    <w:rsid w:val="008A5DD2"/>
    <w:rsid w:val="008A5E67"/>
    <w:rsid w:val="008A6002"/>
    <w:rsid w:val="008A6040"/>
    <w:rsid w:val="008B2ADE"/>
    <w:rsid w:val="008B4D26"/>
    <w:rsid w:val="008B5DEF"/>
    <w:rsid w:val="008C75F2"/>
    <w:rsid w:val="008D1E5E"/>
    <w:rsid w:val="008E14ED"/>
    <w:rsid w:val="008E63CA"/>
    <w:rsid w:val="008F2FBD"/>
    <w:rsid w:val="008F437F"/>
    <w:rsid w:val="0091102B"/>
    <w:rsid w:val="0091408D"/>
    <w:rsid w:val="00915771"/>
    <w:rsid w:val="009240E7"/>
    <w:rsid w:val="00925E6D"/>
    <w:rsid w:val="00932AFF"/>
    <w:rsid w:val="0093445C"/>
    <w:rsid w:val="00937173"/>
    <w:rsid w:val="00945549"/>
    <w:rsid w:val="00950621"/>
    <w:rsid w:val="00953869"/>
    <w:rsid w:val="0095407A"/>
    <w:rsid w:val="00963C08"/>
    <w:rsid w:val="00964548"/>
    <w:rsid w:val="00964AAA"/>
    <w:rsid w:val="00966053"/>
    <w:rsid w:val="009707D6"/>
    <w:rsid w:val="0097389F"/>
    <w:rsid w:val="00982744"/>
    <w:rsid w:val="00982B7C"/>
    <w:rsid w:val="00985463"/>
    <w:rsid w:val="00985D58"/>
    <w:rsid w:val="009862DE"/>
    <w:rsid w:val="00993B62"/>
    <w:rsid w:val="00997A74"/>
    <w:rsid w:val="00997D23"/>
    <w:rsid w:val="009A4223"/>
    <w:rsid w:val="009A5684"/>
    <w:rsid w:val="009A5FF0"/>
    <w:rsid w:val="009A71F0"/>
    <w:rsid w:val="009B042D"/>
    <w:rsid w:val="009C0104"/>
    <w:rsid w:val="009C0A33"/>
    <w:rsid w:val="009C7445"/>
    <w:rsid w:val="009C754A"/>
    <w:rsid w:val="009D016A"/>
    <w:rsid w:val="009D045B"/>
    <w:rsid w:val="009D20A8"/>
    <w:rsid w:val="009D393F"/>
    <w:rsid w:val="009D670E"/>
    <w:rsid w:val="009D6E40"/>
    <w:rsid w:val="009E0BF2"/>
    <w:rsid w:val="009E1860"/>
    <w:rsid w:val="009E6F0E"/>
    <w:rsid w:val="009F45E5"/>
    <w:rsid w:val="009F560B"/>
    <w:rsid w:val="009F5F5B"/>
    <w:rsid w:val="009F6642"/>
    <w:rsid w:val="009F664B"/>
    <w:rsid w:val="009F6BE6"/>
    <w:rsid w:val="009F6FF3"/>
    <w:rsid w:val="00A04188"/>
    <w:rsid w:val="00A07167"/>
    <w:rsid w:val="00A07171"/>
    <w:rsid w:val="00A0781D"/>
    <w:rsid w:val="00A101F7"/>
    <w:rsid w:val="00A11AA6"/>
    <w:rsid w:val="00A12265"/>
    <w:rsid w:val="00A12909"/>
    <w:rsid w:val="00A13C14"/>
    <w:rsid w:val="00A241A3"/>
    <w:rsid w:val="00A24442"/>
    <w:rsid w:val="00A26E39"/>
    <w:rsid w:val="00A32847"/>
    <w:rsid w:val="00A33E64"/>
    <w:rsid w:val="00A3580E"/>
    <w:rsid w:val="00A36588"/>
    <w:rsid w:val="00A40506"/>
    <w:rsid w:val="00A457B4"/>
    <w:rsid w:val="00A478C5"/>
    <w:rsid w:val="00A515C2"/>
    <w:rsid w:val="00A522F7"/>
    <w:rsid w:val="00A5618B"/>
    <w:rsid w:val="00A575A0"/>
    <w:rsid w:val="00A60C24"/>
    <w:rsid w:val="00A66861"/>
    <w:rsid w:val="00A7092A"/>
    <w:rsid w:val="00A72F38"/>
    <w:rsid w:val="00A7377C"/>
    <w:rsid w:val="00A74148"/>
    <w:rsid w:val="00A75AAB"/>
    <w:rsid w:val="00A824BE"/>
    <w:rsid w:val="00A84E17"/>
    <w:rsid w:val="00A9419F"/>
    <w:rsid w:val="00A97FC9"/>
    <w:rsid w:val="00AA054C"/>
    <w:rsid w:val="00AA099E"/>
    <w:rsid w:val="00AA42FB"/>
    <w:rsid w:val="00AA6D86"/>
    <w:rsid w:val="00AA7CCD"/>
    <w:rsid w:val="00AA7F5A"/>
    <w:rsid w:val="00AB0591"/>
    <w:rsid w:val="00AB4514"/>
    <w:rsid w:val="00AB4573"/>
    <w:rsid w:val="00AB6002"/>
    <w:rsid w:val="00AC51E3"/>
    <w:rsid w:val="00AC6300"/>
    <w:rsid w:val="00AC6C83"/>
    <w:rsid w:val="00AD15C5"/>
    <w:rsid w:val="00AD1DD2"/>
    <w:rsid w:val="00AE42A1"/>
    <w:rsid w:val="00AE4327"/>
    <w:rsid w:val="00AF26AA"/>
    <w:rsid w:val="00AF4B14"/>
    <w:rsid w:val="00AF6784"/>
    <w:rsid w:val="00B0156C"/>
    <w:rsid w:val="00B02800"/>
    <w:rsid w:val="00B03EE3"/>
    <w:rsid w:val="00B04944"/>
    <w:rsid w:val="00B053DD"/>
    <w:rsid w:val="00B10C1E"/>
    <w:rsid w:val="00B154FF"/>
    <w:rsid w:val="00B17CDA"/>
    <w:rsid w:val="00B3311D"/>
    <w:rsid w:val="00B51AD8"/>
    <w:rsid w:val="00B54E4D"/>
    <w:rsid w:val="00B55659"/>
    <w:rsid w:val="00B566A3"/>
    <w:rsid w:val="00B56F98"/>
    <w:rsid w:val="00B65F1D"/>
    <w:rsid w:val="00B73CC0"/>
    <w:rsid w:val="00B73F48"/>
    <w:rsid w:val="00B7485D"/>
    <w:rsid w:val="00B751AF"/>
    <w:rsid w:val="00B91FB5"/>
    <w:rsid w:val="00B9292D"/>
    <w:rsid w:val="00B95367"/>
    <w:rsid w:val="00B97CDB"/>
    <w:rsid w:val="00BA3D82"/>
    <w:rsid w:val="00BA59E8"/>
    <w:rsid w:val="00BB0D27"/>
    <w:rsid w:val="00BB1C48"/>
    <w:rsid w:val="00BB5DCC"/>
    <w:rsid w:val="00BB7293"/>
    <w:rsid w:val="00BC45C7"/>
    <w:rsid w:val="00BC7E49"/>
    <w:rsid w:val="00BD234A"/>
    <w:rsid w:val="00BD5A4F"/>
    <w:rsid w:val="00BE1AF7"/>
    <w:rsid w:val="00BF3B45"/>
    <w:rsid w:val="00C01413"/>
    <w:rsid w:val="00C02C1C"/>
    <w:rsid w:val="00C03A60"/>
    <w:rsid w:val="00C04F57"/>
    <w:rsid w:val="00C15EB9"/>
    <w:rsid w:val="00C15F79"/>
    <w:rsid w:val="00C2177D"/>
    <w:rsid w:val="00C234D1"/>
    <w:rsid w:val="00C2431D"/>
    <w:rsid w:val="00C25B60"/>
    <w:rsid w:val="00C27A96"/>
    <w:rsid w:val="00C41D3C"/>
    <w:rsid w:val="00C427CA"/>
    <w:rsid w:val="00C42B3E"/>
    <w:rsid w:val="00C43B54"/>
    <w:rsid w:val="00C5124A"/>
    <w:rsid w:val="00C55623"/>
    <w:rsid w:val="00C6791B"/>
    <w:rsid w:val="00C72F9A"/>
    <w:rsid w:val="00C738DC"/>
    <w:rsid w:val="00C768FC"/>
    <w:rsid w:val="00C804C5"/>
    <w:rsid w:val="00C82DA4"/>
    <w:rsid w:val="00C82F6C"/>
    <w:rsid w:val="00C84689"/>
    <w:rsid w:val="00C871EF"/>
    <w:rsid w:val="00C92065"/>
    <w:rsid w:val="00CA58E2"/>
    <w:rsid w:val="00CA5D62"/>
    <w:rsid w:val="00CB027A"/>
    <w:rsid w:val="00CB13B7"/>
    <w:rsid w:val="00CB44ED"/>
    <w:rsid w:val="00CB59AA"/>
    <w:rsid w:val="00CB6648"/>
    <w:rsid w:val="00CB6E27"/>
    <w:rsid w:val="00CC160E"/>
    <w:rsid w:val="00CC5FF5"/>
    <w:rsid w:val="00CD325C"/>
    <w:rsid w:val="00CE0CDA"/>
    <w:rsid w:val="00CE18F7"/>
    <w:rsid w:val="00CE25F2"/>
    <w:rsid w:val="00CE3B49"/>
    <w:rsid w:val="00CE4E3F"/>
    <w:rsid w:val="00CE5454"/>
    <w:rsid w:val="00CF10F8"/>
    <w:rsid w:val="00CF6573"/>
    <w:rsid w:val="00D0186F"/>
    <w:rsid w:val="00D161BA"/>
    <w:rsid w:val="00D20E79"/>
    <w:rsid w:val="00D219E8"/>
    <w:rsid w:val="00D22847"/>
    <w:rsid w:val="00D2490C"/>
    <w:rsid w:val="00D24D5C"/>
    <w:rsid w:val="00D27E9F"/>
    <w:rsid w:val="00D423CF"/>
    <w:rsid w:val="00D43DDE"/>
    <w:rsid w:val="00D43F39"/>
    <w:rsid w:val="00D441E2"/>
    <w:rsid w:val="00D46EC9"/>
    <w:rsid w:val="00D511F9"/>
    <w:rsid w:val="00D524D4"/>
    <w:rsid w:val="00D60E18"/>
    <w:rsid w:val="00D628E8"/>
    <w:rsid w:val="00D63A69"/>
    <w:rsid w:val="00D67E53"/>
    <w:rsid w:val="00D72101"/>
    <w:rsid w:val="00D80B3E"/>
    <w:rsid w:val="00D85269"/>
    <w:rsid w:val="00D900F6"/>
    <w:rsid w:val="00D91D1C"/>
    <w:rsid w:val="00D91ED6"/>
    <w:rsid w:val="00DA2585"/>
    <w:rsid w:val="00DA2F02"/>
    <w:rsid w:val="00DA7462"/>
    <w:rsid w:val="00DB0030"/>
    <w:rsid w:val="00DB30BE"/>
    <w:rsid w:val="00DB66BD"/>
    <w:rsid w:val="00DC16FD"/>
    <w:rsid w:val="00DC2517"/>
    <w:rsid w:val="00DC2576"/>
    <w:rsid w:val="00DD0E4C"/>
    <w:rsid w:val="00DD7D93"/>
    <w:rsid w:val="00DD7EAA"/>
    <w:rsid w:val="00DE41F2"/>
    <w:rsid w:val="00DE5494"/>
    <w:rsid w:val="00DE6032"/>
    <w:rsid w:val="00DE6F48"/>
    <w:rsid w:val="00DF2DE1"/>
    <w:rsid w:val="00E0397B"/>
    <w:rsid w:val="00E039D7"/>
    <w:rsid w:val="00E07181"/>
    <w:rsid w:val="00E07547"/>
    <w:rsid w:val="00E13332"/>
    <w:rsid w:val="00E14231"/>
    <w:rsid w:val="00E145C4"/>
    <w:rsid w:val="00E15B71"/>
    <w:rsid w:val="00E27261"/>
    <w:rsid w:val="00E307D2"/>
    <w:rsid w:val="00E3370D"/>
    <w:rsid w:val="00E51929"/>
    <w:rsid w:val="00E55CC1"/>
    <w:rsid w:val="00E62452"/>
    <w:rsid w:val="00E6583C"/>
    <w:rsid w:val="00E660C6"/>
    <w:rsid w:val="00E669E2"/>
    <w:rsid w:val="00E718F6"/>
    <w:rsid w:val="00E73CC1"/>
    <w:rsid w:val="00E74A91"/>
    <w:rsid w:val="00E76132"/>
    <w:rsid w:val="00E76401"/>
    <w:rsid w:val="00E7644B"/>
    <w:rsid w:val="00E77766"/>
    <w:rsid w:val="00E8045D"/>
    <w:rsid w:val="00E85470"/>
    <w:rsid w:val="00E86891"/>
    <w:rsid w:val="00E874CE"/>
    <w:rsid w:val="00E9151D"/>
    <w:rsid w:val="00E9185D"/>
    <w:rsid w:val="00E94D8E"/>
    <w:rsid w:val="00E97047"/>
    <w:rsid w:val="00E97D6F"/>
    <w:rsid w:val="00EA1C95"/>
    <w:rsid w:val="00EA47F5"/>
    <w:rsid w:val="00EA5310"/>
    <w:rsid w:val="00EA5581"/>
    <w:rsid w:val="00EA6165"/>
    <w:rsid w:val="00EB1B21"/>
    <w:rsid w:val="00EB29BF"/>
    <w:rsid w:val="00EB2CCA"/>
    <w:rsid w:val="00EB36F5"/>
    <w:rsid w:val="00EB65FE"/>
    <w:rsid w:val="00EC617E"/>
    <w:rsid w:val="00EC6ABB"/>
    <w:rsid w:val="00ED1C7A"/>
    <w:rsid w:val="00ED2069"/>
    <w:rsid w:val="00ED57BB"/>
    <w:rsid w:val="00ED6BFF"/>
    <w:rsid w:val="00EE0B99"/>
    <w:rsid w:val="00F004CC"/>
    <w:rsid w:val="00F048F3"/>
    <w:rsid w:val="00F079E3"/>
    <w:rsid w:val="00F12886"/>
    <w:rsid w:val="00F130FB"/>
    <w:rsid w:val="00F2080D"/>
    <w:rsid w:val="00F232CD"/>
    <w:rsid w:val="00F24A8F"/>
    <w:rsid w:val="00F32AC9"/>
    <w:rsid w:val="00F37EA6"/>
    <w:rsid w:val="00F4155C"/>
    <w:rsid w:val="00F50256"/>
    <w:rsid w:val="00F54789"/>
    <w:rsid w:val="00F54A15"/>
    <w:rsid w:val="00F54EA4"/>
    <w:rsid w:val="00F55205"/>
    <w:rsid w:val="00F55EA2"/>
    <w:rsid w:val="00F575D9"/>
    <w:rsid w:val="00F61EB4"/>
    <w:rsid w:val="00F65F65"/>
    <w:rsid w:val="00F71319"/>
    <w:rsid w:val="00F77C79"/>
    <w:rsid w:val="00F82B08"/>
    <w:rsid w:val="00F867A3"/>
    <w:rsid w:val="00F879F6"/>
    <w:rsid w:val="00F911B6"/>
    <w:rsid w:val="00FA0BBB"/>
    <w:rsid w:val="00FB23B0"/>
    <w:rsid w:val="00FB5464"/>
    <w:rsid w:val="00FC22A8"/>
    <w:rsid w:val="00FC242A"/>
    <w:rsid w:val="00FC32EE"/>
    <w:rsid w:val="00FC730F"/>
    <w:rsid w:val="00FD2596"/>
    <w:rsid w:val="00FD2C3E"/>
    <w:rsid w:val="00FD310D"/>
    <w:rsid w:val="00FD3569"/>
    <w:rsid w:val="00FD3CFF"/>
    <w:rsid w:val="00FE4668"/>
    <w:rsid w:val="00FE4A88"/>
    <w:rsid w:val="00FE56DB"/>
    <w:rsid w:val="00FE57B8"/>
    <w:rsid w:val="00FF0813"/>
    <w:rsid w:val="00FF6615"/>
    <w:rsid w:val="00FF6765"/>
    <w:rsid w:val="00FF6B35"/>
    <w:rsid w:val="0C84D06D"/>
    <w:rsid w:val="0CFCDB86"/>
    <w:rsid w:val="5BA54355"/>
    <w:rsid w:val="6B1359B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C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41AC"/>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rsid w:val="006441AC"/>
    <w:pPr>
      <w:spacing w:before="60" w:after="60"/>
      <w:ind w:left="851" w:hanging="295"/>
      <w:jc w:val="both"/>
    </w:pPr>
    <w:rPr>
      <w:szCs w:val="20"/>
    </w:rPr>
  </w:style>
  <w:style w:type="character" w:customStyle="1" w:styleId="pktZnak">
    <w:name w:val="pkt Znak"/>
    <w:link w:val="pkt"/>
    <w:locked/>
    <w:rsid w:val="006441AC"/>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6441AC"/>
    <w:pPr>
      <w:jc w:val="center"/>
    </w:pPr>
    <w:rPr>
      <w:rFonts w:ascii="Arial" w:hAnsi="Arial"/>
      <w:b/>
      <w:sz w:val="22"/>
      <w:szCs w:val="20"/>
    </w:rPr>
  </w:style>
  <w:style w:type="character" w:customStyle="1" w:styleId="TytuZnak">
    <w:name w:val="Tytuł Znak"/>
    <w:link w:val="Tytu"/>
    <w:uiPriority w:val="10"/>
    <w:rsid w:val="006441AC"/>
    <w:rPr>
      <w:rFonts w:ascii="Arial" w:eastAsia="Times New Roman" w:hAnsi="Arial" w:cs="Times New Roman"/>
      <w:b/>
      <w:szCs w:val="20"/>
      <w:lang w:eastAsia="pl-PL"/>
    </w:rPr>
  </w:style>
  <w:style w:type="paragraph" w:styleId="Tekstpodstawowy">
    <w:name w:val="Body Text"/>
    <w:basedOn w:val="Normalny"/>
    <w:link w:val="TekstpodstawowyZnak"/>
    <w:uiPriority w:val="99"/>
    <w:rsid w:val="006441AC"/>
    <w:pPr>
      <w:jc w:val="both"/>
    </w:pPr>
    <w:rPr>
      <w:rFonts w:ascii="Arial" w:hAnsi="Arial"/>
      <w:b/>
      <w:sz w:val="22"/>
      <w:szCs w:val="20"/>
    </w:rPr>
  </w:style>
  <w:style w:type="character" w:customStyle="1" w:styleId="TekstpodstawowyZnak">
    <w:name w:val="Tekst podstawowy Znak"/>
    <w:link w:val="Tekstpodstawowy"/>
    <w:uiPriority w:val="99"/>
    <w:rsid w:val="006441AC"/>
    <w:rPr>
      <w:rFonts w:ascii="Arial" w:eastAsia="Times New Roman" w:hAnsi="Arial" w:cs="Times New Roman"/>
      <w:b/>
      <w:szCs w:val="20"/>
      <w:lang w:eastAsia="pl-PL"/>
    </w:rPr>
  </w:style>
  <w:style w:type="paragraph" w:styleId="Stopka">
    <w:name w:val="footer"/>
    <w:basedOn w:val="Normalny"/>
    <w:link w:val="StopkaZnak"/>
    <w:uiPriority w:val="99"/>
    <w:rsid w:val="006441AC"/>
    <w:pPr>
      <w:tabs>
        <w:tab w:val="center" w:pos="4536"/>
        <w:tab w:val="right" w:pos="9072"/>
      </w:tabs>
    </w:pPr>
    <w:rPr>
      <w:rFonts w:ascii="Tahoma" w:hAnsi="Tahoma"/>
      <w:sz w:val="20"/>
      <w:szCs w:val="20"/>
    </w:rPr>
  </w:style>
  <w:style w:type="character" w:customStyle="1" w:styleId="StopkaZnak">
    <w:name w:val="Stopka Znak"/>
    <w:link w:val="Stopka"/>
    <w:uiPriority w:val="99"/>
    <w:rsid w:val="006441AC"/>
    <w:rPr>
      <w:rFonts w:ascii="Tahoma" w:eastAsia="Times New Roman" w:hAnsi="Tahoma" w:cs="Times New Roman"/>
      <w:sz w:val="20"/>
      <w:szCs w:val="20"/>
      <w:lang w:eastAsia="pl-PL"/>
    </w:rPr>
  </w:style>
  <w:style w:type="paragraph" w:styleId="Tekstpodstawowy3">
    <w:name w:val="Body Text 3"/>
    <w:basedOn w:val="Normalny"/>
    <w:link w:val="Tekstpodstawowy3Znak"/>
    <w:uiPriority w:val="99"/>
    <w:rsid w:val="006441AC"/>
    <w:pPr>
      <w:spacing w:after="120"/>
    </w:pPr>
    <w:rPr>
      <w:sz w:val="16"/>
      <w:szCs w:val="16"/>
    </w:rPr>
  </w:style>
  <w:style w:type="character" w:customStyle="1" w:styleId="Tekstpodstawowy3Znak">
    <w:name w:val="Tekst podstawowy 3 Znak"/>
    <w:link w:val="Tekstpodstawowy3"/>
    <w:uiPriority w:val="99"/>
    <w:rsid w:val="006441AC"/>
    <w:rPr>
      <w:rFonts w:ascii="Times New Roman" w:eastAsia="Times New Roman" w:hAnsi="Times New Roman" w:cs="Times New Roman"/>
      <w:sz w:val="16"/>
      <w:szCs w:val="16"/>
      <w:lang w:eastAsia="pl-PL"/>
    </w:rPr>
  </w:style>
  <w:style w:type="character" w:styleId="Hipercze">
    <w:name w:val="Hyperlink"/>
    <w:uiPriority w:val="99"/>
    <w:rsid w:val="006441AC"/>
    <w:rPr>
      <w:rFonts w:cs="Times New Roman"/>
      <w:color w:val="FF0000"/>
      <w:u w:val="single" w:color="FF0000"/>
    </w:rPr>
  </w:style>
  <w:style w:type="character" w:styleId="Odwoaniedokomentarza">
    <w:name w:val="annotation reference"/>
    <w:uiPriority w:val="99"/>
    <w:semiHidden/>
    <w:rsid w:val="006441AC"/>
    <w:rPr>
      <w:rFonts w:cs="Times New Roman"/>
      <w:sz w:val="16"/>
    </w:rPr>
  </w:style>
  <w:style w:type="paragraph" w:styleId="Tekstkomentarza">
    <w:name w:val="annotation text"/>
    <w:basedOn w:val="Normalny"/>
    <w:link w:val="TekstkomentarzaZnak"/>
    <w:uiPriority w:val="99"/>
    <w:semiHidden/>
    <w:rsid w:val="006441AC"/>
    <w:rPr>
      <w:rFonts w:ascii="Tahoma" w:hAnsi="Tahoma"/>
      <w:sz w:val="20"/>
      <w:szCs w:val="20"/>
    </w:rPr>
  </w:style>
  <w:style w:type="character" w:customStyle="1" w:styleId="TekstkomentarzaZnak">
    <w:name w:val="Tekst komentarza Znak"/>
    <w:link w:val="Tekstkomentarza"/>
    <w:uiPriority w:val="99"/>
    <w:semiHidden/>
    <w:rsid w:val="006441AC"/>
    <w:rPr>
      <w:rFonts w:ascii="Tahoma" w:eastAsia="Times New Roman" w:hAnsi="Tahoma" w:cs="Times New Roman"/>
      <w:sz w:val="20"/>
      <w:szCs w:val="20"/>
      <w:lang w:eastAsia="pl-PL"/>
    </w:rPr>
  </w:style>
  <w:style w:type="paragraph" w:styleId="Nagwek">
    <w:name w:val="header"/>
    <w:basedOn w:val="Normalny"/>
    <w:link w:val="NagwekZnak"/>
    <w:uiPriority w:val="99"/>
    <w:rsid w:val="006441AC"/>
    <w:pPr>
      <w:tabs>
        <w:tab w:val="center" w:pos="4536"/>
        <w:tab w:val="right" w:pos="9072"/>
      </w:tabs>
    </w:pPr>
  </w:style>
  <w:style w:type="character" w:customStyle="1" w:styleId="NagwekZnak">
    <w:name w:val="Nagłówek Znak"/>
    <w:link w:val="Nagwek"/>
    <w:uiPriority w:val="99"/>
    <w:rsid w:val="006441AC"/>
    <w:rPr>
      <w:rFonts w:ascii="Times New Roman" w:eastAsia="Times New Roman" w:hAnsi="Times New Roman" w:cs="Times New Roman"/>
      <w:sz w:val="24"/>
      <w:szCs w:val="24"/>
      <w:lang w:eastAsia="pl-PL"/>
    </w:rPr>
  </w:style>
  <w:style w:type="paragraph" w:styleId="Lista">
    <w:name w:val="List"/>
    <w:basedOn w:val="Normalny"/>
    <w:uiPriority w:val="99"/>
    <w:rsid w:val="006441AC"/>
    <w:pPr>
      <w:ind w:left="283" w:hanging="283"/>
    </w:p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6441AC"/>
    <w:pPr>
      <w:ind w:left="708"/>
    </w:pPr>
  </w:style>
  <w:style w:type="paragraph" w:customStyle="1" w:styleId="arimr">
    <w:name w:val="arimr"/>
    <w:basedOn w:val="Normalny"/>
    <w:rsid w:val="006441AC"/>
    <w:pPr>
      <w:widowControl w:val="0"/>
      <w:snapToGrid w:val="0"/>
      <w:spacing w:line="360" w:lineRule="auto"/>
    </w:pPr>
    <w:rPr>
      <w:szCs w:val="20"/>
      <w:lang w:val="en-US"/>
    </w:rPr>
  </w:style>
  <w:style w:type="paragraph" w:styleId="Bezodstpw">
    <w:name w:val="No Spacing"/>
    <w:link w:val="BezodstpwZnak"/>
    <w:qFormat/>
    <w:rsid w:val="006441AC"/>
    <w:rPr>
      <w:rFonts w:ascii="Times New Roman" w:eastAsia="SimSun" w:hAnsi="Times New Roman"/>
      <w:sz w:val="24"/>
      <w:szCs w:val="24"/>
      <w:lang w:eastAsia="zh-CN"/>
    </w:rPr>
  </w:style>
  <w:style w:type="character" w:customStyle="1" w:styleId="Teksttreci">
    <w:name w:val="Tekst treści_"/>
    <w:link w:val="Teksttreci0"/>
    <w:locked/>
    <w:rsid w:val="006441AC"/>
    <w:rPr>
      <w:rFonts w:ascii="Verdana" w:hAnsi="Verdana"/>
      <w:sz w:val="19"/>
      <w:shd w:val="clear" w:color="auto" w:fill="FFFFFF"/>
    </w:rPr>
  </w:style>
  <w:style w:type="paragraph" w:customStyle="1" w:styleId="Teksttreci0">
    <w:name w:val="Tekst treści"/>
    <w:basedOn w:val="Normalny"/>
    <w:link w:val="Teksttreci"/>
    <w:rsid w:val="006441AC"/>
    <w:pPr>
      <w:shd w:val="clear" w:color="auto" w:fill="FFFFFF"/>
      <w:spacing w:line="240" w:lineRule="atLeast"/>
      <w:ind w:hanging="1700"/>
    </w:pPr>
    <w:rPr>
      <w:rFonts w:ascii="Verdana" w:eastAsia="Calibri" w:hAnsi="Verdana"/>
      <w:sz w:val="19"/>
      <w:szCs w:val="22"/>
      <w:lang w:eastAsia="en-US"/>
    </w:rPr>
  </w:style>
  <w:style w:type="character" w:customStyle="1" w:styleId="TeksttreciPogrubienie">
    <w:name w:val="Tekst treści + Pogrubienie"/>
    <w:rsid w:val="006441AC"/>
    <w:rPr>
      <w:rFonts w:ascii="Verdana" w:hAnsi="Verdana"/>
      <w:b/>
      <w:spacing w:val="0"/>
      <w:sz w:val="19"/>
      <w:shd w:val="clear" w:color="auto" w:fill="FFFFFF"/>
    </w:rPr>
  </w:style>
  <w:style w:type="character" w:customStyle="1" w:styleId="Teksttreci4">
    <w:name w:val="Tekst treści (4)_"/>
    <w:link w:val="Teksttreci40"/>
    <w:locked/>
    <w:rsid w:val="006441AC"/>
    <w:rPr>
      <w:rFonts w:ascii="Verdana" w:hAnsi="Verdana"/>
      <w:sz w:val="19"/>
      <w:shd w:val="clear" w:color="auto" w:fill="FFFFFF"/>
    </w:rPr>
  </w:style>
  <w:style w:type="paragraph" w:customStyle="1" w:styleId="Teksttreci40">
    <w:name w:val="Tekst treści (4)"/>
    <w:basedOn w:val="Normalny"/>
    <w:link w:val="Teksttreci4"/>
    <w:rsid w:val="006441AC"/>
    <w:pPr>
      <w:shd w:val="clear" w:color="auto" w:fill="FFFFFF"/>
      <w:spacing w:before="240" w:after="240" w:line="240" w:lineRule="atLeast"/>
      <w:ind w:hanging="1420"/>
      <w:jc w:val="both"/>
    </w:pPr>
    <w:rPr>
      <w:rFonts w:ascii="Verdana" w:eastAsia="Calibri" w:hAnsi="Verdana"/>
      <w:sz w:val="19"/>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6441A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441AC"/>
    <w:rPr>
      <w:rFonts w:ascii="Segoe UI" w:hAnsi="Segoe UI" w:cs="Segoe UI"/>
      <w:sz w:val="18"/>
      <w:szCs w:val="18"/>
    </w:rPr>
  </w:style>
  <w:style w:type="character" w:customStyle="1" w:styleId="TekstdymkaZnak">
    <w:name w:val="Tekst dymka Znak"/>
    <w:link w:val="Tekstdymka"/>
    <w:uiPriority w:val="99"/>
    <w:semiHidden/>
    <w:rsid w:val="006441AC"/>
    <w:rPr>
      <w:rFonts w:ascii="Segoe UI" w:eastAsia="Times New Roman" w:hAnsi="Segoe UI" w:cs="Segoe UI"/>
      <w:sz w:val="18"/>
      <w:szCs w:val="18"/>
      <w:lang w:eastAsia="pl-PL"/>
    </w:rPr>
  </w:style>
  <w:style w:type="character" w:customStyle="1" w:styleId="Nierozpoznanawzmianka1">
    <w:name w:val="Nierozpoznana wzmianka1"/>
    <w:uiPriority w:val="99"/>
    <w:semiHidden/>
    <w:unhideWhenUsed/>
    <w:rsid w:val="004A40A0"/>
    <w:rPr>
      <w:color w:val="605E5C"/>
      <w:shd w:val="clear" w:color="auto" w:fill="E1DFDD"/>
    </w:rPr>
  </w:style>
  <w:style w:type="character" w:styleId="UyteHipercze">
    <w:name w:val="FollowedHyperlink"/>
    <w:uiPriority w:val="99"/>
    <w:semiHidden/>
    <w:unhideWhenUsed/>
    <w:rsid w:val="004A40A0"/>
    <w:rPr>
      <w:color w:val="954F72"/>
      <w:u w:val="single"/>
    </w:rPr>
  </w:style>
  <w:style w:type="paragraph" w:customStyle="1" w:styleId="Default">
    <w:name w:val="Default"/>
    <w:rsid w:val="00DF2DE1"/>
    <w:pPr>
      <w:autoSpaceDE w:val="0"/>
      <w:autoSpaceDN w:val="0"/>
      <w:adjustRightInd w:val="0"/>
    </w:pPr>
    <w:rPr>
      <w:rFonts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EB36F5"/>
    <w:rPr>
      <w:rFonts w:ascii="Times New Roman" w:hAnsi="Times New Roman"/>
      <w:b/>
      <w:bCs/>
    </w:rPr>
  </w:style>
  <w:style w:type="character" w:customStyle="1" w:styleId="TematkomentarzaZnak">
    <w:name w:val="Temat komentarza Znak"/>
    <w:link w:val="Tematkomentarza"/>
    <w:uiPriority w:val="99"/>
    <w:semiHidden/>
    <w:rsid w:val="00EB36F5"/>
    <w:rPr>
      <w:rFonts w:ascii="Times New Roman" w:eastAsia="Times New Roman" w:hAnsi="Times New Roman" w:cs="Times New Roman"/>
      <w:b/>
      <w:bCs/>
      <w:sz w:val="20"/>
      <w:szCs w:val="20"/>
      <w:lang w:eastAsia="pl-PL"/>
    </w:rPr>
  </w:style>
  <w:style w:type="paragraph" w:customStyle="1" w:styleId="Standard">
    <w:name w:val="Standard"/>
    <w:rsid w:val="00A84E17"/>
    <w:pPr>
      <w:widowControl w:val="0"/>
      <w:suppressAutoHyphens/>
      <w:autoSpaceDN w:val="0"/>
      <w:textAlignment w:val="baseline"/>
    </w:pPr>
    <w:rPr>
      <w:rFonts w:ascii="Times New Roman" w:eastAsia="Times New Roman" w:hAnsi="Times New Roman" w:cs="Tahoma"/>
      <w:kern w:val="3"/>
      <w:sz w:val="24"/>
      <w:szCs w:val="24"/>
    </w:rPr>
  </w:style>
  <w:style w:type="paragraph" w:customStyle="1" w:styleId="ust">
    <w:name w:val="ust"/>
    <w:rsid w:val="00500504"/>
    <w:pPr>
      <w:spacing w:before="60" w:after="60"/>
      <w:ind w:left="426" w:hanging="284"/>
      <w:jc w:val="both"/>
    </w:pPr>
    <w:rPr>
      <w:rFonts w:ascii="Times New Roman" w:hAnsi="Times New Roman"/>
      <w:sz w:val="24"/>
      <w:szCs w:val="24"/>
    </w:rPr>
  </w:style>
  <w:style w:type="paragraph" w:styleId="NormalnyWeb">
    <w:name w:val="Normal (Web)"/>
    <w:basedOn w:val="Normalny"/>
    <w:uiPriority w:val="99"/>
    <w:unhideWhenUsed/>
    <w:rsid w:val="00C92065"/>
    <w:pPr>
      <w:spacing w:before="100" w:beforeAutospacing="1" w:after="100" w:afterAutospacing="1"/>
    </w:pPr>
  </w:style>
  <w:style w:type="character" w:customStyle="1" w:styleId="UnresolvedMention">
    <w:name w:val="Unresolved Mention"/>
    <w:basedOn w:val="Domylnaczcionkaakapitu"/>
    <w:uiPriority w:val="99"/>
    <w:semiHidden/>
    <w:unhideWhenUsed/>
    <w:rsid w:val="006076F8"/>
    <w:rPr>
      <w:color w:val="605E5C"/>
      <w:shd w:val="clear" w:color="auto" w:fill="E1DFDD"/>
    </w:rPr>
  </w:style>
  <w:style w:type="character" w:customStyle="1" w:styleId="BezodstpwZnak">
    <w:name w:val="Bez odstępów Znak"/>
    <w:link w:val="Bezodstpw"/>
    <w:locked/>
    <w:rsid w:val="0085696B"/>
    <w:rPr>
      <w:rFonts w:ascii="Times New Roman" w:eastAsia="SimSun" w:hAnsi="Times New Roman"/>
      <w:sz w:val="24"/>
      <w:szCs w:val="24"/>
      <w:lang w:eastAsia="zh-CN"/>
    </w:rPr>
  </w:style>
  <w:style w:type="numbering" w:customStyle="1" w:styleId="WW8Num14">
    <w:name w:val="WW8Num14"/>
    <w:basedOn w:val="Bezlisty"/>
    <w:rsid w:val="0085696B"/>
    <w:pPr>
      <w:numPr>
        <w:numId w:val="55"/>
      </w:numPr>
    </w:pPr>
  </w:style>
  <w:style w:type="paragraph" w:customStyle="1" w:styleId="Nagwek1">
    <w:name w:val="Nagłówek1"/>
    <w:basedOn w:val="Normalny"/>
    <w:next w:val="Tekstpodstawowy"/>
    <w:rsid w:val="00EA6165"/>
    <w:pPr>
      <w:suppressAutoHyphens/>
      <w:jc w:val="center"/>
    </w:pPr>
    <w:rPr>
      <w:rFonts w:ascii="Arial" w:hAnsi="Arial" w:cs="Arial"/>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41AC"/>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rsid w:val="006441AC"/>
    <w:pPr>
      <w:spacing w:before="60" w:after="60"/>
      <w:ind w:left="851" w:hanging="295"/>
      <w:jc w:val="both"/>
    </w:pPr>
    <w:rPr>
      <w:szCs w:val="20"/>
    </w:rPr>
  </w:style>
  <w:style w:type="character" w:customStyle="1" w:styleId="pktZnak">
    <w:name w:val="pkt Znak"/>
    <w:link w:val="pkt"/>
    <w:locked/>
    <w:rsid w:val="006441AC"/>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6441AC"/>
    <w:pPr>
      <w:jc w:val="center"/>
    </w:pPr>
    <w:rPr>
      <w:rFonts w:ascii="Arial" w:hAnsi="Arial"/>
      <w:b/>
      <w:sz w:val="22"/>
      <w:szCs w:val="20"/>
    </w:rPr>
  </w:style>
  <w:style w:type="character" w:customStyle="1" w:styleId="TytuZnak">
    <w:name w:val="Tytuł Znak"/>
    <w:link w:val="Tytu"/>
    <w:uiPriority w:val="10"/>
    <w:rsid w:val="006441AC"/>
    <w:rPr>
      <w:rFonts w:ascii="Arial" w:eastAsia="Times New Roman" w:hAnsi="Arial" w:cs="Times New Roman"/>
      <w:b/>
      <w:szCs w:val="20"/>
      <w:lang w:eastAsia="pl-PL"/>
    </w:rPr>
  </w:style>
  <w:style w:type="paragraph" w:styleId="Tekstpodstawowy">
    <w:name w:val="Body Text"/>
    <w:basedOn w:val="Normalny"/>
    <w:link w:val="TekstpodstawowyZnak"/>
    <w:uiPriority w:val="99"/>
    <w:rsid w:val="006441AC"/>
    <w:pPr>
      <w:jc w:val="both"/>
    </w:pPr>
    <w:rPr>
      <w:rFonts w:ascii="Arial" w:hAnsi="Arial"/>
      <w:b/>
      <w:sz w:val="22"/>
      <w:szCs w:val="20"/>
    </w:rPr>
  </w:style>
  <w:style w:type="character" w:customStyle="1" w:styleId="TekstpodstawowyZnak">
    <w:name w:val="Tekst podstawowy Znak"/>
    <w:link w:val="Tekstpodstawowy"/>
    <w:uiPriority w:val="99"/>
    <w:rsid w:val="006441AC"/>
    <w:rPr>
      <w:rFonts w:ascii="Arial" w:eastAsia="Times New Roman" w:hAnsi="Arial" w:cs="Times New Roman"/>
      <w:b/>
      <w:szCs w:val="20"/>
      <w:lang w:eastAsia="pl-PL"/>
    </w:rPr>
  </w:style>
  <w:style w:type="paragraph" w:styleId="Stopka">
    <w:name w:val="footer"/>
    <w:basedOn w:val="Normalny"/>
    <w:link w:val="StopkaZnak"/>
    <w:uiPriority w:val="99"/>
    <w:rsid w:val="006441AC"/>
    <w:pPr>
      <w:tabs>
        <w:tab w:val="center" w:pos="4536"/>
        <w:tab w:val="right" w:pos="9072"/>
      </w:tabs>
    </w:pPr>
    <w:rPr>
      <w:rFonts w:ascii="Tahoma" w:hAnsi="Tahoma"/>
      <w:sz w:val="20"/>
      <w:szCs w:val="20"/>
    </w:rPr>
  </w:style>
  <w:style w:type="character" w:customStyle="1" w:styleId="StopkaZnak">
    <w:name w:val="Stopka Znak"/>
    <w:link w:val="Stopka"/>
    <w:uiPriority w:val="99"/>
    <w:rsid w:val="006441AC"/>
    <w:rPr>
      <w:rFonts w:ascii="Tahoma" w:eastAsia="Times New Roman" w:hAnsi="Tahoma" w:cs="Times New Roman"/>
      <w:sz w:val="20"/>
      <w:szCs w:val="20"/>
      <w:lang w:eastAsia="pl-PL"/>
    </w:rPr>
  </w:style>
  <w:style w:type="paragraph" w:styleId="Tekstpodstawowy3">
    <w:name w:val="Body Text 3"/>
    <w:basedOn w:val="Normalny"/>
    <w:link w:val="Tekstpodstawowy3Znak"/>
    <w:uiPriority w:val="99"/>
    <w:rsid w:val="006441AC"/>
    <w:pPr>
      <w:spacing w:after="120"/>
    </w:pPr>
    <w:rPr>
      <w:sz w:val="16"/>
      <w:szCs w:val="16"/>
    </w:rPr>
  </w:style>
  <w:style w:type="character" w:customStyle="1" w:styleId="Tekstpodstawowy3Znak">
    <w:name w:val="Tekst podstawowy 3 Znak"/>
    <w:link w:val="Tekstpodstawowy3"/>
    <w:uiPriority w:val="99"/>
    <w:rsid w:val="006441AC"/>
    <w:rPr>
      <w:rFonts w:ascii="Times New Roman" w:eastAsia="Times New Roman" w:hAnsi="Times New Roman" w:cs="Times New Roman"/>
      <w:sz w:val="16"/>
      <w:szCs w:val="16"/>
      <w:lang w:eastAsia="pl-PL"/>
    </w:rPr>
  </w:style>
  <w:style w:type="character" w:styleId="Hipercze">
    <w:name w:val="Hyperlink"/>
    <w:uiPriority w:val="99"/>
    <w:rsid w:val="006441AC"/>
    <w:rPr>
      <w:rFonts w:cs="Times New Roman"/>
      <w:color w:val="FF0000"/>
      <w:u w:val="single" w:color="FF0000"/>
    </w:rPr>
  </w:style>
  <w:style w:type="character" w:styleId="Odwoaniedokomentarza">
    <w:name w:val="annotation reference"/>
    <w:uiPriority w:val="99"/>
    <w:semiHidden/>
    <w:rsid w:val="006441AC"/>
    <w:rPr>
      <w:rFonts w:cs="Times New Roman"/>
      <w:sz w:val="16"/>
    </w:rPr>
  </w:style>
  <w:style w:type="paragraph" w:styleId="Tekstkomentarza">
    <w:name w:val="annotation text"/>
    <w:basedOn w:val="Normalny"/>
    <w:link w:val="TekstkomentarzaZnak"/>
    <w:uiPriority w:val="99"/>
    <w:semiHidden/>
    <w:rsid w:val="006441AC"/>
    <w:rPr>
      <w:rFonts w:ascii="Tahoma" w:hAnsi="Tahoma"/>
      <w:sz w:val="20"/>
      <w:szCs w:val="20"/>
    </w:rPr>
  </w:style>
  <w:style w:type="character" w:customStyle="1" w:styleId="TekstkomentarzaZnak">
    <w:name w:val="Tekst komentarza Znak"/>
    <w:link w:val="Tekstkomentarza"/>
    <w:uiPriority w:val="99"/>
    <w:semiHidden/>
    <w:rsid w:val="006441AC"/>
    <w:rPr>
      <w:rFonts w:ascii="Tahoma" w:eastAsia="Times New Roman" w:hAnsi="Tahoma" w:cs="Times New Roman"/>
      <w:sz w:val="20"/>
      <w:szCs w:val="20"/>
      <w:lang w:eastAsia="pl-PL"/>
    </w:rPr>
  </w:style>
  <w:style w:type="paragraph" w:styleId="Nagwek">
    <w:name w:val="header"/>
    <w:basedOn w:val="Normalny"/>
    <w:link w:val="NagwekZnak"/>
    <w:uiPriority w:val="99"/>
    <w:rsid w:val="006441AC"/>
    <w:pPr>
      <w:tabs>
        <w:tab w:val="center" w:pos="4536"/>
        <w:tab w:val="right" w:pos="9072"/>
      </w:tabs>
    </w:pPr>
  </w:style>
  <w:style w:type="character" w:customStyle="1" w:styleId="NagwekZnak">
    <w:name w:val="Nagłówek Znak"/>
    <w:link w:val="Nagwek"/>
    <w:uiPriority w:val="99"/>
    <w:rsid w:val="006441AC"/>
    <w:rPr>
      <w:rFonts w:ascii="Times New Roman" w:eastAsia="Times New Roman" w:hAnsi="Times New Roman" w:cs="Times New Roman"/>
      <w:sz w:val="24"/>
      <w:szCs w:val="24"/>
      <w:lang w:eastAsia="pl-PL"/>
    </w:rPr>
  </w:style>
  <w:style w:type="paragraph" w:styleId="Lista">
    <w:name w:val="List"/>
    <w:basedOn w:val="Normalny"/>
    <w:uiPriority w:val="99"/>
    <w:rsid w:val="006441AC"/>
    <w:pPr>
      <w:ind w:left="283" w:hanging="283"/>
    </w:p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6441AC"/>
    <w:pPr>
      <w:ind w:left="708"/>
    </w:pPr>
  </w:style>
  <w:style w:type="paragraph" w:customStyle="1" w:styleId="arimr">
    <w:name w:val="arimr"/>
    <w:basedOn w:val="Normalny"/>
    <w:rsid w:val="006441AC"/>
    <w:pPr>
      <w:widowControl w:val="0"/>
      <w:snapToGrid w:val="0"/>
      <w:spacing w:line="360" w:lineRule="auto"/>
    </w:pPr>
    <w:rPr>
      <w:szCs w:val="20"/>
      <w:lang w:val="en-US"/>
    </w:rPr>
  </w:style>
  <w:style w:type="paragraph" w:styleId="Bezodstpw">
    <w:name w:val="No Spacing"/>
    <w:link w:val="BezodstpwZnak"/>
    <w:qFormat/>
    <w:rsid w:val="006441AC"/>
    <w:rPr>
      <w:rFonts w:ascii="Times New Roman" w:eastAsia="SimSun" w:hAnsi="Times New Roman"/>
      <w:sz w:val="24"/>
      <w:szCs w:val="24"/>
      <w:lang w:eastAsia="zh-CN"/>
    </w:rPr>
  </w:style>
  <w:style w:type="character" w:customStyle="1" w:styleId="Teksttreci">
    <w:name w:val="Tekst treści_"/>
    <w:link w:val="Teksttreci0"/>
    <w:locked/>
    <w:rsid w:val="006441AC"/>
    <w:rPr>
      <w:rFonts w:ascii="Verdana" w:hAnsi="Verdana"/>
      <w:sz w:val="19"/>
      <w:shd w:val="clear" w:color="auto" w:fill="FFFFFF"/>
    </w:rPr>
  </w:style>
  <w:style w:type="paragraph" w:customStyle="1" w:styleId="Teksttreci0">
    <w:name w:val="Tekst treści"/>
    <w:basedOn w:val="Normalny"/>
    <w:link w:val="Teksttreci"/>
    <w:rsid w:val="006441AC"/>
    <w:pPr>
      <w:shd w:val="clear" w:color="auto" w:fill="FFFFFF"/>
      <w:spacing w:line="240" w:lineRule="atLeast"/>
      <w:ind w:hanging="1700"/>
    </w:pPr>
    <w:rPr>
      <w:rFonts w:ascii="Verdana" w:eastAsia="Calibri" w:hAnsi="Verdana"/>
      <w:sz w:val="19"/>
      <w:szCs w:val="22"/>
      <w:lang w:eastAsia="en-US"/>
    </w:rPr>
  </w:style>
  <w:style w:type="character" w:customStyle="1" w:styleId="TeksttreciPogrubienie">
    <w:name w:val="Tekst treści + Pogrubienie"/>
    <w:rsid w:val="006441AC"/>
    <w:rPr>
      <w:rFonts w:ascii="Verdana" w:hAnsi="Verdana"/>
      <w:b/>
      <w:spacing w:val="0"/>
      <w:sz w:val="19"/>
      <w:shd w:val="clear" w:color="auto" w:fill="FFFFFF"/>
    </w:rPr>
  </w:style>
  <w:style w:type="character" w:customStyle="1" w:styleId="Teksttreci4">
    <w:name w:val="Tekst treści (4)_"/>
    <w:link w:val="Teksttreci40"/>
    <w:locked/>
    <w:rsid w:val="006441AC"/>
    <w:rPr>
      <w:rFonts w:ascii="Verdana" w:hAnsi="Verdana"/>
      <w:sz w:val="19"/>
      <w:shd w:val="clear" w:color="auto" w:fill="FFFFFF"/>
    </w:rPr>
  </w:style>
  <w:style w:type="paragraph" w:customStyle="1" w:styleId="Teksttreci40">
    <w:name w:val="Tekst treści (4)"/>
    <w:basedOn w:val="Normalny"/>
    <w:link w:val="Teksttreci4"/>
    <w:rsid w:val="006441AC"/>
    <w:pPr>
      <w:shd w:val="clear" w:color="auto" w:fill="FFFFFF"/>
      <w:spacing w:before="240" w:after="240" w:line="240" w:lineRule="atLeast"/>
      <w:ind w:hanging="1420"/>
      <w:jc w:val="both"/>
    </w:pPr>
    <w:rPr>
      <w:rFonts w:ascii="Verdana" w:eastAsia="Calibri" w:hAnsi="Verdana"/>
      <w:sz w:val="19"/>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6441A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441AC"/>
    <w:rPr>
      <w:rFonts w:ascii="Segoe UI" w:hAnsi="Segoe UI" w:cs="Segoe UI"/>
      <w:sz w:val="18"/>
      <w:szCs w:val="18"/>
    </w:rPr>
  </w:style>
  <w:style w:type="character" w:customStyle="1" w:styleId="TekstdymkaZnak">
    <w:name w:val="Tekst dymka Znak"/>
    <w:link w:val="Tekstdymka"/>
    <w:uiPriority w:val="99"/>
    <w:semiHidden/>
    <w:rsid w:val="006441AC"/>
    <w:rPr>
      <w:rFonts w:ascii="Segoe UI" w:eastAsia="Times New Roman" w:hAnsi="Segoe UI" w:cs="Segoe UI"/>
      <w:sz w:val="18"/>
      <w:szCs w:val="18"/>
      <w:lang w:eastAsia="pl-PL"/>
    </w:rPr>
  </w:style>
  <w:style w:type="character" w:customStyle="1" w:styleId="Nierozpoznanawzmianka1">
    <w:name w:val="Nierozpoznana wzmianka1"/>
    <w:uiPriority w:val="99"/>
    <w:semiHidden/>
    <w:unhideWhenUsed/>
    <w:rsid w:val="004A40A0"/>
    <w:rPr>
      <w:color w:val="605E5C"/>
      <w:shd w:val="clear" w:color="auto" w:fill="E1DFDD"/>
    </w:rPr>
  </w:style>
  <w:style w:type="character" w:styleId="UyteHipercze">
    <w:name w:val="FollowedHyperlink"/>
    <w:uiPriority w:val="99"/>
    <w:semiHidden/>
    <w:unhideWhenUsed/>
    <w:rsid w:val="004A40A0"/>
    <w:rPr>
      <w:color w:val="954F72"/>
      <w:u w:val="single"/>
    </w:rPr>
  </w:style>
  <w:style w:type="paragraph" w:customStyle="1" w:styleId="Default">
    <w:name w:val="Default"/>
    <w:rsid w:val="00DF2DE1"/>
    <w:pPr>
      <w:autoSpaceDE w:val="0"/>
      <w:autoSpaceDN w:val="0"/>
      <w:adjustRightInd w:val="0"/>
    </w:pPr>
    <w:rPr>
      <w:rFonts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EB36F5"/>
    <w:rPr>
      <w:rFonts w:ascii="Times New Roman" w:hAnsi="Times New Roman"/>
      <w:b/>
      <w:bCs/>
    </w:rPr>
  </w:style>
  <w:style w:type="character" w:customStyle="1" w:styleId="TematkomentarzaZnak">
    <w:name w:val="Temat komentarza Znak"/>
    <w:link w:val="Tematkomentarza"/>
    <w:uiPriority w:val="99"/>
    <w:semiHidden/>
    <w:rsid w:val="00EB36F5"/>
    <w:rPr>
      <w:rFonts w:ascii="Times New Roman" w:eastAsia="Times New Roman" w:hAnsi="Times New Roman" w:cs="Times New Roman"/>
      <w:b/>
      <w:bCs/>
      <w:sz w:val="20"/>
      <w:szCs w:val="20"/>
      <w:lang w:eastAsia="pl-PL"/>
    </w:rPr>
  </w:style>
  <w:style w:type="paragraph" w:customStyle="1" w:styleId="Standard">
    <w:name w:val="Standard"/>
    <w:rsid w:val="00A84E17"/>
    <w:pPr>
      <w:widowControl w:val="0"/>
      <w:suppressAutoHyphens/>
      <w:autoSpaceDN w:val="0"/>
      <w:textAlignment w:val="baseline"/>
    </w:pPr>
    <w:rPr>
      <w:rFonts w:ascii="Times New Roman" w:eastAsia="Times New Roman" w:hAnsi="Times New Roman" w:cs="Tahoma"/>
      <w:kern w:val="3"/>
      <w:sz w:val="24"/>
      <w:szCs w:val="24"/>
    </w:rPr>
  </w:style>
  <w:style w:type="paragraph" w:customStyle="1" w:styleId="ust">
    <w:name w:val="ust"/>
    <w:rsid w:val="00500504"/>
    <w:pPr>
      <w:spacing w:before="60" w:after="60"/>
      <w:ind w:left="426" w:hanging="284"/>
      <w:jc w:val="both"/>
    </w:pPr>
    <w:rPr>
      <w:rFonts w:ascii="Times New Roman" w:hAnsi="Times New Roman"/>
      <w:sz w:val="24"/>
      <w:szCs w:val="24"/>
    </w:rPr>
  </w:style>
  <w:style w:type="paragraph" w:styleId="NormalnyWeb">
    <w:name w:val="Normal (Web)"/>
    <w:basedOn w:val="Normalny"/>
    <w:uiPriority w:val="99"/>
    <w:unhideWhenUsed/>
    <w:rsid w:val="00C92065"/>
    <w:pPr>
      <w:spacing w:before="100" w:beforeAutospacing="1" w:after="100" w:afterAutospacing="1"/>
    </w:pPr>
  </w:style>
  <w:style w:type="character" w:customStyle="1" w:styleId="UnresolvedMention">
    <w:name w:val="Unresolved Mention"/>
    <w:basedOn w:val="Domylnaczcionkaakapitu"/>
    <w:uiPriority w:val="99"/>
    <w:semiHidden/>
    <w:unhideWhenUsed/>
    <w:rsid w:val="006076F8"/>
    <w:rPr>
      <w:color w:val="605E5C"/>
      <w:shd w:val="clear" w:color="auto" w:fill="E1DFDD"/>
    </w:rPr>
  </w:style>
  <w:style w:type="character" w:customStyle="1" w:styleId="BezodstpwZnak">
    <w:name w:val="Bez odstępów Znak"/>
    <w:link w:val="Bezodstpw"/>
    <w:locked/>
    <w:rsid w:val="0085696B"/>
    <w:rPr>
      <w:rFonts w:ascii="Times New Roman" w:eastAsia="SimSun" w:hAnsi="Times New Roman"/>
      <w:sz w:val="24"/>
      <w:szCs w:val="24"/>
      <w:lang w:eastAsia="zh-CN"/>
    </w:rPr>
  </w:style>
  <w:style w:type="numbering" w:customStyle="1" w:styleId="WW8Num14">
    <w:name w:val="WW8Num14"/>
    <w:basedOn w:val="Bezlisty"/>
    <w:rsid w:val="0085696B"/>
    <w:pPr>
      <w:numPr>
        <w:numId w:val="55"/>
      </w:numPr>
    </w:pPr>
  </w:style>
  <w:style w:type="paragraph" w:customStyle="1" w:styleId="Nagwek1">
    <w:name w:val="Nagłówek1"/>
    <w:basedOn w:val="Normalny"/>
    <w:next w:val="Tekstpodstawowy"/>
    <w:rsid w:val="00EA6165"/>
    <w:pPr>
      <w:suppressAutoHyphens/>
      <w:jc w:val="center"/>
    </w:pPr>
    <w:rPr>
      <w:rFonts w:ascii="Arial" w:hAnsi="Arial" w:cs="Arial"/>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8201">
      <w:bodyDiv w:val="1"/>
      <w:marLeft w:val="0"/>
      <w:marRight w:val="0"/>
      <w:marTop w:val="0"/>
      <w:marBottom w:val="0"/>
      <w:divBdr>
        <w:top w:val="none" w:sz="0" w:space="0" w:color="auto"/>
        <w:left w:val="none" w:sz="0" w:space="0" w:color="auto"/>
        <w:bottom w:val="none" w:sz="0" w:space="0" w:color="auto"/>
        <w:right w:val="none" w:sz="0" w:space="0" w:color="auto"/>
      </w:divBdr>
    </w:div>
    <w:div w:id="130018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platformazakupowa.pl" TargetMode="External"/><Relationship Id="rId34"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platformazakupowa.pl/pn/osiek" TargetMode="External"/><Relationship Id="rId17" Type="http://schemas.openxmlformats.org/officeDocument/2006/relationships/hyperlink" Target="https://platformazakupowa.pl/pn/osiek"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osiek" TargetMode="External"/><Relationship Id="rId5" Type="http://schemas.openxmlformats.org/officeDocument/2006/relationships/numbering" Target="numbering.xml"/><Relationship Id="rId15" Type="http://schemas.openxmlformats.org/officeDocument/2006/relationships/hyperlink" Target="https://platformazakupowa.pl/pn/osiek"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platformazakupowa.pl" TargetMode="External"/><Relationship Id="rId31" Type="http://schemas.openxmlformats.org/officeDocument/2006/relationships/hyperlink" Target="https://platformazakupowa.pl/pn/osie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b0c0cee-2644-4f47-8c7f-04c321af7d85" xsi:nil="true"/>
    <lcf76f155ced4ddcb4097134ff3c332f xmlns="7a05fcb1-0031-4714-b659-47779f3d850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A9B89DC1F1BF4FAC0F92366746CEFE" ma:contentTypeVersion="16" ma:contentTypeDescription="Utwórz nowy dokument." ma:contentTypeScope="" ma:versionID="245c6a03edc6c55614e6457bf04176db">
  <xsd:schema xmlns:xsd="http://www.w3.org/2001/XMLSchema" xmlns:xs="http://www.w3.org/2001/XMLSchema" xmlns:p="http://schemas.microsoft.com/office/2006/metadata/properties" xmlns:ns2="7a05fcb1-0031-4714-b659-47779f3d8500" xmlns:ns3="ab0c0cee-2644-4f47-8c7f-04c321af7d85" targetNamespace="http://schemas.microsoft.com/office/2006/metadata/properties" ma:root="true" ma:fieldsID="0d38487afc83e3e138ff56756f4bcca6" ns2:_="" ns3:_="">
    <xsd:import namespace="7a05fcb1-0031-4714-b659-47779f3d8500"/>
    <xsd:import namespace="ab0c0cee-2644-4f47-8c7f-04c321af7d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5fcb1-0031-4714-b659-47779f3d8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1b89f960-92a9-448c-936b-3cd6177f8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b0c0cee-2644-4f47-8c7f-04c321af7d85"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2fb2a22-c6d9-428d-93d7-593eaecbb4df}" ma:internalName="TaxCatchAll" ma:showField="CatchAllData" ma:web="ab0c0cee-2644-4f47-8c7f-04c321af7d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271DE-95E0-4BC2-A2E5-7E2957E86164}">
  <ds:schemaRefs>
    <ds:schemaRef ds:uri="http://schemas.microsoft.com/sharepoint/v3/contenttype/forms"/>
  </ds:schemaRefs>
</ds:datastoreItem>
</file>

<file path=customXml/itemProps2.xml><?xml version="1.0" encoding="utf-8"?>
<ds:datastoreItem xmlns:ds="http://schemas.openxmlformats.org/officeDocument/2006/customXml" ds:itemID="{97608EC9-A85A-4604-9A44-35812371C2FE}">
  <ds:schemaRefs>
    <ds:schemaRef ds:uri="http://schemas.microsoft.com/office/2006/metadata/properties"/>
    <ds:schemaRef ds:uri="http://schemas.microsoft.com/office/infopath/2007/PartnerControls"/>
    <ds:schemaRef ds:uri="ab0c0cee-2644-4f47-8c7f-04c321af7d85"/>
    <ds:schemaRef ds:uri="7a05fcb1-0031-4714-b659-47779f3d8500"/>
  </ds:schemaRefs>
</ds:datastoreItem>
</file>

<file path=customXml/itemProps3.xml><?xml version="1.0" encoding="utf-8"?>
<ds:datastoreItem xmlns:ds="http://schemas.openxmlformats.org/officeDocument/2006/customXml" ds:itemID="{7F1924B7-5CA3-456D-BAC5-A81BA1F74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5fcb1-0031-4714-b659-47779f3d8500"/>
    <ds:schemaRef ds:uri="ab0c0cee-2644-4f47-8c7f-04c321af7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F35413-D6BB-4060-9C90-6B0E2855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20</Pages>
  <Words>8420</Words>
  <Characters>50523</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M</dc:creator>
  <cp:lastModifiedBy>P210A</cp:lastModifiedBy>
  <cp:revision>9</cp:revision>
  <cp:lastPrinted>2023-03-08T06:42:00Z</cp:lastPrinted>
  <dcterms:created xsi:type="dcterms:W3CDTF">2023-03-20T12:25:00Z</dcterms:created>
  <dcterms:modified xsi:type="dcterms:W3CDTF">2023-03-23T08:27:00Z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0x010100A2A9B89DC1F1BF4FAC0F92366746CEFE</vt:lpwstr>
  </property>
  <property fmtid="{D5CDD505-2E9C-101B-9397-08002B2CF9AE}" pid="3" name="MediaServiceImageTags">
    <vt:lpwstr/>
  </property>
</Properties>
</file>