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FA98B" w14:textId="1F700804" w:rsidR="004542A3" w:rsidRDefault="004542A3" w:rsidP="00A462B6">
      <w:pPr>
        <w:tabs>
          <w:tab w:val="left" w:pos="11130"/>
        </w:tabs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ab/>
        <w:t>Załącznik nr 6 do SWZ</w:t>
      </w:r>
    </w:p>
    <w:p w14:paraId="77C6CD89" w14:textId="77777777" w:rsidR="003D0993" w:rsidRPr="003D0993" w:rsidRDefault="003D0993" w:rsidP="00167BD6">
      <w:pPr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x-none"/>
        </w:rPr>
      </w:pPr>
    </w:p>
    <w:p w14:paraId="73BFC4D1" w14:textId="51E301FA" w:rsidR="00652EC3" w:rsidRPr="004542A3" w:rsidRDefault="00652EC3" w:rsidP="00167BD6">
      <w:pPr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4542A3">
        <w:rPr>
          <w:rFonts w:ascii="Times New Roman" w:eastAsia="Times New Roman" w:hAnsi="Times New Roman" w:cs="Times New Roman"/>
          <w:b/>
          <w:bCs/>
          <w:lang w:eastAsia="x-none"/>
        </w:rPr>
        <w:t>Szczegółowy opis przedmiotu zamówienia</w:t>
      </w:r>
    </w:p>
    <w:p w14:paraId="7FCA0DF6" w14:textId="5E8FECFD" w:rsidR="00167BD6" w:rsidRDefault="009E24C9" w:rsidP="00167BD6">
      <w:pPr>
        <w:jc w:val="center"/>
        <w:rPr>
          <w:rFonts w:ascii="Times New Roman" w:eastAsia="Calibri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</w:rPr>
        <w:t>d</w:t>
      </w:r>
      <w:r w:rsidR="00167BD6" w:rsidRPr="003D4F58">
        <w:rPr>
          <w:rFonts w:ascii="Times New Roman" w:hAnsi="Times New Roman" w:cs="Times New Roman"/>
        </w:rPr>
        <w:t xml:space="preserve">otyczy zamówienia: </w:t>
      </w:r>
      <w:r w:rsidR="00526A61" w:rsidRPr="002641E8">
        <w:rPr>
          <w:rFonts w:ascii="Times New Roman" w:hAnsi="Times New Roman"/>
          <w:b/>
          <w:bCs/>
          <w:i/>
          <w:color w:val="000000"/>
        </w:rPr>
        <w:t>„</w:t>
      </w:r>
      <w:r w:rsidR="00526A61" w:rsidRPr="002641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Dostawa lekkiego samochodu ratowniczo - gaśniczego z wyposażeniem dla OSP Zabratówka</w:t>
      </w:r>
      <w:r w:rsidR="00526A61" w:rsidRPr="00C276BA">
        <w:rPr>
          <w:rFonts w:ascii="Times New Roman" w:hAnsi="Times New Roman"/>
          <w:b/>
          <w:bCs/>
          <w:i/>
          <w:color w:val="000000"/>
        </w:rPr>
        <w:t>”</w:t>
      </w:r>
      <w:r w:rsidR="00526A61" w:rsidRPr="00C276BA">
        <w:rPr>
          <w:rFonts w:ascii="Times New Roman" w:hAnsi="Times New Roman"/>
          <w:bCs/>
          <w:i/>
          <w:color w:val="000000"/>
        </w:rPr>
        <w:t xml:space="preserve">, </w:t>
      </w:r>
      <w:r w:rsidR="00526A61" w:rsidRPr="00382B47">
        <w:rPr>
          <w:rFonts w:ascii="Times New Roman" w:hAnsi="Times New Roman"/>
          <w:color w:val="000000"/>
        </w:rPr>
        <w:t xml:space="preserve">nr sprawy: </w:t>
      </w:r>
      <w:r w:rsidR="00526A61" w:rsidRPr="00FD2027">
        <w:rPr>
          <w:rFonts w:ascii="Times New Roman" w:hAnsi="Times New Roman"/>
          <w:color w:val="000000"/>
        </w:rPr>
        <w:t>RD.271-1.</w:t>
      </w:r>
      <w:r w:rsidR="00526A61">
        <w:rPr>
          <w:rFonts w:ascii="Times New Roman" w:hAnsi="Times New Roman"/>
          <w:color w:val="000000"/>
        </w:rPr>
        <w:t>3</w:t>
      </w:r>
      <w:r w:rsidR="00526A61" w:rsidRPr="00FD2027">
        <w:rPr>
          <w:rFonts w:ascii="Times New Roman" w:hAnsi="Times New Roman"/>
          <w:color w:val="000000"/>
        </w:rPr>
        <w:t>.2025</w:t>
      </w:r>
    </w:p>
    <w:p w14:paraId="5B7998DE" w14:textId="77777777" w:rsidR="003D0993" w:rsidRPr="00932ED1" w:rsidRDefault="003D0993" w:rsidP="00444986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67"/>
        <w:gridCol w:w="9499"/>
        <w:gridCol w:w="2125"/>
        <w:gridCol w:w="1719"/>
      </w:tblGrid>
      <w:tr w:rsidR="009E6817" w:rsidRPr="00167BD6" w14:paraId="552C49AD" w14:textId="77777777" w:rsidTr="00684B79">
        <w:trPr>
          <w:trHeight w:val="567"/>
        </w:trPr>
        <w:tc>
          <w:tcPr>
            <w:tcW w:w="178" w:type="pct"/>
            <w:shd w:val="clear" w:color="auto" w:fill="F2F2F2"/>
            <w:vAlign w:val="center"/>
          </w:tcPr>
          <w:p w14:paraId="05868D22" w14:textId="1BBC04ED" w:rsidR="00167BD6" w:rsidRPr="00167BD6" w:rsidRDefault="00167BD6" w:rsidP="00684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</w:t>
            </w:r>
            <w:r w:rsidR="0068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</w:t>
            </w: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F2F2F2"/>
            <w:vAlign w:val="center"/>
          </w:tcPr>
          <w:p w14:paraId="15E10115" w14:textId="77777777" w:rsidR="00167BD6" w:rsidRPr="00167BD6" w:rsidRDefault="00167BD6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POJAZD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07258DA3" w14:textId="77777777" w:rsidR="003D0993" w:rsidRDefault="004542A3" w:rsidP="003D0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Wymagane szczegółowe </w:t>
            </w:r>
          </w:p>
          <w:p w14:paraId="73F35127" w14:textId="46B757E4" w:rsidR="00167BD6" w:rsidRPr="00167BD6" w:rsidRDefault="004542A3" w:rsidP="003D0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618" w:type="pct"/>
            <w:shd w:val="clear" w:color="auto" w:fill="F2F2F2"/>
            <w:vAlign w:val="center"/>
          </w:tcPr>
          <w:p w14:paraId="1B62BA1A" w14:textId="77777777" w:rsidR="00052D67" w:rsidRDefault="004542A3" w:rsidP="00052D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54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Parametry techniczne oferowanego samochodu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8284209" w14:textId="02B3B015" w:rsidR="00167BD6" w:rsidRPr="00BA46B8" w:rsidRDefault="004A0C5F" w:rsidP="003D09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wyposażenia</w:t>
            </w:r>
          </w:p>
        </w:tc>
      </w:tr>
      <w:tr w:rsidR="009E6817" w:rsidRPr="00167BD6" w14:paraId="5FED3A6F" w14:textId="77777777" w:rsidTr="003D0993">
        <w:trPr>
          <w:trHeight w:val="390"/>
        </w:trPr>
        <w:tc>
          <w:tcPr>
            <w:tcW w:w="178" w:type="pct"/>
            <w:shd w:val="clear" w:color="auto" w:fill="F2F2F2"/>
            <w:vAlign w:val="center"/>
          </w:tcPr>
          <w:p w14:paraId="7956B4A3" w14:textId="2AE7973B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40" w:type="pct"/>
            <w:gridSpan w:val="2"/>
            <w:shd w:val="clear" w:color="auto" w:fill="F2F2F2"/>
            <w:vAlign w:val="center"/>
          </w:tcPr>
          <w:p w14:paraId="0E5CD5D7" w14:textId="11A18349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1A846011" w14:textId="719C6D1E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" w:type="pct"/>
            <w:shd w:val="clear" w:color="auto" w:fill="F2F2F2"/>
            <w:vAlign w:val="center"/>
          </w:tcPr>
          <w:p w14:paraId="6366202D" w14:textId="4773BAF4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2AAB" w:rsidRPr="00167BD6" w14:paraId="6C970EC4" w14:textId="77777777" w:rsidTr="00BF7070">
        <w:trPr>
          <w:trHeight w:val="408"/>
        </w:trPr>
        <w:tc>
          <w:tcPr>
            <w:tcW w:w="178" w:type="pct"/>
            <w:shd w:val="clear" w:color="auto" w:fill="F2F2F2" w:themeFill="background1" w:themeFillShade="F2"/>
            <w:vAlign w:val="center"/>
          </w:tcPr>
          <w:p w14:paraId="1F135B33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2" w:type="pct"/>
            <w:gridSpan w:val="4"/>
            <w:shd w:val="clear" w:color="auto" w:fill="F2F2F2" w:themeFill="background1" w:themeFillShade="F2"/>
            <w:vAlign w:val="center"/>
          </w:tcPr>
          <w:p w14:paraId="51741002" w14:textId="66E20B72" w:rsidR="00F22AAB" w:rsidRPr="00167BD6" w:rsidRDefault="00F22AAB" w:rsidP="00BF707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samochód</w:t>
            </w:r>
          </w:p>
        </w:tc>
      </w:tr>
      <w:tr w:rsidR="00F22AAB" w:rsidRPr="00167BD6" w14:paraId="5F4AE6A1" w14:textId="77777777" w:rsidTr="00684B79">
        <w:tc>
          <w:tcPr>
            <w:tcW w:w="178" w:type="pct"/>
            <w:shd w:val="clear" w:color="auto" w:fill="auto"/>
            <w:vAlign w:val="center"/>
          </w:tcPr>
          <w:p w14:paraId="7A1E6092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34A9F922" w14:textId="41C0229A" w:rsidR="00F22AAB" w:rsidRPr="00444986" w:rsidRDefault="00F22AAB" w:rsidP="00052D67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ojazd musi spełniać wymagania polskich przepisów o ruchu drogowym z uwzględnieniem wymagań dotyczących pojazdów uprzywilejowanych, zgodnie z ustawą z dnia 20 czerwca 1997 r. „Prawo o ruchu drogowym” (Dz.U. 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2021 r., poz. 450 ze zm.) wraz z przepisami wykonawczymi do ustawy.</w:t>
            </w:r>
          </w:p>
          <w:p w14:paraId="77C76517" w14:textId="250148AF" w:rsidR="00F22AAB" w:rsidRPr="00444986" w:rsidRDefault="00F22AAB" w:rsidP="00684B79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0" w:right="72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r., 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poz. 594).</w:t>
            </w:r>
          </w:p>
          <w:p w14:paraId="377E1818" w14:textId="3FAC43EB" w:rsidR="00F22AAB" w:rsidRPr="00444986" w:rsidRDefault="00F22AAB" w:rsidP="00052D67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przypadku przekroczenia maksymalnej masy rzeczywistej (MMR) powyżej 3000 kg, pojazd musi spełniać wymagania rozporządzenia Ministra Spraw Wewnętrznych i Administracji z dnia 20 czerwca 2007 r. w sprawie wykazu wyrobów służących zapewnieniu bezpieczeństwa publicznego lub ochronie zdrowia i życia oraz mienia, 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także zasad wydawania dopuszczenia tych wyrobów do użytkowania (Dz. U. z 2007 r. Nr 143, poz. 1002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3D09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zm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ianami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). </w:t>
            </w:r>
          </w:p>
          <w:p w14:paraId="7B6F2A8E" w14:textId="6AEDCC42" w:rsidR="00F22AAB" w:rsidRPr="00444986" w:rsidRDefault="00F22AAB" w:rsidP="00684B79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 także zasad wydawania dopuszczenia tych wyrobów do użytkowania (Dz. U. z 2007 r. Nr 143, poz. 1002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zm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ianami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). </w:t>
            </w:r>
          </w:p>
          <w:p w14:paraId="72C0819E" w14:textId="27D6CDB7" w:rsidR="00F22AAB" w:rsidRPr="00444986" w:rsidRDefault="00F22AAB" w:rsidP="00684B79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odwozie pojazdu musi posiadać świadectwo homologacji typu wydane przez właściwego ministra lub świadectwo zgodności WE (COC), potwierdzające deklarowane wartości rejestracyjne przez producenta pojazdu.</w:t>
            </w:r>
          </w:p>
          <w:p w14:paraId="5E398A4D" w14:textId="52454109" w:rsidR="00F22AAB" w:rsidRPr="00444986" w:rsidRDefault="00F22AAB" w:rsidP="00684B79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musi być oznaczony logo jednostki OSP i informacja o dofinansowaniu. 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dotyczące oznaczenia zostaną przekazane w trakcie realizacji zamówienia.</w:t>
            </w:r>
          </w:p>
          <w:p w14:paraId="3D72EDEE" w14:textId="77777777" w:rsidR="00F22AAB" w:rsidRDefault="00F22AAB" w:rsidP="00684B79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282" w:hanging="282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Pojazd jak i wyposażenie będące przedmiotem zamówienia muszą być fabrycznie nowe (rok produkcji – nie starszy niż 2024)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1D09094E" w14:textId="77777777" w:rsidR="00F22AAB" w:rsidRPr="00B66749" w:rsidRDefault="00F22AAB" w:rsidP="00684B79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282" w:hanging="282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Kolor nadwozia: srebrny lub czerwony, powłoka lakiernicza fabryczna.</w:t>
            </w:r>
          </w:p>
          <w:p w14:paraId="2F847B74" w14:textId="1E46924E" w:rsidR="00F22AAB" w:rsidRPr="00CF101E" w:rsidRDefault="00F22AAB" w:rsidP="00684B79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282" w:hanging="282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Wyposażenie dodatkowe będzie transportowane zamiennie</w:t>
            </w:r>
            <w:r w:rsidR="003D099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z zachowaniem masymalnej masy rzeczywistej.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52BE0822" w14:textId="4289B3BC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SPEŁNIA/NIE SPEŁNIA</w:t>
            </w:r>
            <w:r w:rsidRPr="00715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BF7070" w:rsidRPr="00167BD6" w14:paraId="2B1D754B" w14:textId="77777777" w:rsidTr="00BF7070">
        <w:trPr>
          <w:trHeight w:val="418"/>
        </w:trPr>
        <w:tc>
          <w:tcPr>
            <w:tcW w:w="202" w:type="pct"/>
            <w:gridSpan w:val="2"/>
            <w:shd w:val="clear" w:color="auto" w:fill="F2F2F2"/>
            <w:vAlign w:val="center"/>
          </w:tcPr>
          <w:p w14:paraId="0C62010A" w14:textId="5F06FE77" w:rsidR="00BF7070" w:rsidRPr="00167BD6" w:rsidRDefault="00BF7070" w:rsidP="007A578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98" w:type="pct"/>
            <w:gridSpan w:val="3"/>
            <w:shd w:val="clear" w:color="auto" w:fill="F2F2F2"/>
            <w:vAlign w:val="center"/>
          </w:tcPr>
          <w:p w14:paraId="3DE591F7" w14:textId="1700CF60" w:rsidR="00BF7070" w:rsidRPr="00167BD6" w:rsidRDefault="00BF7070" w:rsidP="007A578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dane techniczne</w:t>
            </w:r>
          </w:p>
        </w:tc>
      </w:tr>
      <w:tr w:rsidR="00F22AAB" w:rsidRPr="00167BD6" w14:paraId="69423CBD" w14:textId="77777777" w:rsidTr="00052D67">
        <w:tc>
          <w:tcPr>
            <w:tcW w:w="178" w:type="pct"/>
            <w:shd w:val="clear" w:color="auto" w:fill="auto"/>
            <w:vAlign w:val="center"/>
          </w:tcPr>
          <w:p w14:paraId="24297971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4822" w:type="pct"/>
            <w:gridSpan w:val="4"/>
            <w:shd w:val="clear" w:color="auto" w:fill="auto"/>
            <w:vAlign w:val="center"/>
          </w:tcPr>
          <w:p w14:paraId="2704411A" w14:textId="557E2C95" w:rsidR="00F22AAB" w:rsidRPr="00167BD6" w:rsidRDefault="00F22AAB" w:rsidP="00052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Nadwozie typu Pick-Up</w:t>
            </w:r>
          </w:p>
        </w:tc>
      </w:tr>
      <w:tr w:rsidR="00F22AAB" w:rsidRPr="00167BD6" w14:paraId="0DCFE2E6" w14:textId="77777777" w:rsidTr="00684B79">
        <w:tc>
          <w:tcPr>
            <w:tcW w:w="178" w:type="pct"/>
            <w:shd w:val="clear" w:color="auto" w:fill="auto"/>
            <w:vAlign w:val="center"/>
          </w:tcPr>
          <w:p w14:paraId="2D2104A4" w14:textId="77777777" w:rsidR="00F22AAB" w:rsidRPr="00167BD6" w:rsidRDefault="00F22AAB" w:rsidP="00F22AA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3D6BAD3E" w14:textId="77777777" w:rsidR="00052D67" w:rsidRDefault="00052D67" w:rsidP="00F22AAB">
            <w:p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5A40848" w14:textId="0067245A" w:rsidR="00F22AAB" w:rsidRPr="006F38E4" w:rsidRDefault="00F22AAB" w:rsidP="00F22AAB">
            <w:p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Silnik:</w:t>
            </w:r>
          </w:p>
          <w:p w14:paraId="7517E26A" w14:textId="4043F7C9" w:rsidR="00F22AAB" w:rsidRPr="00CF101E" w:rsidRDefault="00052D67" w:rsidP="00F22AAB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Silnik o mocy min. 200 KM</w:t>
            </w:r>
            <w:r w:rsidR="00F22AAB"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055F13F" w14:textId="0A85BFA0" w:rsidR="00F22AAB" w:rsidRPr="00CF101E" w:rsidRDefault="00F22AAB" w:rsidP="00F22AAB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Moment obrotowy min 500 </w:t>
            </w:r>
            <w:proofErr w:type="spellStart"/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C14D7B9" w14:textId="6C8F14BD" w:rsidR="00F22AAB" w:rsidRPr="00DE1489" w:rsidRDefault="00052D67" w:rsidP="00F22AAB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1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min</w:t>
            </w:r>
            <w:r w:rsidR="00DE1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  <w:r w:rsidRPr="00DE1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1DA2" w:rsidRPr="00DE1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1950</w:t>
            </w:r>
            <w:r w:rsidRPr="00DE1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1DA2" w:rsidRPr="00DE1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Pr="00DE1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m3</w:t>
            </w:r>
          </w:p>
          <w:p w14:paraId="058BEA48" w14:textId="2B29F88B" w:rsidR="00F22AAB" w:rsidRPr="00167BD6" w:rsidRDefault="00F22AAB" w:rsidP="00F22AAB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D352A56" w14:textId="29191AF0" w:rsidR="00F22AAB" w:rsidRDefault="00F22AAB" w:rsidP="00F22AA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oferowane </w:t>
            </w:r>
            <w:r w:rsidRPr="00783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9E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36ECEBC" w14:textId="77777777" w:rsidR="00052D67" w:rsidRDefault="00F22AAB" w:rsidP="00F22AAB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Silnik o mocy</w:t>
            </w:r>
          </w:p>
          <w:p w14:paraId="076AA628" w14:textId="20100A98" w:rsidR="00F22AAB" w:rsidRPr="00CF101E" w:rsidRDefault="007A5780" w:rsidP="007A5780">
            <w:pPr>
              <w:pStyle w:val="Akapitzlist"/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5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…..</w:t>
            </w:r>
            <w:r w:rsidR="00F22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KM</w:t>
            </w:r>
            <w:r w:rsidR="00F22AAB"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B9D94A3" w14:textId="72BF7187" w:rsidR="007A5780" w:rsidRDefault="00F22AAB" w:rsidP="007A5780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212" w:hanging="2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Moment 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brotowy </w:t>
            </w:r>
          </w:p>
          <w:p w14:paraId="2174F79E" w14:textId="0E7F5836" w:rsidR="00F22AAB" w:rsidRPr="00CF101E" w:rsidRDefault="007A5780" w:rsidP="007A5780">
            <w:pPr>
              <w:pStyle w:val="Akapitzlist"/>
              <w:tabs>
                <w:tab w:val="decimal" w:pos="237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…..….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="00F22AAB"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EB588DA" w14:textId="77777777" w:rsidR="007A5780" w:rsidRDefault="00F22AAB" w:rsidP="00052D67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Pojemność </w:t>
            </w:r>
          </w:p>
          <w:p w14:paraId="63A77D02" w14:textId="5C5C6620" w:rsidR="00F22AAB" w:rsidRPr="00167BD6" w:rsidRDefault="007A5780" w:rsidP="00321DA2">
            <w:pPr>
              <w:pStyle w:val="Akapitzlist"/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5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…..…. </w:t>
            </w:r>
            <w:r w:rsidR="0032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EDFD1EA" w14:textId="77777777" w:rsidR="007A5780" w:rsidRDefault="00F22AAB" w:rsidP="00F22AA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4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2B73A00D" w14:textId="5B84DC58" w:rsidR="00F22AAB" w:rsidRPr="00167BD6" w:rsidRDefault="00F22AAB" w:rsidP="00F22AA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4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22AAB" w:rsidRPr="00167BD6" w14:paraId="04F7B847" w14:textId="77777777" w:rsidTr="00684B79">
        <w:tc>
          <w:tcPr>
            <w:tcW w:w="178" w:type="pct"/>
            <w:shd w:val="clear" w:color="auto" w:fill="auto"/>
            <w:vAlign w:val="center"/>
          </w:tcPr>
          <w:p w14:paraId="7B4052AA" w14:textId="77777777" w:rsidR="00F22AAB" w:rsidRPr="00167BD6" w:rsidRDefault="00F22AAB" w:rsidP="00F22AA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36015F2A" w14:textId="77777777" w:rsidR="007A5780" w:rsidRPr="007A5780" w:rsidRDefault="007A5780" w:rsidP="007A5780">
            <w:pPr>
              <w:pStyle w:val="Akapitzlist"/>
              <w:tabs>
                <w:tab w:val="left" w:pos="48"/>
                <w:tab w:val="left" w:pos="282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D48F042" w14:textId="73905442" w:rsidR="00F22AAB" w:rsidRPr="007A5780" w:rsidRDefault="007A5780" w:rsidP="007A5780">
            <w:pPr>
              <w:pStyle w:val="Akapitzlist"/>
              <w:numPr>
                <w:ilvl w:val="0"/>
                <w:numId w:val="21"/>
              </w:numPr>
              <w:tabs>
                <w:tab w:val="left" w:pos="48"/>
                <w:tab w:val="left" w:pos="282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F22AAB" w:rsidRPr="007A57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opuszczalna masa całkowita max. 3500 kg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B12322E" w14:textId="432B4340" w:rsidR="007A5780" w:rsidRDefault="00F22AAB" w:rsidP="007A578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oferowaną wartość</w:t>
            </w:r>
            <w:r w:rsidR="009E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CE5F24F" w14:textId="2380CEDE" w:rsidR="007A5780" w:rsidRDefault="007A5780" w:rsidP="007A5780">
            <w:pPr>
              <w:pStyle w:val="Akapitzlist"/>
              <w:numPr>
                <w:ilvl w:val="0"/>
                <w:numId w:val="21"/>
              </w:numPr>
              <w:snapToGrid w:val="0"/>
              <w:spacing w:after="0" w:line="276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F22AAB"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opuszczalna</w:t>
            </w:r>
          </w:p>
          <w:p w14:paraId="1235D9BD" w14:textId="4BBD6C74" w:rsidR="00F22AAB" w:rsidRPr="007A5780" w:rsidRDefault="00F22AAB" w:rsidP="007A5780">
            <w:pPr>
              <w:pStyle w:val="Akapitzlist"/>
              <w:snapToGrid w:val="0"/>
              <w:spacing w:after="0" w:line="276" w:lineRule="auto"/>
              <w:ind w:left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masa całkowita 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…..…. </w:t>
            </w: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DACAAB8" w14:textId="77777777" w:rsidR="007A5780" w:rsidRDefault="00F22AAB" w:rsidP="007A578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4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36EEDF42" w14:textId="141E343B" w:rsidR="00F22AAB" w:rsidRPr="00167BD6" w:rsidRDefault="00F22AAB" w:rsidP="007A578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4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22AAB" w:rsidRPr="00167BD6" w14:paraId="3D3A0A58" w14:textId="77777777" w:rsidTr="00684B79">
        <w:tc>
          <w:tcPr>
            <w:tcW w:w="178" w:type="pct"/>
            <w:shd w:val="clear" w:color="auto" w:fill="auto"/>
            <w:vAlign w:val="center"/>
          </w:tcPr>
          <w:p w14:paraId="2E653258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7B49166F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Układ napędowy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pojazdu składa się z:</w:t>
            </w:r>
          </w:p>
          <w:p w14:paraId="34D6CE5E" w14:textId="77777777" w:rsidR="00F22AAB" w:rsidRPr="006F38E4" w:rsidRDefault="00F22AAB" w:rsidP="007A5780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Osłona silnika i skrzyni rozdzielczej.</w:t>
            </w:r>
          </w:p>
          <w:p w14:paraId="2FB7BDD2" w14:textId="77777777" w:rsidR="00F22AAB" w:rsidRPr="006F38E4" w:rsidRDefault="00F22AAB" w:rsidP="007A5780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Skrzynia biegów automatyczna.</w:t>
            </w:r>
          </w:p>
          <w:p w14:paraId="3A92EED4" w14:textId="362D2E2E" w:rsidR="00F22AAB" w:rsidRPr="00167BD6" w:rsidRDefault="00F22AAB" w:rsidP="007A5780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Napęd 4x4 z odłączanym napędem osi przedniej. Blokada  tylnego mechanizmu różnicowego.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2417B9A7" w14:textId="2B40966C" w:rsidR="00F22AAB" w:rsidRPr="00F0343B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30C4654C" w14:textId="77777777" w:rsidTr="00684B79">
        <w:trPr>
          <w:trHeight w:val="567"/>
        </w:trPr>
        <w:tc>
          <w:tcPr>
            <w:tcW w:w="178" w:type="pct"/>
            <w:shd w:val="clear" w:color="auto" w:fill="auto"/>
            <w:vAlign w:val="center"/>
          </w:tcPr>
          <w:p w14:paraId="76ABA12A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2.5.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5DA029A3" w14:textId="77777777" w:rsidR="00F22AAB" w:rsidRDefault="00F22AAB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gotowy do akcji (pojazd z załogą, pełnymi zbiornikami, zabudową i wyposażeniem) powinien mieć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2E1D5E84" w14:textId="4D342516" w:rsidR="00F22AAB" w:rsidRPr="007A5780" w:rsidRDefault="00F22AAB" w:rsidP="007A5780">
            <w:pPr>
              <w:pStyle w:val="Akapitzlist"/>
              <w:numPr>
                <w:ilvl w:val="0"/>
                <w:numId w:val="3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Prześwit pod osią przednią i tylną minimum 240 mm</w:t>
            </w:r>
          </w:p>
          <w:p w14:paraId="37BFA95F" w14:textId="012B5280" w:rsidR="00F22AAB" w:rsidRPr="007A5780" w:rsidRDefault="00F22AAB" w:rsidP="007A5780">
            <w:pPr>
              <w:pStyle w:val="Akapitzlist"/>
              <w:numPr>
                <w:ilvl w:val="0"/>
                <w:numId w:val="3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Kąt natarcia minimum 30°</w:t>
            </w:r>
          </w:p>
          <w:p w14:paraId="4ED17CEC" w14:textId="7E7C7911" w:rsidR="00F22AAB" w:rsidRPr="007A5780" w:rsidRDefault="00F22AAB" w:rsidP="007A5780">
            <w:pPr>
              <w:pStyle w:val="Akapitzlist"/>
              <w:numPr>
                <w:ilvl w:val="0"/>
                <w:numId w:val="3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Kąt zejścia (bez haka) minimum 20°</w:t>
            </w:r>
          </w:p>
          <w:p w14:paraId="55B25AA6" w14:textId="6F4037CE" w:rsidR="00F22AAB" w:rsidRPr="007A5780" w:rsidRDefault="00F22AAB" w:rsidP="007A5780">
            <w:pPr>
              <w:pStyle w:val="Akapitzlist"/>
              <w:numPr>
                <w:ilvl w:val="0"/>
                <w:numId w:val="3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Wymiary pojazdu [mm]:</w:t>
            </w:r>
          </w:p>
          <w:p w14:paraId="364C883E" w14:textId="2233EB87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długość: min. 5200 mm</w:t>
            </w:r>
          </w:p>
          <w:p w14:paraId="3113889E" w14:textId="1EFB1A7D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całkowita bez obciążenia: min. 1650 mm</w:t>
            </w:r>
          </w:p>
          <w:p w14:paraId="556CE3EC" w14:textId="3AF68939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rozstaw osi: min. 3000 mm</w:t>
            </w:r>
          </w:p>
          <w:p w14:paraId="4D70BC5C" w14:textId="0F1BDCE9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szerokość min.1800 mm</w:t>
            </w:r>
          </w:p>
          <w:p w14:paraId="78F6F746" w14:textId="6CAEF5E2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minimalny promień skrętu nie większy niż 7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  <w:p w14:paraId="3579412D" w14:textId="5D2D5E39" w:rsidR="00F22AAB" w:rsidRPr="007A5780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głębokoś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 brodzenia pojazdu min. 800 mm</w:t>
            </w:r>
          </w:p>
          <w:p w14:paraId="7D32D6D3" w14:textId="2D59A406" w:rsidR="00F22AAB" w:rsidRPr="00130A7B" w:rsidRDefault="00F22AAB" w:rsidP="007A5780">
            <w:pPr>
              <w:pStyle w:val="Akapitzlist"/>
              <w:numPr>
                <w:ilvl w:val="0"/>
                <w:numId w:val="3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Konstrukcja pojazdu o nadwoziu czterodrzwiowym </w:t>
            </w: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- 5 osobowym</w:t>
            </w:r>
          </w:p>
          <w:p w14:paraId="3152C83D" w14:textId="711EEE02" w:rsidR="00F22AAB" w:rsidRPr="007A5780" w:rsidRDefault="00F22AAB" w:rsidP="007A5780">
            <w:pPr>
              <w:pStyle w:val="Akapitzlist"/>
              <w:numPr>
                <w:ilvl w:val="0"/>
                <w:numId w:val="3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Siedzenia skórzane, wnętrze pojazdu pokryte materiałem łatwym w utrzymaniu czystości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4109D1DA" w14:textId="67D76D98" w:rsidR="00F22AAB" w:rsidRPr="00F0343B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697FA9F8" w14:textId="77777777" w:rsidTr="00684B79">
        <w:tc>
          <w:tcPr>
            <w:tcW w:w="178" w:type="pct"/>
            <w:shd w:val="clear" w:color="auto" w:fill="auto"/>
            <w:vAlign w:val="center"/>
          </w:tcPr>
          <w:p w14:paraId="796EEAEC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0122856E" w14:textId="77777777" w:rsidR="00F22AAB" w:rsidRPr="006F38E4" w:rsidRDefault="00F22AAB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Wyposażenie:</w:t>
            </w:r>
          </w:p>
          <w:p w14:paraId="24657BF1" w14:textId="05474701" w:rsidR="00F22AAB" w:rsidRDefault="00F22AAB" w:rsidP="007A5780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przestrzeni ładunkowej</w:t>
            </w:r>
          </w:p>
          <w:p w14:paraId="1E0C750A" w14:textId="38631402" w:rsidR="00F22AAB" w:rsidRPr="00130A7B" w:rsidRDefault="00F22AAB" w:rsidP="008B1F81">
            <w:pPr>
              <w:pStyle w:val="Akapitzlist"/>
              <w:numPr>
                <w:ilvl w:val="0"/>
                <w:numId w:val="23"/>
              </w:numPr>
              <w:ind w:left="282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 przystosowana do montażu wyposażenia zakupionego w ramach zamówienia (min. mocowanie na motopompę, gaśnice, pilarkę spalinową, siekierę, łom, skrzynki na wyposażenie do ratownictwa wodnego, taca na radiotelefony i latarki)</w:t>
            </w:r>
          </w:p>
          <w:p w14:paraId="6450A21E" w14:textId="7C7F8F9E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typu HARDTOP – w kolorze nadwozia</w:t>
            </w:r>
          </w:p>
          <w:p w14:paraId="04684EE1" w14:textId="1EF0E1AE" w:rsidR="00F22AAB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Klapy z 3 stron , wysokość zabudowy – zgodna z wysokością dachu</w:t>
            </w:r>
          </w:p>
          <w:p w14:paraId="30A6ADCF" w14:textId="6D5C27EA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Oświetlenie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 wewnątrz zabudowy</w:t>
            </w:r>
          </w:p>
          <w:p w14:paraId="0566AE27" w14:textId="5B13D9FD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Uchwyty do mocowania</w:t>
            </w:r>
            <w:r w:rsidR="00D62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minimum 4 w ścianach bocznych</w:t>
            </w:r>
          </w:p>
          <w:p w14:paraId="4F33BA60" w14:textId="46EABF8A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Hak holowniczy fabryczny, homologowany, kulowy, z wyprowadzoną instalacją elektryczną i gniazdem </w:t>
            </w:r>
            <w:r w:rsidR="008B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13-pinowym do podłączenia przyczepy. Dodatkowa przejściówka na 7 pin</w:t>
            </w:r>
          </w:p>
          <w:p w14:paraId="0E81D529" w14:textId="6F751BD9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Maksymalna masa ciągniętej przyczepy bez hamulca 750 kg z hamulcem 2000 kg zgodnie ze świadectwem zgodności WE</w:t>
            </w:r>
          </w:p>
          <w:p w14:paraId="25DB4908" w14:textId="7ABA5860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kabinie zainstalowany 1 radiotelefon dwusystemowy, rozdzielny, przewoźny z modułem GPS, spełniający minimalne wymagania techniczno-funkcjonalne określone w załączniku nr 3 do instrukcji organizacji łączności radiowej, stanowiącej załącznik do Rozkazu nr 8 Komendanta Głównego Państwowej Straży Pożarnej z dnia </w:t>
            </w:r>
            <w:r w:rsidR="008B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kwietnia 2019 roku w sprawie wprowadzenia nowych zasad organizacji łączności radiowej (Dz.Urz.KGPSP.2019.7) wraz z anteną</w:t>
            </w:r>
          </w:p>
          <w:p w14:paraId="688D8827" w14:textId="6CFD3539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sygnalizacyjno-ostrzegawcze świetlne barwy niebieskiej i dźwiękowe pojazdu uprzywilejowanego spełniające wymagania Regulaminu 10 oraz 65 EKG ONZ</w:t>
            </w:r>
          </w:p>
          <w:p w14:paraId="2ED4F306" w14:textId="53BDA698" w:rsidR="00F22AAB" w:rsidRPr="00130A7B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Wyciągarka o napędzie elektrycznym, zamontowana z przodu pojazdu, minimalna siła uciągu na pierwszym zwoju, co najmniej równa 120% dopuszczalnej masy całkowitej pojazdu                       </w:t>
            </w:r>
          </w:p>
          <w:p w14:paraId="06A9D259" w14:textId="4A1E4EB8" w:rsidR="00F22AAB" w:rsidRPr="00167BD6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707" w:hanging="70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Gaśnica 6 kg -</w:t>
            </w:r>
            <w:r w:rsidR="008B1F81"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szt</w:t>
            </w:r>
            <w:r w:rsidR="008B1F81"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179C7D4D" w14:textId="4E94618B" w:rsidR="00F22AAB" w:rsidRPr="00F0343B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SPEŁNIA/NIE SPEŁNIA*</w:t>
            </w:r>
          </w:p>
        </w:tc>
      </w:tr>
      <w:tr w:rsidR="00F22AAB" w:rsidRPr="00167BD6" w14:paraId="361E2E37" w14:textId="77777777" w:rsidTr="008B1F81">
        <w:trPr>
          <w:trHeight w:val="427"/>
        </w:trPr>
        <w:tc>
          <w:tcPr>
            <w:tcW w:w="178" w:type="pct"/>
            <w:shd w:val="clear" w:color="auto" w:fill="F2F2F2"/>
            <w:vAlign w:val="center"/>
          </w:tcPr>
          <w:p w14:paraId="4B8F5300" w14:textId="77777777" w:rsidR="00F22AAB" w:rsidRPr="00BF7070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F7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2" w:type="pct"/>
            <w:gridSpan w:val="4"/>
            <w:shd w:val="clear" w:color="auto" w:fill="F2F2F2" w:themeFill="background1" w:themeFillShade="F2"/>
            <w:vAlign w:val="center"/>
          </w:tcPr>
          <w:p w14:paraId="1783CB62" w14:textId="27BAA3A6" w:rsidR="00F22AAB" w:rsidRPr="00F0343B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Wyposażenie dodatkowe</w:t>
            </w:r>
          </w:p>
        </w:tc>
      </w:tr>
      <w:tr w:rsidR="00F22AAB" w:rsidRPr="00167BD6" w14:paraId="7A8391A6" w14:textId="77777777" w:rsidTr="00684B79">
        <w:tc>
          <w:tcPr>
            <w:tcW w:w="178" w:type="pct"/>
            <w:shd w:val="clear" w:color="auto" w:fill="auto"/>
            <w:vAlign w:val="center"/>
          </w:tcPr>
          <w:p w14:paraId="3EDFD5FD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5C4367D1" w14:textId="7290B960" w:rsidR="00F22AAB" w:rsidRPr="00441B7C" w:rsidRDefault="00F22AAB" w:rsidP="00984EA0">
            <w:pPr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Motopompa pożarnicza.- silnik benzynowy dwusuwowy, min moc. 44kW, zapłon elektroniczny typ pompy jednostrumieniowa, jednostopniowa pompa turbinowa, świadectwo CNBOP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14D99707" w14:textId="080449E8" w:rsidR="00F22AAB" w:rsidRPr="00F0343B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0A716A24" w14:textId="77777777" w:rsidTr="00684B79">
        <w:tc>
          <w:tcPr>
            <w:tcW w:w="178" w:type="pct"/>
            <w:shd w:val="clear" w:color="auto" w:fill="auto"/>
            <w:vAlign w:val="center"/>
          </w:tcPr>
          <w:p w14:paraId="247790A8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7DC0AAFB" w14:textId="73888741" w:rsidR="00F22AAB" w:rsidRPr="00441B7C" w:rsidRDefault="00F22AAB" w:rsidP="00984EA0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Przenośny system oświetleniowy - system dwumasztowy, akumulatorowy, min. moc 11 000 lumenów (po 5500 lumenów na maszt), kąt rozproszenia światła min. 120 stopni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4D8BE232" w14:textId="2793F56A" w:rsidR="00F22AAB" w:rsidRPr="00F0343B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63D7CAC1" w14:textId="77777777" w:rsidTr="00684B79">
        <w:tc>
          <w:tcPr>
            <w:tcW w:w="178" w:type="pct"/>
            <w:shd w:val="clear" w:color="auto" w:fill="auto"/>
            <w:vAlign w:val="center"/>
          </w:tcPr>
          <w:p w14:paraId="3C018F9D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22EF5E24" w14:textId="2B6993C8" w:rsidR="00F22AAB" w:rsidRPr="00167BD6" w:rsidRDefault="00F22AAB" w:rsidP="00984EA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Pilarka spalinowa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m</w:t>
            </w: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oc. min 2 kW, masa max. 5 kg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6C7872C4" w14:textId="723ABCD2" w:rsidR="00F22AAB" w:rsidRPr="00F0343B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2E8B55F9" w14:textId="77777777" w:rsidTr="00684B79">
        <w:tc>
          <w:tcPr>
            <w:tcW w:w="178" w:type="pct"/>
            <w:shd w:val="clear" w:color="auto" w:fill="auto"/>
            <w:vAlign w:val="center"/>
          </w:tcPr>
          <w:p w14:paraId="688A2A33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1781C96F" w14:textId="4A6D0298" w:rsidR="00F22AAB" w:rsidRPr="00020435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 nasobny</w:t>
            </w:r>
            <w:r w:rsidRPr="00020435">
              <w:t xml:space="preserve"> - 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zgodny z wymaganiami PSP do maskowania korespondencji, tryb pracy </w:t>
            </w:r>
            <w:proofErr w:type="spellStart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/cyfrowy, </w:t>
            </w:r>
            <w:r w:rsidR="00E1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1000 kanałów – 2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11240974" w14:textId="526AB1E9" w:rsidR="00F22AAB" w:rsidRPr="00F0343B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778AAD13" w14:textId="77777777" w:rsidTr="00684B79">
        <w:tc>
          <w:tcPr>
            <w:tcW w:w="178" w:type="pct"/>
            <w:shd w:val="clear" w:color="auto" w:fill="auto"/>
            <w:vAlign w:val="center"/>
          </w:tcPr>
          <w:p w14:paraId="326DF917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3FF9B3B5" w14:textId="32F91A06" w:rsidR="00F22AAB" w:rsidRPr="00596332" w:rsidRDefault="00F22AAB" w:rsidP="00984EA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Latarka kątowa - Światło min. 150 lumenów – 2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095AB2D1" w14:textId="62380797" w:rsidR="00F22AAB" w:rsidRPr="00F0343B" w:rsidRDefault="00F22AAB" w:rsidP="00984EA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7F7C3176" w14:textId="77777777" w:rsidTr="00684B79">
        <w:tc>
          <w:tcPr>
            <w:tcW w:w="178" w:type="pct"/>
            <w:shd w:val="clear" w:color="auto" w:fill="auto"/>
            <w:vAlign w:val="center"/>
          </w:tcPr>
          <w:p w14:paraId="1E1EB81A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1B897D36" w14:textId="765B7F3A" w:rsidR="00F22AAB" w:rsidRPr="00596332" w:rsidRDefault="00F22AAB" w:rsidP="00984EA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Latarka szperacz -  Światło min. 220 lumenów – 1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6E4C483D" w14:textId="1A8824CB" w:rsidR="00F22AAB" w:rsidRPr="00F0343B" w:rsidRDefault="00F22AAB" w:rsidP="00984EA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2B9D6FE5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26BE2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71AC38" w14:textId="42803D0A" w:rsidR="00F22AAB" w:rsidRPr="00020435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Ubrania specjalne - zgodne z opisem KG PSP z dnia 9 kwietnia 2019r., Ubranie dwuczęściowe (kurtka ciężka, spodnie),  wielowarstwowy układ gwarantujący spełnienie wymagań określonych w normie PN-EN 469, świadectwo CNBOP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760B" w14:textId="73F839AA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029EAB23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AA51F" w14:textId="54AA22BB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D7B90" w14:textId="09A7BFB4" w:rsidR="00F22AAB" w:rsidRPr="00020435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Hełm techniczny</w:t>
            </w:r>
            <w:r w:rsidRPr="00020435">
              <w:t xml:space="preserve"> - 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hełm lekki przeznaczony do ratownictwa technicznego, wodnego, wysokościowego, max.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asa </w:t>
            </w:r>
            <w:r w:rsidR="00E1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 akcesoriów 900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5 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0C8F" w14:textId="14C91843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0B815671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2CC1" w14:textId="46348950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4EA57" w14:textId="58E9E189" w:rsidR="00F22AAB" w:rsidRPr="00020435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Buty specjalne gumowe - buty zapewniają wodoodporność, ochronę przed ogniem, uszkodzeniem mechanicznym. Właściwości elektroizolacyjne – klasa 0 (do 1 </w:t>
            </w:r>
            <w:proofErr w:type="spellStart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), wyposażone w wkładkę ocieplającą – 5 par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4AC42" w14:textId="01B46C3B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136CC008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C4115" w14:textId="468FA232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9B08C" w14:textId="18216500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Skafander suchy -</w:t>
            </w:r>
            <w:r w:rsidRPr="001B12F9"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 zapewnia ochronę osobista przed dostępem wody do wewnątrz ubrania, spełnia wymogi określone w normie NF EN 14225-2 : 2005 -</w:t>
            </w:r>
            <w:r w:rsidR="00500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szt. 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D9F0" w14:textId="01A8B528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5A20F131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B3216" w14:textId="6802ABD4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3.11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8D60FE" w14:textId="50AC9A58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Kamizelka asekuracyjna -</w:t>
            </w:r>
            <w:r w:rsidRPr="001B12F9"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 warunki świadectwa oceny typu WE CW/PPE/205/2013, wyposażenie integralne min. rzutka ratownicza na pasie, centralny dookólny pas umiejscowiony bezkonfliktowo w stosunku do rzutki, przeznaczony do pracy na uwięzi, gwizdek zawieszany, uchwyty do troczenia dodatkowych elementów, kieszenie odpływowe, dedykowany uchwyt do zegarka/stopera wodoodpornego, podwójny pas krokowy tworzący pełna pętlę wzmacniającą wokół kamizelki ze stalowymi klamrami oraz elastycznymi tunelami na nadmiar taśmy – 4 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03512" w14:textId="403A68F8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66970D85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F1EBF" w14:textId="3B4B0EEC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3.12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B55A2" w14:textId="3868F1CD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Kombinezon do pracy w wodzie</w:t>
            </w:r>
            <w:r w:rsidRPr="001B12F9">
              <w:t xml:space="preserve"> -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kilkuwarstwowy zabezpiecza całe ciało użytkownika przed zamoczeniem, posiada właściwości wypornościowe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2 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318F" w14:textId="1BD9CDBA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6B8EE64A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CEEE" w14:textId="11917E56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3.13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65A00" w14:textId="5600B7CC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Kołowrót ratowniczy - długość liny max. 80 m, średnica liny ratowniczej  min. 6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5A4C4" w14:textId="0DB624ED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40596CFD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FE0F" w14:textId="0CBF76FF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3.14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E078C3" w14:textId="037213C4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Kamera termowizyjna - wodoodporność (IP67), odporność na prace w temp. (230 C), odporność mechaniczna </w:t>
            </w:r>
            <w:r w:rsidR="00E1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upadek do 2 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Pomiary: od –20°C do +500°C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A2CD" w14:textId="1FB34F19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8B1F81" w:rsidRPr="00167BD6" w14:paraId="3882B5B9" w14:textId="77777777" w:rsidTr="00B510E3">
        <w:trPr>
          <w:trHeight w:val="397"/>
        </w:trPr>
        <w:tc>
          <w:tcPr>
            <w:tcW w:w="178" w:type="pct"/>
            <w:shd w:val="clear" w:color="auto" w:fill="F2F2F2" w:themeFill="background1" w:themeFillShade="F2"/>
            <w:vAlign w:val="center"/>
          </w:tcPr>
          <w:p w14:paraId="2AAD084C" w14:textId="41206F92" w:rsidR="008B1F81" w:rsidRPr="00BF7070" w:rsidRDefault="008B1F81" w:rsidP="00684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F7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822" w:type="pct"/>
            <w:gridSpan w:val="4"/>
            <w:shd w:val="clear" w:color="auto" w:fill="F2F2F2" w:themeFill="background1" w:themeFillShade="F2"/>
            <w:vAlign w:val="center"/>
          </w:tcPr>
          <w:p w14:paraId="52483E16" w14:textId="17011C31" w:rsidR="008B1F81" w:rsidRPr="00167BD6" w:rsidRDefault="008B1F81" w:rsidP="00805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</w:tr>
      <w:tr w:rsidR="00F0343B" w:rsidRPr="00167BD6" w14:paraId="6CBA1603" w14:textId="77777777" w:rsidTr="00684B79">
        <w:trPr>
          <w:trHeight w:val="135"/>
        </w:trPr>
        <w:tc>
          <w:tcPr>
            <w:tcW w:w="178" w:type="pct"/>
            <w:shd w:val="clear" w:color="auto" w:fill="auto"/>
            <w:vAlign w:val="center"/>
          </w:tcPr>
          <w:p w14:paraId="0B442ABB" w14:textId="2B222160" w:rsidR="00F0343B" w:rsidRPr="00167BD6" w:rsidRDefault="00F0343B" w:rsidP="00F0343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51280AB2" w14:textId="5C15540A" w:rsidR="00F0343B" w:rsidRPr="00D97FFC" w:rsidRDefault="00F0343B" w:rsidP="00F0343B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punkt serwisowy nadwozia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na terenie kraju (podać lokalizację)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BED8D63" w14:textId="25A84CC6" w:rsidR="00F22AAB" w:rsidRDefault="00F22AAB" w:rsidP="00F22A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wskazać</w:t>
            </w:r>
            <w:r w:rsidR="0068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82F2270" w14:textId="3355C7C3" w:rsidR="00F0343B" w:rsidRPr="00167BD6" w:rsidRDefault="00F22AAB" w:rsidP="00F22AA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Lokalizacja/lokalizacje: ………………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2946333" w14:textId="77777777" w:rsidR="00684B79" w:rsidRDefault="00F0343B" w:rsidP="00F034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5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1348D903" w14:textId="7B7AE635" w:rsidR="00F0343B" w:rsidRPr="00167BD6" w:rsidRDefault="00F0343B" w:rsidP="00684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5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0343B" w:rsidRPr="00167BD6" w14:paraId="4024E87F" w14:textId="77777777" w:rsidTr="00684B79">
        <w:trPr>
          <w:trHeight w:val="227"/>
        </w:trPr>
        <w:tc>
          <w:tcPr>
            <w:tcW w:w="178" w:type="pct"/>
            <w:shd w:val="clear" w:color="auto" w:fill="auto"/>
            <w:vAlign w:val="center"/>
          </w:tcPr>
          <w:p w14:paraId="39EB6DB2" w14:textId="2D1E1EAA" w:rsidR="00F0343B" w:rsidRPr="00167BD6" w:rsidRDefault="00F0343B" w:rsidP="00F0343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17DC2234" w14:textId="2545EEF9" w:rsidR="00F0343B" w:rsidRPr="00D97FFC" w:rsidRDefault="00F0343B" w:rsidP="00F0343B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punkt serwisowy podwozia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na terenie kraju </w:t>
            </w:r>
            <w:r w:rsidRPr="00314D8D" w:rsidDel="00652EC3">
              <w:rPr>
                <w:rStyle w:val="Odwoaniedokomentarza"/>
              </w:rPr>
              <w:t xml:space="preserve"> 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(podać lokalizację)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C2F05CB" w14:textId="4CCB890F" w:rsidR="00F22AAB" w:rsidRDefault="00F22AAB" w:rsidP="00F22A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wskazać</w:t>
            </w:r>
            <w:r w:rsidR="0068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318E4E0" w14:textId="52FDF325" w:rsidR="00F0343B" w:rsidRPr="00167BD6" w:rsidRDefault="00F22AAB" w:rsidP="00F22AA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Lokalizacja/lokalizacje: ………………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85B9C8E" w14:textId="77777777" w:rsidR="00684B79" w:rsidRDefault="00F0343B" w:rsidP="00F034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5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1D116A3A" w14:textId="34DE8C58" w:rsidR="00F0343B" w:rsidRPr="00167BD6" w:rsidRDefault="00F0343B" w:rsidP="00684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5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22AAB" w:rsidRPr="00167BD6" w14:paraId="7BE41915" w14:textId="77777777" w:rsidTr="00684B79">
        <w:trPr>
          <w:trHeight w:val="475"/>
        </w:trPr>
        <w:tc>
          <w:tcPr>
            <w:tcW w:w="178" w:type="pct"/>
            <w:shd w:val="clear" w:color="auto" w:fill="auto"/>
            <w:vAlign w:val="center"/>
          </w:tcPr>
          <w:p w14:paraId="62F8172B" w14:textId="30957221" w:rsidR="00F22AAB" w:rsidRPr="00167BD6" w:rsidRDefault="00F22AAB" w:rsidP="00F0343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629DADF3" w14:textId="77777777" w:rsidR="00F22AAB" w:rsidRPr="00B66749" w:rsidRDefault="00F22AAB" w:rsidP="00F0343B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Wykonawca obowiązany jest do dostarczenia wraz z pojazdem:</w:t>
            </w:r>
          </w:p>
          <w:p w14:paraId="5627419B" w14:textId="77777777" w:rsidR="00F22AAB" w:rsidRPr="00B66749" w:rsidRDefault="00F22AAB" w:rsidP="00684B7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282" w:right="72" w:hanging="28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w języku polskim do podwozia samochodu, zabudowy pożarniczej (w tym szczegółowa wersja video) i zainstalowanych urządzeń i wyposażenia,</w:t>
            </w:r>
          </w:p>
          <w:p w14:paraId="3B0CBA97" w14:textId="77777777" w:rsidR="00F22AAB" w:rsidRPr="00B66749" w:rsidRDefault="00F22AAB" w:rsidP="00684B7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282" w:right="72" w:hanging="28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dokumentacji niezbędne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j do zarejestrowania pojazdu jako „samochód specjalny”, wynikającej z ustawy „Prawo o ruchu drogowym”.</w:t>
            </w:r>
          </w:p>
          <w:p w14:paraId="725F002E" w14:textId="77777777" w:rsidR="00F22AAB" w:rsidRPr="00B66749" w:rsidRDefault="00F22AAB" w:rsidP="00684B7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282" w:right="72" w:hanging="28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 urządzeń i sprzętu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zamontowanego w pojeździe, wszystkie w języku polskim.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51B3DAF7" w14:textId="5FB2F05D" w:rsidR="00F22AAB" w:rsidRPr="00167BD6" w:rsidRDefault="00F22AAB" w:rsidP="00F034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43658F" w14:paraId="0A712D86" w14:textId="77777777" w:rsidTr="00684B79">
        <w:trPr>
          <w:trHeight w:val="475"/>
        </w:trPr>
        <w:tc>
          <w:tcPr>
            <w:tcW w:w="178" w:type="pct"/>
            <w:shd w:val="clear" w:color="auto" w:fill="auto"/>
            <w:vAlign w:val="center"/>
          </w:tcPr>
          <w:p w14:paraId="5800A3CE" w14:textId="1C26649F" w:rsidR="00F22AAB" w:rsidRPr="00D97FFC" w:rsidRDefault="00F22AAB" w:rsidP="00F0343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2B98EE07" w14:textId="11A89D13" w:rsidR="00F22AAB" w:rsidRPr="00B66749" w:rsidRDefault="00F22AAB" w:rsidP="00F0343B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Szkolenie/instruktaż przedstawicieli zamawiającego dotyczące obsługi oferowanego pojazdu. 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32E15B1D" w14:textId="6EBBFBDF" w:rsidR="00F22AAB" w:rsidRPr="00D97FFC" w:rsidRDefault="00F22AAB" w:rsidP="00F034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05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</w:tbl>
    <w:p w14:paraId="2541F30C" w14:textId="77777777" w:rsidR="004542A3" w:rsidRDefault="004542A3" w:rsidP="00BA46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</w:p>
    <w:p w14:paraId="21FE777F" w14:textId="4D26E1D8" w:rsidR="00E2010A" w:rsidRDefault="00E2010A" w:rsidP="00E2010A">
      <w:pPr>
        <w:tabs>
          <w:tab w:val="left" w:pos="6120"/>
        </w:tabs>
        <w:rPr>
          <w:color w:val="FF0000"/>
        </w:rPr>
      </w:pPr>
      <w:r w:rsidRPr="00E726F3">
        <w:rPr>
          <w:rFonts w:ascii="Times New Roman" w:eastAsia="Calibri" w:hAnsi="Times New Roman"/>
          <w:b/>
          <w:sz w:val="20"/>
          <w:szCs w:val="20"/>
        </w:rPr>
        <w:t xml:space="preserve">*  </w:t>
      </w:r>
      <w:r w:rsidR="009E24C9">
        <w:rPr>
          <w:rFonts w:ascii="Times New Roman" w:eastAsia="Calibri" w:hAnsi="Times New Roman"/>
          <w:b/>
          <w:sz w:val="20"/>
          <w:szCs w:val="20"/>
        </w:rPr>
        <w:t>N</w:t>
      </w:r>
      <w:r w:rsidRPr="00E726F3">
        <w:rPr>
          <w:rFonts w:ascii="Times New Roman" w:eastAsia="Calibri" w:hAnsi="Times New Roman"/>
          <w:b/>
          <w:sz w:val="20"/>
          <w:szCs w:val="20"/>
        </w:rPr>
        <w:t xml:space="preserve">ależy </w:t>
      </w:r>
      <w:r w:rsidR="00B510E3" w:rsidRPr="00E2010A">
        <w:rPr>
          <w:rFonts w:ascii="Times New Roman" w:eastAsia="Calibri" w:hAnsi="Times New Roman"/>
          <w:b/>
          <w:sz w:val="20"/>
          <w:szCs w:val="20"/>
        </w:rPr>
        <w:t xml:space="preserve">skreślić </w:t>
      </w:r>
      <w:r w:rsidRPr="00E2010A">
        <w:rPr>
          <w:rFonts w:ascii="Times New Roman" w:eastAsia="Calibri" w:hAnsi="Times New Roman"/>
          <w:b/>
          <w:sz w:val="20"/>
          <w:szCs w:val="20"/>
        </w:rPr>
        <w:t xml:space="preserve">niewłaściwe </w:t>
      </w:r>
    </w:p>
    <w:p w14:paraId="27A9EE6F" w14:textId="4265466F" w:rsidR="009E24C9" w:rsidRPr="00B510E3" w:rsidRDefault="00E2010A" w:rsidP="00E2010A">
      <w:pPr>
        <w:spacing w:after="0"/>
        <w:rPr>
          <w:rFonts w:ascii="Times New Roman" w:eastAsia="Calibri" w:hAnsi="Times New Roman"/>
          <w:b/>
          <w:sz w:val="20"/>
          <w:szCs w:val="20"/>
        </w:rPr>
      </w:pPr>
      <w:r w:rsidRPr="00CF0142">
        <w:rPr>
          <w:rFonts w:ascii="Times New Roman" w:eastAsia="Calibri" w:hAnsi="Times New Roman"/>
          <w:b/>
        </w:rPr>
        <w:t>*</w:t>
      </w:r>
      <w:r>
        <w:rPr>
          <w:rFonts w:ascii="Times New Roman" w:eastAsia="Calibri" w:hAnsi="Times New Roman"/>
          <w:b/>
        </w:rPr>
        <w:t>*</w:t>
      </w:r>
      <w:r w:rsidRPr="00CF0142">
        <w:rPr>
          <w:rFonts w:ascii="Times New Roman" w:eastAsia="Calibri" w:hAnsi="Times New Roman"/>
          <w:b/>
        </w:rPr>
        <w:t xml:space="preserve">  </w:t>
      </w:r>
      <w:r w:rsidR="00544AFB" w:rsidRPr="00B510E3">
        <w:rPr>
          <w:rFonts w:ascii="Times New Roman" w:eastAsia="Calibri" w:hAnsi="Times New Roman"/>
          <w:b/>
          <w:sz w:val="20"/>
          <w:szCs w:val="20"/>
        </w:rPr>
        <w:t>Należy podać konkretne wartości poszczególnych parametrów pojazdu</w:t>
      </w:r>
    </w:p>
    <w:p w14:paraId="06EDAA5A" w14:textId="77777777" w:rsidR="00E2010A" w:rsidRDefault="00E2010A" w:rsidP="00E2010A">
      <w:pPr>
        <w:rPr>
          <w:rFonts w:ascii="Times New Roman" w:eastAsia="Calibri" w:hAnsi="Times New Roman"/>
        </w:rPr>
      </w:pPr>
    </w:p>
    <w:p w14:paraId="66ACF7A4" w14:textId="5C49F2CE" w:rsidR="00E2010A" w:rsidRDefault="00B510E3" w:rsidP="00E2010A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</w:rPr>
        <w:t xml:space="preserve">Oświadczam, </w:t>
      </w:r>
      <w:r w:rsidR="00E2010A" w:rsidRPr="00CF0142">
        <w:rPr>
          <w:rFonts w:ascii="Times New Roman" w:eastAsia="Calibri" w:hAnsi="Times New Roman"/>
        </w:rPr>
        <w:t>ż</w:t>
      </w:r>
      <w:r>
        <w:rPr>
          <w:rFonts w:ascii="Times New Roman" w:eastAsia="Calibri" w:hAnsi="Times New Roman"/>
        </w:rPr>
        <w:t>e</w:t>
      </w:r>
      <w:r w:rsidR="00E2010A" w:rsidRPr="00CF0142">
        <w:rPr>
          <w:rFonts w:ascii="Times New Roman" w:eastAsia="Calibri" w:hAnsi="Times New Roman"/>
        </w:rPr>
        <w:t xml:space="preserve"> zaoferowany przedmiot zamówienia spełnia w/w wymagania</w:t>
      </w:r>
      <w:r>
        <w:rPr>
          <w:rFonts w:ascii="Times New Roman" w:eastAsia="Calibri" w:hAnsi="Times New Roman"/>
        </w:rPr>
        <w:t>.</w:t>
      </w:r>
    </w:p>
    <w:p w14:paraId="4E641DD3" w14:textId="3CBA7CEB" w:rsidR="009E6817" w:rsidRDefault="009E6817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9571438" w14:textId="7CAF81CE" w:rsidR="00F0343B" w:rsidRDefault="00F0343B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413B764" w14:textId="336F6566" w:rsidR="00F0343B" w:rsidRDefault="00F0343B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F4B6AF" w14:textId="77777777" w:rsidR="00B510E3" w:rsidRDefault="00B510E3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F270AF7" w14:textId="77777777" w:rsidR="005016B1" w:rsidRDefault="005016B1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7DC77B4" w14:textId="77777777" w:rsidR="005016B1" w:rsidRDefault="005016B1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391CD73" w14:textId="1B8394FD" w:rsidR="00F0343B" w:rsidRDefault="00F0343B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F0343B" w:rsidSect="00167B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64656" w14:textId="77777777" w:rsidR="005E74F8" w:rsidRDefault="005E74F8" w:rsidP="00167BD6">
      <w:pPr>
        <w:spacing w:after="0" w:line="240" w:lineRule="auto"/>
      </w:pPr>
      <w:r>
        <w:separator/>
      </w:r>
    </w:p>
  </w:endnote>
  <w:endnote w:type="continuationSeparator" w:id="0">
    <w:p w14:paraId="001918E4" w14:textId="77777777" w:rsidR="005E74F8" w:rsidRDefault="005E74F8" w:rsidP="0016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78ADE" w14:textId="77777777" w:rsidR="005E74F8" w:rsidRDefault="005E74F8" w:rsidP="00167BD6">
      <w:pPr>
        <w:spacing w:after="0" w:line="240" w:lineRule="auto"/>
      </w:pPr>
      <w:r>
        <w:separator/>
      </w:r>
    </w:p>
  </w:footnote>
  <w:footnote w:type="continuationSeparator" w:id="0">
    <w:p w14:paraId="3B350A20" w14:textId="77777777" w:rsidR="005E74F8" w:rsidRDefault="005E74F8" w:rsidP="0016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9EF2" w14:textId="77777777" w:rsidR="00167BD6" w:rsidRDefault="00167BD6" w:rsidP="00167B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AD71F2" wp14:editId="3BF93B3D">
          <wp:extent cx="5759450" cy="462813"/>
          <wp:effectExtent l="0" t="0" r="0" b="0"/>
          <wp:docPr id="6" name="Obraz 6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F5"/>
    <w:multiLevelType w:val="hybridMultilevel"/>
    <w:tmpl w:val="7BACE082"/>
    <w:lvl w:ilvl="0" w:tplc="70528E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729B"/>
    <w:multiLevelType w:val="hybridMultilevel"/>
    <w:tmpl w:val="F2847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1441"/>
    <w:multiLevelType w:val="hybridMultilevel"/>
    <w:tmpl w:val="FC74AEEE"/>
    <w:lvl w:ilvl="0" w:tplc="85D493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B27"/>
    <w:multiLevelType w:val="hybridMultilevel"/>
    <w:tmpl w:val="9320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0AA"/>
    <w:multiLevelType w:val="hybridMultilevel"/>
    <w:tmpl w:val="146E169A"/>
    <w:lvl w:ilvl="0" w:tplc="6914B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57402"/>
    <w:multiLevelType w:val="hybridMultilevel"/>
    <w:tmpl w:val="856299AA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7F6F"/>
    <w:multiLevelType w:val="hybridMultilevel"/>
    <w:tmpl w:val="2BFCAB6C"/>
    <w:lvl w:ilvl="0" w:tplc="6914B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60E5F"/>
    <w:multiLevelType w:val="hybridMultilevel"/>
    <w:tmpl w:val="ED660C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D1D97"/>
    <w:multiLevelType w:val="hybridMultilevel"/>
    <w:tmpl w:val="AE4E962E"/>
    <w:lvl w:ilvl="0" w:tplc="05D65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F0E9C"/>
    <w:multiLevelType w:val="hybridMultilevel"/>
    <w:tmpl w:val="60EEE7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24B44"/>
    <w:multiLevelType w:val="hybridMultilevel"/>
    <w:tmpl w:val="582E75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1A42B65"/>
    <w:multiLevelType w:val="hybridMultilevel"/>
    <w:tmpl w:val="BC7A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4784E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867057C"/>
    <w:multiLevelType w:val="hybridMultilevel"/>
    <w:tmpl w:val="55F89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97229"/>
    <w:multiLevelType w:val="hybridMultilevel"/>
    <w:tmpl w:val="A0C2C1AA"/>
    <w:lvl w:ilvl="0" w:tplc="D13C6E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E23"/>
    <w:multiLevelType w:val="hybridMultilevel"/>
    <w:tmpl w:val="0DB4F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001F2"/>
    <w:multiLevelType w:val="hybridMultilevel"/>
    <w:tmpl w:val="BCCE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3538A"/>
    <w:multiLevelType w:val="hybridMultilevel"/>
    <w:tmpl w:val="8D18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759EB"/>
    <w:multiLevelType w:val="hybridMultilevel"/>
    <w:tmpl w:val="F9B435F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FC21160"/>
    <w:multiLevelType w:val="hybridMultilevel"/>
    <w:tmpl w:val="24F2D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29"/>
  </w:num>
  <w:num w:numId="5">
    <w:abstractNumId w:val="24"/>
  </w:num>
  <w:num w:numId="6">
    <w:abstractNumId w:val="27"/>
  </w:num>
  <w:num w:numId="7">
    <w:abstractNumId w:val="10"/>
  </w:num>
  <w:num w:numId="8">
    <w:abstractNumId w:val="26"/>
  </w:num>
  <w:num w:numId="9">
    <w:abstractNumId w:val="13"/>
  </w:num>
  <w:num w:numId="10">
    <w:abstractNumId w:val="8"/>
  </w:num>
  <w:num w:numId="11">
    <w:abstractNumId w:val="4"/>
  </w:num>
  <w:num w:numId="12">
    <w:abstractNumId w:val="21"/>
  </w:num>
  <w:num w:numId="13">
    <w:abstractNumId w:val="9"/>
  </w:num>
  <w:num w:numId="14">
    <w:abstractNumId w:val="36"/>
  </w:num>
  <w:num w:numId="15">
    <w:abstractNumId w:val="18"/>
  </w:num>
  <w:num w:numId="16">
    <w:abstractNumId w:val="7"/>
  </w:num>
  <w:num w:numId="17">
    <w:abstractNumId w:val="28"/>
  </w:num>
  <w:num w:numId="18">
    <w:abstractNumId w:val="2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1"/>
  </w:num>
  <w:num w:numId="23">
    <w:abstractNumId w:val="33"/>
  </w:num>
  <w:num w:numId="24">
    <w:abstractNumId w:val="5"/>
  </w:num>
  <w:num w:numId="25">
    <w:abstractNumId w:val="34"/>
  </w:num>
  <w:num w:numId="26">
    <w:abstractNumId w:val="30"/>
  </w:num>
  <w:num w:numId="27">
    <w:abstractNumId w:val="15"/>
  </w:num>
  <w:num w:numId="28">
    <w:abstractNumId w:val="11"/>
  </w:num>
  <w:num w:numId="29">
    <w:abstractNumId w:val="14"/>
  </w:num>
  <w:num w:numId="30">
    <w:abstractNumId w:val="35"/>
  </w:num>
  <w:num w:numId="31">
    <w:abstractNumId w:val="25"/>
  </w:num>
  <w:num w:numId="32">
    <w:abstractNumId w:val="20"/>
  </w:num>
  <w:num w:numId="33">
    <w:abstractNumId w:val="12"/>
  </w:num>
  <w:num w:numId="34">
    <w:abstractNumId w:val="31"/>
  </w:num>
  <w:num w:numId="35">
    <w:abstractNumId w:val="2"/>
  </w:num>
  <w:num w:numId="36">
    <w:abstractNumId w:val="17"/>
  </w:num>
  <w:num w:numId="37">
    <w:abstractNumId w:val="2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D6"/>
    <w:rsid w:val="00020435"/>
    <w:rsid w:val="00040F56"/>
    <w:rsid w:val="00052D67"/>
    <w:rsid w:val="001014F9"/>
    <w:rsid w:val="0011173E"/>
    <w:rsid w:val="00130A7B"/>
    <w:rsid w:val="00153710"/>
    <w:rsid w:val="00164F8A"/>
    <w:rsid w:val="00167BD6"/>
    <w:rsid w:val="0018576D"/>
    <w:rsid w:val="001A70BC"/>
    <w:rsid w:val="001B12F9"/>
    <w:rsid w:val="00227A60"/>
    <w:rsid w:val="0025219C"/>
    <w:rsid w:val="002F648E"/>
    <w:rsid w:val="00314396"/>
    <w:rsid w:val="00314D8D"/>
    <w:rsid w:val="00321DA2"/>
    <w:rsid w:val="003532BC"/>
    <w:rsid w:val="00385690"/>
    <w:rsid w:val="003D0993"/>
    <w:rsid w:val="0041483A"/>
    <w:rsid w:val="0043658F"/>
    <w:rsid w:val="00441B7C"/>
    <w:rsid w:val="00444986"/>
    <w:rsid w:val="004542A3"/>
    <w:rsid w:val="00482505"/>
    <w:rsid w:val="004A0C5F"/>
    <w:rsid w:val="004E066C"/>
    <w:rsid w:val="004F4652"/>
    <w:rsid w:val="005009D6"/>
    <w:rsid w:val="005016B1"/>
    <w:rsid w:val="00525B97"/>
    <w:rsid w:val="00526A61"/>
    <w:rsid w:val="00544AFB"/>
    <w:rsid w:val="00555300"/>
    <w:rsid w:val="0055577F"/>
    <w:rsid w:val="00596332"/>
    <w:rsid w:val="005C7E5B"/>
    <w:rsid w:val="005E74F8"/>
    <w:rsid w:val="005F5B36"/>
    <w:rsid w:val="00610BDF"/>
    <w:rsid w:val="00616EAF"/>
    <w:rsid w:val="006244E0"/>
    <w:rsid w:val="00652EC3"/>
    <w:rsid w:val="00684B79"/>
    <w:rsid w:val="006B1A83"/>
    <w:rsid w:val="006F38E4"/>
    <w:rsid w:val="00714E88"/>
    <w:rsid w:val="00783AD7"/>
    <w:rsid w:val="007A5780"/>
    <w:rsid w:val="007C614F"/>
    <w:rsid w:val="007E0629"/>
    <w:rsid w:val="007E3D3A"/>
    <w:rsid w:val="007F0867"/>
    <w:rsid w:val="0080568C"/>
    <w:rsid w:val="00810972"/>
    <w:rsid w:val="008B1F81"/>
    <w:rsid w:val="00932ED1"/>
    <w:rsid w:val="0094108C"/>
    <w:rsid w:val="0098061F"/>
    <w:rsid w:val="00984EA0"/>
    <w:rsid w:val="009B45F1"/>
    <w:rsid w:val="009E24C9"/>
    <w:rsid w:val="009E6817"/>
    <w:rsid w:val="00A462B6"/>
    <w:rsid w:val="00A700E0"/>
    <w:rsid w:val="00AF6CFA"/>
    <w:rsid w:val="00B40A29"/>
    <w:rsid w:val="00B510E3"/>
    <w:rsid w:val="00B66749"/>
    <w:rsid w:val="00B73A42"/>
    <w:rsid w:val="00BA46B8"/>
    <w:rsid w:val="00BA6C85"/>
    <w:rsid w:val="00BF7070"/>
    <w:rsid w:val="00C04B75"/>
    <w:rsid w:val="00C545D7"/>
    <w:rsid w:val="00CA0E36"/>
    <w:rsid w:val="00CF0142"/>
    <w:rsid w:val="00CF101E"/>
    <w:rsid w:val="00D2533F"/>
    <w:rsid w:val="00D62115"/>
    <w:rsid w:val="00D85102"/>
    <w:rsid w:val="00D97FFC"/>
    <w:rsid w:val="00DA5048"/>
    <w:rsid w:val="00DB7864"/>
    <w:rsid w:val="00DE1489"/>
    <w:rsid w:val="00E10F1B"/>
    <w:rsid w:val="00E2010A"/>
    <w:rsid w:val="00E726F3"/>
    <w:rsid w:val="00E86DD0"/>
    <w:rsid w:val="00F0343B"/>
    <w:rsid w:val="00F20F52"/>
    <w:rsid w:val="00F22AAB"/>
    <w:rsid w:val="00FB2504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08C7B3A"/>
  <w15:chartTrackingRefBased/>
  <w15:docId w15:val="{36973727-2B64-4EBF-9854-383B568C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BD6"/>
  </w:style>
  <w:style w:type="paragraph" w:styleId="Stopka">
    <w:name w:val="footer"/>
    <w:basedOn w:val="Normalny"/>
    <w:link w:val="StopkaZnak"/>
    <w:uiPriority w:val="99"/>
    <w:unhideWhenUsed/>
    <w:rsid w:val="0016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BD6"/>
  </w:style>
  <w:style w:type="character" w:customStyle="1" w:styleId="markedcontent">
    <w:name w:val="markedcontent"/>
    <w:basedOn w:val="Domylnaczcionkaakapitu"/>
    <w:rsid w:val="00167BD6"/>
  </w:style>
  <w:style w:type="paragraph" w:styleId="Poprawka">
    <w:name w:val="Revision"/>
    <w:hidden/>
    <w:uiPriority w:val="99"/>
    <w:semiHidden/>
    <w:rsid w:val="002521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0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Chuchla</cp:lastModifiedBy>
  <cp:revision>17</cp:revision>
  <cp:lastPrinted>2025-04-03T07:03:00Z</cp:lastPrinted>
  <dcterms:created xsi:type="dcterms:W3CDTF">2025-03-26T09:02:00Z</dcterms:created>
  <dcterms:modified xsi:type="dcterms:W3CDTF">2025-05-06T10:22:00Z</dcterms:modified>
</cp:coreProperties>
</file>