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F2318" w14:textId="77777777" w:rsidR="009759EF" w:rsidRPr="009B3116" w:rsidRDefault="00000000">
      <w:pPr>
        <w:pStyle w:val="Teksttreci0"/>
        <w:spacing w:before="100" w:after="220"/>
        <w:ind w:left="1300" w:hanging="1300"/>
        <w:rPr>
          <w:rFonts w:ascii="Times New Roman" w:hAnsi="Times New Roman" w:cs="Times New Roman"/>
          <w:sz w:val="32"/>
          <w:szCs w:val="32"/>
        </w:rPr>
      </w:pPr>
      <w:r w:rsidRPr="009B3116">
        <w:rPr>
          <w:rStyle w:val="Teksttreci"/>
          <w:rFonts w:ascii="Times New Roman" w:hAnsi="Times New Roman" w:cs="Times New Roman"/>
          <w:b/>
          <w:bCs/>
          <w:sz w:val="32"/>
          <w:szCs w:val="32"/>
        </w:rPr>
        <w:t>M-20.01.12 UMOCNIENIE STOŻKÓW PRZYCZÓŁKÓW BETONOWYMI ELEMENTAMI DROBNOWYMIAROWYMI</w:t>
      </w:r>
    </w:p>
    <w:p w14:paraId="7251F960" w14:textId="77777777" w:rsidR="009759EF" w:rsidRPr="009B3116" w:rsidRDefault="00000000">
      <w:pPr>
        <w:pStyle w:val="Teksttreci0"/>
        <w:numPr>
          <w:ilvl w:val="0"/>
          <w:numId w:val="1"/>
        </w:numPr>
        <w:tabs>
          <w:tab w:val="left" w:pos="575"/>
        </w:tabs>
        <w:spacing w:after="100"/>
        <w:jc w:val="both"/>
        <w:rPr>
          <w:rFonts w:ascii="Times New Roman" w:hAnsi="Times New Roman" w:cs="Times New Roman"/>
          <w:sz w:val="22"/>
          <w:szCs w:val="22"/>
        </w:rPr>
      </w:pPr>
      <w:r w:rsidRPr="009B3116">
        <w:rPr>
          <w:rStyle w:val="Teksttreci"/>
          <w:rFonts w:ascii="Times New Roman" w:hAnsi="Times New Roman" w:cs="Times New Roman"/>
          <w:b/>
          <w:bCs/>
          <w:sz w:val="22"/>
          <w:szCs w:val="22"/>
        </w:rPr>
        <w:t>WSTĘP</w:t>
      </w:r>
    </w:p>
    <w:p w14:paraId="4DD8D7C7"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sz w:val="22"/>
          <w:szCs w:val="22"/>
        </w:rPr>
      </w:pPr>
      <w:bookmarkStart w:id="0" w:name="bookmark0"/>
      <w:r w:rsidRPr="009B3116">
        <w:rPr>
          <w:rStyle w:val="Nagwek10"/>
          <w:rFonts w:ascii="Times New Roman" w:hAnsi="Times New Roman" w:cs="Times New Roman"/>
          <w:b/>
          <w:bCs/>
          <w:sz w:val="22"/>
          <w:szCs w:val="22"/>
        </w:rPr>
        <w:t xml:space="preserve">Przedmiot </w:t>
      </w:r>
      <w:proofErr w:type="spellStart"/>
      <w:r w:rsidRPr="009B3116">
        <w:rPr>
          <w:rStyle w:val="Nagwek10"/>
          <w:rFonts w:ascii="Times New Roman" w:hAnsi="Times New Roman" w:cs="Times New Roman"/>
          <w:b/>
          <w:bCs/>
          <w:sz w:val="22"/>
          <w:szCs w:val="22"/>
        </w:rPr>
        <w:t>STWiORB</w:t>
      </w:r>
      <w:bookmarkEnd w:id="0"/>
      <w:proofErr w:type="spellEnd"/>
    </w:p>
    <w:p w14:paraId="7C11A26E" w14:textId="17699F33" w:rsidR="009B3116" w:rsidRPr="009B3116" w:rsidRDefault="00000000" w:rsidP="009B3116">
      <w:pPr>
        <w:rPr>
          <w:rFonts w:ascii="Times New Roman" w:hAnsi="Times New Roman" w:cs="Times New Roman"/>
          <w:b/>
          <w:bCs/>
          <w:sz w:val="22"/>
          <w:szCs w:val="22"/>
        </w:rPr>
      </w:pPr>
      <w:r w:rsidRPr="009B3116">
        <w:rPr>
          <w:rStyle w:val="Teksttreci"/>
          <w:rFonts w:ascii="Times New Roman" w:hAnsi="Times New Roman" w:cs="Times New Roman"/>
          <w:sz w:val="22"/>
          <w:szCs w:val="22"/>
        </w:rPr>
        <w:t>Przedmiotem niniejszej Specyfikacji Technicznej Wykonania i Odbioru Robót Budowlanych (</w:t>
      </w:r>
      <w:proofErr w:type="spellStart"/>
      <w:r w:rsidRPr="009B3116">
        <w:rPr>
          <w:rStyle w:val="Teksttreci"/>
          <w:rFonts w:ascii="Times New Roman" w:hAnsi="Times New Roman" w:cs="Times New Roman"/>
          <w:sz w:val="22"/>
          <w:szCs w:val="22"/>
        </w:rPr>
        <w:t>STWiORB</w:t>
      </w:r>
      <w:proofErr w:type="spellEnd"/>
      <w:r w:rsidRPr="009B3116">
        <w:rPr>
          <w:rStyle w:val="Teksttreci"/>
          <w:rFonts w:ascii="Times New Roman" w:hAnsi="Times New Roman" w:cs="Times New Roman"/>
          <w:sz w:val="22"/>
          <w:szCs w:val="22"/>
        </w:rPr>
        <w:t>) są wymagania ogólne dotyczące wykonania i odbioru robót związanych z wykonaniem umocnienia stożków przyczółków betonowymi elementami drobnowymiarowymi</w:t>
      </w:r>
      <w:r w:rsidR="009B3116" w:rsidRPr="009B3116">
        <w:rPr>
          <w:rStyle w:val="Teksttreci"/>
          <w:rFonts w:ascii="Times New Roman" w:hAnsi="Times New Roman" w:cs="Times New Roman"/>
          <w:sz w:val="22"/>
          <w:szCs w:val="22"/>
        </w:rPr>
        <w:t xml:space="preserve"> w ramach zadania </w:t>
      </w:r>
      <w:r w:rsidR="00022BD5">
        <w:rPr>
          <w:rStyle w:val="Teksttreci"/>
          <w:rFonts w:ascii="Times New Roman" w:hAnsi="Times New Roman" w:cs="Times New Roman"/>
          <w:sz w:val="22"/>
          <w:szCs w:val="22"/>
        </w:rPr>
        <w:br/>
      </w:r>
      <w:r w:rsidR="009B3116" w:rsidRPr="009B3116">
        <w:rPr>
          <w:rFonts w:ascii="Times New Roman" w:eastAsia="Times New Roman" w:hAnsi="Times New Roman" w:cs="Times New Roman"/>
          <w:sz w:val="22"/>
          <w:szCs w:val="22"/>
        </w:rPr>
        <w:t xml:space="preserve"> </w:t>
      </w:r>
      <w:proofErr w:type="spellStart"/>
      <w:r w:rsidR="009B3116" w:rsidRPr="009B3116">
        <w:rPr>
          <w:rFonts w:ascii="Times New Roman" w:eastAsia="Times New Roman" w:hAnsi="Times New Roman" w:cs="Times New Roman"/>
          <w:sz w:val="22"/>
          <w:szCs w:val="22"/>
        </w:rPr>
        <w:t>pt</w:t>
      </w:r>
      <w:proofErr w:type="spellEnd"/>
      <w:r w:rsidR="009B3116" w:rsidRPr="009B3116">
        <w:rPr>
          <w:rFonts w:ascii="Times New Roman" w:hAnsi="Times New Roman" w:cs="Times New Roman"/>
          <w:bCs/>
          <w:sz w:val="22"/>
          <w:szCs w:val="22"/>
        </w:rPr>
        <w:t xml:space="preserve"> Remont kładki dla pieszych „Niziny” nad Al. Jana Pawła II w Bydgoszczy </w:t>
      </w:r>
    </w:p>
    <w:p w14:paraId="12DAC988" w14:textId="4B915F74" w:rsidR="009759EF" w:rsidRPr="009B3116" w:rsidRDefault="002F6DF0">
      <w:pPr>
        <w:pStyle w:val="Teksttreci0"/>
        <w:spacing w:after="100"/>
        <w:jc w:val="both"/>
        <w:rPr>
          <w:rFonts w:ascii="Times New Roman" w:hAnsi="Times New Roman" w:cs="Times New Roman"/>
        </w:rPr>
      </w:pPr>
      <w:r w:rsidRPr="009B3116">
        <w:rPr>
          <w:rStyle w:val="Teksttreci"/>
          <w:rFonts w:ascii="Times New Roman" w:hAnsi="Times New Roman" w:cs="Times New Roman"/>
        </w:rPr>
        <w:t xml:space="preserve">. </w:t>
      </w:r>
    </w:p>
    <w:p w14:paraId="6E7230E2"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rPr>
      </w:pPr>
      <w:bookmarkStart w:id="1" w:name="bookmark2"/>
      <w:r w:rsidRPr="009B3116">
        <w:rPr>
          <w:rStyle w:val="Nagwek10"/>
          <w:rFonts w:ascii="Times New Roman" w:hAnsi="Times New Roman" w:cs="Times New Roman"/>
          <w:b/>
          <w:bCs/>
        </w:rPr>
        <w:t xml:space="preserve">Zakres stosowania </w:t>
      </w:r>
      <w:proofErr w:type="spellStart"/>
      <w:r w:rsidRPr="009B3116">
        <w:rPr>
          <w:rStyle w:val="Nagwek10"/>
          <w:rFonts w:ascii="Times New Roman" w:hAnsi="Times New Roman" w:cs="Times New Roman"/>
          <w:b/>
          <w:bCs/>
        </w:rPr>
        <w:t>STWiORB</w:t>
      </w:r>
      <w:bookmarkEnd w:id="1"/>
      <w:proofErr w:type="spellEnd"/>
    </w:p>
    <w:p w14:paraId="2DCA3D12"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Specyfikacja jest stosowana jako dokument przetargowy i kontraktowy przy zlecaniu i realizacji Robót wymienionych w punkcie 1.1.</w:t>
      </w:r>
    </w:p>
    <w:p w14:paraId="4295B5D4"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rPr>
      </w:pPr>
      <w:bookmarkStart w:id="2" w:name="bookmark4"/>
      <w:r w:rsidRPr="009B3116">
        <w:rPr>
          <w:rStyle w:val="Nagwek10"/>
          <w:rFonts w:ascii="Times New Roman" w:hAnsi="Times New Roman" w:cs="Times New Roman"/>
          <w:b/>
          <w:bCs/>
        </w:rPr>
        <w:t xml:space="preserve">Zakres robót objętych </w:t>
      </w:r>
      <w:proofErr w:type="spellStart"/>
      <w:r w:rsidRPr="009B3116">
        <w:rPr>
          <w:rStyle w:val="Nagwek10"/>
          <w:rFonts w:ascii="Times New Roman" w:hAnsi="Times New Roman" w:cs="Times New Roman"/>
          <w:b/>
          <w:bCs/>
        </w:rPr>
        <w:t>STWiORB</w:t>
      </w:r>
      <w:bookmarkEnd w:id="2"/>
      <w:proofErr w:type="spellEnd"/>
    </w:p>
    <w:p w14:paraId="046D5B23" w14:textId="2849C3E6"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Ustalenia zawarte w niniejszej specyfikacji dotyczą wykonania i odbioru robót związanych z umocnieniem stożków i skarp przyczółków drobnymi prefabrykowanymi elementami betonowymi (trylink</w:t>
      </w:r>
      <w:r w:rsidR="00BC5303" w:rsidRPr="009B3116">
        <w:rPr>
          <w:rStyle w:val="Teksttreci"/>
          <w:rFonts w:ascii="Times New Roman" w:hAnsi="Times New Roman" w:cs="Times New Roman"/>
        </w:rPr>
        <w:t>a</w:t>
      </w:r>
      <w:r w:rsidRPr="009B3116">
        <w:rPr>
          <w:rStyle w:val="Teksttreci"/>
          <w:rFonts w:ascii="Times New Roman" w:hAnsi="Times New Roman" w:cs="Times New Roman"/>
        </w:rPr>
        <w:t>)</w:t>
      </w:r>
      <w:r w:rsidR="00BC5303" w:rsidRPr="009B3116">
        <w:rPr>
          <w:rStyle w:val="Teksttreci"/>
          <w:rFonts w:ascii="Times New Roman" w:hAnsi="Times New Roman" w:cs="Times New Roman"/>
        </w:rPr>
        <w:t>.</w:t>
      </w:r>
    </w:p>
    <w:p w14:paraId="724E0E60" w14:textId="77850E7F" w:rsidR="009759EF" w:rsidRPr="009B3116" w:rsidRDefault="00000000">
      <w:pPr>
        <w:pStyle w:val="Teksttreci0"/>
        <w:spacing w:after="100"/>
        <w:jc w:val="both"/>
        <w:rPr>
          <w:rFonts w:ascii="Times New Roman" w:hAnsi="Times New Roman" w:cs="Times New Roman"/>
          <w:color w:val="auto"/>
        </w:rPr>
      </w:pPr>
      <w:r w:rsidRPr="009B3116">
        <w:rPr>
          <w:rStyle w:val="Teksttreci"/>
          <w:rFonts w:ascii="Times New Roman" w:hAnsi="Times New Roman" w:cs="Times New Roman"/>
          <w:color w:val="auto"/>
        </w:rPr>
        <w:t xml:space="preserve">Roboty obejmują również wykonanie </w:t>
      </w:r>
      <w:r w:rsidR="009B3116" w:rsidRPr="009B3116">
        <w:rPr>
          <w:rStyle w:val="Teksttreci"/>
          <w:rFonts w:ascii="Times New Roman" w:hAnsi="Times New Roman" w:cs="Times New Roman"/>
          <w:color w:val="auto"/>
        </w:rPr>
        <w:t xml:space="preserve">zabezpieczenia umocnienia </w:t>
      </w:r>
      <w:r w:rsidRPr="009B3116">
        <w:rPr>
          <w:rStyle w:val="Teksttreci"/>
          <w:rFonts w:ascii="Times New Roman" w:hAnsi="Times New Roman" w:cs="Times New Roman"/>
          <w:color w:val="auto"/>
        </w:rPr>
        <w:t xml:space="preserve">w postaci </w:t>
      </w:r>
      <w:r w:rsidR="009B3116" w:rsidRPr="009B3116">
        <w:rPr>
          <w:rStyle w:val="Teksttreci"/>
          <w:rFonts w:ascii="Times New Roman" w:hAnsi="Times New Roman" w:cs="Times New Roman"/>
          <w:color w:val="auto"/>
        </w:rPr>
        <w:t>obrzeża prefabrykowanego.</w:t>
      </w:r>
      <w:r w:rsidRPr="009B3116">
        <w:rPr>
          <w:rStyle w:val="Teksttreci"/>
          <w:rFonts w:ascii="Times New Roman" w:hAnsi="Times New Roman" w:cs="Times New Roman"/>
          <w:color w:val="auto"/>
        </w:rPr>
        <w:t>.</w:t>
      </w:r>
    </w:p>
    <w:p w14:paraId="378A6FB6"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color w:val="auto"/>
        </w:rPr>
      </w:pPr>
      <w:bookmarkStart w:id="3" w:name="bookmark6"/>
      <w:r w:rsidRPr="009B3116">
        <w:rPr>
          <w:rStyle w:val="Nagwek10"/>
          <w:rFonts w:ascii="Times New Roman" w:hAnsi="Times New Roman" w:cs="Times New Roman"/>
          <w:b/>
          <w:bCs/>
          <w:color w:val="auto"/>
        </w:rPr>
        <w:t>Określenia podstawowe</w:t>
      </w:r>
      <w:bookmarkEnd w:id="3"/>
    </w:p>
    <w:p w14:paraId="54EC7641" w14:textId="77777777" w:rsidR="009759EF" w:rsidRPr="009B3116" w:rsidRDefault="00000000">
      <w:pPr>
        <w:pStyle w:val="Teksttreci0"/>
        <w:tabs>
          <w:tab w:val="left" w:pos="3277"/>
          <w:tab w:val="left" w:pos="4688"/>
        </w:tabs>
        <w:spacing w:after="0"/>
        <w:jc w:val="both"/>
        <w:rPr>
          <w:rFonts w:ascii="Times New Roman" w:hAnsi="Times New Roman" w:cs="Times New Roman"/>
        </w:rPr>
      </w:pPr>
      <w:r w:rsidRPr="009B3116">
        <w:rPr>
          <w:rStyle w:val="Teksttreci"/>
          <w:rFonts w:ascii="Times New Roman" w:hAnsi="Times New Roman" w:cs="Times New Roman"/>
        </w:rPr>
        <w:t>Określenia podane w niniejszej</w:t>
      </w:r>
      <w:r w:rsidRPr="009B3116">
        <w:rPr>
          <w:rStyle w:val="Teksttreci"/>
          <w:rFonts w:ascii="Times New Roman" w:hAnsi="Times New Roman" w:cs="Times New Roman"/>
        </w:rPr>
        <w:tab/>
      </w:r>
      <w:proofErr w:type="spellStart"/>
      <w:r w:rsidRPr="009B3116">
        <w:rPr>
          <w:rStyle w:val="Teksttreci"/>
          <w:rFonts w:ascii="Times New Roman" w:hAnsi="Times New Roman" w:cs="Times New Roman"/>
        </w:rPr>
        <w:t>STWiORB</w:t>
      </w:r>
      <w:proofErr w:type="spellEnd"/>
      <w:r w:rsidRPr="009B3116">
        <w:rPr>
          <w:rStyle w:val="Teksttreci"/>
          <w:rFonts w:ascii="Times New Roman" w:hAnsi="Times New Roman" w:cs="Times New Roman"/>
        </w:rPr>
        <w:t xml:space="preserve"> są</w:t>
      </w:r>
      <w:r w:rsidRPr="009B3116">
        <w:rPr>
          <w:rStyle w:val="Teksttreci"/>
          <w:rFonts w:ascii="Times New Roman" w:hAnsi="Times New Roman" w:cs="Times New Roman"/>
        </w:rPr>
        <w:tab/>
        <w:t>zgodne z obowiązującymi polskimi normami</w:t>
      </w:r>
    </w:p>
    <w:p w14:paraId="0E816CFD"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i ST.00.00 - „Wymagania ogólne”</w:t>
      </w:r>
    </w:p>
    <w:p w14:paraId="163EE36E" w14:textId="77777777" w:rsidR="009759EF" w:rsidRPr="009B3116" w:rsidRDefault="00000000">
      <w:pPr>
        <w:pStyle w:val="Teksttreci0"/>
        <w:numPr>
          <w:ilvl w:val="2"/>
          <w:numId w:val="1"/>
        </w:numPr>
        <w:tabs>
          <w:tab w:val="left" w:pos="723"/>
        </w:tabs>
        <w:ind w:left="720" w:hanging="720"/>
        <w:jc w:val="both"/>
        <w:rPr>
          <w:rFonts w:ascii="Times New Roman" w:hAnsi="Times New Roman" w:cs="Times New Roman"/>
        </w:rPr>
      </w:pPr>
      <w:r w:rsidRPr="009B3116">
        <w:rPr>
          <w:rStyle w:val="Teksttreci"/>
          <w:rFonts w:ascii="Times New Roman" w:hAnsi="Times New Roman" w:cs="Times New Roman"/>
        </w:rPr>
        <w:t>Spoina - odstęp pomiędzy przylegającymi elementami (kostkami) wypełniony określonymi materiałami wypełniającymi.</w:t>
      </w:r>
    </w:p>
    <w:p w14:paraId="05A7AB50" w14:textId="77777777" w:rsidR="009759EF" w:rsidRPr="009B3116" w:rsidRDefault="00000000">
      <w:pPr>
        <w:pStyle w:val="Teksttreci0"/>
        <w:numPr>
          <w:ilvl w:val="2"/>
          <w:numId w:val="1"/>
        </w:numPr>
        <w:tabs>
          <w:tab w:val="left" w:pos="723"/>
        </w:tabs>
        <w:ind w:left="720" w:hanging="720"/>
        <w:jc w:val="both"/>
        <w:rPr>
          <w:rFonts w:ascii="Times New Roman" w:hAnsi="Times New Roman" w:cs="Times New Roman"/>
        </w:rPr>
      </w:pPr>
      <w:r w:rsidRPr="009B3116">
        <w:rPr>
          <w:rStyle w:val="Teksttreci"/>
          <w:rFonts w:ascii="Times New Roman" w:hAnsi="Times New Roman" w:cs="Times New Roman"/>
        </w:rPr>
        <w:t>Obrzeże - element budowlany, oddzielający nawierzchnie umacniane od terenów nie przeznaczonych do umocnienia.</w:t>
      </w:r>
    </w:p>
    <w:p w14:paraId="0C63BFF5" w14:textId="77777777" w:rsidR="009759EF" w:rsidRPr="009B3116" w:rsidRDefault="00000000">
      <w:pPr>
        <w:pStyle w:val="Teksttreci0"/>
        <w:numPr>
          <w:ilvl w:val="2"/>
          <w:numId w:val="1"/>
        </w:numPr>
        <w:tabs>
          <w:tab w:val="left" w:pos="723"/>
        </w:tabs>
        <w:spacing w:after="100"/>
        <w:ind w:left="720" w:hanging="720"/>
        <w:jc w:val="both"/>
        <w:rPr>
          <w:rFonts w:ascii="Times New Roman" w:hAnsi="Times New Roman" w:cs="Times New Roman"/>
        </w:rPr>
      </w:pPr>
      <w:r w:rsidRPr="009B3116">
        <w:rPr>
          <w:rStyle w:val="Teksttreci"/>
          <w:rFonts w:ascii="Times New Roman" w:hAnsi="Times New Roman" w:cs="Times New Roman"/>
        </w:rPr>
        <w:t>Drobnowymiarowe elementy betonowe (kostki, płytki, itp.) nawierzchniowe różnych kształtów i wymiarów, zależnie od producenta (minimalna grubość 8 cm).</w:t>
      </w:r>
    </w:p>
    <w:p w14:paraId="69C7CDB4"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rPr>
      </w:pPr>
      <w:bookmarkStart w:id="4" w:name="bookmark8"/>
      <w:r w:rsidRPr="009B3116">
        <w:rPr>
          <w:rStyle w:val="Nagwek10"/>
          <w:rFonts w:ascii="Times New Roman" w:hAnsi="Times New Roman" w:cs="Times New Roman"/>
          <w:b/>
          <w:bCs/>
        </w:rPr>
        <w:t>Ogólne wymagania dotyczące robót</w:t>
      </w:r>
      <w:bookmarkEnd w:id="4"/>
    </w:p>
    <w:p w14:paraId="312B58F8"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Ogólne wymagania dotyczące robót podano w ST.00.00 - „Wymagania ogólne” [1], pkt 1.</w:t>
      </w:r>
    </w:p>
    <w:p w14:paraId="6700EF1E" w14:textId="77777777" w:rsidR="009759EF" w:rsidRPr="009B3116" w:rsidRDefault="00000000">
      <w:pPr>
        <w:pStyle w:val="Teksttreci0"/>
        <w:numPr>
          <w:ilvl w:val="0"/>
          <w:numId w:val="1"/>
        </w:numPr>
        <w:tabs>
          <w:tab w:val="left" w:pos="575"/>
        </w:tabs>
        <w:spacing w:after="100"/>
        <w:jc w:val="both"/>
        <w:rPr>
          <w:rFonts w:ascii="Times New Roman" w:hAnsi="Times New Roman" w:cs="Times New Roman"/>
        </w:rPr>
      </w:pPr>
      <w:r w:rsidRPr="009B3116">
        <w:rPr>
          <w:rStyle w:val="Teksttreci"/>
          <w:rFonts w:ascii="Times New Roman" w:hAnsi="Times New Roman" w:cs="Times New Roman"/>
          <w:b/>
          <w:bCs/>
        </w:rPr>
        <w:t>MATERIAŁY</w:t>
      </w:r>
    </w:p>
    <w:p w14:paraId="29E2479D" w14:textId="77777777" w:rsidR="009759EF" w:rsidRPr="009B3116" w:rsidRDefault="00000000">
      <w:pPr>
        <w:pStyle w:val="Nagwek11"/>
        <w:keepNext/>
        <w:keepLines/>
        <w:numPr>
          <w:ilvl w:val="1"/>
          <w:numId w:val="1"/>
        </w:numPr>
        <w:tabs>
          <w:tab w:val="left" w:pos="575"/>
        </w:tabs>
        <w:jc w:val="both"/>
        <w:rPr>
          <w:rFonts w:ascii="Times New Roman" w:hAnsi="Times New Roman" w:cs="Times New Roman"/>
        </w:rPr>
      </w:pPr>
      <w:bookmarkStart w:id="5" w:name="bookmark10"/>
      <w:r w:rsidRPr="009B3116">
        <w:rPr>
          <w:rStyle w:val="Nagwek10"/>
          <w:rFonts w:ascii="Times New Roman" w:hAnsi="Times New Roman" w:cs="Times New Roman"/>
          <w:b/>
          <w:bCs/>
        </w:rPr>
        <w:t>Ogólne wymagania dotyczące materiałów</w:t>
      </w:r>
      <w:bookmarkEnd w:id="5"/>
    </w:p>
    <w:p w14:paraId="68E21338"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Ogólne wymagania dotyczące materiałów podano w ST.00.00 - „Wymagania ogólne” [1], pkt 2.</w:t>
      </w:r>
    </w:p>
    <w:p w14:paraId="44084C98"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 xml:space="preserve">Należy stosować materiały, które są oznakowane CE lub B, dla których Wykonawca przedstawi deklarację zgodności z Polską Normą, normą zharmonizowaną, aprobatą techniczną wydaną przez </w:t>
      </w:r>
      <w:proofErr w:type="spellStart"/>
      <w:r w:rsidRPr="009B3116">
        <w:rPr>
          <w:rStyle w:val="Teksttreci"/>
          <w:rFonts w:ascii="Times New Roman" w:hAnsi="Times New Roman" w:cs="Times New Roman"/>
        </w:rPr>
        <w:t>IBDiM</w:t>
      </w:r>
      <w:proofErr w:type="spellEnd"/>
      <w:r w:rsidRPr="009B3116">
        <w:rPr>
          <w:rStyle w:val="Teksttreci"/>
          <w:rFonts w:ascii="Times New Roman" w:hAnsi="Times New Roman" w:cs="Times New Roman"/>
        </w:rPr>
        <w:t xml:space="preserve"> lub europejską aprobatą techniczną.</w:t>
      </w:r>
    </w:p>
    <w:p w14:paraId="0D6F49B9" w14:textId="77777777" w:rsidR="009759EF" w:rsidRPr="009B3116" w:rsidRDefault="00000000">
      <w:pPr>
        <w:pStyle w:val="Nagwek11"/>
        <w:keepNext/>
        <w:keepLines/>
        <w:numPr>
          <w:ilvl w:val="1"/>
          <w:numId w:val="1"/>
        </w:numPr>
        <w:tabs>
          <w:tab w:val="left" w:pos="575"/>
        </w:tabs>
        <w:spacing w:after="0" w:line="300" w:lineRule="auto"/>
        <w:jc w:val="both"/>
        <w:rPr>
          <w:rFonts w:ascii="Times New Roman" w:hAnsi="Times New Roman" w:cs="Times New Roman"/>
        </w:rPr>
      </w:pPr>
      <w:bookmarkStart w:id="6" w:name="bookmark12"/>
      <w:r w:rsidRPr="009B3116">
        <w:rPr>
          <w:rStyle w:val="Nagwek10"/>
          <w:rFonts w:ascii="Times New Roman" w:hAnsi="Times New Roman" w:cs="Times New Roman"/>
          <w:b/>
          <w:bCs/>
        </w:rPr>
        <w:t>Drobnowymiarowe płyty betonowe (trylinka wklęsła)</w:t>
      </w:r>
      <w:bookmarkEnd w:id="6"/>
    </w:p>
    <w:p w14:paraId="016C0445" w14:textId="05FE728B" w:rsidR="009759EF" w:rsidRPr="009B3116" w:rsidRDefault="00000000">
      <w:pPr>
        <w:pStyle w:val="Teksttreci0"/>
        <w:spacing w:after="0" w:line="300" w:lineRule="auto"/>
        <w:jc w:val="both"/>
        <w:rPr>
          <w:rFonts w:ascii="Times New Roman" w:hAnsi="Times New Roman" w:cs="Times New Roman"/>
          <w:color w:val="FF0000"/>
        </w:rPr>
      </w:pPr>
      <w:r w:rsidRPr="009B3116">
        <w:rPr>
          <w:rStyle w:val="Teksttreci"/>
          <w:rFonts w:ascii="Times New Roman" w:hAnsi="Times New Roman" w:cs="Times New Roman"/>
        </w:rPr>
        <w:t>Należy zastosować betonowe płyty sześciokątne wklęsłe - trylinka wklęsła</w:t>
      </w:r>
      <w:r w:rsidRPr="009B3116">
        <w:rPr>
          <w:rStyle w:val="Teksttreci"/>
          <w:rFonts w:ascii="Times New Roman" w:hAnsi="Times New Roman" w:cs="Times New Roman"/>
          <w:color w:val="FF0000"/>
        </w:rPr>
        <w:t>.</w:t>
      </w:r>
    </w:p>
    <w:p w14:paraId="27EC782D" w14:textId="77777777" w:rsidR="009759EF" w:rsidRPr="009B3116" w:rsidRDefault="00000000">
      <w:pPr>
        <w:pStyle w:val="Teksttreci0"/>
        <w:spacing w:after="0" w:line="300" w:lineRule="auto"/>
        <w:jc w:val="both"/>
        <w:rPr>
          <w:rFonts w:ascii="Times New Roman" w:hAnsi="Times New Roman" w:cs="Times New Roman"/>
        </w:rPr>
      </w:pPr>
      <w:r w:rsidRPr="009B3116">
        <w:rPr>
          <w:rStyle w:val="Teksttreci"/>
          <w:rFonts w:ascii="Times New Roman" w:hAnsi="Times New Roman" w:cs="Times New Roman"/>
        </w:rPr>
        <w:t>Trylinka wklęsła powinna odpowiadać wymaganiom określonym w aprobacie technicznej.</w:t>
      </w:r>
    </w:p>
    <w:p w14:paraId="35CB172A"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Tekstura i zabarwienie powinny być zgodne z próbkami dostarczonymi przez producenta i zatwierdzonymi przez Zamawiającego. Wykwity wapienne oraz różnice w jednolitości tekstury płyt, które mogą być spowodowane nieuniknionymi zmianami we właściwościach surowców i przez zmianę warunków twardnienia są dopuszczalne. Niedopuszczalne są rysy i odpryski na górnej powierzchni elementów.</w:t>
      </w:r>
    </w:p>
    <w:p w14:paraId="4B4469CE"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Dopuszczalna odchyłka od deklarowanych wymiarów: długość: ±2 mm.</w:t>
      </w:r>
    </w:p>
    <w:p w14:paraId="1A9BE732" w14:textId="32AF961B" w:rsidR="009759EF" w:rsidRPr="009B3116" w:rsidRDefault="00000000">
      <w:pPr>
        <w:pStyle w:val="Nagwek11"/>
        <w:keepNext/>
        <w:keepLines/>
        <w:numPr>
          <w:ilvl w:val="1"/>
          <w:numId w:val="1"/>
        </w:numPr>
        <w:tabs>
          <w:tab w:val="left" w:pos="575"/>
        </w:tabs>
        <w:jc w:val="both"/>
        <w:rPr>
          <w:rFonts w:ascii="Times New Roman" w:hAnsi="Times New Roman" w:cs="Times New Roman"/>
        </w:rPr>
      </w:pPr>
      <w:bookmarkStart w:id="7" w:name="bookmark14"/>
      <w:r w:rsidRPr="009B3116">
        <w:rPr>
          <w:rStyle w:val="Nagwek10"/>
          <w:rFonts w:ascii="Times New Roman" w:hAnsi="Times New Roman" w:cs="Times New Roman"/>
          <w:b/>
          <w:bCs/>
        </w:rPr>
        <w:t>Obrzeża betonowe (</w:t>
      </w:r>
      <w:r w:rsidR="009B3116">
        <w:rPr>
          <w:rStyle w:val="Nagwek10"/>
          <w:rFonts w:ascii="Times New Roman" w:hAnsi="Times New Roman" w:cs="Times New Roman"/>
          <w:b/>
          <w:bCs/>
        </w:rPr>
        <w:t xml:space="preserve">obrzeże </w:t>
      </w:r>
      <w:r w:rsidRPr="009B3116">
        <w:rPr>
          <w:rStyle w:val="Nagwek10"/>
          <w:rFonts w:ascii="Times New Roman" w:hAnsi="Times New Roman" w:cs="Times New Roman"/>
          <w:b/>
          <w:bCs/>
        </w:rPr>
        <w:t>/opornik)</w:t>
      </w:r>
      <w:bookmarkEnd w:id="7"/>
    </w:p>
    <w:p w14:paraId="6A011718"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Należy stosować monolityczne obrzeża betonowe zgodne z dokumentacją projektową.</w:t>
      </w:r>
    </w:p>
    <w:p w14:paraId="46DFDAD2" w14:textId="151E4933"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Obrzeża wykonać z betonu C20/25.</w:t>
      </w:r>
    </w:p>
    <w:p w14:paraId="14DA81BC" w14:textId="77777777" w:rsidR="009759EF" w:rsidRPr="009B3116" w:rsidRDefault="00000000">
      <w:pPr>
        <w:pStyle w:val="Nagwek11"/>
        <w:keepNext/>
        <w:keepLines/>
        <w:numPr>
          <w:ilvl w:val="1"/>
          <w:numId w:val="1"/>
        </w:numPr>
        <w:tabs>
          <w:tab w:val="left" w:pos="639"/>
        </w:tabs>
        <w:jc w:val="both"/>
        <w:rPr>
          <w:rFonts w:ascii="Times New Roman" w:hAnsi="Times New Roman" w:cs="Times New Roman"/>
        </w:rPr>
      </w:pPr>
      <w:bookmarkStart w:id="8" w:name="bookmark16"/>
      <w:r w:rsidRPr="009B3116">
        <w:rPr>
          <w:rStyle w:val="Nagwek10"/>
          <w:rFonts w:ascii="Times New Roman" w:hAnsi="Times New Roman" w:cs="Times New Roman"/>
          <w:b/>
          <w:bCs/>
        </w:rPr>
        <w:t>Materiały na podsypkę cementowo-piaskową i do wypełnienia spoin</w:t>
      </w:r>
      <w:bookmarkEnd w:id="8"/>
    </w:p>
    <w:p w14:paraId="1DAFBBCD"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Jeśli dokumentacja projektowa nie precyzują inaczej na podsypkę i do wykonania spoin można stosować materiały:</w:t>
      </w:r>
    </w:p>
    <w:p w14:paraId="79C46B48" w14:textId="77777777" w:rsidR="009759EF" w:rsidRPr="009B3116" w:rsidRDefault="00000000">
      <w:pPr>
        <w:pStyle w:val="Teksttreci0"/>
        <w:numPr>
          <w:ilvl w:val="0"/>
          <w:numId w:val="2"/>
        </w:numPr>
        <w:tabs>
          <w:tab w:val="left" w:pos="639"/>
        </w:tabs>
        <w:jc w:val="both"/>
        <w:rPr>
          <w:rFonts w:ascii="Times New Roman" w:hAnsi="Times New Roman" w:cs="Times New Roman"/>
        </w:rPr>
      </w:pPr>
      <w:r w:rsidRPr="009B3116">
        <w:rPr>
          <w:rStyle w:val="Teksttreci"/>
          <w:rFonts w:ascii="Times New Roman" w:hAnsi="Times New Roman" w:cs="Times New Roman"/>
        </w:rPr>
        <w:t>cement klasy 32,5 N wg PN-EN 197-1:2002,</w:t>
      </w:r>
    </w:p>
    <w:p w14:paraId="7F5491C1" w14:textId="77777777" w:rsidR="009759EF" w:rsidRPr="009B3116" w:rsidRDefault="00000000">
      <w:pPr>
        <w:pStyle w:val="Teksttreci0"/>
        <w:numPr>
          <w:ilvl w:val="0"/>
          <w:numId w:val="2"/>
        </w:numPr>
        <w:tabs>
          <w:tab w:val="left" w:pos="639"/>
        </w:tabs>
        <w:jc w:val="both"/>
        <w:rPr>
          <w:rFonts w:ascii="Times New Roman" w:hAnsi="Times New Roman" w:cs="Times New Roman"/>
        </w:rPr>
      </w:pPr>
      <w:r w:rsidRPr="009B3116">
        <w:rPr>
          <w:rStyle w:val="Teksttreci"/>
          <w:rFonts w:ascii="Times New Roman" w:hAnsi="Times New Roman" w:cs="Times New Roman"/>
        </w:rPr>
        <w:t>piasek wg PN-EN 13242,</w:t>
      </w:r>
    </w:p>
    <w:p w14:paraId="6A6888D4" w14:textId="77777777" w:rsidR="009759EF" w:rsidRPr="009B3116" w:rsidRDefault="00000000">
      <w:pPr>
        <w:pStyle w:val="Teksttreci0"/>
        <w:numPr>
          <w:ilvl w:val="0"/>
          <w:numId w:val="2"/>
        </w:numPr>
        <w:tabs>
          <w:tab w:val="left" w:pos="639"/>
        </w:tabs>
        <w:jc w:val="both"/>
        <w:rPr>
          <w:rFonts w:ascii="Times New Roman" w:hAnsi="Times New Roman" w:cs="Times New Roman"/>
        </w:rPr>
      </w:pPr>
      <w:r w:rsidRPr="009B3116">
        <w:rPr>
          <w:rStyle w:val="Teksttreci"/>
          <w:rFonts w:ascii="Times New Roman" w:hAnsi="Times New Roman" w:cs="Times New Roman"/>
        </w:rPr>
        <w:lastRenderedPageBreak/>
        <w:t>woda wg PN-EN 1008:2004, lub woda pitna.</w:t>
      </w:r>
    </w:p>
    <w:p w14:paraId="475626A0"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Podsypka cementowo-piaskowa w stosunku 1:4.</w:t>
      </w:r>
    </w:p>
    <w:p w14:paraId="4F149A65"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Zaprawa do wypełnienia spoin cementowo-piaskowa w stosunku 1:2.</w:t>
      </w:r>
    </w:p>
    <w:p w14:paraId="6473FF76"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SPRZĘT</w:t>
      </w:r>
    </w:p>
    <w:p w14:paraId="511C4BDA" w14:textId="77777777" w:rsidR="009759EF" w:rsidRPr="009B3116" w:rsidRDefault="00000000">
      <w:pPr>
        <w:pStyle w:val="Nagwek11"/>
        <w:keepNext/>
        <w:keepLines/>
        <w:numPr>
          <w:ilvl w:val="1"/>
          <w:numId w:val="3"/>
        </w:numPr>
        <w:tabs>
          <w:tab w:val="left" w:pos="639"/>
        </w:tabs>
        <w:jc w:val="both"/>
        <w:rPr>
          <w:rFonts w:ascii="Times New Roman" w:hAnsi="Times New Roman" w:cs="Times New Roman"/>
        </w:rPr>
      </w:pPr>
      <w:bookmarkStart w:id="9" w:name="bookmark18"/>
      <w:r w:rsidRPr="009B3116">
        <w:rPr>
          <w:rStyle w:val="Nagwek10"/>
          <w:rFonts w:ascii="Times New Roman" w:hAnsi="Times New Roman" w:cs="Times New Roman"/>
          <w:b/>
          <w:bCs/>
        </w:rPr>
        <w:t>Ogólne wymagania dotyczące sprzętu</w:t>
      </w:r>
      <w:bookmarkEnd w:id="9"/>
    </w:p>
    <w:p w14:paraId="4596B8F2"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Wymagania dotyczące sprzętu podano w ST.00.00 - „Wymagania ogólne” [1], pkt 3.</w:t>
      </w:r>
    </w:p>
    <w:p w14:paraId="4241F215" w14:textId="77777777" w:rsidR="009759EF" w:rsidRPr="009B3116" w:rsidRDefault="00000000">
      <w:pPr>
        <w:pStyle w:val="Nagwek11"/>
        <w:keepNext/>
        <w:keepLines/>
        <w:numPr>
          <w:ilvl w:val="1"/>
          <w:numId w:val="3"/>
        </w:numPr>
        <w:tabs>
          <w:tab w:val="left" w:pos="639"/>
        </w:tabs>
        <w:jc w:val="both"/>
        <w:rPr>
          <w:rFonts w:ascii="Times New Roman" w:hAnsi="Times New Roman" w:cs="Times New Roman"/>
        </w:rPr>
      </w:pPr>
      <w:bookmarkStart w:id="10" w:name="bookmark20"/>
      <w:r w:rsidRPr="009B3116">
        <w:rPr>
          <w:rStyle w:val="Nagwek10"/>
          <w:rFonts w:ascii="Times New Roman" w:hAnsi="Times New Roman" w:cs="Times New Roman"/>
          <w:b/>
          <w:bCs/>
        </w:rPr>
        <w:t>Sprzęt do wykonania robót</w:t>
      </w:r>
      <w:bookmarkEnd w:id="10"/>
    </w:p>
    <w:p w14:paraId="76F0E51E"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Wykonawca przystępujący do wykonania umocnienia powinien wykazać się możliwością korzystania z następującego sprzętu:</w:t>
      </w:r>
    </w:p>
    <w:p w14:paraId="1292B9C5"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betoniarki do wytwarzania zapraw i przygotowania podsypki cementowo-piaskowej,</w:t>
      </w:r>
    </w:p>
    <w:p w14:paraId="21ED7670"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równiarki,</w:t>
      </w:r>
    </w:p>
    <w:p w14:paraId="2DE55F2F"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walce kołowe gładkie i żebrowane,</w:t>
      </w:r>
    </w:p>
    <w:p w14:paraId="53816644"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ubijaki o ręcznym prowadzeniu,</w:t>
      </w:r>
    </w:p>
    <w:p w14:paraId="263D1087"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wibratory samobieżne,</w:t>
      </w:r>
    </w:p>
    <w:p w14:paraId="0FAFCC02"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płyty ubijające,</w:t>
      </w:r>
    </w:p>
    <w:p w14:paraId="66322EB5" w14:textId="77777777" w:rsidR="009759EF" w:rsidRPr="009B3116" w:rsidRDefault="00000000">
      <w:pPr>
        <w:pStyle w:val="Teksttreci0"/>
        <w:numPr>
          <w:ilvl w:val="0"/>
          <w:numId w:val="4"/>
        </w:numPr>
        <w:tabs>
          <w:tab w:val="left" w:pos="639"/>
        </w:tabs>
        <w:jc w:val="both"/>
        <w:rPr>
          <w:rFonts w:ascii="Times New Roman" w:hAnsi="Times New Roman" w:cs="Times New Roman"/>
        </w:rPr>
      </w:pPr>
      <w:r w:rsidRPr="009B3116">
        <w:rPr>
          <w:rStyle w:val="Teksttreci"/>
          <w:rFonts w:ascii="Times New Roman" w:hAnsi="Times New Roman" w:cs="Times New Roman"/>
        </w:rPr>
        <w:t>zagęszczarki wibracyjne.</w:t>
      </w:r>
    </w:p>
    <w:p w14:paraId="2E36C89F"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Do zagęszczania umocnienia z prefabrykowanych elementów betonowych należy stosować zagęszczarki wibracyjne (płytowe) z wykładziną elastomerową, chroniące kostki przed ścieraniem i wykruszaniem naroży. Do wytwarzania podsypki cementowo-piaskowej i zapraw należy stosować betoniarki</w:t>
      </w:r>
    </w:p>
    <w:p w14:paraId="06BB40B3"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TRANSPORT</w:t>
      </w:r>
    </w:p>
    <w:p w14:paraId="58ADCAB3" w14:textId="77777777" w:rsidR="009759EF" w:rsidRPr="009B3116" w:rsidRDefault="00000000">
      <w:pPr>
        <w:pStyle w:val="Nagwek11"/>
        <w:keepNext/>
        <w:keepLines/>
        <w:numPr>
          <w:ilvl w:val="1"/>
          <w:numId w:val="3"/>
        </w:numPr>
        <w:tabs>
          <w:tab w:val="left" w:pos="639"/>
        </w:tabs>
        <w:jc w:val="both"/>
        <w:rPr>
          <w:rFonts w:ascii="Times New Roman" w:hAnsi="Times New Roman" w:cs="Times New Roman"/>
        </w:rPr>
      </w:pPr>
      <w:bookmarkStart w:id="11" w:name="bookmark22"/>
      <w:r w:rsidRPr="009B3116">
        <w:rPr>
          <w:rStyle w:val="Nagwek10"/>
          <w:rFonts w:ascii="Times New Roman" w:hAnsi="Times New Roman" w:cs="Times New Roman"/>
          <w:b/>
          <w:bCs/>
        </w:rPr>
        <w:t>Ogólne wymagania dotyczące transportu</w:t>
      </w:r>
      <w:bookmarkEnd w:id="11"/>
    </w:p>
    <w:p w14:paraId="1E460D4C" w14:textId="77777777" w:rsidR="009759EF" w:rsidRPr="009B3116" w:rsidRDefault="00000000">
      <w:pPr>
        <w:pStyle w:val="Teksttreci0"/>
        <w:spacing w:after="100"/>
        <w:rPr>
          <w:rFonts w:ascii="Times New Roman" w:hAnsi="Times New Roman" w:cs="Times New Roman"/>
        </w:rPr>
      </w:pPr>
      <w:r w:rsidRPr="009B3116">
        <w:rPr>
          <w:rStyle w:val="Teksttreci"/>
          <w:rFonts w:ascii="Times New Roman" w:hAnsi="Times New Roman" w:cs="Times New Roman"/>
        </w:rPr>
        <w:t>Ogólne wymagania dotyczące transportu podano w ST.00.00 - „Wymagania ogólne” [1], pkt 4.</w:t>
      </w:r>
    </w:p>
    <w:p w14:paraId="0078CF0A" w14:textId="77777777" w:rsidR="009759EF" w:rsidRPr="009B3116" w:rsidRDefault="00000000">
      <w:pPr>
        <w:pStyle w:val="Nagwek11"/>
        <w:keepNext/>
        <w:keepLines/>
        <w:numPr>
          <w:ilvl w:val="1"/>
          <w:numId w:val="3"/>
        </w:numPr>
        <w:tabs>
          <w:tab w:val="left" w:pos="639"/>
        </w:tabs>
        <w:rPr>
          <w:rFonts w:ascii="Times New Roman" w:hAnsi="Times New Roman" w:cs="Times New Roman"/>
        </w:rPr>
      </w:pPr>
      <w:bookmarkStart w:id="12" w:name="bookmark24"/>
      <w:r w:rsidRPr="009B3116">
        <w:rPr>
          <w:rStyle w:val="Nagwek10"/>
          <w:rFonts w:ascii="Times New Roman" w:hAnsi="Times New Roman" w:cs="Times New Roman"/>
          <w:b/>
          <w:bCs/>
        </w:rPr>
        <w:t>Transport materiałów do wykonania umocnienia</w:t>
      </w:r>
      <w:bookmarkEnd w:id="12"/>
    </w:p>
    <w:p w14:paraId="35AB6F7A"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Betonowe elementy prefabrykowane mogą być przewożone na paletach - dowolnymi środkami transportowymi po osiągnięciu przez beton wytrzymałości na ściskanie co najmniej 80% projektowej wytrzymałości. Elementy w trakcie transportu powinny być zabezpieczone przed przemieszczaniem się i uszkodzeniem. Jako środki transportu wewnątrzzakładowego mogą służyć wózki widłowe, którymi można dokonać załadunku palet. Do załadunku palet na środki transportu można wykorzystywać również dźwigi samochodowe. Palety transportowe powinny być spinane taśmami stalowymi lub plastikowymi, zabezpieczającymi elementy betonowe przed uszkodzeniem w czasie transportu. Pożądane jest, aby palety z elementami betonowymi były wysyłane do odbiorcy środkiem transportu samochodowego wyposażonym w dźwig do za- i rozładunku.</w:t>
      </w:r>
    </w:p>
    <w:p w14:paraId="0CE061AF"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Transport składników mieszanki betonowej i samej mieszanki wg M-13.01.00.</w:t>
      </w:r>
    </w:p>
    <w:p w14:paraId="171024A8"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WYKONANIE ROBÓT</w:t>
      </w:r>
    </w:p>
    <w:p w14:paraId="615B0FB4" w14:textId="77777777" w:rsidR="009759EF" w:rsidRPr="009B3116" w:rsidRDefault="00000000">
      <w:pPr>
        <w:pStyle w:val="Nagwek11"/>
        <w:keepNext/>
        <w:keepLines/>
        <w:numPr>
          <w:ilvl w:val="1"/>
          <w:numId w:val="3"/>
        </w:numPr>
        <w:tabs>
          <w:tab w:val="left" w:pos="639"/>
        </w:tabs>
        <w:jc w:val="both"/>
        <w:rPr>
          <w:rFonts w:ascii="Times New Roman" w:hAnsi="Times New Roman" w:cs="Times New Roman"/>
        </w:rPr>
      </w:pPr>
      <w:bookmarkStart w:id="13" w:name="bookmark26"/>
      <w:r w:rsidRPr="009B3116">
        <w:rPr>
          <w:rStyle w:val="Nagwek10"/>
          <w:rFonts w:ascii="Times New Roman" w:hAnsi="Times New Roman" w:cs="Times New Roman"/>
          <w:b/>
          <w:bCs/>
        </w:rPr>
        <w:t>Ogólne zasady wykonywania robót</w:t>
      </w:r>
      <w:bookmarkEnd w:id="13"/>
    </w:p>
    <w:p w14:paraId="7D7661F3"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Ogólne warunki wykonania robót podano w ST.00.00 - „Wymagania ogólne” [1], pkt 5.</w:t>
      </w:r>
    </w:p>
    <w:p w14:paraId="4198A741" w14:textId="77777777" w:rsidR="009759EF" w:rsidRPr="009B3116" w:rsidRDefault="00000000">
      <w:pPr>
        <w:pStyle w:val="Teksttreci0"/>
        <w:numPr>
          <w:ilvl w:val="1"/>
          <w:numId w:val="3"/>
        </w:numPr>
        <w:tabs>
          <w:tab w:val="left" w:pos="639"/>
        </w:tabs>
        <w:ind w:left="600" w:hanging="600"/>
        <w:jc w:val="both"/>
        <w:rPr>
          <w:rFonts w:ascii="Times New Roman" w:hAnsi="Times New Roman" w:cs="Times New Roman"/>
        </w:rPr>
      </w:pPr>
      <w:r w:rsidRPr="009B3116">
        <w:rPr>
          <w:rStyle w:val="Teksttreci"/>
          <w:rFonts w:ascii="Times New Roman" w:hAnsi="Times New Roman" w:cs="Times New Roman"/>
          <w:b/>
          <w:bCs/>
        </w:rPr>
        <w:t>Umocnienie stożków i skarp prefabrykowanymi betonowymi elementami drobnowymiarowymi</w:t>
      </w:r>
    </w:p>
    <w:p w14:paraId="18554BBF" w14:textId="77777777" w:rsidR="009759EF" w:rsidRPr="009B3116" w:rsidRDefault="00000000">
      <w:pPr>
        <w:pStyle w:val="Nagwek11"/>
        <w:keepNext/>
        <w:keepLines/>
        <w:numPr>
          <w:ilvl w:val="2"/>
          <w:numId w:val="3"/>
        </w:numPr>
        <w:tabs>
          <w:tab w:val="left" w:pos="742"/>
        </w:tabs>
        <w:rPr>
          <w:rFonts w:ascii="Times New Roman" w:hAnsi="Times New Roman" w:cs="Times New Roman"/>
        </w:rPr>
      </w:pPr>
      <w:bookmarkStart w:id="14" w:name="bookmark28"/>
      <w:r w:rsidRPr="009B3116">
        <w:rPr>
          <w:rStyle w:val="Nagwek10"/>
          <w:rFonts w:ascii="Times New Roman" w:hAnsi="Times New Roman" w:cs="Times New Roman"/>
          <w:b/>
          <w:bCs/>
        </w:rPr>
        <w:t>Podłoże</w:t>
      </w:r>
      <w:bookmarkEnd w:id="14"/>
    </w:p>
    <w:p w14:paraId="1B479DC7"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Przed przystąpieniem do układania elementów betonowych należy sprawdzić stopień zagęszczenia gruntu wg M.11.01.04. oraz równość powierzchni, na której będzie wykonywane umocnienie. Koryto pod umocnienie powinno być wyprofilowane zgodnie z projektowanymi spadkami i zagęszczone do</w:t>
      </w:r>
    </w:p>
    <w:p w14:paraId="257CA865" w14:textId="77777777" w:rsidR="009759EF" w:rsidRPr="009B3116" w:rsidRDefault="00000000">
      <w:pPr>
        <w:pStyle w:val="Teksttreci0"/>
        <w:tabs>
          <w:tab w:val="left" w:pos="684"/>
        </w:tabs>
        <w:spacing w:after="0"/>
        <w:jc w:val="both"/>
        <w:rPr>
          <w:rFonts w:ascii="Times New Roman" w:hAnsi="Times New Roman" w:cs="Times New Roman"/>
        </w:rPr>
      </w:pPr>
      <w:r w:rsidRPr="009B3116">
        <w:rPr>
          <w:rStyle w:val="Teksttreci"/>
          <w:rFonts w:ascii="Times New Roman" w:hAnsi="Times New Roman" w:cs="Times New Roman"/>
          <w:lang w:val="en-US" w:eastAsia="en-US" w:bidi="en-US"/>
        </w:rPr>
        <w:t xml:space="preserve">Is </w:t>
      </w:r>
      <w:r w:rsidRPr="009B3116">
        <w:rPr>
          <w:rStyle w:val="Teksttreci"/>
          <w:rFonts w:ascii="Times New Roman" w:hAnsi="Times New Roman" w:cs="Times New Roman"/>
        </w:rPr>
        <w:t>=</w:t>
      </w:r>
      <w:r w:rsidRPr="009B3116">
        <w:rPr>
          <w:rStyle w:val="Teksttreci"/>
          <w:rFonts w:ascii="Times New Roman" w:hAnsi="Times New Roman" w:cs="Times New Roman"/>
        </w:rPr>
        <w:tab/>
        <w:t>1,0. Równość podłoża należy sprawdzać łatą 4-metrową - prześwit pod łatą nie powinien</w:t>
      </w:r>
    </w:p>
    <w:p w14:paraId="3A550102"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przekraczać 1 cm.</w:t>
      </w:r>
    </w:p>
    <w:p w14:paraId="6A148D27"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Rzędne wykonanych nasypów i ich spadki powinny być zgodne z dokumentacją projektową. Dopuszczalne odchyłki od projektowanych rzędnych nie powinny przekraczać ± 2 cm.</w:t>
      </w:r>
    </w:p>
    <w:p w14:paraId="317812CC" w14:textId="77777777" w:rsidR="009759EF" w:rsidRPr="009B3116" w:rsidRDefault="00000000">
      <w:pPr>
        <w:pStyle w:val="Nagwek11"/>
        <w:keepNext/>
        <w:keepLines/>
        <w:numPr>
          <w:ilvl w:val="2"/>
          <w:numId w:val="3"/>
        </w:numPr>
        <w:tabs>
          <w:tab w:val="left" w:pos="711"/>
        </w:tabs>
        <w:jc w:val="both"/>
        <w:rPr>
          <w:rFonts w:ascii="Times New Roman" w:hAnsi="Times New Roman" w:cs="Times New Roman"/>
        </w:rPr>
      </w:pPr>
      <w:bookmarkStart w:id="15" w:name="bookmark30"/>
      <w:r w:rsidRPr="009B3116">
        <w:rPr>
          <w:rStyle w:val="Nagwek10"/>
          <w:rFonts w:ascii="Times New Roman" w:hAnsi="Times New Roman" w:cs="Times New Roman"/>
          <w:b/>
          <w:bCs/>
        </w:rPr>
        <w:t>Konstrukcja umocnienia</w:t>
      </w:r>
      <w:bookmarkEnd w:id="15"/>
    </w:p>
    <w:p w14:paraId="6675D8B9"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Podstawowe czynności przy wykonywaniu umocnienia obejmują:</w:t>
      </w:r>
    </w:p>
    <w:p w14:paraId="52082F63" w14:textId="77777777" w:rsidR="009759EF" w:rsidRPr="009B3116" w:rsidRDefault="00000000">
      <w:pPr>
        <w:pStyle w:val="Teksttreci0"/>
        <w:numPr>
          <w:ilvl w:val="0"/>
          <w:numId w:val="5"/>
        </w:numPr>
        <w:tabs>
          <w:tab w:val="left" w:pos="684"/>
        </w:tabs>
        <w:jc w:val="both"/>
        <w:rPr>
          <w:rFonts w:ascii="Times New Roman" w:hAnsi="Times New Roman" w:cs="Times New Roman"/>
        </w:rPr>
      </w:pPr>
      <w:r w:rsidRPr="009B3116">
        <w:rPr>
          <w:rStyle w:val="Teksttreci"/>
          <w:rFonts w:ascii="Times New Roman" w:hAnsi="Times New Roman" w:cs="Times New Roman"/>
        </w:rPr>
        <w:t>wykonanie obramowania umocnienia,</w:t>
      </w:r>
    </w:p>
    <w:p w14:paraId="1F0EBE4F" w14:textId="77777777" w:rsidR="009759EF" w:rsidRPr="009B3116" w:rsidRDefault="00000000">
      <w:pPr>
        <w:pStyle w:val="Teksttreci0"/>
        <w:numPr>
          <w:ilvl w:val="0"/>
          <w:numId w:val="5"/>
        </w:numPr>
        <w:tabs>
          <w:tab w:val="left" w:pos="684"/>
        </w:tabs>
        <w:jc w:val="both"/>
        <w:rPr>
          <w:rFonts w:ascii="Times New Roman" w:hAnsi="Times New Roman" w:cs="Times New Roman"/>
        </w:rPr>
      </w:pPr>
      <w:r w:rsidRPr="009B3116">
        <w:rPr>
          <w:rStyle w:val="Teksttreci"/>
          <w:rFonts w:ascii="Times New Roman" w:hAnsi="Times New Roman" w:cs="Times New Roman"/>
        </w:rPr>
        <w:t>przygotowanie i rozścielenie podsypki cementowo-piaskowej,</w:t>
      </w:r>
    </w:p>
    <w:p w14:paraId="13A7B245" w14:textId="185AEF4F" w:rsidR="009759EF" w:rsidRPr="009B3116" w:rsidRDefault="00000000">
      <w:pPr>
        <w:pStyle w:val="Teksttreci0"/>
        <w:numPr>
          <w:ilvl w:val="0"/>
          <w:numId w:val="5"/>
        </w:numPr>
        <w:tabs>
          <w:tab w:val="left" w:pos="684"/>
        </w:tabs>
        <w:jc w:val="both"/>
        <w:rPr>
          <w:rFonts w:ascii="Times New Roman" w:hAnsi="Times New Roman" w:cs="Times New Roman"/>
        </w:rPr>
      </w:pPr>
      <w:r w:rsidRPr="009B3116">
        <w:rPr>
          <w:rStyle w:val="Teksttreci"/>
          <w:rFonts w:ascii="Times New Roman" w:hAnsi="Times New Roman" w:cs="Times New Roman"/>
        </w:rPr>
        <w:t xml:space="preserve">ułożenie </w:t>
      </w:r>
      <w:r w:rsidR="009B3116">
        <w:rPr>
          <w:rStyle w:val="Teksttreci"/>
          <w:rFonts w:ascii="Times New Roman" w:hAnsi="Times New Roman" w:cs="Times New Roman"/>
        </w:rPr>
        <w:t xml:space="preserve">płyt </w:t>
      </w:r>
      <w:r w:rsidRPr="009B3116">
        <w:rPr>
          <w:rStyle w:val="Teksttreci"/>
          <w:rFonts w:ascii="Times New Roman" w:hAnsi="Times New Roman" w:cs="Times New Roman"/>
        </w:rPr>
        <w:t>z ubiciem,</w:t>
      </w:r>
    </w:p>
    <w:p w14:paraId="236EC52E" w14:textId="77777777" w:rsidR="009759EF" w:rsidRPr="009B3116" w:rsidRDefault="00000000">
      <w:pPr>
        <w:pStyle w:val="Teksttreci0"/>
        <w:numPr>
          <w:ilvl w:val="0"/>
          <w:numId w:val="5"/>
        </w:numPr>
        <w:tabs>
          <w:tab w:val="left" w:pos="684"/>
        </w:tabs>
        <w:jc w:val="both"/>
        <w:rPr>
          <w:rFonts w:ascii="Times New Roman" w:hAnsi="Times New Roman" w:cs="Times New Roman"/>
        </w:rPr>
      </w:pPr>
      <w:r w:rsidRPr="009B3116">
        <w:rPr>
          <w:rStyle w:val="Teksttreci"/>
          <w:rFonts w:ascii="Times New Roman" w:hAnsi="Times New Roman" w:cs="Times New Roman"/>
        </w:rPr>
        <w:t>przygotowanie zaprawy cementowo-piaskowej i wypełnienie nią szczelin,</w:t>
      </w:r>
    </w:p>
    <w:p w14:paraId="6B8F2D75" w14:textId="77777777" w:rsidR="009759EF" w:rsidRPr="009B3116" w:rsidRDefault="00000000">
      <w:pPr>
        <w:pStyle w:val="Teksttreci0"/>
        <w:numPr>
          <w:ilvl w:val="0"/>
          <w:numId w:val="5"/>
        </w:numPr>
        <w:tabs>
          <w:tab w:val="left" w:pos="684"/>
        </w:tabs>
        <w:jc w:val="both"/>
        <w:rPr>
          <w:rFonts w:ascii="Times New Roman" w:hAnsi="Times New Roman" w:cs="Times New Roman"/>
        </w:rPr>
      </w:pPr>
      <w:r w:rsidRPr="009B3116">
        <w:rPr>
          <w:rStyle w:val="Teksttreci"/>
          <w:rFonts w:ascii="Times New Roman" w:hAnsi="Times New Roman" w:cs="Times New Roman"/>
        </w:rPr>
        <w:lastRenderedPageBreak/>
        <w:t>pielęgnację umocnienia</w:t>
      </w:r>
    </w:p>
    <w:p w14:paraId="6ECFC0BC" w14:textId="77777777" w:rsidR="009759EF" w:rsidRPr="009B3116" w:rsidRDefault="00000000">
      <w:pPr>
        <w:pStyle w:val="Nagwek11"/>
        <w:keepNext/>
        <w:keepLines/>
        <w:numPr>
          <w:ilvl w:val="2"/>
          <w:numId w:val="3"/>
        </w:numPr>
        <w:tabs>
          <w:tab w:val="left" w:pos="711"/>
        </w:tabs>
        <w:jc w:val="both"/>
        <w:rPr>
          <w:rFonts w:ascii="Times New Roman" w:hAnsi="Times New Roman" w:cs="Times New Roman"/>
        </w:rPr>
      </w:pPr>
      <w:bookmarkStart w:id="16" w:name="bookmark32"/>
      <w:r w:rsidRPr="009B3116">
        <w:rPr>
          <w:rStyle w:val="Nagwek10"/>
          <w:rFonts w:ascii="Times New Roman" w:hAnsi="Times New Roman" w:cs="Times New Roman"/>
          <w:b/>
          <w:bCs/>
        </w:rPr>
        <w:t>Obramowanie umocnienia</w:t>
      </w:r>
      <w:bookmarkEnd w:id="16"/>
    </w:p>
    <w:p w14:paraId="36B7450B" w14:textId="297502FB" w:rsidR="009759EF" w:rsidRPr="009B3116" w:rsidRDefault="00000000" w:rsidP="009B3116">
      <w:pPr>
        <w:pStyle w:val="Teksttreci0"/>
        <w:jc w:val="both"/>
        <w:rPr>
          <w:rFonts w:ascii="Times New Roman" w:hAnsi="Times New Roman" w:cs="Times New Roman"/>
        </w:rPr>
      </w:pPr>
      <w:r w:rsidRPr="009B3116">
        <w:rPr>
          <w:rStyle w:val="Teksttreci"/>
          <w:rFonts w:ascii="Times New Roman" w:hAnsi="Times New Roman" w:cs="Times New Roman"/>
        </w:rPr>
        <w:t xml:space="preserve">Obrzeża należy wykonać przed przystąpieniem do układania umocnienia z elementów betonowych. Obrzeża należy wykonać zgodnie z dokumentacją projektową. </w:t>
      </w:r>
      <w:bookmarkStart w:id="17" w:name="bookmark34"/>
      <w:r w:rsidR="009B3116">
        <w:rPr>
          <w:rStyle w:val="Teksttreci"/>
          <w:rFonts w:ascii="Times New Roman" w:hAnsi="Times New Roman" w:cs="Times New Roman"/>
        </w:rPr>
        <w:br/>
      </w:r>
      <w:r w:rsidRPr="009B3116">
        <w:rPr>
          <w:rStyle w:val="Nagwek10"/>
          <w:rFonts w:ascii="Times New Roman" w:hAnsi="Times New Roman" w:cs="Times New Roman"/>
        </w:rPr>
        <w:t>Podsypka pod umocnienie z elementów betonowych</w:t>
      </w:r>
      <w:bookmarkEnd w:id="17"/>
    </w:p>
    <w:p w14:paraId="2FE07CAE"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Grubość podsypki powinna wynosić po zagęszczeniu 3 cm, a wymagania dla materiałów na podsypkę powinny być zgodne z pkt. 2. Dopuszczalne odchyłki od zaprojektowanej grubości podsypki nie powinny przekraczać ± 1 cm.</w:t>
      </w:r>
    </w:p>
    <w:p w14:paraId="521BF634"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Podsypkę cementowo-piaskową przygotowuje się w betoniarkach, a następnie rozściela się na uprzednio zwilżonej podbudowie, przy zachowaniu:</w:t>
      </w:r>
    </w:p>
    <w:p w14:paraId="15C0FE50" w14:textId="77777777" w:rsidR="009759EF" w:rsidRPr="009B3116" w:rsidRDefault="00000000">
      <w:pPr>
        <w:pStyle w:val="Teksttreci0"/>
        <w:numPr>
          <w:ilvl w:val="0"/>
          <w:numId w:val="6"/>
        </w:numPr>
        <w:tabs>
          <w:tab w:val="left" w:pos="684"/>
        </w:tabs>
        <w:jc w:val="both"/>
        <w:rPr>
          <w:rFonts w:ascii="Times New Roman" w:hAnsi="Times New Roman" w:cs="Times New Roman"/>
        </w:rPr>
      </w:pPr>
      <w:r w:rsidRPr="009B3116">
        <w:rPr>
          <w:rStyle w:val="Teksttreci"/>
          <w:rFonts w:ascii="Times New Roman" w:hAnsi="Times New Roman" w:cs="Times New Roman"/>
        </w:rPr>
        <w:t>współczynnika wodnocementowego od 0,20 do 0,25,</w:t>
      </w:r>
    </w:p>
    <w:p w14:paraId="27E8F93D" w14:textId="77777777" w:rsidR="009759EF" w:rsidRPr="009B3116" w:rsidRDefault="00000000">
      <w:pPr>
        <w:pStyle w:val="Teksttreci0"/>
        <w:numPr>
          <w:ilvl w:val="0"/>
          <w:numId w:val="6"/>
        </w:numPr>
        <w:tabs>
          <w:tab w:val="left" w:pos="684"/>
        </w:tabs>
        <w:jc w:val="both"/>
        <w:rPr>
          <w:rFonts w:ascii="Times New Roman" w:hAnsi="Times New Roman" w:cs="Times New Roman"/>
        </w:rPr>
      </w:pPr>
      <w:r w:rsidRPr="009B3116">
        <w:rPr>
          <w:rStyle w:val="Teksttreci"/>
          <w:rFonts w:ascii="Times New Roman" w:hAnsi="Times New Roman" w:cs="Times New Roman"/>
        </w:rPr>
        <w:t xml:space="preserve">wytrzymałości na ściskanie nie mniejszej niż R7 = 10 </w:t>
      </w:r>
      <w:proofErr w:type="spellStart"/>
      <w:r w:rsidRPr="009B3116">
        <w:rPr>
          <w:rStyle w:val="Teksttreci"/>
          <w:rFonts w:ascii="Times New Roman" w:hAnsi="Times New Roman" w:cs="Times New Roman"/>
        </w:rPr>
        <w:t>MPa</w:t>
      </w:r>
      <w:proofErr w:type="spellEnd"/>
      <w:r w:rsidRPr="009B3116">
        <w:rPr>
          <w:rStyle w:val="Teksttreci"/>
          <w:rFonts w:ascii="Times New Roman" w:hAnsi="Times New Roman" w:cs="Times New Roman"/>
        </w:rPr>
        <w:t xml:space="preserve">, R28 = 14 </w:t>
      </w:r>
      <w:proofErr w:type="spellStart"/>
      <w:r w:rsidRPr="009B3116">
        <w:rPr>
          <w:rStyle w:val="Teksttreci"/>
          <w:rFonts w:ascii="Times New Roman" w:hAnsi="Times New Roman" w:cs="Times New Roman"/>
        </w:rPr>
        <w:t>MPa</w:t>
      </w:r>
      <w:proofErr w:type="spellEnd"/>
      <w:r w:rsidRPr="009B3116">
        <w:rPr>
          <w:rStyle w:val="Teksttreci"/>
          <w:rFonts w:ascii="Times New Roman" w:hAnsi="Times New Roman" w:cs="Times New Roman"/>
        </w:rPr>
        <w:t>.</w:t>
      </w:r>
    </w:p>
    <w:p w14:paraId="2FAE5926"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W praktyce, wilgotność układanej podsypki powinna być taka, aby po ściśnięciu podsypki w dłoni podsypka nie rozsypywała się i nie było na dłoni śladów wody, a po naciśnięciu palcami podsypka rozsypywała się. Rozścielona podsypka powinna być wyprofilowana i zagęszczona w stanie wilgotnym, lekkimi walcami (np. ręcznymi) lub zagęszczarkami wibracyjnymi.</w:t>
      </w:r>
    </w:p>
    <w:p w14:paraId="4E9EE54A"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Jeśli podsypka jest wykonana z suchej zaprawy cementowo-piaskowej to po zawałowaniu nawierzchni należy ją polać wodą w takiej ilości, aby woda zwilżyła całą grubość podsypki. Całkowite ubicie umocnienia i wypełnienie spoin zaprawą musi być zakończone przed rozpoczęciem wiązania cementu w podsypce.</w:t>
      </w:r>
    </w:p>
    <w:p w14:paraId="40CF2398" w14:textId="77777777" w:rsidR="009759EF" w:rsidRPr="009B3116" w:rsidRDefault="00000000">
      <w:pPr>
        <w:pStyle w:val="Nagwek11"/>
        <w:keepNext/>
        <w:keepLines/>
        <w:numPr>
          <w:ilvl w:val="2"/>
          <w:numId w:val="3"/>
        </w:numPr>
        <w:tabs>
          <w:tab w:val="left" w:pos="711"/>
        </w:tabs>
        <w:jc w:val="both"/>
        <w:rPr>
          <w:rFonts w:ascii="Times New Roman" w:hAnsi="Times New Roman" w:cs="Times New Roman"/>
        </w:rPr>
      </w:pPr>
      <w:bookmarkStart w:id="18" w:name="bookmark36"/>
      <w:r w:rsidRPr="009B3116">
        <w:rPr>
          <w:rStyle w:val="Nagwek10"/>
          <w:rFonts w:ascii="Times New Roman" w:hAnsi="Times New Roman" w:cs="Times New Roman"/>
          <w:b/>
          <w:bCs/>
        </w:rPr>
        <w:t>Układanie umocnienia z betonowych drobnowymiarowych elementów</w:t>
      </w:r>
      <w:bookmarkEnd w:id="18"/>
    </w:p>
    <w:p w14:paraId="659564A5" w14:textId="77777777" w:rsidR="009759EF" w:rsidRPr="009B3116" w:rsidRDefault="00000000">
      <w:pPr>
        <w:pStyle w:val="Teksttreci0"/>
        <w:numPr>
          <w:ilvl w:val="3"/>
          <w:numId w:val="3"/>
        </w:numPr>
        <w:tabs>
          <w:tab w:val="left" w:pos="816"/>
        </w:tabs>
        <w:jc w:val="both"/>
        <w:rPr>
          <w:rFonts w:ascii="Times New Roman" w:hAnsi="Times New Roman" w:cs="Times New Roman"/>
        </w:rPr>
      </w:pPr>
      <w:r w:rsidRPr="009B3116">
        <w:rPr>
          <w:rStyle w:val="Teksttreci"/>
          <w:rFonts w:ascii="Times New Roman" w:hAnsi="Times New Roman" w:cs="Times New Roman"/>
        </w:rPr>
        <w:t>Ustalenie kształtu i wymiaru elementów oraz desenia ich układania</w:t>
      </w:r>
    </w:p>
    <w:p w14:paraId="2F42F365"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Kształt, wymiary i deseń układania elementów powinny być uzgodnione z Inspektorem Nadzoru. Przed ostatecznym zaakceptowaniem kształtu, sposobu układania i wytwórni elementów, Inspektor Nadzoru może polecić Wykonawcy ułożenie po 1 m2 wstępnie wybranych elementów, wyłącznie na podsypce piaskowej.</w:t>
      </w:r>
    </w:p>
    <w:p w14:paraId="36804149" w14:textId="77777777" w:rsidR="009759EF" w:rsidRPr="009B3116" w:rsidRDefault="00000000">
      <w:pPr>
        <w:pStyle w:val="Teksttreci0"/>
        <w:numPr>
          <w:ilvl w:val="3"/>
          <w:numId w:val="3"/>
        </w:numPr>
        <w:tabs>
          <w:tab w:val="left" w:pos="816"/>
        </w:tabs>
        <w:jc w:val="both"/>
        <w:rPr>
          <w:rFonts w:ascii="Times New Roman" w:hAnsi="Times New Roman" w:cs="Times New Roman"/>
        </w:rPr>
      </w:pPr>
      <w:r w:rsidRPr="009B3116">
        <w:rPr>
          <w:rStyle w:val="Teksttreci"/>
          <w:rFonts w:ascii="Times New Roman" w:hAnsi="Times New Roman" w:cs="Times New Roman"/>
        </w:rPr>
        <w:t>Warunki atmosferyczne</w:t>
      </w:r>
    </w:p>
    <w:p w14:paraId="71554DF5"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Ułożenie umocnienia z elementów betonowych na podsypce cementowo-piaskowej należy wykonywać przy temperaturze otoczenia nie niższej niż +5°C. Dopuszcza się wykonanie umocnienia jeśli w ciągu dnia temperatura utrzymuje się w granicach od 0°C do +5°C, przy czym jeśli w nocy spodziewane są przymrozki elementy betonowe należy zabezpieczyć materiałami o złym przewodnictwie ciepła (np. matami ze słomy, papą, itp.).</w:t>
      </w:r>
    </w:p>
    <w:p w14:paraId="709C91EF" w14:textId="77777777" w:rsidR="009759EF" w:rsidRPr="009B3116" w:rsidRDefault="00000000">
      <w:pPr>
        <w:pStyle w:val="Teksttreci0"/>
        <w:numPr>
          <w:ilvl w:val="3"/>
          <w:numId w:val="3"/>
        </w:numPr>
        <w:tabs>
          <w:tab w:val="left" w:pos="816"/>
        </w:tabs>
        <w:jc w:val="both"/>
        <w:rPr>
          <w:rFonts w:ascii="Times New Roman" w:hAnsi="Times New Roman" w:cs="Times New Roman"/>
        </w:rPr>
      </w:pPr>
      <w:r w:rsidRPr="009B3116">
        <w:rPr>
          <w:rStyle w:val="Teksttreci"/>
          <w:rFonts w:ascii="Times New Roman" w:hAnsi="Times New Roman" w:cs="Times New Roman"/>
        </w:rPr>
        <w:t>Ułożenie umocnienia z drobnowymiarowych elementów betonowych lub płyt</w:t>
      </w:r>
    </w:p>
    <w:p w14:paraId="41976740"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Warstwa umocnienia z elementów betonowych powinna być wykonana z elementów o jednakowej grubości. Zaleca się stosować elementy dostarczone w tej samej partii materiału.</w:t>
      </w:r>
    </w:p>
    <w:p w14:paraId="6860CB9A"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Elementy umocnienia układa się około 1,5 cm wyżej od projektowanej niwelety, ponieważ po procesie ubijania podsypka zagęszcza się.</w:t>
      </w:r>
    </w:p>
    <w:p w14:paraId="646FCC7A" w14:textId="77777777" w:rsidR="009759EF" w:rsidRPr="009B3116" w:rsidRDefault="00000000">
      <w:pPr>
        <w:pStyle w:val="Teksttreci0"/>
        <w:jc w:val="both"/>
        <w:rPr>
          <w:rFonts w:ascii="Times New Roman" w:hAnsi="Times New Roman" w:cs="Times New Roman"/>
        </w:rPr>
        <w:sectPr w:rsidR="009759EF" w:rsidRPr="009B3116">
          <w:headerReference w:type="even" r:id="rId7"/>
          <w:headerReference w:type="default" r:id="rId8"/>
          <w:footerReference w:type="even" r:id="rId9"/>
          <w:footerReference w:type="default" r:id="rId10"/>
          <w:pgSz w:w="11900" w:h="16840"/>
          <w:pgMar w:top="1304" w:right="1357" w:bottom="1160" w:left="1375" w:header="0" w:footer="3" w:gutter="0"/>
          <w:pgNumType w:start="345"/>
          <w:cols w:space="720"/>
          <w:noEndnote/>
          <w:docGrid w:linePitch="360"/>
        </w:sectPr>
      </w:pPr>
      <w:r w:rsidRPr="009B3116">
        <w:rPr>
          <w:rStyle w:val="Teksttreci"/>
          <w:rFonts w:ascii="Times New Roman" w:hAnsi="Times New Roman" w:cs="Times New Roman"/>
        </w:rPr>
        <w:t>Do uzupełnienia przestrzeni przy obrzeżach można używać elementy wykończeniowe w postaci tzw. połówek i dziewiątek, mających wszystkie krawędzie równe i odpowiednio fazowane. W przypadku potrzeby kształtek o nietypowych wymiarach, wolną przestrzeń uzupełnia się elementami ciętymi, przycinanymi na budowie specjalnymi narzędziami tnącymi (przycinarkami, szlifierkami z tarczą itp.).</w:t>
      </w:r>
    </w:p>
    <w:p w14:paraId="300455FD"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Dzienną działkę roboczą umocnienia na podsypce cementowo-piaskowej zaleca się zakończyć prowizorycznie około półmetrowym pasem umocnienia na podsypce piaskowej w celu wytworzenia oporu dla ubicia umocnienia ułożonego na stałe. Przed dalszym wznowieniem robót, prowizorycznie ułożone umocnienie na podsypce piaskowej należy rozebrać i usunąć wraz z podsypką.</w:t>
      </w:r>
    </w:p>
    <w:p w14:paraId="31639371" w14:textId="77777777" w:rsidR="009759EF" w:rsidRPr="009B3116" w:rsidRDefault="00000000">
      <w:pPr>
        <w:pStyle w:val="Teksttreci0"/>
        <w:numPr>
          <w:ilvl w:val="3"/>
          <w:numId w:val="3"/>
        </w:numPr>
        <w:tabs>
          <w:tab w:val="left" w:pos="813"/>
        </w:tabs>
        <w:jc w:val="both"/>
        <w:rPr>
          <w:rFonts w:ascii="Times New Roman" w:hAnsi="Times New Roman" w:cs="Times New Roman"/>
        </w:rPr>
      </w:pPr>
      <w:r w:rsidRPr="009B3116">
        <w:rPr>
          <w:rStyle w:val="Teksttreci"/>
          <w:rFonts w:ascii="Times New Roman" w:hAnsi="Times New Roman" w:cs="Times New Roman"/>
        </w:rPr>
        <w:t>Ubicie umocnienia z betonowych drobnowymiarowych elementów</w:t>
      </w:r>
    </w:p>
    <w:p w14:paraId="541C294C"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Ubicie umocnienia należy przeprowadzić za pomocą zagęszczarki wibracyjnej (płytowej) z osłoną z tworzywa sztucznego. Do ubicia nawierzchni nie wolno używać walca. Ubijanie umocnienia należy prowadzić od krawędzi powierzchni w kierunku jej środka i jednocześnie w kierunku poprzecznym elementów. Ewentualne nierówności powierzchniowe mogą być zlikwidowane przez ubijanie w kierunku wzdłużnym elementu. Po ubiciu umocnienia wszystkie elementy uszkodzone (np. pęknięte) należy wymienić na całe.</w:t>
      </w:r>
    </w:p>
    <w:p w14:paraId="57691AE1" w14:textId="77777777" w:rsidR="009759EF" w:rsidRPr="009B3116" w:rsidRDefault="00000000">
      <w:pPr>
        <w:pStyle w:val="Teksttreci0"/>
        <w:numPr>
          <w:ilvl w:val="3"/>
          <w:numId w:val="3"/>
        </w:numPr>
        <w:tabs>
          <w:tab w:val="left" w:pos="813"/>
        </w:tabs>
        <w:jc w:val="both"/>
        <w:rPr>
          <w:rFonts w:ascii="Times New Roman" w:hAnsi="Times New Roman" w:cs="Times New Roman"/>
        </w:rPr>
      </w:pPr>
      <w:r w:rsidRPr="009B3116">
        <w:rPr>
          <w:rStyle w:val="Teksttreci"/>
          <w:rFonts w:ascii="Times New Roman" w:hAnsi="Times New Roman" w:cs="Times New Roman"/>
        </w:rPr>
        <w:t>Spoiny</w:t>
      </w:r>
    </w:p>
    <w:p w14:paraId="76391482"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Szerokość spoin pomiędzy elementami betonowymi powinna wynosić od 3 mm do 5 mm. Po ułożeniu elementów betonowych, spoiny należy wypełnić zaprawą cementowo-piaskową, spełniającą wymagania pkt. 2. Zaprawę cementowo-piaskową zaleca się przygotować w betoniarce, w sposób zapewniający jej wystarczającą płynność. Przed przystąpieniem do wypełniania spoin elementy betonowe powinny być oczyszczone i dobrze zwilżone wodą. Po wypełnianiu spoin zaprawą cementowo-piaskową umocnienie należy starannie oczyścić.</w:t>
      </w:r>
    </w:p>
    <w:p w14:paraId="06D4B937" w14:textId="77777777" w:rsidR="009759EF" w:rsidRPr="009B3116" w:rsidRDefault="00000000">
      <w:pPr>
        <w:pStyle w:val="Teksttreci0"/>
        <w:numPr>
          <w:ilvl w:val="3"/>
          <w:numId w:val="3"/>
        </w:numPr>
        <w:tabs>
          <w:tab w:val="left" w:pos="813"/>
        </w:tabs>
        <w:jc w:val="both"/>
        <w:rPr>
          <w:rFonts w:ascii="Times New Roman" w:hAnsi="Times New Roman" w:cs="Times New Roman"/>
        </w:rPr>
      </w:pPr>
      <w:r w:rsidRPr="009B3116">
        <w:rPr>
          <w:rStyle w:val="Teksttreci"/>
          <w:rFonts w:ascii="Times New Roman" w:hAnsi="Times New Roman" w:cs="Times New Roman"/>
        </w:rPr>
        <w:t>Pielęgnacja umocnienia</w:t>
      </w:r>
    </w:p>
    <w:p w14:paraId="29D21B5E"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 xml:space="preserve">Umocnienie na podsypce cementowo-piaskowej ze spoinami wypełnionymi zaprawą cementowo- piaskową, po jej wykonaniu należy przykryć warstwą wilgotnego piasku o grubości od 3,0 do 4,0 cm i utrzymywać ją w stanie wilgotnym przez 7 do 10 dni. Po upływie od 2 tygodni (przy temperaturze średniej otoczenia nie niższej niż 15°C) </w:t>
      </w:r>
      <w:r w:rsidRPr="009B3116">
        <w:rPr>
          <w:rStyle w:val="Teksttreci"/>
          <w:rFonts w:ascii="Times New Roman" w:hAnsi="Times New Roman" w:cs="Times New Roman"/>
        </w:rPr>
        <w:lastRenderedPageBreak/>
        <w:t>do 3 tygodni (w porze chłodniejszej) umocnienie należy oczyścić z piasku i można oddać do użytku.</w:t>
      </w:r>
    </w:p>
    <w:p w14:paraId="7C70BB50"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KONTROLA JAKOŚCI ROBÓT</w:t>
      </w:r>
    </w:p>
    <w:p w14:paraId="0BCEE7EC" w14:textId="77777777" w:rsidR="009759EF" w:rsidRPr="009B3116" w:rsidRDefault="00000000">
      <w:pPr>
        <w:pStyle w:val="Nagwek11"/>
        <w:keepNext/>
        <w:keepLines/>
        <w:numPr>
          <w:ilvl w:val="1"/>
          <w:numId w:val="3"/>
        </w:numPr>
        <w:tabs>
          <w:tab w:val="left" w:pos="621"/>
        </w:tabs>
        <w:jc w:val="both"/>
        <w:rPr>
          <w:rFonts w:ascii="Times New Roman" w:hAnsi="Times New Roman" w:cs="Times New Roman"/>
        </w:rPr>
      </w:pPr>
      <w:bookmarkStart w:id="19" w:name="bookmark38"/>
      <w:r w:rsidRPr="009B3116">
        <w:rPr>
          <w:rStyle w:val="Nagwek10"/>
          <w:rFonts w:ascii="Times New Roman" w:hAnsi="Times New Roman" w:cs="Times New Roman"/>
          <w:b/>
          <w:bCs/>
        </w:rPr>
        <w:t>Ogólne zasady kontroli jakości robót</w:t>
      </w:r>
      <w:bookmarkEnd w:id="19"/>
    </w:p>
    <w:p w14:paraId="1BA405F4"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Ogólne warunki kontroli jakości wykonania robót podano w ST.00.00 - „Wymagania ogólne”, pkt 6.</w:t>
      </w:r>
    </w:p>
    <w:p w14:paraId="7E852479" w14:textId="77777777" w:rsidR="009759EF" w:rsidRPr="009B3116" w:rsidRDefault="00000000">
      <w:pPr>
        <w:pStyle w:val="Nagwek11"/>
        <w:keepNext/>
        <w:keepLines/>
        <w:numPr>
          <w:ilvl w:val="1"/>
          <w:numId w:val="3"/>
        </w:numPr>
        <w:tabs>
          <w:tab w:val="left" w:pos="621"/>
        </w:tabs>
        <w:jc w:val="both"/>
        <w:rPr>
          <w:rFonts w:ascii="Times New Roman" w:hAnsi="Times New Roman" w:cs="Times New Roman"/>
        </w:rPr>
      </w:pPr>
      <w:bookmarkStart w:id="20" w:name="bookmark40"/>
      <w:r w:rsidRPr="009B3116">
        <w:rPr>
          <w:rStyle w:val="Nagwek10"/>
          <w:rFonts w:ascii="Times New Roman" w:hAnsi="Times New Roman" w:cs="Times New Roman"/>
          <w:b/>
          <w:bCs/>
        </w:rPr>
        <w:t>Badania przed przystąpieniem do robót</w:t>
      </w:r>
      <w:bookmarkEnd w:id="20"/>
    </w:p>
    <w:p w14:paraId="54D5370F"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Przed przystąpieniem do robót Wykonawca powinien:</w:t>
      </w:r>
    </w:p>
    <w:p w14:paraId="12AE1318" w14:textId="77777777" w:rsidR="009759EF" w:rsidRPr="009B3116" w:rsidRDefault="00000000">
      <w:pPr>
        <w:pStyle w:val="Teksttreci0"/>
        <w:numPr>
          <w:ilvl w:val="0"/>
          <w:numId w:val="7"/>
        </w:numPr>
        <w:tabs>
          <w:tab w:val="left" w:pos="621"/>
        </w:tabs>
        <w:spacing w:after="0"/>
        <w:jc w:val="both"/>
        <w:rPr>
          <w:rFonts w:ascii="Times New Roman" w:hAnsi="Times New Roman" w:cs="Times New Roman"/>
        </w:rPr>
      </w:pPr>
      <w:r w:rsidRPr="009B3116">
        <w:rPr>
          <w:rStyle w:val="Teksttreci"/>
          <w:rFonts w:ascii="Times New Roman" w:hAnsi="Times New Roman" w:cs="Times New Roman"/>
        </w:rPr>
        <w:t>uzyskać wymagane dokumenty, dopuszczające wyroby budowlane do obrotu i powszechnego</w:t>
      </w:r>
    </w:p>
    <w:p w14:paraId="3B1F2EA0" w14:textId="77777777" w:rsidR="009759EF" w:rsidRPr="009B3116" w:rsidRDefault="00000000">
      <w:pPr>
        <w:pStyle w:val="Teksttreci0"/>
        <w:ind w:left="580"/>
        <w:jc w:val="both"/>
        <w:rPr>
          <w:rFonts w:ascii="Times New Roman" w:hAnsi="Times New Roman" w:cs="Times New Roman"/>
        </w:rPr>
      </w:pPr>
      <w:r w:rsidRPr="009B3116">
        <w:rPr>
          <w:rStyle w:val="Teksttreci"/>
          <w:rFonts w:ascii="Times New Roman" w:hAnsi="Times New Roman" w:cs="Times New Roman"/>
        </w:rPr>
        <w:t>stosowania (certyfikaty zgodności, deklaracje zgodności, aprobaty techniczne, ew. badania materiałów wykonane przez dostawców itp.), potwierdzające zgodność materiałów z wymaganiami pkt. 2 niniejszej specyfikacji,</w:t>
      </w:r>
    </w:p>
    <w:p w14:paraId="364C7EBA" w14:textId="77777777" w:rsidR="009759EF" w:rsidRPr="009B3116" w:rsidRDefault="00000000">
      <w:pPr>
        <w:pStyle w:val="Teksttreci0"/>
        <w:numPr>
          <w:ilvl w:val="0"/>
          <w:numId w:val="7"/>
        </w:numPr>
        <w:tabs>
          <w:tab w:val="left" w:pos="621"/>
        </w:tabs>
        <w:spacing w:after="0"/>
        <w:jc w:val="both"/>
        <w:rPr>
          <w:rFonts w:ascii="Times New Roman" w:hAnsi="Times New Roman" w:cs="Times New Roman"/>
        </w:rPr>
      </w:pPr>
      <w:r w:rsidRPr="009B3116">
        <w:rPr>
          <w:rStyle w:val="Teksttreci"/>
          <w:rFonts w:ascii="Times New Roman" w:hAnsi="Times New Roman" w:cs="Times New Roman"/>
        </w:rPr>
        <w:t>wykonać własne badania właściwości materiałów przeznaczonych do wykonania robót,</w:t>
      </w:r>
    </w:p>
    <w:p w14:paraId="2FA66DCD" w14:textId="77777777" w:rsidR="009759EF" w:rsidRPr="009B3116" w:rsidRDefault="00000000">
      <w:pPr>
        <w:pStyle w:val="Teksttreci0"/>
        <w:ind w:firstLine="580"/>
        <w:jc w:val="both"/>
        <w:rPr>
          <w:rFonts w:ascii="Times New Roman" w:hAnsi="Times New Roman" w:cs="Times New Roman"/>
        </w:rPr>
      </w:pPr>
      <w:r w:rsidRPr="009B3116">
        <w:rPr>
          <w:rStyle w:val="Teksttreci"/>
          <w:rFonts w:ascii="Times New Roman" w:hAnsi="Times New Roman" w:cs="Times New Roman"/>
        </w:rPr>
        <w:t>określone w pkt 2 lub przez Inspektora Nadzoru:</w:t>
      </w:r>
    </w:p>
    <w:p w14:paraId="1ECF2F36" w14:textId="77777777" w:rsidR="009759EF" w:rsidRPr="009B3116" w:rsidRDefault="00000000">
      <w:pPr>
        <w:pStyle w:val="Teksttreci0"/>
        <w:numPr>
          <w:ilvl w:val="0"/>
          <w:numId w:val="7"/>
        </w:numPr>
        <w:tabs>
          <w:tab w:val="left" w:pos="621"/>
        </w:tabs>
        <w:spacing w:after="0"/>
        <w:jc w:val="both"/>
        <w:rPr>
          <w:rFonts w:ascii="Times New Roman" w:hAnsi="Times New Roman" w:cs="Times New Roman"/>
        </w:rPr>
      </w:pPr>
      <w:r w:rsidRPr="009B3116">
        <w:rPr>
          <w:rStyle w:val="Teksttreci"/>
          <w:rFonts w:ascii="Times New Roman" w:hAnsi="Times New Roman" w:cs="Times New Roman"/>
        </w:rPr>
        <w:t>sprawdzenie cech zewnętrznych materiałów prefabrykowanych. Sprawdzenie kształtu i</w:t>
      </w:r>
    </w:p>
    <w:p w14:paraId="0D52E703" w14:textId="77777777" w:rsidR="009759EF" w:rsidRPr="009B3116" w:rsidRDefault="00000000">
      <w:pPr>
        <w:pStyle w:val="Teksttreci0"/>
        <w:ind w:firstLine="580"/>
        <w:jc w:val="both"/>
        <w:rPr>
          <w:rFonts w:ascii="Times New Roman" w:hAnsi="Times New Roman" w:cs="Times New Roman"/>
        </w:rPr>
      </w:pPr>
      <w:r w:rsidRPr="009B3116">
        <w:rPr>
          <w:rStyle w:val="Teksttreci"/>
          <w:rFonts w:ascii="Times New Roman" w:hAnsi="Times New Roman" w:cs="Times New Roman"/>
        </w:rPr>
        <w:t>wymiarów elementów betonowych drobnowymiarowych wg odpowiedniej aprobaty technicznej.</w:t>
      </w:r>
    </w:p>
    <w:p w14:paraId="40752100" w14:textId="77777777" w:rsidR="009759EF" w:rsidRPr="009B3116" w:rsidRDefault="00000000">
      <w:pPr>
        <w:pStyle w:val="Teksttreci0"/>
        <w:numPr>
          <w:ilvl w:val="0"/>
          <w:numId w:val="7"/>
        </w:numPr>
        <w:tabs>
          <w:tab w:val="left" w:pos="621"/>
        </w:tabs>
        <w:spacing w:after="0"/>
        <w:jc w:val="both"/>
        <w:rPr>
          <w:rFonts w:ascii="Times New Roman" w:hAnsi="Times New Roman" w:cs="Times New Roman"/>
        </w:rPr>
      </w:pPr>
      <w:r w:rsidRPr="009B3116">
        <w:rPr>
          <w:rStyle w:val="Teksttreci"/>
          <w:rFonts w:ascii="Times New Roman" w:hAnsi="Times New Roman" w:cs="Times New Roman"/>
        </w:rPr>
        <w:t>dodatkowo należy sprawdzić wygląd zewnętrzny prefabrykatów na podstawie oględzin elementu</w:t>
      </w:r>
    </w:p>
    <w:p w14:paraId="687FDEB4" w14:textId="77777777" w:rsidR="009759EF" w:rsidRPr="009B3116" w:rsidRDefault="00000000">
      <w:pPr>
        <w:pStyle w:val="Teksttreci0"/>
        <w:ind w:left="580"/>
        <w:jc w:val="both"/>
        <w:rPr>
          <w:rFonts w:ascii="Times New Roman" w:hAnsi="Times New Roman" w:cs="Times New Roman"/>
        </w:rPr>
      </w:pPr>
      <w:r w:rsidRPr="009B3116">
        <w:rPr>
          <w:rStyle w:val="Teksttreci"/>
          <w:rFonts w:ascii="Times New Roman" w:hAnsi="Times New Roman" w:cs="Times New Roman"/>
        </w:rPr>
        <w:t>przez pomiar i policzenie uszkodzeń występujących na powierzchniach i krawędziach elementu, dopuszczalne wady i uszkodzenia podano w tablicy 2. Pomiary długości i głębokości uszkodzeń należy wykonać za pomocą przymiaru stalowego lub suwmiarki z dokładnością do 1 mm, zgodnie z PN-B-10021. Sprawdzenie kątów prostych w narożach elementów wykonuje się przez przyłożenie kątownika do badanego naroża i zmierzenie odchyłek z dokładnością do 1 mm.</w:t>
      </w:r>
    </w:p>
    <w:p w14:paraId="0C8F9A34" w14:textId="77777777" w:rsidR="009759EF" w:rsidRPr="009B3116" w:rsidRDefault="00000000">
      <w:pPr>
        <w:pStyle w:val="Teksttreci0"/>
        <w:numPr>
          <w:ilvl w:val="0"/>
          <w:numId w:val="7"/>
        </w:numPr>
        <w:tabs>
          <w:tab w:val="left" w:pos="621"/>
        </w:tabs>
        <w:spacing w:after="0"/>
        <w:jc w:val="both"/>
        <w:rPr>
          <w:rFonts w:ascii="Times New Roman" w:hAnsi="Times New Roman" w:cs="Times New Roman"/>
        </w:rPr>
      </w:pPr>
      <w:r w:rsidRPr="009B3116">
        <w:rPr>
          <w:rStyle w:val="Teksttreci"/>
          <w:rFonts w:ascii="Times New Roman" w:hAnsi="Times New Roman" w:cs="Times New Roman"/>
        </w:rPr>
        <w:t>ew. badania właściwości kruszyw, piasku, cementu, wody itp. określone w normach, które</w:t>
      </w:r>
    </w:p>
    <w:p w14:paraId="7C1B6533" w14:textId="77777777" w:rsidR="009759EF" w:rsidRPr="009B3116" w:rsidRDefault="00000000">
      <w:pPr>
        <w:pStyle w:val="Teksttreci0"/>
        <w:ind w:firstLine="580"/>
        <w:jc w:val="both"/>
        <w:rPr>
          <w:rFonts w:ascii="Times New Roman" w:hAnsi="Times New Roman" w:cs="Times New Roman"/>
        </w:rPr>
      </w:pPr>
      <w:r w:rsidRPr="009B3116">
        <w:rPr>
          <w:rStyle w:val="Teksttreci"/>
          <w:rFonts w:ascii="Times New Roman" w:hAnsi="Times New Roman" w:cs="Times New Roman"/>
        </w:rPr>
        <w:t>budzą wątpliwości Inspektora Nadzoru.</w:t>
      </w:r>
    </w:p>
    <w:p w14:paraId="42064B17"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Przed przystąpieniem do umocnienia skarp należy sprawdzić równość skarpy i stopień zagęszczenia, zgodnie z M-11.01.04. Wszystkie dokumenty oraz wyniki badań Wykonawca przedstawia Inspektorowi Nadzoru do akceptacji.</w:t>
      </w:r>
    </w:p>
    <w:p w14:paraId="067B8B0C" w14:textId="77777777" w:rsidR="009759EF" w:rsidRPr="009B3116" w:rsidRDefault="00000000">
      <w:pPr>
        <w:pStyle w:val="Nagwek11"/>
        <w:keepNext/>
        <w:keepLines/>
        <w:numPr>
          <w:ilvl w:val="1"/>
          <w:numId w:val="3"/>
        </w:numPr>
        <w:tabs>
          <w:tab w:val="left" w:pos="621"/>
        </w:tabs>
        <w:jc w:val="both"/>
        <w:rPr>
          <w:rFonts w:ascii="Times New Roman" w:hAnsi="Times New Roman" w:cs="Times New Roman"/>
        </w:rPr>
      </w:pPr>
      <w:bookmarkStart w:id="21" w:name="bookmark42"/>
      <w:r w:rsidRPr="009B3116">
        <w:rPr>
          <w:rStyle w:val="Nagwek10"/>
          <w:rFonts w:ascii="Times New Roman" w:hAnsi="Times New Roman" w:cs="Times New Roman"/>
          <w:b/>
          <w:bCs/>
        </w:rPr>
        <w:t>Kontrola umocnienia drobnowymiarowymi elementami betonowymi</w:t>
      </w:r>
      <w:bookmarkEnd w:id="21"/>
    </w:p>
    <w:p w14:paraId="4C920F18" w14:textId="77777777" w:rsidR="009759EF" w:rsidRPr="009B3116" w:rsidRDefault="00000000">
      <w:pPr>
        <w:pStyle w:val="Nagwek11"/>
        <w:keepNext/>
        <w:keepLines/>
        <w:numPr>
          <w:ilvl w:val="2"/>
          <w:numId w:val="3"/>
        </w:numPr>
        <w:tabs>
          <w:tab w:val="left" w:pos="708"/>
        </w:tabs>
        <w:jc w:val="both"/>
        <w:rPr>
          <w:rFonts w:ascii="Times New Roman" w:hAnsi="Times New Roman" w:cs="Times New Roman"/>
        </w:rPr>
      </w:pPr>
      <w:r w:rsidRPr="009B3116">
        <w:rPr>
          <w:rStyle w:val="Nagwek10"/>
          <w:rFonts w:ascii="Times New Roman" w:hAnsi="Times New Roman" w:cs="Times New Roman"/>
          <w:b/>
          <w:bCs/>
        </w:rPr>
        <w:t>Wykonanie obrzeża</w:t>
      </w:r>
    </w:p>
    <w:p w14:paraId="1A59ED5A"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Tolerancje dla wykonania obrzeży:</w:t>
      </w:r>
    </w:p>
    <w:p w14:paraId="06F3632D" w14:textId="77777777" w:rsidR="009759EF" w:rsidRPr="009B3116" w:rsidRDefault="00000000">
      <w:pPr>
        <w:pStyle w:val="Teksttreci0"/>
        <w:numPr>
          <w:ilvl w:val="0"/>
          <w:numId w:val="8"/>
        </w:numPr>
        <w:tabs>
          <w:tab w:val="left" w:pos="621"/>
        </w:tabs>
        <w:jc w:val="both"/>
        <w:rPr>
          <w:rFonts w:ascii="Times New Roman" w:hAnsi="Times New Roman" w:cs="Times New Roman"/>
        </w:rPr>
      </w:pPr>
      <w:r w:rsidRPr="009B3116">
        <w:rPr>
          <w:rStyle w:val="Teksttreci"/>
          <w:rFonts w:ascii="Times New Roman" w:hAnsi="Times New Roman" w:cs="Times New Roman"/>
        </w:rPr>
        <w:t>odchylenie linii obrzeży w planie - max. odchylenie może wynieść 1%,</w:t>
      </w:r>
    </w:p>
    <w:p w14:paraId="423061C8" w14:textId="77777777" w:rsidR="009759EF" w:rsidRPr="009B3116" w:rsidRDefault="00000000">
      <w:pPr>
        <w:pStyle w:val="Teksttreci0"/>
        <w:numPr>
          <w:ilvl w:val="0"/>
          <w:numId w:val="8"/>
        </w:numPr>
        <w:tabs>
          <w:tab w:val="left" w:pos="660"/>
        </w:tabs>
        <w:jc w:val="both"/>
        <w:rPr>
          <w:rFonts w:ascii="Times New Roman" w:hAnsi="Times New Roman" w:cs="Times New Roman"/>
        </w:rPr>
      </w:pPr>
      <w:r w:rsidRPr="009B3116">
        <w:rPr>
          <w:rStyle w:val="Teksttreci"/>
          <w:rFonts w:ascii="Times New Roman" w:hAnsi="Times New Roman" w:cs="Times New Roman"/>
        </w:rPr>
        <w:t xml:space="preserve">odchylenie niwelety - </w:t>
      </w:r>
      <w:r w:rsidRPr="009B3116">
        <w:rPr>
          <w:rStyle w:val="Teksttreci"/>
          <w:rFonts w:ascii="Times New Roman" w:hAnsi="Times New Roman" w:cs="Times New Roman"/>
          <w:lang w:val="en-US" w:eastAsia="en-US" w:bidi="en-US"/>
        </w:rPr>
        <w:t xml:space="preserve">max. </w:t>
      </w:r>
      <w:r w:rsidRPr="009B3116">
        <w:rPr>
          <w:rStyle w:val="Teksttreci"/>
          <w:rFonts w:ascii="Times New Roman" w:hAnsi="Times New Roman" w:cs="Times New Roman"/>
        </w:rPr>
        <w:t>± 1%,</w:t>
      </w:r>
    </w:p>
    <w:p w14:paraId="5524047B" w14:textId="77777777" w:rsidR="009759EF" w:rsidRPr="009B3116" w:rsidRDefault="00000000">
      <w:pPr>
        <w:pStyle w:val="Teksttreci0"/>
        <w:numPr>
          <w:ilvl w:val="0"/>
          <w:numId w:val="8"/>
        </w:numPr>
        <w:tabs>
          <w:tab w:val="left" w:pos="660"/>
        </w:tabs>
        <w:jc w:val="both"/>
        <w:rPr>
          <w:rFonts w:ascii="Times New Roman" w:hAnsi="Times New Roman" w:cs="Times New Roman"/>
        </w:rPr>
      </w:pPr>
      <w:r w:rsidRPr="009B3116">
        <w:rPr>
          <w:rStyle w:val="Teksttreci"/>
          <w:rFonts w:ascii="Times New Roman" w:hAnsi="Times New Roman" w:cs="Times New Roman"/>
        </w:rPr>
        <w:t>równość górnej powierzchni obrzeży - tolerancja prześwitu pod łatą 3-metrową &lt; 1 cm ,</w:t>
      </w:r>
    </w:p>
    <w:p w14:paraId="61CCBFD1" w14:textId="77777777" w:rsidR="009759EF" w:rsidRPr="009B3116" w:rsidRDefault="00000000">
      <w:pPr>
        <w:pStyle w:val="Teksttreci0"/>
        <w:numPr>
          <w:ilvl w:val="0"/>
          <w:numId w:val="8"/>
        </w:numPr>
        <w:tabs>
          <w:tab w:val="left" w:pos="660"/>
        </w:tabs>
        <w:jc w:val="both"/>
        <w:rPr>
          <w:rFonts w:ascii="Times New Roman" w:hAnsi="Times New Roman" w:cs="Times New Roman"/>
        </w:rPr>
      </w:pPr>
      <w:r w:rsidRPr="009B3116">
        <w:rPr>
          <w:rStyle w:val="Teksttreci"/>
          <w:rFonts w:ascii="Times New Roman" w:hAnsi="Times New Roman" w:cs="Times New Roman"/>
        </w:rPr>
        <w:t>dokładność wypełnienia spoin - wymagane wypełnienie całkowite (sprawdzenie co 2 m).</w:t>
      </w:r>
    </w:p>
    <w:p w14:paraId="06E7ACAA" w14:textId="77777777" w:rsidR="009759EF" w:rsidRPr="009B3116" w:rsidRDefault="00000000">
      <w:pPr>
        <w:pStyle w:val="Nagwek11"/>
        <w:keepNext/>
        <w:keepLines/>
        <w:numPr>
          <w:ilvl w:val="2"/>
          <w:numId w:val="3"/>
        </w:numPr>
        <w:tabs>
          <w:tab w:val="left" w:pos="742"/>
        </w:tabs>
        <w:jc w:val="both"/>
        <w:rPr>
          <w:rFonts w:ascii="Times New Roman" w:hAnsi="Times New Roman" w:cs="Times New Roman"/>
        </w:rPr>
      </w:pPr>
      <w:bookmarkStart w:id="22" w:name="bookmark45"/>
      <w:r w:rsidRPr="009B3116">
        <w:rPr>
          <w:rStyle w:val="Nagwek10"/>
          <w:rFonts w:ascii="Times New Roman" w:hAnsi="Times New Roman" w:cs="Times New Roman"/>
          <w:b/>
          <w:bCs/>
        </w:rPr>
        <w:t>Wykonanie podsypki</w:t>
      </w:r>
      <w:bookmarkEnd w:id="22"/>
    </w:p>
    <w:p w14:paraId="00D7B347"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Podsypka powinna spełniać wymagania podane w pkt. 5. Grubość podsypki mierzona w 10 punktach dziennej działki roboczej nie powinna się różnić od projektowanej o więcej niż ±1 cm.</w:t>
      </w:r>
    </w:p>
    <w:p w14:paraId="6E056323" w14:textId="77777777" w:rsidR="009759EF" w:rsidRPr="009B3116" w:rsidRDefault="00000000">
      <w:pPr>
        <w:pStyle w:val="Nagwek11"/>
        <w:keepNext/>
        <w:keepLines/>
        <w:numPr>
          <w:ilvl w:val="2"/>
          <w:numId w:val="3"/>
        </w:numPr>
        <w:tabs>
          <w:tab w:val="left" w:pos="742"/>
        </w:tabs>
        <w:jc w:val="both"/>
        <w:rPr>
          <w:rFonts w:ascii="Times New Roman" w:hAnsi="Times New Roman" w:cs="Times New Roman"/>
        </w:rPr>
      </w:pPr>
      <w:bookmarkStart w:id="23" w:name="bookmark47"/>
      <w:r w:rsidRPr="009B3116">
        <w:rPr>
          <w:rStyle w:val="Nagwek10"/>
          <w:rFonts w:ascii="Times New Roman" w:hAnsi="Times New Roman" w:cs="Times New Roman"/>
          <w:b/>
          <w:bCs/>
        </w:rPr>
        <w:t>Wykonanie umocnienia z drobnowymiarowych elementów betonowych</w:t>
      </w:r>
      <w:bookmarkEnd w:id="23"/>
    </w:p>
    <w:p w14:paraId="5FB92655" w14:textId="77777777" w:rsidR="009759EF" w:rsidRPr="009B3116" w:rsidRDefault="00000000">
      <w:pPr>
        <w:pStyle w:val="Teksttreci0"/>
        <w:numPr>
          <w:ilvl w:val="0"/>
          <w:numId w:val="9"/>
        </w:numPr>
        <w:tabs>
          <w:tab w:val="left" w:pos="660"/>
        </w:tabs>
        <w:spacing w:after="0"/>
        <w:jc w:val="both"/>
        <w:rPr>
          <w:rFonts w:ascii="Times New Roman" w:hAnsi="Times New Roman" w:cs="Times New Roman"/>
        </w:rPr>
      </w:pPr>
      <w:r w:rsidRPr="009B3116">
        <w:rPr>
          <w:rStyle w:val="Teksttreci"/>
          <w:rFonts w:ascii="Times New Roman" w:hAnsi="Times New Roman" w:cs="Times New Roman"/>
        </w:rPr>
        <w:t>rzędne wysokościowe umocnienia mierzone co 1 m w osi i przy krawędziach oraz we</w:t>
      </w:r>
    </w:p>
    <w:p w14:paraId="5D00708E" w14:textId="77777777" w:rsidR="009759EF" w:rsidRPr="009B3116" w:rsidRDefault="00000000">
      <w:pPr>
        <w:pStyle w:val="Teksttreci0"/>
        <w:ind w:left="720"/>
        <w:jc w:val="both"/>
        <w:rPr>
          <w:rFonts w:ascii="Times New Roman" w:hAnsi="Times New Roman" w:cs="Times New Roman"/>
        </w:rPr>
      </w:pPr>
      <w:r w:rsidRPr="009B3116">
        <w:rPr>
          <w:rStyle w:val="Teksttreci"/>
          <w:rFonts w:ascii="Times New Roman" w:hAnsi="Times New Roman" w:cs="Times New Roman"/>
        </w:rPr>
        <w:t>wszystkich punktach charakterystycznych nie powinny się różnić od projektowanych o + 1 cm, - 2 cm,</w:t>
      </w:r>
    </w:p>
    <w:p w14:paraId="74EAE414" w14:textId="77777777" w:rsidR="009759EF" w:rsidRPr="009B3116" w:rsidRDefault="00000000">
      <w:pPr>
        <w:pStyle w:val="Teksttreci0"/>
        <w:numPr>
          <w:ilvl w:val="0"/>
          <w:numId w:val="9"/>
        </w:numPr>
        <w:tabs>
          <w:tab w:val="left" w:pos="660"/>
        </w:tabs>
        <w:spacing w:after="0"/>
        <w:jc w:val="both"/>
        <w:rPr>
          <w:rFonts w:ascii="Times New Roman" w:hAnsi="Times New Roman" w:cs="Times New Roman"/>
        </w:rPr>
      </w:pPr>
      <w:r w:rsidRPr="009B3116">
        <w:rPr>
          <w:rStyle w:val="Teksttreci"/>
          <w:rFonts w:ascii="Times New Roman" w:hAnsi="Times New Roman" w:cs="Times New Roman"/>
        </w:rPr>
        <w:t>nierówności w profilu podłużnym mierzone łatą czterometrową nie powinny przekraczać 8</w:t>
      </w:r>
    </w:p>
    <w:p w14:paraId="723CD411" w14:textId="77777777" w:rsidR="009759EF" w:rsidRPr="009B3116" w:rsidRDefault="00000000">
      <w:pPr>
        <w:pStyle w:val="Teksttreci0"/>
        <w:ind w:firstLine="720"/>
        <w:jc w:val="both"/>
        <w:rPr>
          <w:rFonts w:ascii="Times New Roman" w:hAnsi="Times New Roman" w:cs="Times New Roman"/>
        </w:rPr>
      </w:pPr>
      <w:r w:rsidRPr="009B3116">
        <w:rPr>
          <w:rStyle w:val="Teksttreci"/>
          <w:rFonts w:ascii="Times New Roman" w:hAnsi="Times New Roman" w:cs="Times New Roman"/>
        </w:rPr>
        <w:t>mm,</w:t>
      </w:r>
    </w:p>
    <w:p w14:paraId="22A0734F" w14:textId="77777777" w:rsidR="009759EF" w:rsidRPr="009B3116" w:rsidRDefault="00000000">
      <w:pPr>
        <w:pStyle w:val="Teksttreci0"/>
        <w:numPr>
          <w:ilvl w:val="0"/>
          <w:numId w:val="9"/>
        </w:numPr>
        <w:tabs>
          <w:tab w:val="left" w:pos="660"/>
        </w:tabs>
        <w:spacing w:after="0"/>
        <w:jc w:val="both"/>
        <w:rPr>
          <w:rFonts w:ascii="Times New Roman" w:hAnsi="Times New Roman" w:cs="Times New Roman"/>
        </w:rPr>
      </w:pPr>
      <w:r w:rsidRPr="009B3116">
        <w:rPr>
          <w:rStyle w:val="Teksttreci"/>
          <w:rFonts w:ascii="Times New Roman" w:hAnsi="Times New Roman" w:cs="Times New Roman"/>
        </w:rPr>
        <w:t>spadki umocnienia sprawdzone metodą niwelacji nie powinny różnić się od projektowanych o</w:t>
      </w:r>
    </w:p>
    <w:p w14:paraId="00745D2B" w14:textId="77777777" w:rsidR="009759EF" w:rsidRPr="009B3116" w:rsidRDefault="00000000">
      <w:pPr>
        <w:pStyle w:val="Teksttreci0"/>
        <w:ind w:firstLine="720"/>
        <w:jc w:val="both"/>
        <w:rPr>
          <w:rFonts w:ascii="Times New Roman" w:hAnsi="Times New Roman" w:cs="Times New Roman"/>
        </w:rPr>
      </w:pPr>
      <w:r w:rsidRPr="009B3116">
        <w:rPr>
          <w:rStyle w:val="Teksttreci"/>
          <w:rFonts w:ascii="Times New Roman" w:hAnsi="Times New Roman" w:cs="Times New Roman"/>
        </w:rPr>
        <w:t>więcej niż 0,3%</w:t>
      </w:r>
    </w:p>
    <w:p w14:paraId="0B26E855" w14:textId="77777777" w:rsidR="009759EF" w:rsidRPr="009B3116" w:rsidRDefault="00000000">
      <w:pPr>
        <w:pStyle w:val="Teksttreci0"/>
        <w:numPr>
          <w:ilvl w:val="0"/>
          <w:numId w:val="9"/>
        </w:numPr>
        <w:tabs>
          <w:tab w:val="left" w:pos="660"/>
        </w:tabs>
        <w:jc w:val="both"/>
        <w:rPr>
          <w:rFonts w:ascii="Times New Roman" w:hAnsi="Times New Roman" w:cs="Times New Roman"/>
        </w:rPr>
      </w:pPr>
      <w:r w:rsidRPr="009B3116">
        <w:rPr>
          <w:rStyle w:val="Teksttreci"/>
          <w:rFonts w:ascii="Times New Roman" w:hAnsi="Times New Roman" w:cs="Times New Roman"/>
        </w:rPr>
        <w:t>szerokość umocnienia nie powinna różnić się od projektowanej o więcej niż ± 2 cm</w:t>
      </w:r>
    </w:p>
    <w:p w14:paraId="6EABB0B6" w14:textId="77777777" w:rsidR="009759EF" w:rsidRPr="009B3116" w:rsidRDefault="00000000">
      <w:pPr>
        <w:pStyle w:val="Teksttreci0"/>
        <w:numPr>
          <w:ilvl w:val="0"/>
          <w:numId w:val="9"/>
        </w:numPr>
        <w:tabs>
          <w:tab w:val="left" w:pos="660"/>
        </w:tabs>
        <w:spacing w:after="0"/>
        <w:jc w:val="both"/>
        <w:rPr>
          <w:rFonts w:ascii="Times New Roman" w:hAnsi="Times New Roman" w:cs="Times New Roman"/>
        </w:rPr>
      </w:pPr>
      <w:r w:rsidRPr="009B3116">
        <w:rPr>
          <w:rStyle w:val="Teksttreci"/>
          <w:rFonts w:ascii="Times New Roman" w:hAnsi="Times New Roman" w:cs="Times New Roman"/>
        </w:rPr>
        <w:t>szerokość i głębokość wypełnienia spoin należy sprawdzać w 20 punktach działki roboczej</w:t>
      </w:r>
    </w:p>
    <w:p w14:paraId="4BA7256C" w14:textId="77777777" w:rsidR="009759EF" w:rsidRPr="009B3116" w:rsidRDefault="00000000">
      <w:pPr>
        <w:pStyle w:val="Teksttreci0"/>
        <w:spacing w:after="220"/>
        <w:ind w:left="720"/>
        <w:jc w:val="both"/>
        <w:rPr>
          <w:rFonts w:ascii="Times New Roman" w:hAnsi="Times New Roman" w:cs="Times New Roman"/>
        </w:rPr>
      </w:pPr>
      <w:r w:rsidRPr="009B3116">
        <w:rPr>
          <w:rStyle w:val="Teksttreci"/>
          <w:rFonts w:ascii="Times New Roman" w:hAnsi="Times New Roman" w:cs="Times New Roman"/>
        </w:rPr>
        <w:t>przez oględziny i wykruszenie materiału na długości 10 cm - spoiny powinny być wypełnione na pełna głębokość.</w:t>
      </w:r>
    </w:p>
    <w:p w14:paraId="665386A9"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OBMIAR ROBÓT</w:t>
      </w:r>
    </w:p>
    <w:p w14:paraId="2D61E6D9" w14:textId="77777777" w:rsidR="009759EF" w:rsidRPr="009B3116" w:rsidRDefault="00000000">
      <w:pPr>
        <w:pStyle w:val="Nagwek11"/>
        <w:keepNext/>
        <w:keepLines/>
        <w:numPr>
          <w:ilvl w:val="1"/>
          <w:numId w:val="3"/>
        </w:numPr>
        <w:tabs>
          <w:tab w:val="left" w:pos="660"/>
        </w:tabs>
        <w:jc w:val="both"/>
        <w:rPr>
          <w:rFonts w:ascii="Times New Roman" w:hAnsi="Times New Roman" w:cs="Times New Roman"/>
        </w:rPr>
      </w:pPr>
      <w:bookmarkStart w:id="24" w:name="bookmark49"/>
      <w:r w:rsidRPr="009B3116">
        <w:rPr>
          <w:rStyle w:val="Nagwek10"/>
          <w:rFonts w:ascii="Times New Roman" w:hAnsi="Times New Roman" w:cs="Times New Roman"/>
          <w:b/>
          <w:bCs/>
        </w:rPr>
        <w:t>Ogólne zasady obmiaru robót</w:t>
      </w:r>
      <w:bookmarkEnd w:id="24"/>
    </w:p>
    <w:p w14:paraId="1FE1EA6D" w14:textId="0F05C668"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 xml:space="preserve">Ogólne zasady obmiaru robót podano w ST.00.00 - „Wymagania ogólne” </w:t>
      </w:r>
    </w:p>
    <w:p w14:paraId="38EB1809" w14:textId="77777777" w:rsidR="009759EF" w:rsidRPr="009B3116" w:rsidRDefault="00000000">
      <w:pPr>
        <w:pStyle w:val="Nagwek11"/>
        <w:keepNext/>
        <w:keepLines/>
        <w:numPr>
          <w:ilvl w:val="1"/>
          <w:numId w:val="3"/>
        </w:numPr>
        <w:tabs>
          <w:tab w:val="left" w:pos="660"/>
        </w:tabs>
        <w:jc w:val="both"/>
        <w:rPr>
          <w:rFonts w:ascii="Times New Roman" w:hAnsi="Times New Roman" w:cs="Times New Roman"/>
        </w:rPr>
      </w:pPr>
      <w:bookmarkStart w:id="25" w:name="bookmark51"/>
      <w:r w:rsidRPr="009B3116">
        <w:rPr>
          <w:rStyle w:val="Nagwek10"/>
          <w:rFonts w:ascii="Times New Roman" w:hAnsi="Times New Roman" w:cs="Times New Roman"/>
          <w:b/>
          <w:bCs/>
        </w:rPr>
        <w:t>Jednostka obmiarowa</w:t>
      </w:r>
      <w:bookmarkEnd w:id="25"/>
    </w:p>
    <w:p w14:paraId="2E05F334"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 xml:space="preserve">Jednostką obmiarową umocnienia stożka </w:t>
      </w:r>
      <w:proofErr w:type="spellStart"/>
      <w:r w:rsidRPr="009B3116">
        <w:rPr>
          <w:rStyle w:val="Teksttreci"/>
          <w:rFonts w:ascii="Times New Roman" w:hAnsi="Times New Roman" w:cs="Times New Roman"/>
        </w:rPr>
        <w:t>przyczółka</w:t>
      </w:r>
      <w:proofErr w:type="spellEnd"/>
      <w:r w:rsidRPr="009B3116">
        <w:rPr>
          <w:rStyle w:val="Teksttreci"/>
          <w:rFonts w:ascii="Times New Roman" w:hAnsi="Times New Roman" w:cs="Times New Roman"/>
        </w:rPr>
        <w:t xml:space="preserve"> jest m</w:t>
      </w:r>
      <w:r w:rsidRPr="009B3116">
        <w:rPr>
          <w:rStyle w:val="Teksttreci"/>
          <w:rFonts w:ascii="Times New Roman" w:hAnsi="Times New Roman" w:cs="Times New Roman"/>
          <w:vertAlign w:val="superscript"/>
        </w:rPr>
        <w:t>2</w:t>
      </w:r>
      <w:r w:rsidRPr="009B3116">
        <w:rPr>
          <w:rStyle w:val="Teksttreci"/>
          <w:rFonts w:ascii="Times New Roman" w:hAnsi="Times New Roman" w:cs="Times New Roman"/>
        </w:rPr>
        <w:t xml:space="preserve"> (metr kwadratowy) powierzchni umocnienia.</w:t>
      </w:r>
    </w:p>
    <w:p w14:paraId="354FD4E1"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ODBIÓR ROBÓT</w:t>
      </w:r>
    </w:p>
    <w:p w14:paraId="52A67E0D" w14:textId="77777777" w:rsidR="009759EF" w:rsidRPr="009B3116" w:rsidRDefault="00000000">
      <w:pPr>
        <w:pStyle w:val="Nagwek11"/>
        <w:keepNext/>
        <w:keepLines/>
        <w:numPr>
          <w:ilvl w:val="1"/>
          <w:numId w:val="3"/>
        </w:numPr>
        <w:tabs>
          <w:tab w:val="left" w:pos="660"/>
        </w:tabs>
        <w:jc w:val="both"/>
        <w:rPr>
          <w:rFonts w:ascii="Times New Roman" w:hAnsi="Times New Roman" w:cs="Times New Roman"/>
        </w:rPr>
      </w:pPr>
      <w:bookmarkStart w:id="26" w:name="bookmark53"/>
      <w:r w:rsidRPr="009B3116">
        <w:rPr>
          <w:rStyle w:val="Nagwek10"/>
          <w:rFonts w:ascii="Times New Roman" w:hAnsi="Times New Roman" w:cs="Times New Roman"/>
          <w:b/>
          <w:bCs/>
        </w:rPr>
        <w:lastRenderedPageBreak/>
        <w:t>Ogólne zasady odbioru robót</w:t>
      </w:r>
      <w:bookmarkEnd w:id="26"/>
    </w:p>
    <w:p w14:paraId="583E890B" w14:textId="77777777" w:rsidR="009759EF" w:rsidRPr="009B3116" w:rsidRDefault="00000000">
      <w:pPr>
        <w:pStyle w:val="Teksttreci0"/>
        <w:jc w:val="both"/>
        <w:rPr>
          <w:rFonts w:ascii="Times New Roman" w:hAnsi="Times New Roman" w:cs="Times New Roman"/>
        </w:rPr>
      </w:pPr>
      <w:r w:rsidRPr="009B3116">
        <w:rPr>
          <w:rStyle w:val="Teksttreci"/>
          <w:rFonts w:ascii="Times New Roman" w:hAnsi="Times New Roman" w:cs="Times New Roman"/>
        </w:rPr>
        <w:t>Ogólne zasady odbioru robót padano w ST.00.00 - „Wymagania ogólne” [1], pkt 8.</w:t>
      </w:r>
    </w:p>
    <w:p w14:paraId="721C6068"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 xml:space="preserve">Roboty uznaje się za wykonane zgodnie z dokumentacją projektową, </w:t>
      </w:r>
      <w:proofErr w:type="spellStart"/>
      <w:r w:rsidRPr="009B3116">
        <w:rPr>
          <w:rStyle w:val="Teksttreci"/>
          <w:rFonts w:ascii="Times New Roman" w:hAnsi="Times New Roman" w:cs="Times New Roman"/>
        </w:rPr>
        <w:t>STWiORB</w:t>
      </w:r>
      <w:proofErr w:type="spellEnd"/>
      <w:r w:rsidRPr="009B3116">
        <w:rPr>
          <w:rStyle w:val="Teksttreci"/>
          <w:rFonts w:ascii="Times New Roman" w:hAnsi="Times New Roman" w:cs="Times New Roman"/>
        </w:rPr>
        <w:t xml:space="preserve"> i wymaganiami Inżyniera, jeżeli wszystkie pomiary i badania z zachowaniem tolerancji wg punktu 6 dały wyniki pozytywne.</w:t>
      </w:r>
    </w:p>
    <w:p w14:paraId="45AB67D2" w14:textId="77777777" w:rsidR="009759EF" w:rsidRPr="009B3116" w:rsidRDefault="00000000">
      <w:pPr>
        <w:pStyle w:val="Nagwek11"/>
        <w:keepNext/>
        <w:keepLines/>
        <w:numPr>
          <w:ilvl w:val="1"/>
          <w:numId w:val="3"/>
        </w:numPr>
        <w:tabs>
          <w:tab w:val="left" w:pos="660"/>
        </w:tabs>
        <w:jc w:val="both"/>
        <w:rPr>
          <w:rFonts w:ascii="Times New Roman" w:hAnsi="Times New Roman" w:cs="Times New Roman"/>
        </w:rPr>
      </w:pPr>
      <w:bookmarkStart w:id="27" w:name="bookmark55"/>
      <w:r w:rsidRPr="009B3116">
        <w:rPr>
          <w:rStyle w:val="Nagwek10"/>
          <w:rFonts w:ascii="Times New Roman" w:hAnsi="Times New Roman" w:cs="Times New Roman"/>
          <w:b/>
          <w:bCs/>
        </w:rPr>
        <w:t>Zasady postępowania w przypadku wystąpienia wad i usterek</w:t>
      </w:r>
      <w:bookmarkEnd w:id="27"/>
    </w:p>
    <w:p w14:paraId="5BBACECF" w14:textId="77777777" w:rsidR="009759EF" w:rsidRPr="009B3116" w:rsidRDefault="00000000">
      <w:pPr>
        <w:pStyle w:val="Teksttreci0"/>
        <w:spacing w:after="220"/>
        <w:jc w:val="both"/>
        <w:rPr>
          <w:rFonts w:ascii="Times New Roman" w:hAnsi="Times New Roman" w:cs="Times New Roman"/>
        </w:rPr>
      </w:pPr>
      <w:r w:rsidRPr="009B3116">
        <w:rPr>
          <w:rStyle w:val="Teksttreci"/>
          <w:rFonts w:ascii="Times New Roman" w:hAnsi="Times New Roman" w:cs="Times New Roman"/>
        </w:rPr>
        <w:t>W przypadku wystąpienia wad i usterek Wykonawca zobowiązany jest do ich usunięcia na własny koszt. Odbiór jest możliwy po spełnieniu wymagań określonych w punkcie 6. STWIORB.</w:t>
      </w:r>
    </w:p>
    <w:p w14:paraId="289CCE24" w14:textId="77777777" w:rsidR="009759EF" w:rsidRPr="009B3116" w:rsidRDefault="00000000">
      <w:pPr>
        <w:pStyle w:val="Teksttreci0"/>
        <w:numPr>
          <w:ilvl w:val="0"/>
          <w:numId w:val="3"/>
        </w:numPr>
        <w:tabs>
          <w:tab w:val="left" w:pos="427"/>
        </w:tabs>
        <w:spacing w:after="100"/>
        <w:jc w:val="both"/>
        <w:rPr>
          <w:rFonts w:ascii="Times New Roman" w:hAnsi="Times New Roman" w:cs="Times New Roman"/>
        </w:rPr>
      </w:pPr>
      <w:r w:rsidRPr="009B3116">
        <w:rPr>
          <w:rStyle w:val="Teksttreci"/>
          <w:rFonts w:ascii="Times New Roman" w:hAnsi="Times New Roman" w:cs="Times New Roman"/>
          <w:b/>
          <w:bCs/>
        </w:rPr>
        <w:t>PODSTAWA PŁATNOŚCI</w:t>
      </w:r>
    </w:p>
    <w:p w14:paraId="229D06FC" w14:textId="77777777" w:rsidR="009759EF" w:rsidRPr="009B3116" w:rsidRDefault="00000000">
      <w:pPr>
        <w:pStyle w:val="Nagwek11"/>
        <w:keepNext/>
        <w:keepLines/>
        <w:numPr>
          <w:ilvl w:val="1"/>
          <w:numId w:val="3"/>
        </w:numPr>
        <w:tabs>
          <w:tab w:val="left" w:pos="502"/>
        </w:tabs>
        <w:jc w:val="both"/>
        <w:rPr>
          <w:rFonts w:ascii="Times New Roman" w:hAnsi="Times New Roman" w:cs="Times New Roman"/>
        </w:rPr>
      </w:pPr>
      <w:bookmarkStart w:id="28" w:name="bookmark57"/>
      <w:r w:rsidRPr="009B3116">
        <w:rPr>
          <w:rStyle w:val="Nagwek10"/>
          <w:rFonts w:ascii="Times New Roman" w:hAnsi="Times New Roman" w:cs="Times New Roman"/>
          <w:b/>
          <w:bCs/>
        </w:rPr>
        <w:t>Ogólne ustalenia dotyczące podstawy płatności</w:t>
      </w:r>
      <w:bookmarkEnd w:id="28"/>
    </w:p>
    <w:p w14:paraId="7D21A518" w14:textId="77777777" w:rsidR="009759EF" w:rsidRPr="009B3116" w:rsidRDefault="00000000">
      <w:pPr>
        <w:pStyle w:val="Teksttreci0"/>
        <w:spacing w:after="100"/>
        <w:jc w:val="both"/>
        <w:rPr>
          <w:rFonts w:ascii="Times New Roman" w:hAnsi="Times New Roman" w:cs="Times New Roman"/>
        </w:rPr>
      </w:pPr>
      <w:r w:rsidRPr="009B3116">
        <w:rPr>
          <w:rStyle w:val="Teksttreci"/>
          <w:rFonts w:ascii="Times New Roman" w:hAnsi="Times New Roman" w:cs="Times New Roman"/>
        </w:rPr>
        <w:t>Ogólne ustalenia dotyczące podstawy płatności podano w ST.00.00 - „Wymagania ogólne” [1], pkt 9.</w:t>
      </w:r>
    </w:p>
    <w:p w14:paraId="0EC788BA" w14:textId="77777777" w:rsidR="009759EF" w:rsidRPr="009B3116" w:rsidRDefault="00000000">
      <w:pPr>
        <w:pStyle w:val="Nagwek11"/>
        <w:keepNext/>
        <w:keepLines/>
        <w:numPr>
          <w:ilvl w:val="1"/>
          <w:numId w:val="3"/>
        </w:numPr>
        <w:tabs>
          <w:tab w:val="left" w:pos="507"/>
        </w:tabs>
        <w:jc w:val="both"/>
        <w:rPr>
          <w:rFonts w:ascii="Times New Roman" w:hAnsi="Times New Roman" w:cs="Times New Roman"/>
        </w:rPr>
      </w:pPr>
      <w:bookmarkStart w:id="29" w:name="bookmark59"/>
      <w:r w:rsidRPr="009B3116">
        <w:rPr>
          <w:rStyle w:val="Nagwek10"/>
          <w:rFonts w:ascii="Times New Roman" w:hAnsi="Times New Roman" w:cs="Times New Roman"/>
          <w:b/>
          <w:bCs/>
        </w:rPr>
        <w:t>Cena jednostki obmiarowej</w:t>
      </w:r>
      <w:bookmarkEnd w:id="29"/>
    </w:p>
    <w:p w14:paraId="17D4F68E"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zakup i dostarczenie materiałów oraz wszystkich niezbędnych czynników produkcji,</w:t>
      </w:r>
    </w:p>
    <w:p w14:paraId="600354CA" w14:textId="77777777" w:rsidR="009759EF" w:rsidRPr="009B3116" w:rsidRDefault="00000000">
      <w:pPr>
        <w:pStyle w:val="Teksttreci0"/>
        <w:numPr>
          <w:ilvl w:val="0"/>
          <w:numId w:val="10"/>
        </w:numPr>
        <w:tabs>
          <w:tab w:val="left" w:pos="660"/>
        </w:tabs>
        <w:spacing w:after="0"/>
        <w:jc w:val="both"/>
        <w:rPr>
          <w:rFonts w:ascii="Times New Roman" w:hAnsi="Times New Roman" w:cs="Times New Roman"/>
        </w:rPr>
      </w:pPr>
      <w:r w:rsidRPr="009B3116">
        <w:rPr>
          <w:rStyle w:val="Teksttreci"/>
          <w:rFonts w:ascii="Times New Roman" w:hAnsi="Times New Roman" w:cs="Times New Roman"/>
        </w:rPr>
        <w:t>sporządzenie Programu Zapewnienia Jakości (PZJ) wraz z uzyskaniem akceptacji Inspektora</w:t>
      </w:r>
    </w:p>
    <w:p w14:paraId="7AD8B3DA" w14:textId="77777777" w:rsidR="009759EF" w:rsidRPr="009B3116" w:rsidRDefault="00000000">
      <w:pPr>
        <w:pStyle w:val="Teksttreci0"/>
        <w:ind w:firstLine="720"/>
        <w:jc w:val="both"/>
        <w:rPr>
          <w:rFonts w:ascii="Times New Roman" w:hAnsi="Times New Roman" w:cs="Times New Roman"/>
        </w:rPr>
      </w:pPr>
      <w:r w:rsidRPr="009B3116">
        <w:rPr>
          <w:rStyle w:val="Teksttreci"/>
          <w:rFonts w:ascii="Times New Roman" w:hAnsi="Times New Roman" w:cs="Times New Roman"/>
        </w:rPr>
        <w:t>Nadzoru.</w:t>
      </w:r>
    </w:p>
    <w:p w14:paraId="6678B6AB"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prace pomiarowe i roboty przygotowawcze,</w:t>
      </w:r>
    </w:p>
    <w:p w14:paraId="40049D5B"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oznakowanie robót,</w:t>
      </w:r>
    </w:p>
    <w:p w14:paraId="0C1580BB"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przygotowanie podłoża i wykonanie koryta,</w:t>
      </w:r>
    </w:p>
    <w:p w14:paraId="2FF84327" w14:textId="77777777" w:rsidR="009759EF" w:rsidRPr="009B3116" w:rsidRDefault="00000000">
      <w:pPr>
        <w:pStyle w:val="Teksttreci0"/>
        <w:numPr>
          <w:ilvl w:val="0"/>
          <w:numId w:val="10"/>
        </w:numPr>
        <w:tabs>
          <w:tab w:val="left" w:pos="660"/>
          <w:tab w:val="center" w:pos="3042"/>
          <w:tab w:val="center" w:pos="3147"/>
          <w:tab w:val="right" w:pos="5774"/>
        </w:tabs>
        <w:jc w:val="both"/>
        <w:rPr>
          <w:rFonts w:ascii="Times New Roman" w:hAnsi="Times New Roman" w:cs="Times New Roman"/>
        </w:rPr>
      </w:pPr>
      <w:r w:rsidRPr="009B3116">
        <w:rPr>
          <w:rStyle w:val="Teksttreci"/>
          <w:rFonts w:ascii="Times New Roman" w:hAnsi="Times New Roman" w:cs="Times New Roman"/>
        </w:rPr>
        <w:t>dostarczenie materiałów</w:t>
      </w:r>
      <w:r w:rsidRPr="009B3116">
        <w:rPr>
          <w:rStyle w:val="Teksttreci"/>
          <w:rFonts w:ascii="Times New Roman" w:hAnsi="Times New Roman" w:cs="Times New Roman"/>
        </w:rPr>
        <w:tab/>
        <w:t>i</w:t>
      </w:r>
      <w:r w:rsidRPr="009B3116">
        <w:rPr>
          <w:rStyle w:val="Teksttreci"/>
          <w:rFonts w:ascii="Times New Roman" w:hAnsi="Times New Roman" w:cs="Times New Roman"/>
        </w:rPr>
        <w:tab/>
        <w:t>pozostałych</w:t>
      </w:r>
      <w:r w:rsidRPr="009B3116">
        <w:rPr>
          <w:rStyle w:val="Teksttreci"/>
          <w:rFonts w:ascii="Times New Roman" w:hAnsi="Times New Roman" w:cs="Times New Roman"/>
        </w:rPr>
        <w:tab/>
        <w:t>środków produkcji,</w:t>
      </w:r>
    </w:p>
    <w:p w14:paraId="6234F201"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wykonanie podsypki,</w:t>
      </w:r>
    </w:p>
    <w:p w14:paraId="2434EB1A" w14:textId="77777777" w:rsidR="009759EF" w:rsidRPr="009B3116" w:rsidRDefault="00000000">
      <w:pPr>
        <w:pStyle w:val="Teksttreci0"/>
        <w:numPr>
          <w:ilvl w:val="0"/>
          <w:numId w:val="10"/>
        </w:numPr>
        <w:tabs>
          <w:tab w:val="left" w:pos="660"/>
        </w:tabs>
        <w:jc w:val="both"/>
        <w:rPr>
          <w:rFonts w:ascii="Times New Roman" w:hAnsi="Times New Roman" w:cs="Times New Roman"/>
        </w:rPr>
      </w:pPr>
      <w:r w:rsidRPr="009B3116">
        <w:rPr>
          <w:rStyle w:val="Teksttreci"/>
          <w:rFonts w:ascii="Times New Roman" w:hAnsi="Times New Roman" w:cs="Times New Roman"/>
        </w:rPr>
        <w:t>ustawienie obrzeży,</w:t>
      </w:r>
    </w:p>
    <w:p w14:paraId="1D2C1D03" w14:textId="77777777" w:rsidR="009759EF" w:rsidRPr="009B3116" w:rsidRDefault="00000000">
      <w:pPr>
        <w:pStyle w:val="Teksttreci0"/>
        <w:numPr>
          <w:ilvl w:val="0"/>
          <w:numId w:val="10"/>
        </w:numPr>
        <w:tabs>
          <w:tab w:val="left" w:pos="660"/>
          <w:tab w:val="center" w:pos="3629"/>
        </w:tabs>
        <w:jc w:val="both"/>
        <w:rPr>
          <w:rFonts w:ascii="Times New Roman" w:hAnsi="Times New Roman" w:cs="Times New Roman"/>
        </w:rPr>
      </w:pPr>
      <w:r w:rsidRPr="009B3116">
        <w:rPr>
          <w:rStyle w:val="Teksttreci"/>
          <w:rFonts w:ascii="Times New Roman" w:hAnsi="Times New Roman" w:cs="Times New Roman"/>
        </w:rPr>
        <w:t>ułożenie i ubicie elementów</w:t>
      </w:r>
      <w:r w:rsidRPr="009B3116">
        <w:rPr>
          <w:rStyle w:val="Teksttreci"/>
          <w:rFonts w:ascii="Times New Roman" w:hAnsi="Times New Roman" w:cs="Times New Roman"/>
        </w:rPr>
        <w:tab/>
        <w:t>betonowych,</w:t>
      </w:r>
      <w:r w:rsidRPr="009B3116">
        <w:rPr>
          <w:rFonts w:ascii="Times New Roman" w:hAnsi="Times New Roman" w:cs="Times New Roman"/>
        </w:rPr>
        <w:br w:type="page"/>
      </w:r>
    </w:p>
    <w:p w14:paraId="4061CA64" w14:textId="77777777" w:rsidR="009759EF" w:rsidRPr="009B3116" w:rsidRDefault="00000000">
      <w:pPr>
        <w:pStyle w:val="Teksttreci0"/>
        <w:numPr>
          <w:ilvl w:val="0"/>
          <w:numId w:val="10"/>
        </w:numPr>
        <w:tabs>
          <w:tab w:val="left" w:pos="701"/>
        </w:tabs>
        <w:rPr>
          <w:rFonts w:ascii="Times New Roman" w:hAnsi="Times New Roman" w:cs="Times New Roman"/>
        </w:rPr>
      </w:pPr>
      <w:r w:rsidRPr="009B3116">
        <w:rPr>
          <w:rStyle w:val="Teksttreci"/>
          <w:rFonts w:ascii="Times New Roman" w:hAnsi="Times New Roman" w:cs="Times New Roman"/>
        </w:rPr>
        <w:lastRenderedPageBreak/>
        <w:t>wypełnienie spoin,</w:t>
      </w:r>
    </w:p>
    <w:p w14:paraId="029E310E" w14:textId="77777777" w:rsidR="009759EF" w:rsidRPr="009B3116" w:rsidRDefault="00000000">
      <w:pPr>
        <w:pStyle w:val="Teksttreci0"/>
        <w:numPr>
          <w:ilvl w:val="0"/>
          <w:numId w:val="10"/>
        </w:numPr>
        <w:tabs>
          <w:tab w:val="left" w:pos="701"/>
        </w:tabs>
        <w:rPr>
          <w:rFonts w:ascii="Times New Roman" w:hAnsi="Times New Roman" w:cs="Times New Roman"/>
        </w:rPr>
      </w:pPr>
      <w:r w:rsidRPr="009B3116">
        <w:rPr>
          <w:rStyle w:val="Teksttreci"/>
          <w:rFonts w:ascii="Times New Roman" w:hAnsi="Times New Roman" w:cs="Times New Roman"/>
        </w:rPr>
        <w:t>pielęgnację umocnienia,</w:t>
      </w:r>
    </w:p>
    <w:p w14:paraId="09CC8795" w14:textId="77777777" w:rsidR="009759EF" w:rsidRPr="009B3116" w:rsidRDefault="00000000">
      <w:pPr>
        <w:pStyle w:val="Teksttreci0"/>
        <w:numPr>
          <w:ilvl w:val="0"/>
          <w:numId w:val="10"/>
        </w:numPr>
        <w:tabs>
          <w:tab w:val="left" w:pos="701"/>
        </w:tabs>
        <w:rPr>
          <w:rFonts w:ascii="Times New Roman" w:hAnsi="Times New Roman" w:cs="Times New Roman"/>
        </w:rPr>
      </w:pPr>
      <w:r w:rsidRPr="009B3116">
        <w:rPr>
          <w:rStyle w:val="Teksttreci"/>
          <w:rFonts w:ascii="Times New Roman" w:hAnsi="Times New Roman" w:cs="Times New Roman"/>
        </w:rPr>
        <w:t>ubytki i odpady materiałowe,</w:t>
      </w:r>
    </w:p>
    <w:p w14:paraId="067A1A07" w14:textId="77777777" w:rsidR="009759EF" w:rsidRPr="009B3116" w:rsidRDefault="00000000">
      <w:pPr>
        <w:pStyle w:val="Teksttreci0"/>
        <w:numPr>
          <w:ilvl w:val="0"/>
          <w:numId w:val="10"/>
        </w:numPr>
        <w:tabs>
          <w:tab w:val="left" w:pos="701"/>
          <w:tab w:val="right" w:pos="8299"/>
        </w:tabs>
        <w:rPr>
          <w:rFonts w:ascii="Times New Roman" w:hAnsi="Times New Roman" w:cs="Times New Roman"/>
        </w:rPr>
      </w:pPr>
      <w:r w:rsidRPr="009B3116">
        <w:rPr>
          <w:rStyle w:val="Teksttreci"/>
          <w:rFonts w:ascii="Times New Roman" w:hAnsi="Times New Roman" w:cs="Times New Roman"/>
        </w:rPr>
        <w:t>przeprowadzenie pomiarów</w:t>
      </w:r>
      <w:r w:rsidRPr="009B3116">
        <w:rPr>
          <w:rStyle w:val="Teksttreci"/>
          <w:rFonts w:ascii="Times New Roman" w:hAnsi="Times New Roman" w:cs="Times New Roman"/>
        </w:rPr>
        <w:tab/>
        <w:t>i badań wymaganych w niniejszej specyfikacji technicznej,</w:t>
      </w:r>
    </w:p>
    <w:p w14:paraId="1545402C" w14:textId="77777777" w:rsidR="009759EF" w:rsidRPr="009B3116" w:rsidRDefault="00000000">
      <w:pPr>
        <w:pStyle w:val="Teksttreci0"/>
        <w:numPr>
          <w:ilvl w:val="0"/>
          <w:numId w:val="10"/>
        </w:numPr>
        <w:tabs>
          <w:tab w:val="left" w:pos="701"/>
        </w:tabs>
        <w:rPr>
          <w:rFonts w:ascii="Times New Roman" w:hAnsi="Times New Roman" w:cs="Times New Roman"/>
        </w:rPr>
      </w:pPr>
      <w:r w:rsidRPr="009B3116">
        <w:rPr>
          <w:rStyle w:val="Teksttreci"/>
          <w:rFonts w:ascii="Times New Roman" w:hAnsi="Times New Roman" w:cs="Times New Roman"/>
        </w:rPr>
        <w:t>odwiezienie sprzętu.</w:t>
      </w:r>
    </w:p>
    <w:p w14:paraId="1CBBA710" w14:textId="77777777" w:rsidR="009759EF" w:rsidRPr="009B3116" w:rsidRDefault="00000000">
      <w:pPr>
        <w:pStyle w:val="Teksttreci0"/>
        <w:rPr>
          <w:rFonts w:ascii="Times New Roman" w:hAnsi="Times New Roman" w:cs="Times New Roman"/>
        </w:rPr>
      </w:pPr>
      <w:r w:rsidRPr="009B3116">
        <w:rPr>
          <w:rStyle w:val="Teksttreci"/>
          <w:rFonts w:ascii="Times New Roman" w:hAnsi="Times New Roman" w:cs="Times New Roman"/>
        </w:rPr>
        <w:t xml:space="preserve">Ceny wykonania robót określonych niniejszą </w:t>
      </w:r>
      <w:proofErr w:type="spellStart"/>
      <w:r w:rsidRPr="009B3116">
        <w:rPr>
          <w:rStyle w:val="Teksttreci"/>
          <w:rFonts w:ascii="Times New Roman" w:hAnsi="Times New Roman" w:cs="Times New Roman"/>
        </w:rPr>
        <w:t>STWiORB</w:t>
      </w:r>
      <w:proofErr w:type="spellEnd"/>
      <w:r w:rsidRPr="009B3116">
        <w:rPr>
          <w:rStyle w:val="Teksttreci"/>
          <w:rFonts w:ascii="Times New Roman" w:hAnsi="Times New Roman" w:cs="Times New Roman"/>
        </w:rPr>
        <w:t xml:space="preserve"> obejmują również:</w:t>
      </w:r>
    </w:p>
    <w:p w14:paraId="6604E3E8" w14:textId="77777777" w:rsidR="009759EF" w:rsidRPr="009B3116" w:rsidRDefault="00000000">
      <w:pPr>
        <w:pStyle w:val="Teksttreci0"/>
        <w:numPr>
          <w:ilvl w:val="0"/>
          <w:numId w:val="10"/>
        </w:numPr>
        <w:tabs>
          <w:tab w:val="left" w:pos="701"/>
        </w:tabs>
        <w:spacing w:after="0"/>
        <w:rPr>
          <w:rFonts w:ascii="Times New Roman" w:hAnsi="Times New Roman" w:cs="Times New Roman"/>
        </w:rPr>
      </w:pPr>
      <w:r w:rsidRPr="009B3116">
        <w:rPr>
          <w:rStyle w:val="Teksttreci"/>
          <w:rFonts w:ascii="Times New Roman" w:hAnsi="Times New Roman" w:cs="Times New Roman"/>
        </w:rPr>
        <w:t>roboty tymczasowe, które są potrzebne do wykonania robót podstawowych, ale nie są</w:t>
      </w:r>
    </w:p>
    <w:p w14:paraId="64A825FA" w14:textId="77777777" w:rsidR="009759EF" w:rsidRPr="009B3116" w:rsidRDefault="00000000">
      <w:pPr>
        <w:pStyle w:val="Teksttreci0"/>
        <w:ind w:firstLine="720"/>
        <w:rPr>
          <w:rFonts w:ascii="Times New Roman" w:hAnsi="Times New Roman" w:cs="Times New Roman"/>
        </w:rPr>
      </w:pPr>
      <w:r w:rsidRPr="009B3116">
        <w:rPr>
          <w:rStyle w:val="Teksttreci"/>
          <w:rFonts w:ascii="Times New Roman" w:hAnsi="Times New Roman" w:cs="Times New Roman"/>
        </w:rPr>
        <w:t>przekazywane Zamawiającemu i są usuwane po wykonaniu robót podstawowych,</w:t>
      </w:r>
    </w:p>
    <w:p w14:paraId="21C5DAD6" w14:textId="77777777" w:rsidR="009759EF" w:rsidRPr="009B3116" w:rsidRDefault="00000000">
      <w:pPr>
        <w:pStyle w:val="Teksttreci0"/>
        <w:numPr>
          <w:ilvl w:val="0"/>
          <w:numId w:val="10"/>
        </w:numPr>
        <w:tabs>
          <w:tab w:val="left" w:pos="701"/>
        </w:tabs>
        <w:spacing w:after="0"/>
        <w:rPr>
          <w:rFonts w:ascii="Times New Roman" w:hAnsi="Times New Roman" w:cs="Times New Roman"/>
        </w:rPr>
      </w:pPr>
      <w:r w:rsidRPr="009B3116">
        <w:rPr>
          <w:rStyle w:val="Teksttreci"/>
          <w:rFonts w:ascii="Times New Roman" w:hAnsi="Times New Roman" w:cs="Times New Roman"/>
        </w:rPr>
        <w:t>prace towarzyszące, które są niezbędne do wykonania robót podstawowych, niezaliczane do</w:t>
      </w:r>
    </w:p>
    <w:p w14:paraId="3E69169D" w14:textId="77777777" w:rsidR="009759EF" w:rsidRPr="009B3116" w:rsidRDefault="00000000">
      <w:pPr>
        <w:pStyle w:val="Teksttreci0"/>
        <w:spacing w:after="580"/>
        <w:ind w:firstLine="720"/>
        <w:rPr>
          <w:rFonts w:ascii="Times New Roman" w:hAnsi="Times New Roman" w:cs="Times New Roman"/>
        </w:rPr>
      </w:pPr>
      <w:r w:rsidRPr="009B3116">
        <w:rPr>
          <w:rStyle w:val="Teksttreci"/>
          <w:rFonts w:ascii="Times New Roman" w:hAnsi="Times New Roman" w:cs="Times New Roman"/>
        </w:rPr>
        <w:t>robót tymczasowych.</w:t>
      </w:r>
    </w:p>
    <w:p w14:paraId="60955AD4" w14:textId="77777777" w:rsidR="009759EF" w:rsidRPr="009B3116" w:rsidRDefault="00000000">
      <w:pPr>
        <w:pStyle w:val="Podpistabeli0"/>
        <w:spacing w:after="100"/>
        <w:rPr>
          <w:rFonts w:ascii="Times New Roman" w:hAnsi="Times New Roman" w:cs="Times New Roman"/>
        </w:rPr>
      </w:pPr>
      <w:r w:rsidRPr="009B3116">
        <w:rPr>
          <w:rStyle w:val="Podpistabeli"/>
          <w:rFonts w:ascii="Times New Roman" w:hAnsi="Times New Roman" w:cs="Times New Roman"/>
          <w:b/>
          <w:bCs/>
        </w:rPr>
        <w:t>10 PRZEPISY ZWIĄZANE</w:t>
      </w:r>
    </w:p>
    <w:p w14:paraId="5CCA5007" w14:textId="77777777" w:rsidR="009759EF" w:rsidRPr="009B3116" w:rsidRDefault="00000000">
      <w:pPr>
        <w:pStyle w:val="Podpistabeli0"/>
        <w:tabs>
          <w:tab w:val="left" w:pos="677"/>
        </w:tabs>
        <w:spacing w:after="0"/>
        <w:rPr>
          <w:rFonts w:ascii="Times New Roman" w:hAnsi="Times New Roman" w:cs="Times New Roman"/>
        </w:rPr>
      </w:pPr>
      <w:r w:rsidRPr="009B3116">
        <w:rPr>
          <w:rStyle w:val="Podpistabeli"/>
          <w:rFonts w:ascii="Times New Roman" w:hAnsi="Times New Roman" w:cs="Times New Roman"/>
          <w:b/>
          <w:bCs/>
        </w:rPr>
        <w:t>10.1.</w:t>
      </w:r>
      <w:r w:rsidRPr="009B3116">
        <w:rPr>
          <w:rStyle w:val="Podpistabeli"/>
          <w:rFonts w:ascii="Times New Roman" w:hAnsi="Times New Roman" w:cs="Times New Roman"/>
          <w:b/>
          <w:bCs/>
        </w:rPr>
        <w:tab/>
        <w:t>Specyfikacje Techniczne Wykonania i Odbioru Robót Budowlanych (</w:t>
      </w:r>
      <w:proofErr w:type="spellStart"/>
      <w:r w:rsidRPr="009B3116">
        <w:rPr>
          <w:rStyle w:val="Podpistabeli"/>
          <w:rFonts w:ascii="Times New Roman" w:hAnsi="Times New Roman" w:cs="Times New Roman"/>
          <w:b/>
          <w:bCs/>
        </w:rPr>
        <w:t>STWiORB</w:t>
      </w:r>
      <w:proofErr w:type="spellEnd"/>
      <w:r w:rsidRPr="009B3116">
        <w:rPr>
          <w:rStyle w:val="Podpistabeli"/>
          <w:rFonts w:ascii="Times New Roman" w:hAnsi="Times New Roman" w:cs="Times New Roman"/>
          <w:b/>
          <w:bCs/>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1920"/>
        <w:gridCol w:w="6590"/>
      </w:tblGrid>
      <w:tr w:rsidR="009759EF" w:rsidRPr="009B3116" w14:paraId="0FFF2D83" w14:textId="77777777">
        <w:trPr>
          <w:trHeight w:hRule="exact" w:val="312"/>
          <w:jc w:val="center"/>
        </w:trPr>
        <w:tc>
          <w:tcPr>
            <w:tcW w:w="614" w:type="dxa"/>
            <w:shd w:val="clear" w:color="auto" w:fill="auto"/>
          </w:tcPr>
          <w:p w14:paraId="586D14A7"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w:t>
            </w:r>
          </w:p>
        </w:tc>
        <w:tc>
          <w:tcPr>
            <w:tcW w:w="1920" w:type="dxa"/>
            <w:shd w:val="clear" w:color="auto" w:fill="auto"/>
          </w:tcPr>
          <w:p w14:paraId="6BBE2B06"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ST.00.00</w:t>
            </w:r>
          </w:p>
        </w:tc>
        <w:tc>
          <w:tcPr>
            <w:tcW w:w="6590" w:type="dxa"/>
            <w:shd w:val="clear" w:color="auto" w:fill="auto"/>
          </w:tcPr>
          <w:p w14:paraId="798575A5" w14:textId="77777777" w:rsidR="009759EF" w:rsidRPr="009B3116" w:rsidRDefault="00000000">
            <w:pPr>
              <w:pStyle w:val="Inne0"/>
              <w:spacing w:after="0"/>
              <w:ind w:firstLine="180"/>
              <w:jc w:val="both"/>
              <w:rPr>
                <w:rFonts w:ascii="Times New Roman" w:hAnsi="Times New Roman" w:cs="Times New Roman"/>
              </w:rPr>
            </w:pPr>
            <w:r w:rsidRPr="009B3116">
              <w:rPr>
                <w:rStyle w:val="Inne"/>
                <w:rFonts w:ascii="Times New Roman" w:hAnsi="Times New Roman" w:cs="Times New Roman"/>
              </w:rPr>
              <w:t>„Wymagania ogólne”</w:t>
            </w:r>
          </w:p>
        </w:tc>
      </w:tr>
      <w:tr w:rsidR="009759EF" w:rsidRPr="009B3116" w14:paraId="1C92ADF4" w14:textId="77777777">
        <w:trPr>
          <w:trHeight w:hRule="exact" w:val="360"/>
          <w:jc w:val="center"/>
        </w:trPr>
        <w:tc>
          <w:tcPr>
            <w:tcW w:w="614" w:type="dxa"/>
            <w:shd w:val="clear" w:color="auto" w:fill="auto"/>
            <w:vAlign w:val="center"/>
          </w:tcPr>
          <w:p w14:paraId="4B81A3BA"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2.</w:t>
            </w:r>
          </w:p>
        </w:tc>
        <w:tc>
          <w:tcPr>
            <w:tcW w:w="1920" w:type="dxa"/>
            <w:shd w:val="clear" w:color="auto" w:fill="auto"/>
            <w:vAlign w:val="center"/>
          </w:tcPr>
          <w:p w14:paraId="4772E5B2"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M-11.01.04</w:t>
            </w:r>
          </w:p>
        </w:tc>
        <w:tc>
          <w:tcPr>
            <w:tcW w:w="6590" w:type="dxa"/>
            <w:shd w:val="clear" w:color="auto" w:fill="auto"/>
            <w:vAlign w:val="center"/>
          </w:tcPr>
          <w:p w14:paraId="1DE2B050" w14:textId="77777777" w:rsidR="009759EF" w:rsidRPr="009B3116" w:rsidRDefault="00000000">
            <w:pPr>
              <w:pStyle w:val="Inne0"/>
              <w:spacing w:after="0"/>
              <w:ind w:firstLine="180"/>
              <w:jc w:val="both"/>
              <w:rPr>
                <w:rFonts w:ascii="Times New Roman" w:hAnsi="Times New Roman" w:cs="Times New Roman"/>
              </w:rPr>
            </w:pPr>
            <w:r w:rsidRPr="009B3116">
              <w:rPr>
                <w:rStyle w:val="Inne"/>
                <w:rFonts w:ascii="Times New Roman" w:hAnsi="Times New Roman" w:cs="Times New Roman"/>
              </w:rPr>
              <w:t>„Zasypanie wykopów wraz z zagęszczeniem”</w:t>
            </w:r>
          </w:p>
        </w:tc>
      </w:tr>
      <w:tr w:rsidR="009759EF" w:rsidRPr="009B3116" w14:paraId="5B577C69" w14:textId="77777777">
        <w:trPr>
          <w:trHeight w:hRule="exact" w:val="360"/>
          <w:jc w:val="center"/>
        </w:trPr>
        <w:tc>
          <w:tcPr>
            <w:tcW w:w="614" w:type="dxa"/>
            <w:shd w:val="clear" w:color="auto" w:fill="auto"/>
            <w:vAlign w:val="center"/>
          </w:tcPr>
          <w:p w14:paraId="422828A8"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3.</w:t>
            </w:r>
          </w:p>
        </w:tc>
        <w:tc>
          <w:tcPr>
            <w:tcW w:w="1920" w:type="dxa"/>
            <w:shd w:val="clear" w:color="auto" w:fill="auto"/>
            <w:vAlign w:val="center"/>
          </w:tcPr>
          <w:p w14:paraId="19AC85A8"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M-13.01.00</w:t>
            </w:r>
          </w:p>
        </w:tc>
        <w:tc>
          <w:tcPr>
            <w:tcW w:w="6590" w:type="dxa"/>
            <w:shd w:val="clear" w:color="auto" w:fill="auto"/>
            <w:vAlign w:val="center"/>
          </w:tcPr>
          <w:p w14:paraId="0A904298" w14:textId="77777777" w:rsidR="009759EF" w:rsidRPr="009B3116" w:rsidRDefault="00000000">
            <w:pPr>
              <w:pStyle w:val="Inne0"/>
              <w:spacing w:after="0"/>
              <w:ind w:firstLine="180"/>
              <w:jc w:val="both"/>
              <w:rPr>
                <w:rFonts w:ascii="Times New Roman" w:hAnsi="Times New Roman" w:cs="Times New Roman"/>
              </w:rPr>
            </w:pPr>
            <w:r w:rsidRPr="009B3116">
              <w:rPr>
                <w:rStyle w:val="Inne"/>
                <w:rFonts w:ascii="Times New Roman" w:hAnsi="Times New Roman" w:cs="Times New Roman"/>
              </w:rPr>
              <w:t>„Beton konstrukcyjny”</w:t>
            </w:r>
          </w:p>
        </w:tc>
      </w:tr>
      <w:tr w:rsidR="009759EF" w:rsidRPr="009B3116" w14:paraId="2CA4D907" w14:textId="77777777">
        <w:trPr>
          <w:trHeight w:hRule="exact" w:val="365"/>
          <w:jc w:val="center"/>
        </w:trPr>
        <w:tc>
          <w:tcPr>
            <w:tcW w:w="614" w:type="dxa"/>
            <w:shd w:val="clear" w:color="auto" w:fill="auto"/>
            <w:vAlign w:val="center"/>
          </w:tcPr>
          <w:p w14:paraId="464CB504"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4.</w:t>
            </w:r>
          </w:p>
        </w:tc>
        <w:tc>
          <w:tcPr>
            <w:tcW w:w="1920" w:type="dxa"/>
            <w:shd w:val="clear" w:color="auto" w:fill="auto"/>
            <w:vAlign w:val="center"/>
          </w:tcPr>
          <w:p w14:paraId="07C93160"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M-13.02.01</w:t>
            </w:r>
          </w:p>
        </w:tc>
        <w:tc>
          <w:tcPr>
            <w:tcW w:w="6590" w:type="dxa"/>
            <w:shd w:val="clear" w:color="auto" w:fill="auto"/>
            <w:vAlign w:val="center"/>
          </w:tcPr>
          <w:p w14:paraId="4C77D7F6" w14:textId="77777777" w:rsidR="009759EF" w:rsidRPr="009B3116" w:rsidRDefault="00000000">
            <w:pPr>
              <w:pStyle w:val="Inne0"/>
              <w:spacing w:after="0"/>
              <w:ind w:firstLine="180"/>
              <w:jc w:val="both"/>
              <w:rPr>
                <w:rFonts w:ascii="Times New Roman" w:hAnsi="Times New Roman" w:cs="Times New Roman"/>
              </w:rPr>
            </w:pPr>
            <w:r w:rsidRPr="009B3116">
              <w:rPr>
                <w:rStyle w:val="Inne"/>
                <w:rFonts w:ascii="Times New Roman" w:hAnsi="Times New Roman" w:cs="Times New Roman"/>
              </w:rPr>
              <w:t>„Beton klasy niekonstrukcyjny &lt; C20/25”</w:t>
            </w:r>
          </w:p>
        </w:tc>
      </w:tr>
      <w:tr w:rsidR="009759EF" w:rsidRPr="009B3116" w14:paraId="17C3CD8C" w14:textId="77777777">
        <w:trPr>
          <w:trHeight w:hRule="exact" w:val="331"/>
          <w:jc w:val="center"/>
        </w:trPr>
        <w:tc>
          <w:tcPr>
            <w:tcW w:w="614" w:type="dxa"/>
            <w:shd w:val="clear" w:color="auto" w:fill="auto"/>
            <w:vAlign w:val="center"/>
          </w:tcPr>
          <w:p w14:paraId="4B26A128"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b/>
                <w:bCs/>
              </w:rPr>
              <w:t>10.2.</w:t>
            </w:r>
          </w:p>
        </w:tc>
        <w:tc>
          <w:tcPr>
            <w:tcW w:w="1920" w:type="dxa"/>
            <w:shd w:val="clear" w:color="auto" w:fill="auto"/>
            <w:vAlign w:val="center"/>
          </w:tcPr>
          <w:p w14:paraId="24015D8A"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b/>
                <w:bCs/>
              </w:rPr>
              <w:t>Normy</w:t>
            </w:r>
          </w:p>
        </w:tc>
        <w:tc>
          <w:tcPr>
            <w:tcW w:w="6590" w:type="dxa"/>
            <w:shd w:val="clear" w:color="auto" w:fill="auto"/>
          </w:tcPr>
          <w:p w14:paraId="636E4116" w14:textId="77777777" w:rsidR="009759EF" w:rsidRPr="009B3116" w:rsidRDefault="009759EF">
            <w:pPr>
              <w:rPr>
                <w:rFonts w:ascii="Times New Roman" w:hAnsi="Times New Roman" w:cs="Times New Roman"/>
                <w:sz w:val="10"/>
                <w:szCs w:val="10"/>
              </w:rPr>
            </w:pPr>
          </w:p>
        </w:tc>
      </w:tr>
      <w:tr w:rsidR="009759EF" w:rsidRPr="009B3116" w14:paraId="3B825F5C" w14:textId="77777777">
        <w:trPr>
          <w:trHeight w:hRule="exact" w:val="326"/>
          <w:jc w:val="center"/>
        </w:trPr>
        <w:tc>
          <w:tcPr>
            <w:tcW w:w="614" w:type="dxa"/>
            <w:shd w:val="clear" w:color="auto" w:fill="auto"/>
            <w:vAlign w:val="center"/>
          </w:tcPr>
          <w:p w14:paraId="4DB1448E"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5.</w:t>
            </w:r>
          </w:p>
        </w:tc>
        <w:tc>
          <w:tcPr>
            <w:tcW w:w="1920" w:type="dxa"/>
            <w:shd w:val="clear" w:color="auto" w:fill="auto"/>
            <w:vAlign w:val="center"/>
          </w:tcPr>
          <w:p w14:paraId="249FED7B"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PN-88/B-06250</w:t>
            </w:r>
          </w:p>
        </w:tc>
        <w:tc>
          <w:tcPr>
            <w:tcW w:w="6590" w:type="dxa"/>
            <w:shd w:val="clear" w:color="auto" w:fill="auto"/>
            <w:vAlign w:val="center"/>
          </w:tcPr>
          <w:p w14:paraId="26663EC2"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Beton zwykły</w:t>
            </w:r>
          </w:p>
        </w:tc>
      </w:tr>
      <w:tr w:rsidR="009759EF" w:rsidRPr="009B3116" w14:paraId="781126A9" w14:textId="77777777">
        <w:trPr>
          <w:trHeight w:hRule="exact" w:val="595"/>
          <w:jc w:val="center"/>
        </w:trPr>
        <w:tc>
          <w:tcPr>
            <w:tcW w:w="614" w:type="dxa"/>
            <w:shd w:val="clear" w:color="auto" w:fill="auto"/>
          </w:tcPr>
          <w:p w14:paraId="13911FD2"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6.</w:t>
            </w:r>
          </w:p>
        </w:tc>
        <w:tc>
          <w:tcPr>
            <w:tcW w:w="1920" w:type="dxa"/>
            <w:shd w:val="clear" w:color="auto" w:fill="auto"/>
          </w:tcPr>
          <w:p w14:paraId="417E7522"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PN-96/B-11113</w:t>
            </w:r>
          </w:p>
        </w:tc>
        <w:tc>
          <w:tcPr>
            <w:tcW w:w="6590" w:type="dxa"/>
            <w:shd w:val="clear" w:color="auto" w:fill="auto"/>
            <w:vAlign w:val="center"/>
          </w:tcPr>
          <w:p w14:paraId="2B607BE2"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Kruszywa mineralne. Kruszywa naturalne do nawierzchni drogowych.</w:t>
            </w:r>
          </w:p>
          <w:p w14:paraId="2F7D6179"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Piasek</w:t>
            </w:r>
          </w:p>
        </w:tc>
      </w:tr>
      <w:tr w:rsidR="009759EF" w:rsidRPr="009B3116" w14:paraId="6FB22A18" w14:textId="77777777">
        <w:trPr>
          <w:trHeight w:hRule="exact" w:val="360"/>
          <w:jc w:val="center"/>
        </w:trPr>
        <w:tc>
          <w:tcPr>
            <w:tcW w:w="614" w:type="dxa"/>
            <w:shd w:val="clear" w:color="auto" w:fill="auto"/>
            <w:vAlign w:val="center"/>
          </w:tcPr>
          <w:p w14:paraId="45051B14"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7.</w:t>
            </w:r>
          </w:p>
        </w:tc>
        <w:tc>
          <w:tcPr>
            <w:tcW w:w="1920" w:type="dxa"/>
            <w:shd w:val="clear" w:color="auto" w:fill="auto"/>
            <w:vAlign w:val="center"/>
          </w:tcPr>
          <w:p w14:paraId="6FECA781"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PN-EN 1008:2004</w:t>
            </w:r>
          </w:p>
        </w:tc>
        <w:tc>
          <w:tcPr>
            <w:tcW w:w="6590" w:type="dxa"/>
            <w:shd w:val="clear" w:color="auto" w:fill="auto"/>
            <w:vAlign w:val="center"/>
          </w:tcPr>
          <w:p w14:paraId="64E2E683"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Woda zarobowa do betonów</w:t>
            </w:r>
          </w:p>
        </w:tc>
      </w:tr>
      <w:tr w:rsidR="009759EF" w:rsidRPr="009B3116" w14:paraId="4DB4E451" w14:textId="77777777">
        <w:trPr>
          <w:trHeight w:hRule="exact" w:val="619"/>
          <w:jc w:val="center"/>
        </w:trPr>
        <w:tc>
          <w:tcPr>
            <w:tcW w:w="614" w:type="dxa"/>
            <w:shd w:val="clear" w:color="auto" w:fill="auto"/>
          </w:tcPr>
          <w:p w14:paraId="2105DA40"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8.</w:t>
            </w:r>
          </w:p>
        </w:tc>
        <w:tc>
          <w:tcPr>
            <w:tcW w:w="1920" w:type="dxa"/>
            <w:shd w:val="clear" w:color="auto" w:fill="auto"/>
          </w:tcPr>
          <w:p w14:paraId="789282B8"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PN-EN 197-1:2002</w:t>
            </w:r>
          </w:p>
        </w:tc>
        <w:tc>
          <w:tcPr>
            <w:tcW w:w="6590" w:type="dxa"/>
            <w:shd w:val="clear" w:color="auto" w:fill="auto"/>
            <w:vAlign w:val="center"/>
          </w:tcPr>
          <w:p w14:paraId="27ADB2E6"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 xml:space="preserve">Cement. Część 1: </w:t>
            </w:r>
            <w:proofErr w:type="spellStart"/>
            <w:r w:rsidRPr="009B3116">
              <w:rPr>
                <w:rStyle w:val="Inne"/>
                <w:rFonts w:ascii="Times New Roman" w:hAnsi="Times New Roman" w:cs="Times New Roman"/>
              </w:rPr>
              <w:t>Skłąd</w:t>
            </w:r>
            <w:proofErr w:type="spellEnd"/>
            <w:r w:rsidRPr="009B3116">
              <w:rPr>
                <w:rStyle w:val="Inne"/>
                <w:rFonts w:ascii="Times New Roman" w:hAnsi="Times New Roman" w:cs="Times New Roman"/>
              </w:rPr>
              <w:t>, wymagania i kryteria zgodności dotyczące cementu powszechnego użytku</w:t>
            </w:r>
          </w:p>
        </w:tc>
      </w:tr>
      <w:tr w:rsidR="009759EF" w:rsidRPr="009B3116" w14:paraId="7FD81180" w14:textId="77777777">
        <w:trPr>
          <w:trHeight w:hRule="exact" w:val="355"/>
          <w:jc w:val="center"/>
        </w:trPr>
        <w:tc>
          <w:tcPr>
            <w:tcW w:w="614" w:type="dxa"/>
            <w:shd w:val="clear" w:color="auto" w:fill="auto"/>
            <w:vAlign w:val="center"/>
          </w:tcPr>
          <w:p w14:paraId="2FA7CB32"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9.</w:t>
            </w:r>
          </w:p>
        </w:tc>
        <w:tc>
          <w:tcPr>
            <w:tcW w:w="1920" w:type="dxa"/>
            <w:shd w:val="clear" w:color="auto" w:fill="auto"/>
            <w:vAlign w:val="center"/>
          </w:tcPr>
          <w:p w14:paraId="532B19D9"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BN-88/6731-08</w:t>
            </w:r>
          </w:p>
        </w:tc>
        <w:tc>
          <w:tcPr>
            <w:tcW w:w="6590" w:type="dxa"/>
            <w:shd w:val="clear" w:color="auto" w:fill="auto"/>
            <w:vAlign w:val="center"/>
          </w:tcPr>
          <w:p w14:paraId="378B8E1F"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Cement. Transport i przechowywanie</w:t>
            </w:r>
          </w:p>
        </w:tc>
      </w:tr>
      <w:tr w:rsidR="009759EF" w:rsidRPr="009B3116" w14:paraId="2EDF70FF" w14:textId="77777777">
        <w:trPr>
          <w:trHeight w:hRule="exact" w:val="600"/>
          <w:jc w:val="center"/>
        </w:trPr>
        <w:tc>
          <w:tcPr>
            <w:tcW w:w="614" w:type="dxa"/>
            <w:shd w:val="clear" w:color="auto" w:fill="auto"/>
          </w:tcPr>
          <w:p w14:paraId="1F245E54"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10.</w:t>
            </w:r>
          </w:p>
        </w:tc>
        <w:tc>
          <w:tcPr>
            <w:tcW w:w="1920" w:type="dxa"/>
            <w:shd w:val="clear" w:color="auto" w:fill="auto"/>
          </w:tcPr>
          <w:p w14:paraId="514375AF"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BN-80/6775-03/04</w:t>
            </w:r>
          </w:p>
        </w:tc>
        <w:tc>
          <w:tcPr>
            <w:tcW w:w="6590" w:type="dxa"/>
            <w:shd w:val="clear" w:color="auto" w:fill="auto"/>
            <w:vAlign w:val="center"/>
          </w:tcPr>
          <w:p w14:paraId="2406AB1E"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Prefabrykaty budowlane z betonu. Elementy dróg, ulic, parkingów i torowisk tramwajowych. Krawężniki i obrzeża</w:t>
            </w:r>
          </w:p>
        </w:tc>
      </w:tr>
      <w:tr w:rsidR="009759EF" w:rsidRPr="009B3116" w14:paraId="078663CB" w14:textId="77777777">
        <w:trPr>
          <w:trHeight w:hRule="exact" w:val="610"/>
          <w:jc w:val="center"/>
        </w:trPr>
        <w:tc>
          <w:tcPr>
            <w:tcW w:w="614" w:type="dxa"/>
            <w:shd w:val="clear" w:color="auto" w:fill="auto"/>
          </w:tcPr>
          <w:p w14:paraId="4CFEAAF9"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11.</w:t>
            </w:r>
          </w:p>
        </w:tc>
        <w:tc>
          <w:tcPr>
            <w:tcW w:w="1920" w:type="dxa"/>
            <w:shd w:val="clear" w:color="auto" w:fill="auto"/>
          </w:tcPr>
          <w:p w14:paraId="60F1DF1B"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BN-80/6775-03/01</w:t>
            </w:r>
          </w:p>
        </w:tc>
        <w:tc>
          <w:tcPr>
            <w:tcW w:w="6590" w:type="dxa"/>
            <w:shd w:val="clear" w:color="auto" w:fill="auto"/>
            <w:vAlign w:val="center"/>
          </w:tcPr>
          <w:p w14:paraId="3A09080B"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Prefabrykaty budowlane z betonu. Elementy dróg, ulic, parkingów i torowisk tramwajowych. Wspólne wymagania i badania.</w:t>
            </w:r>
          </w:p>
        </w:tc>
      </w:tr>
      <w:tr w:rsidR="009759EF" w:rsidRPr="009B3116" w14:paraId="2CED212D" w14:textId="77777777">
        <w:trPr>
          <w:trHeight w:hRule="exact" w:val="605"/>
          <w:jc w:val="center"/>
        </w:trPr>
        <w:tc>
          <w:tcPr>
            <w:tcW w:w="614" w:type="dxa"/>
            <w:shd w:val="clear" w:color="auto" w:fill="auto"/>
          </w:tcPr>
          <w:p w14:paraId="49AF1566"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12.</w:t>
            </w:r>
          </w:p>
        </w:tc>
        <w:tc>
          <w:tcPr>
            <w:tcW w:w="1920" w:type="dxa"/>
            <w:shd w:val="clear" w:color="auto" w:fill="auto"/>
          </w:tcPr>
          <w:p w14:paraId="5CD4BBCD"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PN-B-10021</w:t>
            </w:r>
          </w:p>
        </w:tc>
        <w:tc>
          <w:tcPr>
            <w:tcW w:w="6590" w:type="dxa"/>
            <w:shd w:val="clear" w:color="auto" w:fill="auto"/>
            <w:vAlign w:val="center"/>
          </w:tcPr>
          <w:p w14:paraId="683587D4" w14:textId="77777777" w:rsidR="009759EF" w:rsidRPr="009B3116" w:rsidRDefault="00000000">
            <w:pPr>
              <w:pStyle w:val="Inne0"/>
              <w:tabs>
                <w:tab w:val="left" w:pos="1577"/>
                <w:tab w:val="left" w:pos="2820"/>
                <w:tab w:val="left" w:pos="3214"/>
                <w:tab w:val="left" w:pos="4183"/>
                <w:tab w:val="left" w:pos="5124"/>
                <w:tab w:val="left" w:pos="6137"/>
              </w:tabs>
              <w:spacing w:after="0"/>
              <w:ind w:left="180"/>
              <w:jc w:val="both"/>
              <w:rPr>
                <w:rFonts w:ascii="Times New Roman" w:hAnsi="Times New Roman" w:cs="Times New Roman"/>
              </w:rPr>
            </w:pPr>
            <w:r w:rsidRPr="009B3116">
              <w:rPr>
                <w:rStyle w:val="Inne"/>
                <w:rFonts w:ascii="Times New Roman" w:hAnsi="Times New Roman" w:cs="Times New Roman"/>
              </w:rPr>
              <w:t>Prefabrykaty</w:t>
            </w:r>
            <w:r w:rsidRPr="009B3116">
              <w:rPr>
                <w:rStyle w:val="Inne"/>
                <w:rFonts w:ascii="Times New Roman" w:hAnsi="Times New Roman" w:cs="Times New Roman"/>
              </w:rPr>
              <w:tab/>
              <w:t>budowlane</w:t>
            </w:r>
            <w:r w:rsidRPr="009B3116">
              <w:rPr>
                <w:rStyle w:val="Inne"/>
                <w:rFonts w:ascii="Times New Roman" w:hAnsi="Times New Roman" w:cs="Times New Roman"/>
              </w:rPr>
              <w:tab/>
              <w:t>z</w:t>
            </w:r>
            <w:r w:rsidRPr="009B3116">
              <w:rPr>
                <w:rStyle w:val="Inne"/>
                <w:rFonts w:ascii="Times New Roman" w:hAnsi="Times New Roman" w:cs="Times New Roman"/>
              </w:rPr>
              <w:tab/>
              <w:t>betonu.</w:t>
            </w:r>
            <w:r w:rsidRPr="009B3116">
              <w:rPr>
                <w:rStyle w:val="Inne"/>
                <w:rFonts w:ascii="Times New Roman" w:hAnsi="Times New Roman" w:cs="Times New Roman"/>
              </w:rPr>
              <w:tab/>
              <w:t>Metody</w:t>
            </w:r>
            <w:r w:rsidRPr="009B3116">
              <w:rPr>
                <w:rStyle w:val="Inne"/>
                <w:rFonts w:ascii="Times New Roman" w:hAnsi="Times New Roman" w:cs="Times New Roman"/>
              </w:rPr>
              <w:tab/>
              <w:t>pomiaru</w:t>
            </w:r>
            <w:r w:rsidRPr="009B3116">
              <w:rPr>
                <w:rStyle w:val="Inne"/>
                <w:rFonts w:ascii="Times New Roman" w:hAnsi="Times New Roman" w:cs="Times New Roman"/>
              </w:rPr>
              <w:tab/>
              <w:t>cech</w:t>
            </w:r>
          </w:p>
          <w:p w14:paraId="68A8C07B"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geometrycznych.</w:t>
            </w:r>
          </w:p>
        </w:tc>
      </w:tr>
      <w:tr w:rsidR="009759EF" w:rsidRPr="009B3116" w14:paraId="14BAF680" w14:textId="77777777">
        <w:trPr>
          <w:trHeight w:hRule="exact" w:val="590"/>
          <w:jc w:val="center"/>
        </w:trPr>
        <w:tc>
          <w:tcPr>
            <w:tcW w:w="614" w:type="dxa"/>
            <w:shd w:val="clear" w:color="auto" w:fill="auto"/>
          </w:tcPr>
          <w:p w14:paraId="201E83CE"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13.</w:t>
            </w:r>
          </w:p>
        </w:tc>
        <w:tc>
          <w:tcPr>
            <w:tcW w:w="1920" w:type="dxa"/>
            <w:shd w:val="clear" w:color="auto" w:fill="auto"/>
          </w:tcPr>
          <w:p w14:paraId="4DB3421D"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PN-79/B-06711</w:t>
            </w:r>
          </w:p>
        </w:tc>
        <w:tc>
          <w:tcPr>
            <w:tcW w:w="6590" w:type="dxa"/>
            <w:shd w:val="clear" w:color="auto" w:fill="auto"/>
            <w:vAlign w:val="center"/>
          </w:tcPr>
          <w:p w14:paraId="70FC28ED"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 xml:space="preserve">Kruszywa mineralne. Piaski do zapraw budowlanych. 14. </w:t>
            </w:r>
            <w:r w:rsidRPr="009B3116">
              <w:rPr>
                <w:rStyle w:val="Inne"/>
                <w:rFonts w:ascii="Times New Roman" w:hAnsi="Times New Roman" w:cs="Times New Roman"/>
                <w:lang w:val="en-US" w:eastAsia="en-US" w:bidi="en-US"/>
              </w:rPr>
              <w:t>BN-64/8845</w:t>
            </w:r>
            <w:r w:rsidRPr="009B3116">
              <w:rPr>
                <w:rStyle w:val="Inne"/>
                <w:rFonts w:ascii="Times New Roman" w:hAnsi="Times New Roman" w:cs="Times New Roman"/>
                <w:lang w:val="en-US" w:eastAsia="en-US" w:bidi="en-US"/>
              </w:rPr>
              <w:softHyphen/>
              <w:t>02</w:t>
            </w:r>
            <w:r w:rsidRPr="009B3116">
              <w:rPr>
                <w:rStyle w:val="Inne"/>
                <w:rFonts w:ascii="Times New Roman" w:hAnsi="Times New Roman" w:cs="Times New Roman"/>
              </w:rPr>
              <w:t xml:space="preserve"> Krawężniki uliczne. Warunki techniczne ustawiania i odbioru.</w:t>
            </w:r>
          </w:p>
        </w:tc>
      </w:tr>
      <w:tr w:rsidR="009759EF" w:rsidRPr="009B3116" w14:paraId="2E47842F" w14:textId="77777777">
        <w:trPr>
          <w:trHeight w:hRule="exact" w:val="365"/>
          <w:jc w:val="center"/>
        </w:trPr>
        <w:tc>
          <w:tcPr>
            <w:tcW w:w="614" w:type="dxa"/>
            <w:shd w:val="clear" w:color="auto" w:fill="auto"/>
            <w:vAlign w:val="center"/>
          </w:tcPr>
          <w:p w14:paraId="638F3D47"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14.</w:t>
            </w:r>
          </w:p>
        </w:tc>
        <w:tc>
          <w:tcPr>
            <w:tcW w:w="1920" w:type="dxa"/>
            <w:shd w:val="clear" w:color="auto" w:fill="auto"/>
            <w:vAlign w:val="center"/>
          </w:tcPr>
          <w:p w14:paraId="092EB027"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PN-84/B-04111</w:t>
            </w:r>
          </w:p>
        </w:tc>
        <w:tc>
          <w:tcPr>
            <w:tcW w:w="6590" w:type="dxa"/>
            <w:shd w:val="clear" w:color="auto" w:fill="auto"/>
            <w:vAlign w:val="center"/>
          </w:tcPr>
          <w:p w14:paraId="5F287619"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 xml:space="preserve">Materiały kamienne. Oznaczanie ścieralności na tarczy </w:t>
            </w:r>
            <w:proofErr w:type="spellStart"/>
            <w:r w:rsidRPr="009B3116">
              <w:rPr>
                <w:rStyle w:val="Inne"/>
                <w:rFonts w:ascii="Times New Roman" w:hAnsi="Times New Roman" w:cs="Times New Roman"/>
              </w:rPr>
              <w:t>Boehmego</w:t>
            </w:r>
            <w:proofErr w:type="spellEnd"/>
          </w:p>
        </w:tc>
      </w:tr>
      <w:tr w:rsidR="009759EF" w:rsidRPr="009B3116" w14:paraId="7FF69FED" w14:textId="77777777">
        <w:trPr>
          <w:trHeight w:hRule="exact" w:val="610"/>
          <w:jc w:val="center"/>
        </w:trPr>
        <w:tc>
          <w:tcPr>
            <w:tcW w:w="614" w:type="dxa"/>
            <w:shd w:val="clear" w:color="auto" w:fill="auto"/>
          </w:tcPr>
          <w:p w14:paraId="08A6D685"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15.</w:t>
            </w:r>
          </w:p>
        </w:tc>
        <w:tc>
          <w:tcPr>
            <w:tcW w:w="1920" w:type="dxa"/>
            <w:shd w:val="clear" w:color="auto" w:fill="auto"/>
          </w:tcPr>
          <w:p w14:paraId="03805ED2"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PN-81/C-89034</w:t>
            </w:r>
          </w:p>
        </w:tc>
        <w:tc>
          <w:tcPr>
            <w:tcW w:w="6590" w:type="dxa"/>
            <w:shd w:val="clear" w:color="auto" w:fill="auto"/>
            <w:vAlign w:val="center"/>
          </w:tcPr>
          <w:p w14:paraId="6EC26219" w14:textId="77777777" w:rsidR="009759EF" w:rsidRPr="009B3116" w:rsidRDefault="00000000">
            <w:pPr>
              <w:pStyle w:val="Inne0"/>
              <w:tabs>
                <w:tab w:val="left" w:pos="1318"/>
                <w:tab w:val="left" w:pos="3406"/>
                <w:tab w:val="left" w:pos="4106"/>
                <w:tab w:val="left" w:pos="6185"/>
              </w:tabs>
              <w:spacing w:after="0"/>
              <w:ind w:firstLine="180"/>
              <w:rPr>
                <w:rFonts w:ascii="Times New Roman" w:hAnsi="Times New Roman" w:cs="Times New Roman"/>
              </w:rPr>
            </w:pPr>
            <w:r w:rsidRPr="009B3116">
              <w:rPr>
                <w:rStyle w:val="Inne"/>
                <w:rFonts w:ascii="Times New Roman" w:hAnsi="Times New Roman" w:cs="Times New Roman"/>
              </w:rPr>
              <w:t>Tworzywa</w:t>
            </w:r>
            <w:r w:rsidRPr="009B3116">
              <w:rPr>
                <w:rStyle w:val="Inne"/>
                <w:rFonts w:ascii="Times New Roman" w:hAnsi="Times New Roman" w:cs="Times New Roman"/>
              </w:rPr>
              <w:tab/>
            </w:r>
            <w:proofErr w:type="spellStart"/>
            <w:r w:rsidRPr="009B3116">
              <w:rPr>
                <w:rStyle w:val="Inne"/>
                <w:rFonts w:ascii="Times New Roman" w:hAnsi="Times New Roman" w:cs="Times New Roman"/>
              </w:rPr>
              <w:t>sztuczne-Oznaczanie</w:t>
            </w:r>
            <w:proofErr w:type="spellEnd"/>
            <w:r w:rsidRPr="009B3116">
              <w:rPr>
                <w:rStyle w:val="Inne"/>
                <w:rFonts w:ascii="Times New Roman" w:hAnsi="Times New Roman" w:cs="Times New Roman"/>
              </w:rPr>
              <w:tab/>
              <w:t>cech</w:t>
            </w:r>
            <w:r w:rsidRPr="009B3116">
              <w:rPr>
                <w:rStyle w:val="Inne"/>
                <w:rFonts w:ascii="Times New Roman" w:hAnsi="Times New Roman" w:cs="Times New Roman"/>
              </w:rPr>
              <w:tab/>
              <w:t>wytrzymałościowych</w:t>
            </w:r>
            <w:r w:rsidRPr="009B3116">
              <w:rPr>
                <w:rStyle w:val="Inne"/>
                <w:rFonts w:ascii="Times New Roman" w:hAnsi="Times New Roman" w:cs="Times New Roman"/>
              </w:rPr>
              <w:tab/>
              <w:t>przy</w:t>
            </w:r>
          </w:p>
          <w:p w14:paraId="323A41AF" w14:textId="77777777" w:rsidR="009759EF" w:rsidRPr="009B3116" w:rsidRDefault="00000000">
            <w:pPr>
              <w:pStyle w:val="Inne0"/>
              <w:spacing w:after="0"/>
              <w:ind w:firstLine="180"/>
              <w:rPr>
                <w:rFonts w:ascii="Times New Roman" w:hAnsi="Times New Roman" w:cs="Times New Roman"/>
              </w:rPr>
            </w:pPr>
            <w:r w:rsidRPr="009B3116">
              <w:rPr>
                <w:rStyle w:val="Inne"/>
                <w:rFonts w:ascii="Times New Roman" w:hAnsi="Times New Roman" w:cs="Times New Roman"/>
              </w:rPr>
              <w:t>statycznym rozciąganiu</w:t>
            </w:r>
          </w:p>
        </w:tc>
      </w:tr>
      <w:tr w:rsidR="009759EF" w:rsidRPr="009B3116" w14:paraId="3648B9D7" w14:textId="77777777">
        <w:trPr>
          <w:trHeight w:hRule="exact" w:val="610"/>
          <w:jc w:val="center"/>
        </w:trPr>
        <w:tc>
          <w:tcPr>
            <w:tcW w:w="614" w:type="dxa"/>
            <w:shd w:val="clear" w:color="auto" w:fill="auto"/>
          </w:tcPr>
          <w:p w14:paraId="336240A2"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16.</w:t>
            </w:r>
          </w:p>
        </w:tc>
        <w:tc>
          <w:tcPr>
            <w:tcW w:w="1920" w:type="dxa"/>
            <w:shd w:val="clear" w:color="auto" w:fill="auto"/>
          </w:tcPr>
          <w:p w14:paraId="5B56524E"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PN-92/C-89035</w:t>
            </w:r>
          </w:p>
        </w:tc>
        <w:tc>
          <w:tcPr>
            <w:tcW w:w="6590" w:type="dxa"/>
            <w:shd w:val="clear" w:color="auto" w:fill="auto"/>
            <w:vAlign w:val="center"/>
          </w:tcPr>
          <w:p w14:paraId="19A050CE"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 xml:space="preserve">Tworzywa </w:t>
            </w:r>
            <w:proofErr w:type="spellStart"/>
            <w:r w:rsidRPr="009B3116">
              <w:rPr>
                <w:rStyle w:val="Inne"/>
                <w:rFonts w:ascii="Times New Roman" w:hAnsi="Times New Roman" w:cs="Times New Roman"/>
              </w:rPr>
              <w:t>sztuczne-Metody</w:t>
            </w:r>
            <w:proofErr w:type="spellEnd"/>
            <w:r w:rsidRPr="009B3116">
              <w:rPr>
                <w:rStyle w:val="Inne"/>
                <w:rFonts w:ascii="Times New Roman" w:hAnsi="Times New Roman" w:cs="Times New Roman"/>
              </w:rPr>
              <w:t xml:space="preserve"> oznaczania gęstości i gęstości względnej tworzyw nieporowatych</w:t>
            </w:r>
          </w:p>
        </w:tc>
      </w:tr>
      <w:tr w:rsidR="009759EF" w:rsidRPr="009B3116" w14:paraId="3E372BE0" w14:textId="77777777">
        <w:trPr>
          <w:trHeight w:hRule="exact" w:val="595"/>
          <w:jc w:val="center"/>
        </w:trPr>
        <w:tc>
          <w:tcPr>
            <w:tcW w:w="614" w:type="dxa"/>
            <w:shd w:val="clear" w:color="auto" w:fill="auto"/>
          </w:tcPr>
          <w:p w14:paraId="1F0E4021"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17.</w:t>
            </w:r>
          </w:p>
        </w:tc>
        <w:tc>
          <w:tcPr>
            <w:tcW w:w="1920" w:type="dxa"/>
            <w:shd w:val="clear" w:color="auto" w:fill="auto"/>
          </w:tcPr>
          <w:p w14:paraId="00BEEF5C"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PN-76/C-89049</w:t>
            </w:r>
          </w:p>
        </w:tc>
        <w:tc>
          <w:tcPr>
            <w:tcW w:w="6590" w:type="dxa"/>
            <w:shd w:val="clear" w:color="auto" w:fill="auto"/>
            <w:vAlign w:val="center"/>
          </w:tcPr>
          <w:p w14:paraId="37F146D5"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 xml:space="preserve">Tworzywa </w:t>
            </w:r>
            <w:proofErr w:type="spellStart"/>
            <w:r w:rsidRPr="009B3116">
              <w:rPr>
                <w:rStyle w:val="Inne"/>
                <w:rFonts w:ascii="Times New Roman" w:hAnsi="Times New Roman" w:cs="Times New Roman"/>
              </w:rPr>
              <w:t>sztuczne-Oznaczenie</w:t>
            </w:r>
            <w:proofErr w:type="spellEnd"/>
            <w:r w:rsidRPr="009B3116">
              <w:rPr>
                <w:rStyle w:val="Inne"/>
                <w:rFonts w:ascii="Times New Roman" w:hAnsi="Times New Roman" w:cs="Times New Roman"/>
              </w:rPr>
              <w:t xml:space="preserve"> korozji naprężeniowej polietylenu w środowisku substancji powierzchniowo-czynnej</w:t>
            </w:r>
          </w:p>
        </w:tc>
      </w:tr>
      <w:tr w:rsidR="009759EF" w:rsidRPr="009B3116" w14:paraId="530A2447" w14:textId="77777777">
        <w:trPr>
          <w:trHeight w:hRule="exact" w:val="518"/>
          <w:jc w:val="center"/>
        </w:trPr>
        <w:tc>
          <w:tcPr>
            <w:tcW w:w="614" w:type="dxa"/>
            <w:shd w:val="clear" w:color="auto" w:fill="auto"/>
          </w:tcPr>
          <w:p w14:paraId="659B1527" w14:textId="77777777" w:rsidR="009759EF" w:rsidRPr="009B3116" w:rsidRDefault="00000000">
            <w:pPr>
              <w:pStyle w:val="Inne0"/>
              <w:spacing w:after="0"/>
              <w:jc w:val="both"/>
              <w:rPr>
                <w:rFonts w:ascii="Times New Roman" w:hAnsi="Times New Roman" w:cs="Times New Roman"/>
              </w:rPr>
            </w:pPr>
            <w:r w:rsidRPr="009B3116">
              <w:rPr>
                <w:rStyle w:val="Inne"/>
                <w:rFonts w:ascii="Times New Roman" w:hAnsi="Times New Roman" w:cs="Times New Roman"/>
              </w:rPr>
              <w:t>18.</w:t>
            </w:r>
          </w:p>
        </w:tc>
        <w:tc>
          <w:tcPr>
            <w:tcW w:w="1920" w:type="dxa"/>
            <w:shd w:val="clear" w:color="auto" w:fill="auto"/>
          </w:tcPr>
          <w:p w14:paraId="09875EC6" w14:textId="77777777" w:rsidR="009759EF" w:rsidRPr="009B3116" w:rsidRDefault="00000000">
            <w:pPr>
              <w:pStyle w:val="Inne0"/>
              <w:spacing w:after="0"/>
              <w:rPr>
                <w:rFonts w:ascii="Times New Roman" w:hAnsi="Times New Roman" w:cs="Times New Roman"/>
              </w:rPr>
            </w:pPr>
            <w:r w:rsidRPr="009B3116">
              <w:rPr>
                <w:rStyle w:val="Inne"/>
                <w:rFonts w:ascii="Times New Roman" w:hAnsi="Times New Roman" w:cs="Times New Roman"/>
              </w:rPr>
              <w:t>PN-96/B-11111</w:t>
            </w:r>
          </w:p>
        </w:tc>
        <w:tc>
          <w:tcPr>
            <w:tcW w:w="6590" w:type="dxa"/>
            <w:shd w:val="clear" w:color="auto" w:fill="auto"/>
            <w:vAlign w:val="bottom"/>
          </w:tcPr>
          <w:p w14:paraId="294B9119" w14:textId="77777777" w:rsidR="009759EF" w:rsidRPr="009B3116" w:rsidRDefault="00000000">
            <w:pPr>
              <w:pStyle w:val="Inne0"/>
              <w:spacing w:after="0"/>
              <w:ind w:left="180"/>
              <w:jc w:val="both"/>
              <w:rPr>
                <w:rFonts w:ascii="Times New Roman" w:hAnsi="Times New Roman" w:cs="Times New Roman"/>
              </w:rPr>
            </w:pPr>
            <w:r w:rsidRPr="009B3116">
              <w:rPr>
                <w:rStyle w:val="Inne"/>
                <w:rFonts w:ascii="Times New Roman" w:hAnsi="Times New Roman" w:cs="Times New Roman"/>
              </w:rPr>
              <w:t>Kruszywa mineralne. Kruszywo naturalne do nawierzchni drogowych. Żwir i mieszanka</w:t>
            </w:r>
          </w:p>
        </w:tc>
      </w:tr>
    </w:tbl>
    <w:p w14:paraId="1584DE9C" w14:textId="4CA9C6CA" w:rsidR="00022BD5" w:rsidRPr="00022BD5" w:rsidRDefault="00022BD5" w:rsidP="00022BD5">
      <w:pPr>
        <w:pStyle w:val="Tytu"/>
        <w:rPr>
          <w:sz w:val="32"/>
          <w:szCs w:val="32"/>
        </w:rPr>
      </w:pPr>
      <w:r>
        <w:rPr>
          <w:sz w:val="22"/>
          <w:szCs w:val="22"/>
        </w:rPr>
        <w:br/>
      </w:r>
      <w:r>
        <w:rPr>
          <w:sz w:val="22"/>
          <w:szCs w:val="22"/>
        </w:rPr>
        <w:br/>
      </w:r>
      <w:r>
        <w:rPr>
          <w:sz w:val="22"/>
          <w:szCs w:val="22"/>
        </w:rPr>
        <w:br/>
      </w:r>
      <w:r>
        <w:rPr>
          <w:sz w:val="22"/>
          <w:szCs w:val="22"/>
        </w:rPr>
        <w:br/>
      </w:r>
      <w:r>
        <w:rPr>
          <w:sz w:val="22"/>
          <w:szCs w:val="22"/>
        </w:rPr>
        <w:lastRenderedPageBreak/>
        <w:br/>
      </w:r>
      <w:r w:rsidRPr="00022BD5">
        <w:rPr>
          <w:sz w:val="32"/>
          <w:szCs w:val="32"/>
        </w:rPr>
        <w:t>SZCZEGÓŁOWA SPECYFIKACJA TECHNICZNA</w:t>
      </w:r>
    </w:p>
    <w:p w14:paraId="255CCC5B" w14:textId="2D0C348D" w:rsidR="00022BD5" w:rsidRPr="00022BD5" w:rsidRDefault="00022BD5" w:rsidP="00022BD5">
      <w:pPr>
        <w:pStyle w:val="Zwykytekst1"/>
        <w:jc w:val="center"/>
        <w:rPr>
          <w:rFonts w:ascii="Times New Roman" w:hAnsi="Times New Roman"/>
          <w:b/>
          <w:sz w:val="32"/>
          <w:szCs w:val="32"/>
        </w:rPr>
      </w:pPr>
      <w:r w:rsidRPr="00022BD5">
        <w:rPr>
          <w:rFonts w:ascii="Times New Roman" w:hAnsi="Times New Roman"/>
          <w:b/>
          <w:sz w:val="32"/>
          <w:szCs w:val="32"/>
        </w:rPr>
        <w:t xml:space="preserve">D.08.05.01 </w:t>
      </w:r>
    </w:p>
    <w:p w14:paraId="7418960C" w14:textId="7E1F6540" w:rsidR="00022BD5" w:rsidRPr="00022BD5" w:rsidRDefault="001133EE" w:rsidP="00022BD5">
      <w:pPr>
        <w:pStyle w:val="Zwykytekst1"/>
        <w:jc w:val="center"/>
        <w:rPr>
          <w:rFonts w:ascii="Times New Roman" w:hAnsi="Times New Roman"/>
          <w:b/>
          <w:sz w:val="32"/>
          <w:szCs w:val="32"/>
        </w:rPr>
      </w:pPr>
      <w:r>
        <w:rPr>
          <w:rFonts w:ascii="Times New Roman" w:hAnsi="Times New Roman"/>
          <w:b/>
          <w:sz w:val="32"/>
          <w:szCs w:val="32"/>
        </w:rPr>
        <w:t xml:space="preserve">ŚCIEKI Z PREFABRYKOWANYCH ELEMENTÓW BETONOWYCH </w:t>
      </w:r>
    </w:p>
    <w:p w14:paraId="6E414623" w14:textId="77777777" w:rsidR="00022BD5" w:rsidRPr="00C941FA" w:rsidRDefault="00022BD5" w:rsidP="00022BD5">
      <w:pPr>
        <w:pStyle w:val="Zwykytekst1"/>
        <w:jc w:val="both"/>
        <w:rPr>
          <w:rFonts w:ascii="Times New Roman" w:hAnsi="Times New Roman"/>
          <w:b/>
        </w:rPr>
      </w:pPr>
    </w:p>
    <w:p w14:paraId="592CAF9D" w14:textId="77777777" w:rsidR="00022BD5" w:rsidRPr="00697643" w:rsidRDefault="00022BD5" w:rsidP="00022BD5">
      <w:pPr>
        <w:pStyle w:val="Zwykytekst1"/>
        <w:tabs>
          <w:tab w:val="left" w:pos="510"/>
        </w:tabs>
        <w:ind w:left="510" w:hanging="510"/>
        <w:jc w:val="both"/>
        <w:rPr>
          <w:rFonts w:ascii="Times New Roman" w:hAnsi="Times New Roman"/>
          <w:b/>
        </w:rPr>
      </w:pPr>
      <w:r w:rsidRPr="00C941FA">
        <w:rPr>
          <w:rFonts w:ascii="Times New Roman" w:hAnsi="Times New Roman"/>
          <w:b/>
        </w:rPr>
        <w:t>1.  WSTĘP</w:t>
      </w:r>
    </w:p>
    <w:p w14:paraId="225A0077" w14:textId="77777777" w:rsidR="00022BD5" w:rsidRPr="00C941FA" w:rsidRDefault="00022BD5" w:rsidP="00022BD5">
      <w:pPr>
        <w:pStyle w:val="Zwykytekst1"/>
        <w:jc w:val="both"/>
        <w:rPr>
          <w:rFonts w:ascii="Times New Roman" w:hAnsi="Times New Roman"/>
          <w:b/>
          <w:bCs/>
        </w:rPr>
      </w:pPr>
      <w:r w:rsidRPr="00C941FA">
        <w:rPr>
          <w:rFonts w:ascii="Times New Roman" w:hAnsi="Times New Roman"/>
          <w:b/>
          <w:bCs/>
        </w:rPr>
        <w:t>1.1. Przedmiot SST</w:t>
      </w:r>
    </w:p>
    <w:p w14:paraId="71158A6D" w14:textId="372367CD" w:rsidR="00022BD5" w:rsidRPr="009B3116" w:rsidRDefault="00022BD5" w:rsidP="00022BD5">
      <w:pPr>
        <w:rPr>
          <w:rFonts w:ascii="Times New Roman" w:hAnsi="Times New Roman" w:cs="Times New Roman"/>
          <w:b/>
          <w:bCs/>
          <w:sz w:val="22"/>
          <w:szCs w:val="22"/>
        </w:rPr>
      </w:pPr>
      <w:r w:rsidRPr="00C941FA">
        <w:rPr>
          <w:rFonts w:ascii="Times New Roman" w:hAnsi="Times New Roman"/>
        </w:rPr>
        <w:t>Przedmiotem niniejszej szczegółowej specyfikacji technicznej (SST) są wymagania dotyczące wykonania i odbioru robót  związanych z wykonaniem ścieku</w:t>
      </w:r>
      <w:r>
        <w:rPr>
          <w:rFonts w:ascii="Times New Roman" w:hAnsi="Times New Roman"/>
        </w:rPr>
        <w:t xml:space="preserve"> pochodnikowego</w:t>
      </w:r>
      <w:r w:rsidRPr="00C941FA">
        <w:rPr>
          <w:rFonts w:ascii="Times New Roman" w:hAnsi="Times New Roman"/>
        </w:rPr>
        <w:t xml:space="preserve">  z </w:t>
      </w:r>
      <w:r>
        <w:rPr>
          <w:rFonts w:ascii="Times New Roman" w:hAnsi="Times New Roman"/>
        </w:rPr>
        <w:t xml:space="preserve">elementów prefabrykowanych </w:t>
      </w:r>
      <w:r w:rsidRPr="009B3116">
        <w:rPr>
          <w:rStyle w:val="Teksttreci"/>
          <w:rFonts w:ascii="Times New Roman" w:hAnsi="Times New Roman" w:cs="Times New Roman"/>
          <w:sz w:val="22"/>
          <w:szCs w:val="22"/>
        </w:rPr>
        <w:t xml:space="preserve">w ramach zadania </w:t>
      </w:r>
      <w:proofErr w:type="spellStart"/>
      <w:r w:rsidRPr="009B3116">
        <w:rPr>
          <w:rFonts w:ascii="Times New Roman" w:eastAsia="Times New Roman" w:hAnsi="Times New Roman" w:cs="Times New Roman"/>
          <w:sz w:val="22"/>
          <w:szCs w:val="22"/>
        </w:rPr>
        <w:t>pt</w:t>
      </w:r>
      <w:proofErr w:type="spellEnd"/>
      <w:r w:rsidRPr="009B3116">
        <w:rPr>
          <w:rFonts w:ascii="Times New Roman" w:hAnsi="Times New Roman" w:cs="Times New Roman"/>
          <w:bCs/>
          <w:sz w:val="22"/>
          <w:szCs w:val="22"/>
        </w:rPr>
        <w:t xml:space="preserve"> Remont kładki dla pieszych „Niziny” nad Al. Jana Pawła II w Bydgoszczy </w:t>
      </w:r>
    </w:p>
    <w:p w14:paraId="71D09451" w14:textId="626C734D" w:rsidR="00022BD5" w:rsidRPr="003E058A" w:rsidRDefault="00022BD5" w:rsidP="00022BD5">
      <w:pPr>
        <w:pStyle w:val="Zwykytekst1"/>
        <w:jc w:val="both"/>
        <w:rPr>
          <w:rFonts w:ascii="Times New Roman" w:hAnsi="Times New Roman"/>
          <w:b/>
          <w:i/>
        </w:rPr>
      </w:pPr>
    </w:p>
    <w:p w14:paraId="69D6E561" w14:textId="77777777" w:rsidR="00022BD5" w:rsidRPr="00C941FA" w:rsidRDefault="00022BD5" w:rsidP="00022BD5">
      <w:pPr>
        <w:pStyle w:val="Zwykytekst1"/>
        <w:jc w:val="both"/>
        <w:rPr>
          <w:rFonts w:ascii="Times New Roman" w:hAnsi="Times New Roman"/>
        </w:rPr>
      </w:pPr>
    </w:p>
    <w:p w14:paraId="742AA11D" w14:textId="77777777" w:rsidR="00022BD5" w:rsidRPr="00022BD5" w:rsidRDefault="00022BD5" w:rsidP="00022BD5">
      <w:pPr>
        <w:pStyle w:val="Zwykytekst1"/>
        <w:jc w:val="both"/>
        <w:rPr>
          <w:rFonts w:ascii="Times New Roman" w:hAnsi="Times New Roman"/>
          <w:b/>
          <w:bCs/>
          <w:sz w:val="24"/>
          <w:szCs w:val="24"/>
        </w:rPr>
      </w:pPr>
      <w:r w:rsidRPr="00022BD5">
        <w:rPr>
          <w:rFonts w:ascii="Times New Roman" w:hAnsi="Times New Roman"/>
          <w:b/>
          <w:bCs/>
          <w:sz w:val="24"/>
          <w:szCs w:val="24"/>
        </w:rPr>
        <w:t>1.2. Zakres stosowania SST</w:t>
      </w:r>
    </w:p>
    <w:p w14:paraId="2273BE70" w14:textId="77777777" w:rsidR="00022BD5" w:rsidRPr="00022BD5" w:rsidRDefault="00022BD5" w:rsidP="00022BD5">
      <w:pPr>
        <w:pStyle w:val="Zwykytekst1"/>
        <w:jc w:val="both"/>
        <w:rPr>
          <w:rFonts w:ascii="Times New Roman" w:hAnsi="Times New Roman"/>
          <w:sz w:val="24"/>
          <w:szCs w:val="24"/>
        </w:rPr>
      </w:pPr>
      <w:r w:rsidRPr="00022BD5">
        <w:rPr>
          <w:rFonts w:ascii="Times New Roman" w:hAnsi="Times New Roman"/>
          <w:sz w:val="24"/>
          <w:szCs w:val="24"/>
        </w:rPr>
        <w:t>Szczegółowa specyfikacja techniczna jest stosowana jako dokument przetargowy przy zlecaniu i realizacji robót związanych z wykonaniem ścieków z elementów prefabrykowanych.</w:t>
      </w:r>
    </w:p>
    <w:p w14:paraId="4D5D8D8D" w14:textId="77777777" w:rsidR="00022BD5" w:rsidRPr="00022BD5" w:rsidRDefault="00022BD5" w:rsidP="00022BD5">
      <w:pPr>
        <w:pStyle w:val="Zwykytekst1"/>
        <w:jc w:val="both"/>
        <w:rPr>
          <w:rFonts w:ascii="Times New Roman" w:hAnsi="Times New Roman"/>
          <w:sz w:val="24"/>
          <w:szCs w:val="24"/>
        </w:rPr>
      </w:pPr>
    </w:p>
    <w:p w14:paraId="190C4346" w14:textId="77777777" w:rsidR="00022BD5" w:rsidRPr="00022BD5" w:rsidRDefault="00022BD5" w:rsidP="00022BD5">
      <w:pPr>
        <w:pStyle w:val="Zwykytekst1"/>
        <w:jc w:val="both"/>
        <w:rPr>
          <w:rFonts w:ascii="Times New Roman" w:hAnsi="Times New Roman"/>
          <w:b/>
          <w:bCs/>
          <w:sz w:val="24"/>
          <w:szCs w:val="24"/>
        </w:rPr>
      </w:pPr>
      <w:r w:rsidRPr="00022BD5">
        <w:rPr>
          <w:rFonts w:ascii="Times New Roman" w:hAnsi="Times New Roman"/>
          <w:b/>
          <w:bCs/>
          <w:sz w:val="24"/>
          <w:szCs w:val="24"/>
        </w:rPr>
        <w:t>1.3. Zakres robót objętych SST</w:t>
      </w:r>
    </w:p>
    <w:p w14:paraId="067DA13C" w14:textId="77777777" w:rsidR="00022BD5" w:rsidRPr="00022BD5" w:rsidRDefault="00022BD5" w:rsidP="00022BD5">
      <w:pPr>
        <w:autoSpaceDE w:val="0"/>
        <w:autoSpaceDN w:val="0"/>
        <w:adjustRightInd w:val="0"/>
        <w:jc w:val="both"/>
        <w:rPr>
          <w:rFonts w:ascii="Times New Roman" w:hAnsi="Times New Roman" w:cs="Times New Roman"/>
        </w:rPr>
      </w:pPr>
      <w:r w:rsidRPr="00022BD5">
        <w:rPr>
          <w:rFonts w:ascii="Times New Roman" w:hAnsi="Times New Roman" w:cs="Times New Roman"/>
        </w:rPr>
        <w:t xml:space="preserve">Ustalenia zawarte w niniejszej specyfikacji dotyczą zasad prowadzenia robót związanych z wykonaniem ścieku pochodnikowego z elementów prefabrykowanych – prefabrykatów betonowych wg KPED 01.11 trapezowych i półokrągłych (korytka półokrągłe o wymiarach 50x33x15cm lub 50x60x15 cm oraz trapezowych 50x33x18-20cm ) na podsypce </w:t>
      </w:r>
      <w:proofErr w:type="spellStart"/>
      <w:r w:rsidRPr="00022BD5">
        <w:rPr>
          <w:rFonts w:ascii="Times New Roman" w:hAnsi="Times New Roman" w:cs="Times New Roman"/>
        </w:rPr>
        <w:t>cem</w:t>
      </w:r>
      <w:proofErr w:type="spellEnd"/>
      <w:r w:rsidRPr="00022BD5">
        <w:rPr>
          <w:rFonts w:ascii="Times New Roman" w:hAnsi="Times New Roman" w:cs="Times New Roman"/>
        </w:rPr>
        <w:t>.-piaskowej 1:4.</w:t>
      </w:r>
    </w:p>
    <w:p w14:paraId="1C9F353E" w14:textId="77777777" w:rsidR="00022BD5" w:rsidRDefault="00022BD5" w:rsidP="00022BD5">
      <w:pPr>
        <w:autoSpaceDE w:val="0"/>
        <w:autoSpaceDN w:val="0"/>
        <w:adjustRightInd w:val="0"/>
        <w:jc w:val="both"/>
      </w:pPr>
    </w:p>
    <w:p w14:paraId="22CA5914" w14:textId="77777777" w:rsidR="00022BD5" w:rsidRDefault="00022BD5" w:rsidP="00022BD5">
      <w:pPr>
        <w:pStyle w:val="Zwykytekst"/>
        <w:jc w:val="both"/>
        <w:rPr>
          <w:rFonts w:ascii="Times New Roman" w:hAnsi="Times New Roman"/>
          <w:b/>
          <w:i/>
        </w:rPr>
      </w:pPr>
    </w:p>
    <w:p w14:paraId="47C807AB" w14:textId="77777777" w:rsidR="00022BD5" w:rsidRPr="00022BD5" w:rsidRDefault="00022BD5" w:rsidP="00022BD5">
      <w:pPr>
        <w:pStyle w:val="Nagwek2"/>
        <w:jc w:val="both"/>
        <w:rPr>
          <w:b/>
          <w:i w:val="0"/>
        </w:rPr>
      </w:pPr>
      <w:r w:rsidRPr="00022BD5">
        <w:rPr>
          <w:b/>
          <w:i w:val="0"/>
        </w:rPr>
        <w:t>1.4. Określenia podstawowe</w:t>
      </w:r>
    </w:p>
    <w:p w14:paraId="5FDAF5D3" w14:textId="77777777" w:rsidR="00022BD5" w:rsidRPr="00022BD5" w:rsidRDefault="00022BD5" w:rsidP="00022BD5">
      <w:pPr>
        <w:tabs>
          <w:tab w:val="left" w:pos="567"/>
        </w:tabs>
        <w:jc w:val="both"/>
        <w:rPr>
          <w:rFonts w:ascii="Times New Roman" w:hAnsi="Times New Roman" w:cs="Times New Roman"/>
        </w:rPr>
      </w:pPr>
      <w:r w:rsidRPr="00022BD5">
        <w:rPr>
          <w:rFonts w:ascii="Times New Roman" w:hAnsi="Times New Roman" w:cs="Times New Roman"/>
          <w:b/>
        </w:rPr>
        <w:t>1.4.1.</w:t>
      </w:r>
      <w:r w:rsidRPr="00022BD5">
        <w:rPr>
          <w:rFonts w:ascii="Times New Roman" w:hAnsi="Times New Roman" w:cs="Times New Roman"/>
          <w:b/>
        </w:rPr>
        <w:tab/>
      </w:r>
      <w:r w:rsidRPr="00022BD5">
        <w:rPr>
          <w:rFonts w:ascii="Times New Roman" w:hAnsi="Times New Roman" w:cs="Times New Roman"/>
        </w:rPr>
        <w:t xml:space="preserve">Ściek </w:t>
      </w:r>
      <w:proofErr w:type="spellStart"/>
      <w:r w:rsidRPr="00022BD5">
        <w:rPr>
          <w:rFonts w:ascii="Times New Roman" w:hAnsi="Times New Roman" w:cs="Times New Roman"/>
        </w:rPr>
        <w:t>przykrawężnikowy</w:t>
      </w:r>
      <w:proofErr w:type="spellEnd"/>
      <w:r w:rsidRPr="00022BD5">
        <w:rPr>
          <w:rFonts w:ascii="Times New Roman" w:hAnsi="Times New Roman" w:cs="Times New Roman"/>
        </w:rPr>
        <w:t xml:space="preserve"> - element konstrukcji jezdni służący do odprowadzenia wód opadowych z nawierzchni jezdni i chodników do projektowanych odbiorników (np. kanalizacji deszczowej).</w:t>
      </w:r>
    </w:p>
    <w:p w14:paraId="6E157D29" w14:textId="77777777" w:rsidR="00022BD5" w:rsidRPr="00022BD5" w:rsidRDefault="00022BD5" w:rsidP="00022BD5">
      <w:pPr>
        <w:tabs>
          <w:tab w:val="left" w:pos="567"/>
        </w:tabs>
        <w:spacing w:before="120"/>
        <w:jc w:val="both"/>
        <w:rPr>
          <w:rFonts w:ascii="Times New Roman" w:hAnsi="Times New Roman" w:cs="Times New Roman"/>
          <w:b/>
        </w:rPr>
      </w:pPr>
      <w:r w:rsidRPr="00022BD5">
        <w:rPr>
          <w:rFonts w:ascii="Times New Roman" w:hAnsi="Times New Roman" w:cs="Times New Roman"/>
          <w:b/>
        </w:rPr>
        <w:t xml:space="preserve">1.4.2. </w:t>
      </w:r>
      <w:r w:rsidRPr="00022BD5">
        <w:rPr>
          <w:rFonts w:ascii="Times New Roman" w:hAnsi="Times New Roman" w:cs="Times New Roman"/>
        </w:rPr>
        <w:t xml:space="preserve">Ściek </w:t>
      </w:r>
      <w:proofErr w:type="spellStart"/>
      <w:r w:rsidRPr="00022BD5">
        <w:rPr>
          <w:rFonts w:ascii="Times New Roman" w:hAnsi="Times New Roman" w:cs="Times New Roman"/>
        </w:rPr>
        <w:t>podchodnikowy</w:t>
      </w:r>
      <w:proofErr w:type="spellEnd"/>
      <w:r w:rsidRPr="00022BD5">
        <w:rPr>
          <w:rFonts w:ascii="Times New Roman" w:hAnsi="Times New Roman" w:cs="Times New Roman"/>
        </w:rPr>
        <w:t xml:space="preserve"> - element chodnika do odprowadzenia wód opadowych z jezdni do ścieku skarpowego lub innego odbiornika (rowu, kanalizacji deszczowej, itp.).</w:t>
      </w:r>
      <w:r w:rsidRPr="00022BD5">
        <w:rPr>
          <w:rFonts w:ascii="Times New Roman" w:hAnsi="Times New Roman" w:cs="Times New Roman"/>
          <w:b/>
        </w:rPr>
        <w:tab/>
      </w:r>
    </w:p>
    <w:p w14:paraId="496F821C" w14:textId="77777777" w:rsidR="00022BD5" w:rsidRPr="00022BD5" w:rsidRDefault="00022BD5" w:rsidP="00022BD5">
      <w:pPr>
        <w:tabs>
          <w:tab w:val="left" w:pos="567"/>
        </w:tabs>
        <w:spacing w:before="120"/>
        <w:jc w:val="both"/>
        <w:rPr>
          <w:rFonts w:ascii="Times New Roman" w:hAnsi="Times New Roman" w:cs="Times New Roman"/>
        </w:rPr>
      </w:pPr>
      <w:r w:rsidRPr="00022BD5">
        <w:rPr>
          <w:rFonts w:ascii="Times New Roman" w:hAnsi="Times New Roman" w:cs="Times New Roman"/>
          <w:b/>
        </w:rPr>
        <w:t>1.4.3</w:t>
      </w:r>
      <w:r w:rsidRPr="00022BD5">
        <w:rPr>
          <w:rFonts w:ascii="Times New Roman" w:hAnsi="Times New Roman" w:cs="Times New Roman"/>
        </w:rPr>
        <w:t xml:space="preserve">. Ściek </w:t>
      </w:r>
      <w:proofErr w:type="spellStart"/>
      <w:r w:rsidRPr="00022BD5">
        <w:rPr>
          <w:rFonts w:ascii="Times New Roman" w:hAnsi="Times New Roman" w:cs="Times New Roman"/>
        </w:rPr>
        <w:t>międzyjezdniowy</w:t>
      </w:r>
      <w:proofErr w:type="spellEnd"/>
      <w:r w:rsidRPr="00022BD5">
        <w:rPr>
          <w:rFonts w:ascii="Times New Roman" w:hAnsi="Times New Roman" w:cs="Times New Roman"/>
        </w:rPr>
        <w:t xml:space="preserve"> - element konstrukcji jezdni służący do odprowadzenia wód opadowych z nawierzchni, na których zastosowano przeciwne spadki poprzeczne, np. w rejonie zatok, placów itp.</w:t>
      </w:r>
    </w:p>
    <w:p w14:paraId="55DF3B85" w14:textId="77777777" w:rsidR="00022BD5" w:rsidRPr="00022BD5" w:rsidRDefault="00022BD5" w:rsidP="00022BD5">
      <w:pPr>
        <w:tabs>
          <w:tab w:val="left" w:pos="567"/>
        </w:tabs>
        <w:spacing w:before="120"/>
        <w:jc w:val="both"/>
        <w:rPr>
          <w:rFonts w:ascii="Times New Roman" w:hAnsi="Times New Roman" w:cs="Times New Roman"/>
        </w:rPr>
      </w:pPr>
      <w:r w:rsidRPr="00022BD5">
        <w:rPr>
          <w:rFonts w:ascii="Times New Roman" w:hAnsi="Times New Roman" w:cs="Times New Roman"/>
          <w:b/>
        </w:rPr>
        <w:t>1.4.4.</w:t>
      </w:r>
      <w:r w:rsidRPr="00022BD5">
        <w:rPr>
          <w:rFonts w:ascii="Times New Roman" w:hAnsi="Times New Roman" w:cs="Times New Roman"/>
          <w:b/>
        </w:rPr>
        <w:tab/>
      </w:r>
      <w:r w:rsidRPr="00022BD5">
        <w:rPr>
          <w:rFonts w:ascii="Times New Roman" w:hAnsi="Times New Roman" w:cs="Times New Roman"/>
        </w:rPr>
        <w:t>Ściek terenowy - element zlokalizowany poza jezdnią lub chodnikiem służący do odprowadzenia wód opadowych z nawierzchni jezdni, chodników oraz przyległego terenu do odbiorników sztucznych lub naturalnych.</w:t>
      </w:r>
    </w:p>
    <w:p w14:paraId="6FFB44DD" w14:textId="77777777" w:rsidR="00022BD5" w:rsidRPr="00022BD5" w:rsidRDefault="00022BD5" w:rsidP="00022BD5">
      <w:pPr>
        <w:tabs>
          <w:tab w:val="left" w:pos="567"/>
        </w:tabs>
        <w:spacing w:before="120"/>
        <w:jc w:val="both"/>
        <w:rPr>
          <w:rFonts w:ascii="Times New Roman" w:hAnsi="Times New Roman" w:cs="Times New Roman"/>
        </w:rPr>
      </w:pPr>
      <w:r w:rsidRPr="00022BD5">
        <w:rPr>
          <w:rFonts w:ascii="Times New Roman" w:hAnsi="Times New Roman" w:cs="Times New Roman"/>
          <w:b/>
        </w:rPr>
        <w:t>1.4.5.</w:t>
      </w:r>
      <w:r w:rsidRPr="00022BD5">
        <w:rPr>
          <w:rFonts w:ascii="Times New Roman" w:hAnsi="Times New Roman" w:cs="Times New Roman"/>
        </w:rPr>
        <w:tab/>
        <w:t>Pozostałe określenia podstawowe są zgodne z obowiązują</w:t>
      </w:r>
      <w:r w:rsidRPr="00022BD5">
        <w:rPr>
          <w:rFonts w:ascii="Times New Roman" w:hAnsi="Times New Roman" w:cs="Times New Roman"/>
        </w:rPr>
        <w:softHyphen/>
        <w:t>cymi, odpowiednimi polskimi normami i z definicjami podanymi w SST D-00.00.00 „Wymagania ogólne” pkt 1.4.</w:t>
      </w:r>
    </w:p>
    <w:p w14:paraId="158DD38A" w14:textId="77777777" w:rsidR="00022BD5" w:rsidRPr="00022BD5" w:rsidRDefault="00022BD5" w:rsidP="00022BD5">
      <w:pPr>
        <w:tabs>
          <w:tab w:val="left" w:pos="567"/>
        </w:tabs>
        <w:spacing w:before="120"/>
        <w:jc w:val="both"/>
        <w:rPr>
          <w:rFonts w:ascii="Times New Roman" w:hAnsi="Times New Roman" w:cs="Times New Roman"/>
        </w:rPr>
      </w:pPr>
    </w:p>
    <w:p w14:paraId="7CF91558" w14:textId="77777777" w:rsidR="00022BD5" w:rsidRPr="00022BD5" w:rsidRDefault="00022BD5" w:rsidP="00022BD5">
      <w:pPr>
        <w:pStyle w:val="Nagwek2"/>
        <w:jc w:val="both"/>
        <w:rPr>
          <w:b/>
          <w:i w:val="0"/>
          <w:sz w:val="24"/>
        </w:rPr>
      </w:pPr>
      <w:r w:rsidRPr="00022BD5">
        <w:rPr>
          <w:b/>
          <w:i w:val="0"/>
          <w:sz w:val="24"/>
        </w:rPr>
        <w:t>1.5. Ogólne wymagania dotyczące robót</w:t>
      </w:r>
    </w:p>
    <w:p w14:paraId="7AB4C45B"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Ogólne wymagania dotyczące robót podano w SST D-00.00.00 „Wymagania ogólne” pkt 1.5.</w:t>
      </w:r>
    </w:p>
    <w:p w14:paraId="03DDCCC6" w14:textId="77777777" w:rsidR="00022BD5" w:rsidRPr="00022BD5" w:rsidRDefault="00022BD5" w:rsidP="00022BD5">
      <w:pPr>
        <w:jc w:val="both"/>
        <w:rPr>
          <w:rFonts w:ascii="Times New Roman" w:hAnsi="Times New Roman" w:cs="Times New Roman"/>
          <w:b/>
        </w:rPr>
      </w:pPr>
    </w:p>
    <w:p w14:paraId="6F058931" w14:textId="77777777" w:rsidR="00022BD5" w:rsidRPr="00022BD5" w:rsidRDefault="00022BD5" w:rsidP="00022BD5">
      <w:pPr>
        <w:pStyle w:val="Nagwek1"/>
        <w:jc w:val="both"/>
        <w:rPr>
          <w:i w:val="0"/>
        </w:rPr>
      </w:pPr>
      <w:bookmarkStart w:id="30" w:name="_Toc424024071"/>
      <w:bookmarkStart w:id="31" w:name="_Toc428080459"/>
      <w:r w:rsidRPr="00022BD5">
        <w:rPr>
          <w:i w:val="0"/>
        </w:rPr>
        <w:t>2. MATERIAŁY</w:t>
      </w:r>
      <w:bookmarkEnd w:id="30"/>
      <w:bookmarkEnd w:id="31"/>
    </w:p>
    <w:p w14:paraId="426CFEA8" w14:textId="77777777" w:rsidR="00022BD5" w:rsidRPr="00022BD5" w:rsidRDefault="00022BD5" w:rsidP="00022BD5">
      <w:pPr>
        <w:pStyle w:val="Nagwek2"/>
        <w:jc w:val="both"/>
        <w:rPr>
          <w:b/>
          <w:i w:val="0"/>
        </w:rPr>
      </w:pPr>
      <w:r w:rsidRPr="00022BD5">
        <w:rPr>
          <w:b/>
          <w:i w:val="0"/>
        </w:rPr>
        <w:t>2.1. Ogólne wymagania dotyczące materiałów</w:t>
      </w:r>
    </w:p>
    <w:p w14:paraId="6A72558F" w14:textId="77777777" w:rsidR="00022BD5" w:rsidRPr="00022BD5" w:rsidRDefault="00022BD5" w:rsidP="00022BD5">
      <w:pPr>
        <w:spacing w:before="120"/>
        <w:jc w:val="both"/>
        <w:rPr>
          <w:rFonts w:ascii="Times New Roman" w:hAnsi="Times New Roman" w:cs="Times New Roman"/>
        </w:rPr>
      </w:pPr>
      <w:r w:rsidRPr="00022BD5">
        <w:rPr>
          <w:rFonts w:ascii="Times New Roman" w:hAnsi="Times New Roman" w:cs="Times New Roman"/>
        </w:rPr>
        <w:t>Ogólne wymagania dotyczące materiałów, ich pozyskiwania i składowania, podano w SST D-00.00.00 „Wymagania ogólne” pkt. 2.</w:t>
      </w:r>
    </w:p>
    <w:p w14:paraId="3F4949AF" w14:textId="77777777" w:rsidR="00022BD5" w:rsidRPr="00022BD5" w:rsidRDefault="00022BD5" w:rsidP="00022BD5">
      <w:pPr>
        <w:spacing w:before="120"/>
        <w:jc w:val="both"/>
        <w:rPr>
          <w:rFonts w:ascii="Times New Roman" w:hAnsi="Times New Roman" w:cs="Times New Roman"/>
          <w:b/>
        </w:rPr>
      </w:pPr>
      <w:r w:rsidRPr="00022BD5">
        <w:rPr>
          <w:rFonts w:ascii="Times New Roman" w:hAnsi="Times New Roman" w:cs="Times New Roman"/>
          <w:b/>
        </w:rPr>
        <w:lastRenderedPageBreak/>
        <w:t>Należy zastosować betonowe elementy prefabrykowane, zgodnie ze wskazaniami w dokumentacji projektowej.</w:t>
      </w:r>
    </w:p>
    <w:p w14:paraId="799C8647" w14:textId="77777777" w:rsidR="00022BD5" w:rsidRPr="00022BD5" w:rsidRDefault="00022BD5" w:rsidP="00022BD5">
      <w:pPr>
        <w:spacing w:before="120"/>
        <w:jc w:val="both"/>
        <w:rPr>
          <w:rFonts w:ascii="Times New Roman" w:hAnsi="Times New Roman" w:cs="Times New Roman"/>
        </w:rPr>
      </w:pPr>
    </w:p>
    <w:p w14:paraId="04D84B7B"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Do wykonania ścieków należy użyć prefabrykatów betonowych o wymiarach i kształcie wg Katalogu Powtarzalnych Elementów Drogowych. Struktura wyrobu powinna być zwarta, bez rys, pęknięć, plam i ubytków, o fakturze zwartej. Krawędzie elementów powinny być równe i proste. Wklęsłość lub wypukłość powierzchni elementów nie powinna przekraczać 3 mm. Dopuszczalne odchyłki wymiarów prefabrykatów: - na długości +- 10 mm, - na wysokości i szerokości +-3 mm </w:t>
      </w:r>
    </w:p>
    <w:p w14:paraId="78D4608F" w14:textId="77777777" w:rsidR="00022BD5" w:rsidRPr="00022BD5" w:rsidRDefault="00022BD5" w:rsidP="00022BD5">
      <w:pPr>
        <w:jc w:val="both"/>
        <w:rPr>
          <w:rFonts w:ascii="Times New Roman" w:hAnsi="Times New Roman" w:cs="Times New Roman"/>
        </w:rPr>
      </w:pPr>
    </w:p>
    <w:p w14:paraId="0689349B"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2.1.1. Wytrzymałość na ściskanie</w:t>
      </w:r>
    </w:p>
    <w:p w14:paraId="58B3CC17"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 Beton klasy co najmniej 25, wytrzymałość na ściskanie powinna być zgodna z PN-B-06250 dla przyjętej klasy betonu. </w:t>
      </w:r>
    </w:p>
    <w:p w14:paraId="04A96786"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2.1.2. Nasiąkliwość</w:t>
      </w:r>
    </w:p>
    <w:p w14:paraId="71F538FF"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 Nasiąkliwość prefabrykatów powinna wynosić nie więcej niż 5%.</w:t>
      </w:r>
    </w:p>
    <w:p w14:paraId="67988D1D"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 2.1.3. Ścieralność na tarczy </w:t>
      </w:r>
      <w:proofErr w:type="spellStart"/>
      <w:r w:rsidRPr="00022BD5">
        <w:rPr>
          <w:rFonts w:ascii="Times New Roman" w:hAnsi="Times New Roman" w:cs="Times New Roman"/>
        </w:rPr>
        <w:t>Boehmego</w:t>
      </w:r>
      <w:proofErr w:type="spellEnd"/>
      <w:r w:rsidRPr="00022BD5">
        <w:rPr>
          <w:rFonts w:ascii="Times New Roman" w:hAnsi="Times New Roman" w:cs="Times New Roman"/>
        </w:rPr>
        <w:t xml:space="preserve"> nie powinna przekraczać 20,0mm.</w:t>
      </w:r>
    </w:p>
    <w:p w14:paraId="626A82C0" w14:textId="77777777" w:rsidR="00022BD5" w:rsidRPr="00022BD5" w:rsidRDefault="00022BD5" w:rsidP="00022BD5">
      <w:pPr>
        <w:jc w:val="both"/>
        <w:rPr>
          <w:rFonts w:ascii="Times New Roman" w:hAnsi="Times New Roman" w:cs="Times New Roman"/>
        </w:rPr>
      </w:pPr>
    </w:p>
    <w:p w14:paraId="2B26EB33"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 2.2. Piasek na podsypkę cementowo-piaskową powinien odpowiadać wymaganiom PN-B-06712. </w:t>
      </w:r>
    </w:p>
    <w:p w14:paraId="0F19C924" w14:textId="77777777" w:rsidR="00022BD5" w:rsidRPr="00022BD5" w:rsidRDefault="00022BD5" w:rsidP="00022BD5">
      <w:pPr>
        <w:jc w:val="both"/>
        <w:rPr>
          <w:rFonts w:ascii="Times New Roman" w:hAnsi="Times New Roman" w:cs="Times New Roman"/>
        </w:rPr>
      </w:pPr>
    </w:p>
    <w:p w14:paraId="6B4613BC" w14:textId="77777777" w:rsidR="00022BD5" w:rsidRPr="00022BD5" w:rsidRDefault="00022BD5" w:rsidP="00022BD5">
      <w:pPr>
        <w:jc w:val="both"/>
        <w:rPr>
          <w:rFonts w:ascii="Times New Roman" w:hAnsi="Times New Roman" w:cs="Times New Roman"/>
          <w:b/>
        </w:rPr>
      </w:pPr>
    </w:p>
    <w:p w14:paraId="7A701332" w14:textId="77777777" w:rsidR="00022BD5" w:rsidRPr="00022BD5" w:rsidRDefault="00022BD5" w:rsidP="00022BD5">
      <w:pPr>
        <w:pStyle w:val="Nagwek2"/>
        <w:jc w:val="both"/>
        <w:rPr>
          <w:b/>
          <w:i w:val="0"/>
          <w:sz w:val="24"/>
        </w:rPr>
      </w:pPr>
      <w:r w:rsidRPr="00022BD5">
        <w:rPr>
          <w:b/>
          <w:i w:val="0"/>
          <w:sz w:val="24"/>
        </w:rPr>
        <w:t>2.8. Prefabrykowane elementy betonowe ścieku</w:t>
      </w:r>
    </w:p>
    <w:p w14:paraId="389D67C4"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Prefabrykowane elementy betonowe stosowane do wykonania ścieków pochodnikowych,  </w:t>
      </w:r>
      <w:proofErr w:type="spellStart"/>
      <w:r w:rsidRPr="00022BD5">
        <w:rPr>
          <w:rFonts w:ascii="Times New Roman" w:hAnsi="Times New Roman" w:cs="Times New Roman"/>
        </w:rPr>
        <w:t>międzyjezdniowych</w:t>
      </w:r>
      <w:proofErr w:type="spellEnd"/>
      <w:r w:rsidRPr="00022BD5">
        <w:rPr>
          <w:rFonts w:ascii="Times New Roman" w:hAnsi="Times New Roman" w:cs="Times New Roman"/>
        </w:rPr>
        <w:t xml:space="preserve"> lub terenowych, powinny odpowiadać wymaganiom BN-80/6775-03/01 [9].</w:t>
      </w:r>
    </w:p>
    <w:p w14:paraId="09A294C3"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Kształt i wymiary prefabrykowanych elementów betonowych, użytych do wykonania ścieków, powinny być zgodne z dokumentacją projektową. </w:t>
      </w:r>
    </w:p>
    <w:p w14:paraId="3D31A60D"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Do wykonania prefabrykatów należy stosować beton wg PN-B-06250 [2], klasy co najmniej 25.</w:t>
      </w:r>
    </w:p>
    <w:p w14:paraId="34BC16D1"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Nasiąkliwość prefabrykatów nie powinna przekraczać 4%.</w:t>
      </w:r>
    </w:p>
    <w:p w14:paraId="2EC41E74"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Ścieralność na tarczy </w:t>
      </w:r>
      <w:proofErr w:type="spellStart"/>
      <w:r w:rsidRPr="00022BD5">
        <w:rPr>
          <w:rFonts w:ascii="Times New Roman" w:hAnsi="Times New Roman" w:cs="Times New Roman"/>
        </w:rPr>
        <w:t>Boehmego</w:t>
      </w:r>
      <w:proofErr w:type="spellEnd"/>
      <w:r w:rsidRPr="00022BD5">
        <w:rPr>
          <w:rFonts w:ascii="Times New Roman" w:hAnsi="Times New Roman" w:cs="Times New Roman"/>
        </w:rPr>
        <w:t xml:space="preserve"> nie powinna przekraczać 20,0 mm.</w:t>
      </w:r>
    </w:p>
    <w:p w14:paraId="34D10967"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Wytrzymałość betonu na ściskanie powinna być zgodna z PN-B-06250 [2] dla przyjętej klasy betonu.</w:t>
      </w:r>
    </w:p>
    <w:p w14:paraId="52629646"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Powierzchnia prefabrykatów powinna być bez rys, pęknięć i ubytków betonu, o fakturze zatartej.</w:t>
      </w:r>
    </w:p>
    <w:p w14:paraId="2B2BDDD0"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Krawędzie elementów powinny być równe i proste. Wklęsłość lub wypukłość powierzchni elementów nie powinna przekraczać 3 mm.</w:t>
      </w:r>
    </w:p>
    <w:p w14:paraId="4CE93AFF"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Dopuszczalne odchyłki wymiarów prefabrykatów:</w:t>
      </w:r>
    </w:p>
    <w:p w14:paraId="2A891896"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na długości</w:t>
      </w:r>
      <w:r w:rsidRPr="00022BD5">
        <w:rPr>
          <w:rFonts w:ascii="Times New Roman" w:hAnsi="Times New Roman" w:cs="Times New Roman"/>
        </w:rPr>
        <w:tab/>
      </w:r>
      <w:r w:rsidRPr="00022BD5">
        <w:rPr>
          <w:rFonts w:ascii="Times New Roman" w:hAnsi="Times New Roman" w:cs="Times New Roman"/>
        </w:rPr>
        <w:tab/>
      </w:r>
      <w:r w:rsidRPr="00022BD5">
        <w:rPr>
          <w:rFonts w:ascii="Times New Roman" w:hAnsi="Times New Roman" w:cs="Times New Roman"/>
        </w:rPr>
        <w:tab/>
      </w:r>
      <w:r w:rsidRPr="00022BD5">
        <w:rPr>
          <w:rFonts w:ascii="Times New Roman" w:hAnsi="Times New Roman" w:cs="Times New Roman"/>
        </w:rPr>
        <w:sym w:font="Symbol" w:char="F0B1"/>
      </w:r>
      <w:r w:rsidRPr="00022BD5">
        <w:rPr>
          <w:rFonts w:ascii="Times New Roman" w:hAnsi="Times New Roman" w:cs="Times New Roman"/>
        </w:rPr>
        <w:t xml:space="preserve"> 10 mm,</w:t>
      </w:r>
    </w:p>
    <w:p w14:paraId="68810510"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na wysokości i szerokości</w:t>
      </w:r>
      <w:r w:rsidRPr="00022BD5">
        <w:rPr>
          <w:rFonts w:ascii="Times New Roman" w:hAnsi="Times New Roman" w:cs="Times New Roman"/>
        </w:rPr>
        <w:tab/>
      </w:r>
      <w:r w:rsidRPr="00022BD5">
        <w:rPr>
          <w:rFonts w:ascii="Times New Roman" w:hAnsi="Times New Roman" w:cs="Times New Roman"/>
        </w:rPr>
        <w:sym w:font="Symbol" w:char="F0B1"/>
      </w:r>
      <w:r w:rsidRPr="00022BD5">
        <w:rPr>
          <w:rFonts w:ascii="Times New Roman" w:hAnsi="Times New Roman" w:cs="Times New Roman"/>
        </w:rPr>
        <w:t xml:space="preserve">   3 mm.</w:t>
      </w:r>
    </w:p>
    <w:p w14:paraId="38AC1719"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Prefabrykaty betonowe powinny być składowane w pozycji wbudowania, na podłożu utwardzonym i dobrze odwodnionym.</w:t>
      </w:r>
    </w:p>
    <w:p w14:paraId="3CFEDD38" w14:textId="77777777" w:rsidR="00022BD5" w:rsidRPr="00022BD5" w:rsidRDefault="00022BD5" w:rsidP="00022BD5">
      <w:pPr>
        <w:jc w:val="both"/>
        <w:rPr>
          <w:rFonts w:ascii="Times New Roman" w:hAnsi="Times New Roman" w:cs="Times New Roman"/>
        </w:rPr>
      </w:pPr>
    </w:p>
    <w:p w14:paraId="18797D98" w14:textId="77777777" w:rsidR="00022BD5" w:rsidRPr="00022BD5" w:rsidRDefault="00022BD5" w:rsidP="00022BD5">
      <w:pPr>
        <w:pStyle w:val="Nagwek2"/>
        <w:jc w:val="both"/>
        <w:rPr>
          <w:b/>
          <w:i w:val="0"/>
          <w:sz w:val="24"/>
        </w:rPr>
      </w:pPr>
      <w:r w:rsidRPr="00022BD5">
        <w:rPr>
          <w:b/>
          <w:i w:val="0"/>
          <w:sz w:val="24"/>
        </w:rPr>
        <w:t>2.9. Masa zalewowa</w:t>
      </w:r>
    </w:p>
    <w:p w14:paraId="07D3F84E"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Masa zalewowa do wypełnienia spoin powinna być stosowana na gorąco i odpowiadać wymaganiom BN-74/6771-04 [8].</w:t>
      </w:r>
    </w:p>
    <w:p w14:paraId="69E971C5" w14:textId="77777777" w:rsidR="00022BD5" w:rsidRPr="00022BD5" w:rsidRDefault="00022BD5" w:rsidP="00022BD5">
      <w:pPr>
        <w:jc w:val="both"/>
        <w:rPr>
          <w:rFonts w:ascii="Times New Roman" w:hAnsi="Times New Roman" w:cs="Times New Roman"/>
        </w:rPr>
      </w:pPr>
    </w:p>
    <w:p w14:paraId="3BBE7D91" w14:textId="77777777" w:rsidR="00022BD5" w:rsidRPr="00022BD5" w:rsidRDefault="00022BD5" w:rsidP="00022BD5">
      <w:pPr>
        <w:pStyle w:val="Nagwek1"/>
        <w:jc w:val="both"/>
        <w:rPr>
          <w:i w:val="0"/>
          <w:sz w:val="24"/>
        </w:rPr>
      </w:pPr>
      <w:bookmarkStart w:id="32" w:name="_Toc428080460"/>
      <w:r w:rsidRPr="00022BD5">
        <w:rPr>
          <w:i w:val="0"/>
          <w:sz w:val="24"/>
        </w:rPr>
        <w:t xml:space="preserve">3. </w:t>
      </w:r>
      <w:bookmarkEnd w:id="32"/>
      <w:r w:rsidRPr="00022BD5">
        <w:rPr>
          <w:i w:val="0"/>
          <w:sz w:val="24"/>
        </w:rPr>
        <w:t>SPRZĘT</w:t>
      </w:r>
    </w:p>
    <w:p w14:paraId="15E3E5D7" w14:textId="77777777" w:rsidR="00022BD5" w:rsidRPr="00022BD5" w:rsidRDefault="00022BD5" w:rsidP="00022BD5">
      <w:pPr>
        <w:pStyle w:val="Nagwek2"/>
        <w:jc w:val="both"/>
        <w:rPr>
          <w:b/>
          <w:i w:val="0"/>
          <w:sz w:val="24"/>
        </w:rPr>
      </w:pPr>
      <w:r w:rsidRPr="00022BD5">
        <w:rPr>
          <w:b/>
          <w:i w:val="0"/>
          <w:sz w:val="24"/>
        </w:rPr>
        <w:t>3.1. Ogólne wymagania dotyczące sprzętu</w:t>
      </w:r>
    </w:p>
    <w:p w14:paraId="72925810" w14:textId="215674E4"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Ogólne wymagania dotyczące sprzętu podano w SST D-00.00.00 „Wymagania ogólne” </w:t>
      </w:r>
    </w:p>
    <w:p w14:paraId="73494F1A" w14:textId="77777777" w:rsidR="00022BD5" w:rsidRPr="00022BD5" w:rsidRDefault="00022BD5" w:rsidP="00022BD5">
      <w:pPr>
        <w:pStyle w:val="Nagwek2"/>
        <w:jc w:val="both"/>
        <w:rPr>
          <w:b/>
          <w:i w:val="0"/>
          <w:sz w:val="24"/>
        </w:rPr>
      </w:pPr>
      <w:r w:rsidRPr="00022BD5">
        <w:rPr>
          <w:b/>
          <w:i w:val="0"/>
          <w:sz w:val="24"/>
        </w:rPr>
        <w:t>3.2. Sprzęt do wykonania robót</w:t>
      </w:r>
    </w:p>
    <w:p w14:paraId="5E6C8ADC"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Roboty można wykonywać ręcznie przy pomocy drobnego sprzętu, z zastosowaniem:</w:t>
      </w:r>
    </w:p>
    <w:p w14:paraId="051801DA"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lastRenderedPageBreak/>
        <w:t>betoniarek do wytwarzania betonu i zapraw oraz przygotowania podsypki cementowo-piaskowej,</w:t>
      </w:r>
    </w:p>
    <w:p w14:paraId="050BB934"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wibratorów płytowych, ubijaków ręcznych lub mechanicznych.</w:t>
      </w:r>
    </w:p>
    <w:p w14:paraId="2DCCAB6D"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p>
    <w:p w14:paraId="1FD93C88" w14:textId="77777777" w:rsidR="00022BD5" w:rsidRPr="00022BD5" w:rsidRDefault="00022BD5" w:rsidP="00022BD5">
      <w:pPr>
        <w:pStyle w:val="Nagwek1"/>
        <w:jc w:val="both"/>
        <w:rPr>
          <w:i w:val="0"/>
          <w:sz w:val="24"/>
        </w:rPr>
      </w:pPr>
      <w:bookmarkStart w:id="33" w:name="_Toc428080461"/>
      <w:r w:rsidRPr="00022BD5">
        <w:rPr>
          <w:i w:val="0"/>
          <w:sz w:val="24"/>
        </w:rPr>
        <w:t xml:space="preserve">4. </w:t>
      </w:r>
      <w:bookmarkEnd w:id="33"/>
      <w:r w:rsidRPr="00022BD5">
        <w:rPr>
          <w:i w:val="0"/>
          <w:sz w:val="24"/>
        </w:rPr>
        <w:t>TRANSPORT</w:t>
      </w:r>
    </w:p>
    <w:p w14:paraId="6BF3EF44" w14:textId="77777777" w:rsidR="00022BD5" w:rsidRPr="00022BD5" w:rsidRDefault="00022BD5" w:rsidP="00022BD5">
      <w:pPr>
        <w:pStyle w:val="Nagwek2"/>
        <w:jc w:val="both"/>
        <w:rPr>
          <w:b/>
          <w:i w:val="0"/>
          <w:sz w:val="24"/>
        </w:rPr>
      </w:pPr>
      <w:r w:rsidRPr="00022BD5">
        <w:rPr>
          <w:b/>
          <w:i w:val="0"/>
          <w:sz w:val="24"/>
        </w:rPr>
        <w:t>4.1. Ogólne wymagania dotyczące transportu</w:t>
      </w:r>
    </w:p>
    <w:p w14:paraId="082EF6F2"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Ogólne wymagania dotyczące transportu podano w SST D-00.00.00 „Wymagania ogólne” pkt 4.</w:t>
      </w:r>
    </w:p>
    <w:p w14:paraId="0CC4637B" w14:textId="77777777" w:rsidR="00022BD5" w:rsidRPr="00022BD5" w:rsidRDefault="00022BD5" w:rsidP="00022BD5">
      <w:pPr>
        <w:jc w:val="both"/>
        <w:rPr>
          <w:rFonts w:ascii="Times New Roman" w:hAnsi="Times New Roman" w:cs="Times New Roman"/>
        </w:rPr>
      </w:pPr>
    </w:p>
    <w:p w14:paraId="652916AF" w14:textId="77777777" w:rsidR="00022BD5" w:rsidRPr="00022BD5" w:rsidRDefault="00022BD5" w:rsidP="00022BD5">
      <w:pPr>
        <w:pStyle w:val="Nagwek2"/>
        <w:jc w:val="both"/>
        <w:rPr>
          <w:b/>
          <w:i w:val="0"/>
          <w:sz w:val="24"/>
        </w:rPr>
      </w:pPr>
      <w:r w:rsidRPr="00022BD5">
        <w:rPr>
          <w:b/>
          <w:i w:val="0"/>
          <w:sz w:val="24"/>
        </w:rPr>
        <w:t>4.2. Transport materiałów</w:t>
      </w:r>
    </w:p>
    <w:p w14:paraId="74582FD5"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Transport prefabrykatów powinien odbywać się wg BN-80/6775-03/01 [9], transport cementu wg BN-88/6731-08 [7].</w:t>
      </w:r>
    </w:p>
    <w:p w14:paraId="762FECAC"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Kruszywo można przewozić dowolnymi środkami transportu w sposób zabezpieczający je przed zanieczyszczeniem i zmieszaniem z innymi asortymentami.</w:t>
      </w:r>
    </w:p>
    <w:p w14:paraId="27976AB6" w14:textId="77777777" w:rsidR="00022BD5" w:rsidRPr="00022BD5" w:rsidRDefault="00022BD5" w:rsidP="00022BD5">
      <w:pPr>
        <w:rPr>
          <w:rFonts w:ascii="Times New Roman" w:hAnsi="Times New Roman" w:cs="Times New Roman"/>
        </w:rPr>
      </w:pPr>
    </w:p>
    <w:p w14:paraId="76E59511" w14:textId="77777777" w:rsidR="00022BD5" w:rsidRPr="00022BD5" w:rsidRDefault="00022BD5" w:rsidP="00022BD5">
      <w:pPr>
        <w:pStyle w:val="Nagwek1"/>
        <w:jc w:val="left"/>
        <w:rPr>
          <w:i w:val="0"/>
          <w:sz w:val="24"/>
        </w:rPr>
      </w:pPr>
      <w:bookmarkStart w:id="34" w:name="_Toc428080462"/>
      <w:r w:rsidRPr="00022BD5">
        <w:rPr>
          <w:i w:val="0"/>
          <w:sz w:val="24"/>
        </w:rPr>
        <w:t xml:space="preserve">5. </w:t>
      </w:r>
      <w:bookmarkEnd w:id="34"/>
      <w:r w:rsidRPr="00022BD5">
        <w:rPr>
          <w:i w:val="0"/>
          <w:sz w:val="24"/>
        </w:rPr>
        <w:t>WYKONANIE ROBÓT</w:t>
      </w:r>
    </w:p>
    <w:p w14:paraId="60949BEB" w14:textId="77777777" w:rsidR="00022BD5" w:rsidRPr="00022BD5" w:rsidRDefault="00022BD5" w:rsidP="00022BD5">
      <w:pPr>
        <w:pStyle w:val="Nagwek2"/>
        <w:rPr>
          <w:b/>
          <w:i w:val="0"/>
          <w:sz w:val="24"/>
        </w:rPr>
      </w:pPr>
      <w:r w:rsidRPr="00022BD5">
        <w:rPr>
          <w:b/>
          <w:i w:val="0"/>
          <w:sz w:val="24"/>
        </w:rPr>
        <w:t>5.1. Ogólne zasady wykonania robót</w:t>
      </w:r>
    </w:p>
    <w:p w14:paraId="402E7231"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Ogólne zasady wykonania robót podano w SST D--00.00.00 „Wymagania ogólne” pkt 5.</w:t>
      </w:r>
    </w:p>
    <w:p w14:paraId="50DFAA40" w14:textId="77777777" w:rsidR="00022BD5" w:rsidRPr="00022BD5" w:rsidRDefault="00022BD5" w:rsidP="00022BD5">
      <w:pPr>
        <w:rPr>
          <w:rFonts w:ascii="Times New Roman" w:hAnsi="Times New Roman" w:cs="Times New Roman"/>
        </w:rPr>
      </w:pPr>
    </w:p>
    <w:p w14:paraId="2F933B08" w14:textId="77777777" w:rsidR="00022BD5" w:rsidRPr="00022BD5" w:rsidRDefault="00022BD5" w:rsidP="00022BD5">
      <w:pPr>
        <w:pStyle w:val="Nagwek2"/>
        <w:rPr>
          <w:b/>
          <w:i w:val="0"/>
          <w:sz w:val="24"/>
        </w:rPr>
      </w:pPr>
      <w:r w:rsidRPr="00022BD5">
        <w:rPr>
          <w:b/>
          <w:i w:val="0"/>
          <w:sz w:val="24"/>
        </w:rPr>
        <w:t>5.2. Roboty przygotowawcze</w:t>
      </w:r>
    </w:p>
    <w:p w14:paraId="3E4C7D52"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Przed przystąpieniem do wykonania ścieku należy wytyczyć linię krawężnika i oś ścieku zgodnie z dokumentacją projektową. Dla ścieku umieszczonego między jezdniami oś ścieku stanowi oś wykopu pod ławę.</w:t>
      </w:r>
    </w:p>
    <w:p w14:paraId="17707D58" w14:textId="77777777" w:rsidR="00022BD5" w:rsidRPr="00022BD5" w:rsidRDefault="00022BD5" w:rsidP="00022BD5">
      <w:pPr>
        <w:rPr>
          <w:rFonts w:ascii="Times New Roman" w:hAnsi="Times New Roman" w:cs="Times New Roman"/>
        </w:rPr>
      </w:pPr>
    </w:p>
    <w:p w14:paraId="5185688B" w14:textId="77777777" w:rsidR="00022BD5" w:rsidRPr="00022BD5" w:rsidRDefault="00022BD5" w:rsidP="00022BD5">
      <w:pPr>
        <w:pStyle w:val="Nagwek2"/>
        <w:jc w:val="both"/>
        <w:rPr>
          <w:b/>
          <w:i w:val="0"/>
          <w:sz w:val="24"/>
        </w:rPr>
      </w:pPr>
      <w:r w:rsidRPr="00022BD5">
        <w:rPr>
          <w:b/>
          <w:i w:val="0"/>
          <w:sz w:val="24"/>
        </w:rPr>
        <w:t>5.6. Wykonanie ścieku z prefabrykatów</w:t>
      </w:r>
    </w:p>
    <w:p w14:paraId="06087298"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Ustawienie prefabrykatów na ławie powinno być wykonane na podsypce cementowo-piaskowej o grubości 5 cm, lub innego wymiaru wskazanego w dokumentacji projektowej. Ustawianie prefabrykatów powinno być zgodne z projektowaną niweletą dna ścieku.</w:t>
      </w:r>
    </w:p>
    <w:p w14:paraId="0D20D962"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Spoiny elementów prefabrykowanych nie powinny przekraczać szerokości 1 cm. Spoiny prefabrykatów układanych na ławie żwirowej należy wypełnić żwirem lub piaskiem. Spoiny prefabrykatów układanych na ławie betonowej należy wypełnić zaprawą cementowo-piaskową, przygotowaną w stosunku 1:2. Spoiny przed zalaniem należy oczyścić i zmyć wodą. Prefabrykaty ustawione na podsypce cementowo-piaskowej i o spoinach zalanych zaprawą, powinny mieć co 50 m spoiny wypełnione bitumiczną masą zalewową nad szczeliną dylatacyjną ławy betonowej.</w:t>
      </w:r>
    </w:p>
    <w:p w14:paraId="404045DD" w14:textId="49E662AA" w:rsidR="00022BD5" w:rsidRPr="00022BD5" w:rsidRDefault="00022BD5" w:rsidP="00022BD5">
      <w:pPr>
        <w:jc w:val="both"/>
        <w:rPr>
          <w:rFonts w:ascii="Times New Roman" w:hAnsi="Times New Roman" w:cs="Times New Roman"/>
        </w:rPr>
      </w:pPr>
      <w:r w:rsidRPr="00022BD5">
        <w:rPr>
          <w:rFonts w:ascii="Times New Roman" w:hAnsi="Times New Roman" w:cs="Times New Roman"/>
        </w:rPr>
        <w:t>Jeżeli do wykonania ścieków terenowych zastosowano prefabrykaty typu „korytkowego” wg KPED - karta 01.03 [13], to połączenie prefabrykatu z jezdnią należy wypełnić bitumiczną masą zalewową. Od dolnej strony prefabrykatu, wykop należy wypełnić piaskiem lub żwirem i starannie zagęścić.</w:t>
      </w:r>
      <w:r>
        <w:rPr>
          <w:rFonts w:ascii="Times New Roman" w:hAnsi="Times New Roman" w:cs="Times New Roman"/>
        </w:rPr>
        <w:t xml:space="preserve"> W przypadku wystąpienia w dokumentacji projektowej obrzeży </w:t>
      </w:r>
      <w:r w:rsidR="00451F91">
        <w:rPr>
          <w:rFonts w:ascii="Times New Roman" w:hAnsi="Times New Roman" w:cs="Times New Roman"/>
        </w:rPr>
        <w:t xml:space="preserve">umacniające skrajne krawędzie ścieku </w:t>
      </w:r>
      <w:r>
        <w:rPr>
          <w:rFonts w:ascii="Times New Roman" w:hAnsi="Times New Roman" w:cs="Times New Roman"/>
        </w:rPr>
        <w:t xml:space="preserve">prefabrykatu należy takie zamontować.  </w:t>
      </w:r>
    </w:p>
    <w:p w14:paraId="7CC51123" w14:textId="77777777" w:rsidR="00022BD5" w:rsidRPr="00022BD5" w:rsidRDefault="00022BD5" w:rsidP="00022BD5">
      <w:pPr>
        <w:jc w:val="both"/>
        <w:rPr>
          <w:rFonts w:ascii="Times New Roman" w:hAnsi="Times New Roman" w:cs="Times New Roman"/>
        </w:rPr>
      </w:pPr>
    </w:p>
    <w:p w14:paraId="2F2F7476" w14:textId="77777777" w:rsidR="00022BD5" w:rsidRPr="00022BD5" w:rsidRDefault="00022BD5" w:rsidP="00022BD5">
      <w:pPr>
        <w:pStyle w:val="Nagwek1"/>
        <w:jc w:val="both"/>
        <w:rPr>
          <w:i w:val="0"/>
          <w:sz w:val="24"/>
        </w:rPr>
      </w:pPr>
      <w:bookmarkStart w:id="35" w:name="_Toc428080463"/>
      <w:r w:rsidRPr="00022BD5">
        <w:rPr>
          <w:i w:val="0"/>
          <w:sz w:val="24"/>
        </w:rPr>
        <w:t xml:space="preserve">6. </w:t>
      </w:r>
      <w:bookmarkEnd w:id="35"/>
      <w:r w:rsidRPr="00022BD5">
        <w:rPr>
          <w:i w:val="0"/>
          <w:sz w:val="24"/>
        </w:rPr>
        <w:t>KONTROLA JAKOŚCI ROBÓT</w:t>
      </w:r>
    </w:p>
    <w:p w14:paraId="4A939960" w14:textId="77777777" w:rsidR="00022BD5" w:rsidRPr="00022BD5" w:rsidRDefault="00022BD5" w:rsidP="00022BD5">
      <w:pPr>
        <w:pStyle w:val="Nagwek2"/>
        <w:jc w:val="both"/>
        <w:rPr>
          <w:b/>
          <w:i w:val="0"/>
          <w:sz w:val="24"/>
        </w:rPr>
      </w:pPr>
      <w:r w:rsidRPr="00022BD5">
        <w:rPr>
          <w:b/>
          <w:i w:val="0"/>
          <w:sz w:val="24"/>
        </w:rPr>
        <w:t>6.1. Ogólne zasady kontroli jakości robót</w:t>
      </w:r>
    </w:p>
    <w:p w14:paraId="1B6FCECB" w14:textId="39B1DF2C" w:rsidR="00022BD5" w:rsidRPr="00022BD5" w:rsidRDefault="00022BD5" w:rsidP="00022BD5">
      <w:pPr>
        <w:jc w:val="both"/>
        <w:rPr>
          <w:rFonts w:ascii="Times New Roman" w:hAnsi="Times New Roman" w:cs="Times New Roman"/>
        </w:rPr>
      </w:pPr>
      <w:r w:rsidRPr="00022BD5">
        <w:rPr>
          <w:rFonts w:ascii="Times New Roman" w:hAnsi="Times New Roman" w:cs="Times New Roman"/>
        </w:rPr>
        <w:t xml:space="preserve">Ogólne zasady kontroli jakości robót podano w SST D-00.00.00 „Wymagania ogólne” </w:t>
      </w:r>
    </w:p>
    <w:p w14:paraId="2B5D1033" w14:textId="77777777" w:rsidR="00022BD5" w:rsidRPr="00022BD5" w:rsidRDefault="00022BD5" w:rsidP="00022BD5">
      <w:pPr>
        <w:jc w:val="both"/>
        <w:rPr>
          <w:rFonts w:ascii="Times New Roman" w:hAnsi="Times New Roman" w:cs="Times New Roman"/>
        </w:rPr>
      </w:pPr>
    </w:p>
    <w:p w14:paraId="2C432ED3" w14:textId="77777777" w:rsidR="00022BD5" w:rsidRPr="00022BD5" w:rsidRDefault="00022BD5" w:rsidP="00022BD5">
      <w:pPr>
        <w:pStyle w:val="Nagwek2"/>
        <w:jc w:val="both"/>
        <w:rPr>
          <w:b/>
          <w:i w:val="0"/>
          <w:sz w:val="24"/>
        </w:rPr>
      </w:pPr>
      <w:r w:rsidRPr="00022BD5">
        <w:rPr>
          <w:b/>
          <w:i w:val="0"/>
          <w:sz w:val="24"/>
        </w:rPr>
        <w:t>6.2. Badania przed przystąpieniem do robót</w:t>
      </w:r>
    </w:p>
    <w:p w14:paraId="28681445"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Przed przystąpieniem do robót Wykonawca powinien wykonać badania materiałów przeznaczonych do wykonania ścieku i przedstawić wyniki tych badań Inżynierowi do akceptacji.</w:t>
      </w:r>
    </w:p>
    <w:p w14:paraId="3BDE56B6" w14:textId="77777777" w:rsidR="00022BD5" w:rsidRPr="00022BD5" w:rsidRDefault="00022BD5" w:rsidP="00022BD5">
      <w:pPr>
        <w:jc w:val="both"/>
        <w:rPr>
          <w:rFonts w:ascii="Times New Roman" w:hAnsi="Times New Roman" w:cs="Times New Roman"/>
        </w:rPr>
      </w:pPr>
      <w:r w:rsidRPr="00022BD5">
        <w:rPr>
          <w:rFonts w:ascii="Times New Roman" w:hAnsi="Times New Roman" w:cs="Times New Roman"/>
        </w:rPr>
        <w:t>Badania materiałów stosowanych do wykonania ścieku z prefabrykatów powinny obejmować wszystkie właściwości, które zostały określone w normach podanych dla odpowiednich materiałów w pkt. 2.</w:t>
      </w:r>
    </w:p>
    <w:p w14:paraId="5BB14E12" w14:textId="77777777" w:rsidR="00022BD5" w:rsidRPr="00022BD5" w:rsidRDefault="00022BD5" w:rsidP="00022BD5">
      <w:pPr>
        <w:jc w:val="both"/>
        <w:rPr>
          <w:rFonts w:ascii="Times New Roman" w:hAnsi="Times New Roman" w:cs="Times New Roman"/>
        </w:rPr>
      </w:pPr>
    </w:p>
    <w:p w14:paraId="3C0CED18" w14:textId="77777777" w:rsidR="00022BD5" w:rsidRPr="00022BD5" w:rsidRDefault="00022BD5" w:rsidP="00022BD5">
      <w:pPr>
        <w:pStyle w:val="Nagwek2"/>
        <w:rPr>
          <w:b/>
          <w:i w:val="0"/>
          <w:sz w:val="24"/>
        </w:rPr>
      </w:pPr>
      <w:r w:rsidRPr="00022BD5">
        <w:rPr>
          <w:b/>
          <w:i w:val="0"/>
          <w:sz w:val="24"/>
        </w:rPr>
        <w:t>6.3. Badania w czasie robót</w:t>
      </w:r>
    </w:p>
    <w:p w14:paraId="56F0826A" w14:textId="77777777" w:rsidR="00022BD5" w:rsidRPr="00022BD5" w:rsidRDefault="00022BD5" w:rsidP="00022BD5">
      <w:pPr>
        <w:rPr>
          <w:rFonts w:ascii="Times New Roman" w:hAnsi="Times New Roman" w:cs="Times New Roman"/>
        </w:rPr>
      </w:pPr>
      <w:r w:rsidRPr="00022BD5">
        <w:rPr>
          <w:rFonts w:ascii="Times New Roman" w:hAnsi="Times New Roman" w:cs="Times New Roman"/>
          <w:b/>
        </w:rPr>
        <w:t xml:space="preserve">6.3.1. </w:t>
      </w:r>
      <w:r w:rsidRPr="00022BD5">
        <w:rPr>
          <w:rFonts w:ascii="Times New Roman" w:hAnsi="Times New Roman" w:cs="Times New Roman"/>
        </w:rPr>
        <w:t>Zakres badań</w:t>
      </w:r>
    </w:p>
    <w:p w14:paraId="63C80E66"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W czasie robót związanych z wykonaniem ścieku z prefabrykatów należy sprawdzać:</w:t>
      </w:r>
    </w:p>
    <w:p w14:paraId="0CDD3C7E"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wykonanie koryta,</w:t>
      </w:r>
    </w:p>
    <w:p w14:paraId="1E6674A8"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wykonanie podsypki,</w:t>
      </w:r>
    </w:p>
    <w:p w14:paraId="5B96246D"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wykonanie ścieku.</w:t>
      </w:r>
    </w:p>
    <w:p w14:paraId="2A0049CF" w14:textId="77777777" w:rsidR="00022BD5" w:rsidRPr="00022BD5" w:rsidRDefault="00022BD5" w:rsidP="00022BD5">
      <w:pPr>
        <w:spacing w:before="120"/>
        <w:rPr>
          <w:rFonts w:ascii="Times New Roman" w:hAnsi="Times New Roman" w:cs="Times New Roman"/>
        </w:rPr>
      </w:pPr>
      <w:r w:rsidRPr="00022BD5">
        <w:rPr>
          <w:rFonts w:ascii="Times New Roman" w:hAnsi="Times New Roman" w:cs="Times New Roman"/>
          <w:b/>
        </w:rPr>
        <w:t xml:space="preserve">6.3.2. </w:t>
      </w:r>
      <w:r w:rsidRPr="00022BD5">
        <w:rPr>
          <w:rFonts w:ascii="Times New Roman" w:hAnsi="Times New Roman" w:cs="Times New Roman"/>
        </w:rPr>
        <w:t>Sprawdzenie wykonania ścieku</w:t>
      </w:r>
    </w:p>
    <w:p w14:paraId="681C465D" w14:textId="77777777" w:rsidR="00022BD5" w:rsidRPr="00022BD5" w:rsidRDefault="00022BD5" w:rsidP="00022BD5">
      <w:pPr>
        <w:spacing w:before="120"/>
        <w:rPr>
          <w:rFonts w:ascii="Times New Roman" w:hAnsi="Times New Roman" w:cs="Times New Roman"/>
        </w:rPr>
      </w:pPr>
      <w:r w:rsidRPr="00022BD5">
        <w:rPr>
          <w:rFonts w:ascii="Times New Roman" w:hAnsi="Times New Roman" w:cs="Times New Roman"/>
        </w:rPr>
        <w:t>Przy wykonaniu ścieku, badaniu podlegają:</w:t>
      </w:r>
    </w:p>
    <w:p w14:paraId="1FC45885" w14:textId="77777777" w:rsidR="00022BD5" w:rsidRPr="00022BD5" w:rsidRDefault="00022BD5" w:rsidP="00022BD5">
      <w:pPr>
        <w:widowControl/>
        <w:numPr>
          <w:ilvl w:val="0"/>
          <w:numId w:val="12"/>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 xml:space="preserve">niweleta ścieku, która może różnić się od niwelety projektowanej o </w:t>
      </w:r>
      <w:r w:rsidRPr="00022BD5">
        <w:rPr>
          <w:rFonts w:ascii="Times New Roman" w:hAnsi="Times New Roman" w:cs="Times New Roman"/>
        </w:rPr>
        <w:sym w:font="Symbol" w:char="F0B1"/>
      </w:r>
      <w:r w:rsidRPr="00022BD5">
        <w:rPr>
          <w:rFonts w:ascii="Times New Roman" w:hAnsi="Times New Roman" w:cs="Times New Roman"/>
        </w:rPr>
        <w:t xml:space="preserve"> 1 cm na każde 100 m wykonanego ścieku,</w:t>
      </w:r>
    </w:p>
    <w:p w14:paraId="4A84AE06" w14:textId="77777777" w:rsidR="00022BD5" w:rsidRPr="00022BD5" w:rsidRDefault="00022BD5" w:rsidP="00022BD5">
      <w:pPr>
        <w:widowControl/>
        <w:numPr>
          <w:ilvl w:val="0"/>
          <w:numId w:val="12"/>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równość podłużna ścieku, sprawdzana w dwóch dowolnie wybranych punktach na każde 100 m długości, która może wykazywać prześwit nie większy niż 0,8 cm pomiędzy powierzchnią ścieku a łatą czterometrową,</w:t>
      </w:r>
    </w:p>
    <w:p w14:paraId="5F14EF80" w14:textId="77777777" w:rsidR="00022BD5" w:rsidRPr="00022BD5" w:rsidRDefault="00022BD5" w:rsidP="00022BD5">
      <w:pPr>
        <w:widowControl/>
        <w:numPr>
          <w:ilvl w:val="0"/>
          <w:numId w:val="12"/>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wypełnienie spoin, wykonane zgodnie z pkt 5, sprawdzane na każdych 10 metrach wykonanego ścieku, przy czym wymagane jest całkowite wypełnienie badanej spoiny,</w:t>
      </w:r>
    </w:p>
    <w:p w14:paraId="4134DABD" w14:textId="77777777" w:rsidR="00022BD5" w:rsidRPr="00022BD5" w:rsidRDefault="00022BD5" w:rsidP="00022BD5">
      <w:pPr>
        <w:widowControl/>
        <w:numPr>
          <w:ilvl w:val="0"/>
          <w:numId w:val="12"/>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 xml:space="preserve">grubość podsypki, która może się różnić od grubości projektowanej o </w:t>
      </w:r>
      <w:r w:rsidRPr="00022BD5">
        <w:rPr>
          <w:rFonts w:ascii="Times New Roman" w:hAnsi="Times New Roman" w:cs="Times New Roman"/>
        </w:rPr>
        <w:sym w:font="Symbol" w:char="F0B1"/>
      </w:r>
      <w:r w:rsidRPr="00022BD5">
        <w:rPr>
          <w:rFonts w:ascii="Times New Roman" w:hAnsi="Times New Roman" w:cs="Times New Roman"/>
        </w:rPr>
        <w:t xml:space="preserve"> 1 cm.</w:t>
      </w:r>
    </w:p>
    <w:p w14:paraId="23B86B50" w14:textId="77777777" w:rsidR="00022BD5" w:rsidRPr="00022BD5" w:rsidRDefault="00022BD5" w:rsidP="00022BD5">
      <w:pPr>
        <w:overflowPunct w:val="0"/>
        <w:autoSpaceDE w:val="0"/>
        <w:autoSpaceDN w:val="0"/>
        <w:adjustRightInd w:val="0"/>
        <w:ind w:left="283"/>
        <w:textAlignment w:val="baseline"/>
        <w:rPr>
          <w:rFonts w:ascii="Times New Roman" w:hAnsi="Times New Roman" w:cs="Times New Roman"/>
          <w:b/>
        </w:rPr>
      </w:pPr>
    </w:p>
    <w:p w14:paraId="74F9B00E" w14:textId="77777777" w:rsidR="00022BD5" w:rsidRPr="00022BD5" w:rsidRDefault="00022BD5" w:rsidP="00022BD5">
      <w:pPr>
        <w:pStyle w:val="Nagwek1"/>
        <w:jc w:val="left"/>
        <w:rPr>
          <w:i w:val="0"/>
          <w:sz w:val="24"/>
        </w:rPr>
      </w:pPr>
      <w:bookmarkStart w:id="36" w:name="_Toc428080464"/>
      <w:r w:rsidRPr="00022BD5">
        <w:rPr>
          <w:i w:val="0"/>
          <w:sz w:val="24"/>
        </w:rPr>
        <w:t xml:space="preserve">7. </w:t>
      </w:r>
      <w:bookmarkEnd w:id="36"/>
      <w:r w:rsidRPr="00022BD5">
        <w:rPr>
          <w:i w:val="0"/>
          <w:sz w:val="24"/>
        </w:rPr>
        <w:t>OBMIAR ROBÓT</w:t>
      </w:r>
    </w:p>
    <w:p w14:paraId="29E3FAAE" w14:textId="77777777" w:rsidR="00022BD5" w:rsidRPr="00022BD5" w:rsidRDefault="00022BD5" w:rsidP="00022BD5">
      <w:pPr>
        <w:pStyle w:val="Nagwek2"/>
        <w:rPr>
          <w:b/>
          <w:i w:val="0"/>
          <w:sz w:val="24"/>
        </w:rPr>
      </w:pPr>
      <w:r w:rsidRPr="00022BD5">
        <w:rPr>
          <w:b/>
          <w:i w:val="0"/>
          <w:sz w:val="24"/>
        </w:rPr>
        <w:t>7.1. Ogólne zasady obmiaru robót</w:t>
      </w:r>
    </w:p>
    <w:p w14:paraId="2A14A6C6" w14:textId="50F7AF39" w:rsidR="00022BD5" w:rsidRPr="00022BD5" w:rsidRDefault="00022BD5" w:rsidP="00022BD5">
      <w:pPr>
        <w:rPr>
          <w:rFonts w:ascii="Times New Roman" w:hAnsi="Times New Roman" w:cs="Times New Roman"/>
        </w:rPr>
      </w:pPr>
      <w:r w:rsidRPr="00022BD5">
        <w:rPr>
          <w:rFonts w:ascii="Times New Roman" w:hAnsi="Times New Roman" w:cs="Times New Roman"/>
        </w:rPr>
        <w:t xml:space="preserve">Ogólne zasady obmiaru robót podano w SST D-00.00.00 „Wymagania ogólne” </w:t>
      </w:r>
    </w:p>
    <w:p w14:paraId="754ED14B" w14:textId="77777777" w:rsidR="00022BD5" w:rsidRPr="00022BD5" w:rsidRDefault="00022BD5" w:rsidP="00022BD5">
      <w:pPr>
        <w:rPr>
          <w:rFonts w:ascii="Times New Roman" w:hAnsi="Times New Roman" w:cs="Times New Roman"/>
        </w:rPr>
      </w:pPr>
    </w:p>
    <w:p w14:paraId="6BC02281" w14:textId="77777777" w:rsidR="00022BD5" w:rsidRPr="00022BD5" w:rsidRDefault="00022BD5" w:rsidP="00022BD5">
      <w:pPr>
        <w:pStyle w:val="Nagwek2"/>
        <w:rPr>
          <w:b/>
          <w:i w:val="0"/>
          <w:sz w:val="24"/>
        </w:rPr>
      </w:pPr>
      <w:r w:rsidRPr="00022BD5">
        <w:rPr>
          <w:b/>
          <w:i w:val="0"/>
          <w:sz w:val="24"/>
        </w:rPr>
        <w:t>7.2. Jednostka obmiarowa</w:t>
      </w:r>
    </w:p>
    <w:p w14:paraId="44F89D3C"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Jednostką obmiarową jest m (metr) wykonanego ścieku z prefabrykowanych elementów betonowych.</w:t>
      </w:r>
    </w:p>
    <w:p w14:paraId="10B4CFB5" w14:textId="77777777" w:rsidR="00022BD5" w:rsidRPr="00022BD5" w:rsidRDefault="00022BD5" w:rsidP="00022BD5">
      <w:pPr>
        <w:rPr>
          <w:rFonts w:ascii="Times New Roman" w:hAnsi="Times New Roman" w:cs="Times New Roman"/>
        </w:rPr>
      </w:pPr>
    </w:p>
    <w:p w14:paraId="0390FC1E" w14:textId="77777777" w:rsidR="00022BD5" w:rsidRPr="00022BD5" w:rsidRDefault="00022BD5" w:rsidP="00022BD5">
      <w:pPr>
        <w:pStyle w:val="Nagwek1"/>
        <w:jc w:val="left"/>
        <w:rPr>
          <w:i w:val="0"/>
          <w:sz w:val="24"/>
        </w:rPr>
      </w:pPr>
      <w:bookmarkStart w:id="37" w:name="_Toc405181288"/>
      <w:bookmarkStart w:id="38" w:name="_Toc424024077"/>
      <w:bookmarkStart w:id="39" w:name="_Toc428080465"/>
      <w:r w:rsidRPr="00022BD5">
        <w:rPr>
          <w:i w:val="0"/>
          <w:sz w:val="24"/>
        </w:rPr>
        <w:t>8. ODBIÓR ROBÓT</w:t>
      </w:r>
      <w:bookmarkEnd w:id="37"/>
      <w:bookmarkEnd w:id="38"/>
      <w:bookmarkEnd w:id="39"/>
    </w:p>
    <w:p w14:paraId="6C24C890" w14:textId="77777777" w:rsidR="00022BD5" w:rsidRPr="00022BD5" w:rsidRDefault="00022BD5" w:rsidP="00022BD5">
      <w:pPr>
        <w:pStyle w:val="Nagwek2"/>
        <w:rPr>
          <w:b/>
          <w:i w:val="0"/>
          <w:sz w:val="24"/>
        </w:rPr>
      </w:pPr>
      <w:r w:rsidRPr="00022BD5">
        <w:rPr>
          <w:b/>
          <w:i w:val="0"/>
          <w:sz w:val="24"/>
        </w:rPr>
        <w:t>8.1. Ogólne zasady odbioru robót</w:t>
      </w:r>
    </w:p>
    <w:p w14:paraId="5A2F28F5" w14:textId="77CB653C" w:rsidR="00022BD5" w:rsidRPr="00022BD5" w:rsidRDefault="00022BD5" w:rsidP="00022BD5">
      <w:pPr>
        <w:pStyle w:val="StylIwony"/>
        <w:spacing w:before="0" w:after="0"/>
        <w:rPr>
          <w:rFonts w:ascii="Times New Roman" w:hAnsi="Times New Roman"/>
          <w:szCs w:val="24"/>
        </w:rPr>
      </w:pPr>
      <w:r w:rsidRPr="00022BD5">
        <w:rPr>
          <w:rFonts w:ascii="Times New Roman" w:hAnsi="Times New Roman"/>
          <w:szCs w:val="24"/>
        </w:rPr>
        <w:t xml:space="preserve">Ogólne zasady odbioru robót podano w SST D-00.00.00 „Wymagania ogólne” </w:t>
      </w:r>
    </w:p>
    <w:p w14:paraId="5E432787" w14:textId="77777777" w:rsidR="00022BD5" w:rsidRPr="00022BD5" w:rsidRDefault="00022BD5" w:rsidP="00022BD5">
      <w:pPr>
        <w:pStyle w:val="StylIwony"/>
        <w:spacing w:before="0" w:after="0"/>
        <w:rPr>
          <w:rFonts w:ascii="Times New Roman" w:hAnsi="Times New Roman"/>
          <w:szCs w:val="24"/>
        </w:rPr>
      </w:pPr>
      <w:r w:rsidRPr="00022BD5">
        <w:rPr>
          <w:rFonts w:ascii="Times New Roman" w:hAnsi="Times New Roman"/>
          <w:szCs w:val="24"/>
        </w:rPr>
        <w:t>Roboty uznaje się za wykonane zgodnie z dokumentacją projektową, SST i wymaganiami Inżyniera, jeżeli wszystkie pomiary i badania z zachowaniem tolerancji wg pkt 6 dały wyniki pozytywne.</w:t>
      </w:r>
    </w:p>
    <w:p w14:paraId="51504ECB" w14:textId="77777777" w:rsidR="00022BD5" w:rsidRPr="00022BD5" w:rsidRDefault="00022BD5" w:rsidP="00022BD5">
      <w:pPr>
        <w:pStyle w:val="StylIwony"/>
        <w:spacing w:before="0" w:after="0"/>
        <w:rPr>
          <w:rFonts w:ascii="Times New Roman" w:hAnsi="Times New Roman"/>
          <w:szCs w:val="24"/>
        </w:rPr>
      </w:pPr>
    </w:p>
    <w:p w14:paraId="10EB990A" w14:textId="77777777" w:rsidR="00022BD5" w:rsidRPr="00022BD5" w:rsidRDefault="00022BD5" w:rsidP="00022BD5">
      <w:pPr>
        <w:pStyle w:val="Nagwek2"/>
        <w:rPr>
          <w:b/>
          <w:i w:val="0"/>
          <w:sz w:val="24"/>
        </w:rPr>
      </w:pPr>
      <w:r w:rsidRPr="00022BD5">
        <w:rPr>
          <w:b/>
          <w:i w:val="0"/>
          <w:sz w:val="24"/>
        </w:rPr>
        <w:t>8.2. Rodzaje odbiorów:</w:t>
      </w:r>
    </w:p>
    <w:p w14:paraId="395ADF90"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r w:rsidRPr="00022BD5">
        <w:rPr>
          <w:rFonts w:ascii="Times New Roman" w:hAnsi="Times New Roman" w:cs="Times New Roman"/>
        </w:rPr>
        <w:t>Odbiór wykonanych ścieków skarpowych obejmuje:</w:t>
      </w:r>
    </w:p>
    <w:p w14:paraId="6E3F635D"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r w:rsidRPr="00022BD5">
        <w:rPr>
          <w:rFonts w:ascii="Times New Roman" w:hAnsi="Times New Roman" w:cs="Times New Roman"/>
        </w:rPr>
        <w:t xml:space="preserve">a) odbiór robót zanikających i ulegających zakryciu; </w:t>
      </w:r>
    </w:p>
    <w:p w14:paraId="10D3CEA4"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r w:rsidRPr="00022BD5">
        <w:rPr>
          <w:rFonts w:ascii="Times New Roman" w:hAnsi="Times New Roman" w:cs="Times New Roman"/>
        </w:rPr>
        <w:t xml:space="preserve">b) odbiór ostateczny (wszystkie elementy robót objęte ST); </w:t>
      </w:r>
    </w:p>
    <w:p w14:paraId="28AB13C4"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r w:rsidRPr="00022BD5">
        <w:rPr>
          <w:rFonts w:ascii="Times New Roman" w:hAnsi="Times New Roman" w:cs="Times New Roman"/>
        </w:rPr>
        <w:t>c) odbiór pogwarancyjny - po upływie okresu gwarancji,</w:t>
      </w:r>
    </w:p>
    <w:p w14:paraId="462203CB"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p>
    <w:p w14:paraId="21F8686D" w14:textId="77777777" w:rsidR="00022BD5" w:rsidRPr="00022BD5" w:rsidRDefault="00022BD5" w:rsidP="00022BD5">
      <w:pPr>
        <w:pStyle w:val="Nagwek1"/>
        <w:jc w:val="left"/>
        <w:rPr>
          <w:i w:val="0"/>
          <w:sz w:val="24"/>
        </w:rPr>
      </w:pPr>
      <w:bookmarkStart w:id="40" w:name="_Toc405181289"/>
      <w:bookmarkStart w:id="41" w:name="_Toc424024078"/>
      <w:bookmarkStart w:id="42" w:name="_Toc428080466"/>
      <w:r w:rsidRPr="00022BD5">
        <w:rPr>
          <w:i w:val="0"/>
          <w:sz w:val="24"/>
        </w:rPr>
        <w:t>9. PODSTAWA PŁATNOŚCI</w:t>
      </w:r>
      <w:bookmarkEnd w:id="40"/>
      <w:bookmarkEnd w:id="41"/>
      <w:bookmarkEnd w:id="42"/>
    </w:p>
    <w:p w14:paraId="51CAE3BB" w14:textId="77777777" w:rsidR="00022BD5" w:rsidRPr="00022BD5" w:rsidRDefault="00022BD5" w:rsidP="00022BD5">
      <w:pPr>
        <w:pStyle w:val="Nagwek2"/>
        <w:rPr>
          <w:b/>
          <w:i w:val="0"/>
          <w:sz w:val="24"/>
        </w:rPr>
      </w:pPr>
      <w:bookmarkStart w:id="43" w:name="_Toc405181290"/>
      <w:r w:rsidRPr="00022BD5">
        <w:rPr>
          <w:b/>
          <w:i w:val="0"/>
          <w:sz w:val="24"/>
        </w:rPr>
        <w:t>9.1. Ogólne ustalenia dotyczące podstawy płatności</w:t>
      </w:r>
      <w:bookmarkEnd w:id="43"/>
    </w:p>
    <w:p w14:paraId="6F8F575F" w14:textId="77777777" w:rsidR="00022BD5" w:rsidRPr="00022BD5" w:rsidRDefault="00022BD5" w:rsidP="00022BD5">
      <w:pPr>
        <w:pStyle w:val="StylIwony"/>
        <w:spacing w:before="0" w:after="0"/>
        <w:rPr>
          <w:rFonts w:ascii="Times New Roman" w:hAnsi="Times New Roman"/>
          <w:szCs w:val="24"/>
        </w:rPr>
      </w:pPr>
      <w:r w:rsidRPr="00022BD5">
        <w:rPr>
          <w:rFonts w:ascii="Times New Roman" w:hAnsi="Times New Roman"/>
          <w:szCs w:val="24"/>
        </w:rPr>
        <w:t>Ogólne ustalenia dotyczące podstawy płatności podano w SST D-00.00.00 „Wymagania ogólne” pkt 9.</w:t>
      </w:r>
    </w:p>
    <w:p w14:paraId="6917BA91" w14:textId="77777777" w:rsidR="00022BD5" w:rsidRPr="00022BD5" w:rsidRDefault="00022BD5" w:rsidP="00022BD5">
      <w:pPr>
        <w:pStyle w:val="StylIwony"/>
        <w:spacing w:before="0" w:after="0"/>
        <w:rPr>
          <w:rFonts w:ascii="Times New Roman" w:hAnsi="Times New Roman"/>
          <w:szCs w:val="24"/>
        </w:rPr>
      </w:pPr>
    </w:p>
    <w:p w14:paraId="4E5D2B9C" w14:textId="77777777" w:rsidR="00022BD5" w:rsidRPr="00022BD5" w:rsidRDefault="00022BD5" w:rsidP="00022BD5">
      <w:pPr>
        <w:pStyle w:val="Nagwek2"/>
        <w:rPr>
          <w:b/>
          <w:i w:val="0"/>
          <w:sz w:val="24"/>
        </w:rPr>
      </w:pPr>
      <w:bookmarkStart w:id="44" w:name="_Toc405181291"/>
      <w:r w:rsidRPr="00022BD5">
        <w:rPr>
          <w:b/>
          <w:i w:val="0"/>
          <w:sz w:val="24"/>
        </w:rPr>
        <w:t>9.2. Cena jednostki obmiarowej</w:t>
      </w:r>
      <w:bookmarkEnd w:id="44"/>
    </w:p>
    <w:p w14:paraId="675EDED4" w14:textId="77777777" w:rsidR="00022BD5" w:rsidRPr="00022BD5" w:rsidRDefault="00022BD5" w:rsidP="00022BD5">
      <w:pPr>
        <w:rPr>
          <w:rFonts w:ascii="Times New Roman" w:hAnsi="Times New Roman" w:cs="Times New Roman"/>
        </w:rPr>
      </w:pPr>
      <w:r w:rsidRPr="00022BD5">
        <w:rPr>
          <w:rFonts w:ascii="Times New Roman" w:hAnsi="Times New Roman" w:cs="Times New Roman"/>
        </w:rPr>
        <w:t>Cena wykonania 1 m ścieku z prefabrykowanych elementów betonowych obejmuje:</w:t>
      </w:r>
    </w:p>
    <w:p w14:paraId="3D975F14"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 xml:space="preserve">prace pomiarowe i przygotowawcze, </w:t>
      </w:r>
    </w:p>
    <w:p w14:paraId="732769F7"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dostarczenie materiałów,</w:t>
      </w:r>
    </w:p>
    <w:p w14:paraId="4A19118E"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 xml:space="preserve">wykonanie wykopu </w:t>
      </w:r>
    </w:p>
    <w:p w14:paraId="3EC352EC"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wykonanie podsypki cementowo-piaskowej,</w:t>
      </w:r>
    </w:p>
    <w:p w14:paraId="6650F582" w14:textId="77777777" w:rsid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ułożenie prefabrykatów ścieku z wypełnieniem spoin,</w:t>
      </w:r>
    </w:p>
    <w:p w14:paraId="2058F14A" w14:textId="1605B80F"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Pr>
          <w:rFonts w:ascii="Times New Roman" w:hAnsi="Times New Roman" w:cs="Times New Roman"/>
        </w:rPr>
        <w:lastRenderedPageBreak/>
        <w:t>wykonanie obramowań z obrzeży</w:t>
      </w:r>
    </w:p>
    <w:p w14:paraId="4AE76AE5"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zalanie spoin bitumiczną masą zalewową,</w:t>
      </w:r>
    </w:p>
    <w:p w14:paraId="2AFCB7E6"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zasypanie zewnętrznej ściany prefabrykatu lub krawężnika,</w:t>
      </w:r>
    </w:p>
    <w:p w14:paraId="3C27AAD4" w14:textId="77777777" w:rsidR="00022BD5" w:rsidRPr="00022BD5" w:rsidRDefault="00022BD5" w:rsidP="00022BD5">
      <w:pPr>
        <w:widowControl/>
        <w:numPr>
          <w:ilvl w:val="0"/>
          <w:numId w:val="11"/>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przeprowadzenie pomiarów i badań wymaganych w specyfikacji technicznej.</w:t>
      </w:r>
    </w:p>
    <w:p w14:paraId="58D14A4D" w14:textId="77777777" w:rsidR="00022BD5" w:rsidRPr="00022BD5" w:rsidRDefault="00022BD5" w:rsidP="00022BD5">
      <w:pPr>
        <w:overflowPunct w:val="0"/>
        <w:autoSpaceDE w:val="0"/>
        <w:autoSpaceDN w:val="0"/>
        <w:adjustRightInd w:val="0"/>
        <w:ind w:left="283"/>
        <w:jc w:val="both"/>
        <w:textAlignment w:val="baseline"/>
        <w:rPr>
          <w:rFonts w:ascii="Times New Roman" w:hAnsi="Times New Roman" w:cs="Times New Roman"/>
        </w:rPr>
      </w:pPr>
    </w:p>
    <w:p w14:paraId="701C4A28" w14:textId="77777777" w:rsidR="00022BD5" w:rsidRPr="00022BD5" w:rsidRDefault="00022BD5" w:rsidP="00022BD5">
      <w:pPr>
        <w:pStyle w:val="Nagwek1"/>
        <w:jc w:val="left"/>
        <w:rPr>
          <w:i w:val="0"/>
          <w:sz w:val="24"/>
        </w:rPr>
      </w:pPr>
      <w:bookmarkStart w:id="45" w:name="_Toc428080467"/>
      <w:r w:rsidRPr="00022BD5">
        <w:rPr>
          <w:i w:val="0"/>
          <w:sz w:val="24"/>
        </w:rPr>
        <w:t xml:space="preserve">10. </w:t>
      </w:r>
      <w:bookmarkEnd w:id="45"/>
      <w:r w:rsidRPr="00022BD5">
        <w:rPr>
          <w:i w:val="0"/>
          <w:sz w:val="24"/>
        </w:rPr>
        <w:t>PRZEPISY ZWIĄZANE</w:t>
      </w:r>
    </w:p>
    <w:p w14:paraId="0855C6BD" w14:textId="77777777" w:rsidR="00022BD5" w:rsidRPr="00022BD5" w:rsidRDefault="00022BD5" w:rsidP="00022BD5">
      <w:pPr>
        <w:pStyle w:val="Nagwek2"/>
        <w:rPr>
          <w:b/>
          <w:i w:val="0"/>
          <w:sz w:val="24"/>
        </w:rPr>
      </w:pPr>
      <w:r w:rsidRPr="00022BD5">
        <w:rPr>
          <w:b/>
          <w:i w:val="0"/>
          <w:sz w:val="24"/>
        </w:rPr>
        <w:t>10.1. Normy</w:t>
      </w:r>
    </w:p>
    <w:tbl>
      <w:tblPr>
        <w:tblW w:w="0" w:type="auto"/>
        <w:tblLayout w:type="fixed"/>
        <w:tblCellMar>
          <w:left w:w="70" w:type="dxa"/>
          <w:right w:w="70" w:type="dxa"/>
        </w:tblCellMar>
        <w:tblLook w:val="0000" w:firstRow="0" w:lastRow="0" w:firstColumn="0" w:lastColumn="0" w:noHBand="0" w:noVBand="0"/>
      </w:tblPr>
      <w:tblGrid>
        <w:gridCol w:w="496"/>
        <w:gridCol w:w="1736"/>
        <w:gridCol w:w="5277"/>
      </w:tblGrid>
      <w:tr w:rsidR="00022BD5" w:rsidRPr="00022BD5" w14:paraId="15587F25" w14:textId="77777777" w:rsidTr="00D20E94">
        <w:tc>
          <w:tcPr>
            <w:tcW w:w="496" w:type="dxa"/>
          </w:tcPr>
          <w:p w14:paraId="5DB5EAD8"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1.</w:t>
            </w:r>
          </w:p>
        </w:tc>
        <w:tc>
          <w:tcPr>
            <w:tcW w:w="1736" w:type="dxa"/>
          </w:tcPr>
          <w:p w14:paraId="26FF446D"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PN-B-06050</w:t>
            </w:r>
          </w:p>
        </w:tc>
        <w:tc>
          <w:tcPr>
            <w:tcW w:w="5277" w:type="dxa"/>
          </w:tcPr>
          <w:p w14:paraId="29F0C8EA"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Roboty ziemne budowlane</w:t>
            </w:r>
          </w:p>
        </w:tc>
      </w:tr>
      <w:tr w:rsidR="00022BD5" w:rsidRPr="00022BD5" w14:paraId="0121FEA2" w14:textId="77777777" w:rsidTr="00D20E94">
        <w:tc>
          <w:tcPr>
            <w:tcW w:w="496" w:type="dxa"/>
          </w:tcPr>
          <w:p w14:paraId="7F126283"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2.</w:t>
            </w:r>
          </w:p>
        </w:tc>
        <w:tc>
          <w:tcPr>
            <w:tcW w:w="1736" w:type="dxa"/>
          </w:tcPr>
          <w:p w14:paraId="7F5A4501"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PN-B-06250</w:t>
            </w:r>
          </w:p>
        </w:tc>
        <w:tc>
          <w:tcPr>
            <w:tcW w:w="5277" w:type="dxa"/>
          </w:tcPr>
          <w:p w14:paraId="45163CA9"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Beton zwykły</w:t>
            </w:r>
          </w:p>
        </w:tc>
      </w:tr>
      <w:tr w:rsidR="00022BD5" w:rsidRPr="00022BD5" w14:paraId="7CCDBB6F" w14:textId="77777777" w:rsidTr="00D20E94">
        <w:tc>
          <w:tcPr>
            <w:tcW w:w="496" w:type="dxa"/>
          </w:tcPr>
          <w:p w14:paraId="10323B29"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3.</w:t>
            </w:r>
          </w:p>
        </w:tc>
        <w:tc>
          <w:tcPr>
            <w:tcW w:w="1736" w:type="dxa"/>
          </w:tcPr>
          <w:p w14:paraId="7214511C"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PN-B-06711</w:t>
            </w:r>
          </w:p>
        </w:tc>
        <w:tc>
          <w:tcPr>
            <w:tcW w:w="5277" w:type="dxa"/>
          </w:tcPr>
          <w:p w14:paraId="107893E0"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Kruszywo mineralne. Piasek do betonów i zapraw</w:t>
            </w:r>
          </w:p>
        </w:tc>
      </w:tr>
      <w:tr w:rsidR="00022BD5" w:rsidRPr="00022BD5" w14:paraId="5BE10213" w14:textId="77777777" w:rsidTr="00D20E94">
        <w:tc>
          <w:tcPr>
            <w:tcW w:w="496" w:type="dxa"/>
          </w:tcPr>
          <w:p w14:paraId="7B9C80F7"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4.</w:t>
            </w:r>
          </w:p>
        </w:tc>
        <w:tc>
          <w:tcPr>
            <w:tcW w:w="1736" w:type="dxa"/>
          </w:tcPr>
          <w:p w14:paraId="3E0C7672"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PN-B-06712</w:t>
            </w:r>
          </w:p>
        </w:tc>
        <w:tc>
          <w:tcPr>
            <w:tcW w:w="5277" w:type="dxa"/>
          </w:tcPr>
          <w:p w14:paraId="7F28D0D9"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Kruszywa mineralne do betonu zwykłego</w:t>
            </w:r>
          </w:p>
        </w:tc>
      </w:tr>
      <w:tr w:rsidR="00022BD5" w:rsidRPr="00022BD5" w14:paraId="29D0E219" w14:textId="77777777" w:rsidTr="00D20E94">
        <w:tc>
          <w:tcPr>
            <w:tcW w:w="496" w:type="dxa"/>
          </w:tcPr>
          <w:p w14:paraId="62198CCF"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5.</w:t>
            </w:r>
          </w:p>
        </w:tc>
        <w:tc>
          <w:tcPr>
            <w:tcW w:w="1736" w:type="dxa"/>
          </w:tcPr>
          <w:p w14:paraId="093BCF59"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PN-B-19701</w:t>
            </w:r>
          </w:p>
        </w:tc>
        <w:tc>
          <w:tcPr>
            <w:tcW w:w="5277" w:type="dxa"/>
          </w:tcPr>
          <w:p w14:paraId="568E3D42"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Cement. Cement powszechnego użytku. Skład, wymagania               i ocena zgodności</w:t>
            </w:r>
          </w:p>
        </w:tc>
      </w:tr>
      <w:tr w:rsidR="00022BD5" w:rsidRPr="00022BD5" w14:paraId="09C9D615" w14:textId="77777777" w:rsidTr="00D20E94">
        <w:tc>
          <w:tcPr>
            <w:tcW w:w="496" w:type="dxa"/>
          </w:tcPr>
          <w:p w14:paraId="4D7E99BF"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 xml:space="preserve">  6.</w:t>
            </w:r>
          </w:p>
        </w:tc>
        <w:tc>
          <w:tcPr>
            <w:tcW w:w="1736" w:type="dxa"/>
          </w:tcPr>
          <w:p w14:paraId="0CDD04DD"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PN-B-32250</w:t>
            </w:r>
          </w:p>
        </w:tc>
        <w:tc>
          <w:tcPr>
            <w:tcW w:w="5277" w:type="dxa"/>
          </w:tcPr>
          <w:p w14:paraId="161048E9"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Materiały budowlane. Woda do betonów i zapraw</w:t>
            </w:r>
          </w:p>
        </w:tc>
      </w:tr>
      <w:tr w:rsidR="00022BD5" w:rsidRPr="00022BD5" w14:paraId="0BF8B89B" w14:textId="77777777" w:rsidTr="00D20E94">
        <w:tc>
          <w:tcPr>
            <w:tcW w:w="496" w:type="dxa"/>
          </w:tcPr>
          <w:p w14:paraId="1F26A964"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 xml:space="preserve">  7.</w:t>
            </w:r>
          </w:p>
        </w:tc>
        <w:tc>
          <w:tcPr>
            <w:tcW w:w="1736" w:type="dxa"/>
          </w:tcPr>
          <w:p w14:paraId="293D18ED"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BN-88/6731-08</w:t>
            </w:r>
          </w:p>
        </w:tc>
        <w:tc>
          <w:tcPr>
            <w:tcW w:w="5277" w:type="dxa"/>
          </w:tcPr>
          <w:p w14:paraId="27F20D66"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Cement. Transport i przechowywanie</w:t>
            </w:r>
          </w:p>
        </w:tc>
      </w:tr>
      <w:tr w:rsidR="00022BD5" w:rsidRPr="00022BD5" w14:paraId="3C2CB8DC" w14:textId="77777777" w:rsidTr="00D20E94">
        <w:tc>
          <w:tcPr>
            <w:tcW w:w="496" w:type="dxa"/>
          </w:tcPr>
          <w:p w14:paraId="5FCECEC6"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 xml:space="preserve">  8.</w:t>
            </w:r>
          </w:p>
        </w:tc>
        <w:tc>
          <w:tcPr>
            <w:tcW w:w="1736" w:type="dxa"/>
          </w:tcPr>
          <w:p w14:paraId="1BDF722D"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BN-74/6771-04</w:t>
            </w:r>
          </w:p>
        </w:tc>
        <w:tc>
          <w:tcPr>
            <w:tcW w:w="5277" w:type="dxa"/>
          </w:tcPr>
          <w:p w14:paraId="662BDF91"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Drogi samochodowe. Masa zalewowa</w:t>
            </w:r>
          </w:p>
        </w:tc>
      </w:tr>
      <w:tr w:rsidR="00022BD5" w:rsidRPr="00022BD5" w14:paraId="49C87CAB" w14:textId="77777777" w:rsidTr="00D20E94">
        <w:tc>
          <w:tcPr>
            <w:tcW w:w="496" w:type="dxa"/>
          </w:tcPr>
          <w:p w14:paraId="1ABC9B14"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 xml:space="preserve">  9.</w:t>
            </w:r>
          </w:p>
        </w:tc>
        <w:tc>
          <w:tcPr>
            <w:tcW w:w="1736" w:type="dxa"/>
          </w:tcPr>
          <w:p w14:paraId="509608DC"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BN-80/6775-03/01</w:t>
            </w:r>
          </w:p>
        </w:tc>
        <w:tc>
          <w:tcPr>
            <w:tcW w:w="5277" w:type="dxa"/>
          </w:tcPr>
          <w:p w14:paraId="26DEBB69"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Prefabrykaty budowlane z betonu. Elementy nawierzchni dróg, ulic, parkingów i torowisk tramwajowych. Wspólne wymagania i badania</w:t>
            </w:r>
          </w:p>
        </w:tc>
      </w:tr>
      <w:tr w:rsidR="00022BD5" w:rsidRPr="00022BD5" w14:paraId="684CE279" w14:textId="77777777" w:rsidTr="00D20E94">
        <w:tc>
          <w:tcPr>
            <w:tcW w:w="496" w:type="dxa"/>
          </w:tcPr>
          <w:p w14:paraId="2B637793"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10.</w:t>
            </w:r>
          </w:p>
        </w:tc>
        <w:tc>
          <w:tcPr>
            <w:tcW w:w="1736" w:type="dxa"/>
          </w:tcPr>
          <w:p w14:paraId="21EF18DF"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BN-80/6775-03/04</w:t>
            </w:r>
          </w:p>
        </w:tc>
        <w:tc>
          <w:tcPr>
            <w:tcW w:w="5277" w:type="dxa"/>
          </w:tcPr>
          <w:p w14:paraId="6C99EE03"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Prefabrykaty budowlane z betonu. Elementy nawierzchni dróg, ulic, parkingów i torowisk tramwajowych. Krawężniki i obrzeża chodnikowe</w:t>
            </w:r>
          </w:p>
        </w:tc>
      </w:tr>
      <w:tr w:rsidR="00022BD5" w:rsidRPr="00022BD5" w14:paraId="34AF635A" w14:textId="77777777" w:rsidTr="00D20E94">
        <w:tc>
          <w:tcPr>
            <w:tcW w:w="496" w:type="dxa"/>
          </w:tcPr>
          <w:p w14:paraId="68991FAF" w14:textId="77777777" w:rsidR="00022BD5" w:rsidRPr="00022BD5" w:rsidRDefault="00022BD5" w:rsidP="00D20E94">
            <w:pPr>
              <w:jc w:val="center"/>
              <w:rPr>
                <w:rFonts w:ascii="Times New Roman" w:hAnsi="Times New Roman" w:cs="Times New Roman"/>
              </w:rPr>
            </w:pPr>
            <w:r w:rsidRPr="00022BD5">
              <w:rPr>
                <w:rFonts w:ascii="Times New Roman" w:hAnsi="Times New Roman" w:cs="Times New Roman"/>
              </w:rPr>
              <w:t>11.</w:t>
            </w:r>
          </w:p>
        </w:tc>
        <w:tc>
          <w:tcPr>
            <w:tcW w:w="1736" w:type="dxa"/>
          </w:tcPr>
          <w:p w14:paraId="556173B6"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BN-64/8845-02</w:t>
            </w:r>
          </w:p>
        </w:tc>
        <w:tc>
          <w:tcPr>
            <w:tcW w:w="5277" w:type="dxa"/>
          </w:tcPr>
          <w:p w14:paraId="16A0DF9E" w14:textId="77777777" w:rsidR="00022BD5" w:rsidRPr="00022BD5" w:rsidRDefault="00022BD5" w:rsidP="00D20E94">
            <w:pPr>
              <w:rPr>
                <w:rFonts w:ascii="Times New Roman" w:hAnsi="Times New Roman" w:cs="Times New Roman"/>
              </w:rPr>
            </w:pPr>
            <w:r w:rsidRPr="00022BD5">
              <w:rPr>
                <w:rFonts w:ascii="Times New Roman" w:hAnsi="Times New Roman" w:cs="Times New Roman"/>
              </w:rPr>
              <w:t>Krawężniki uliczne. Warunki techniczne ustawiania i odbioru</w:t>
            </w:r>
          </w:p>
        </w:tc>
      </w:tr>
    </w:tbl>
    <w:p w14:paraId="47833AF4" w14:textId="77777777" w:rsidR="00022BD5" w:rsidRPr="00022BD5" w:rsidRDefault="00022BD5" w:rsidP="00022BD5">
      <w:pPr>
        <w:pStyle w:val="Nagwek2"/>
        <w:rPr>
          <w:b/>
          <w:i w:val="0"/>
          <w:sz w:val="24"/>
        </w:rPr>
      </w:pPr>
      <w:r w:rsidRPr="00022BD5">
        <w:rPr>
          <w:b/>
          <w:i w:val="0"/>
          <w:sz w:val="24"/>
        </w:rPr>
        <w:t>10.2. Inne dokumenty</w:t>
      </w:r>
    </w:p>
    <w:p w14:paraId="10797284" w14:textId="77777777" w:rsidR="00022BD5" w:rsidRPr="00022BD5" w:rsidRDefault="00022BD5" w:rsidP="00022BD5">
      <w:pPr>
        <w:widowControl/>
        <w:numPr>
          <w:ilvl w:val="0"/>
          <w:numId w:val="13"/>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Katalog szczegółów drogowych ulic, placów i parków miejskich, Centrum Techniki Budownictwa Komunalnego, Warszawa 1987.</w:t>
      </w:r>
    </w:p>
    <w:p w14:paraId="1E2AFD8F" w14:textId="77777777" w:rsidR="00022BD5" w:rsidRPr="00022BD5" w:rsidRDefault="00022BD5" w:rsidP="00022BD5">
      <w:pPr>
        <w:widowControl/>
        <w:numPr>
          <w:ilvl w:val="0"/>
          <w:numId w:val="13"/>
        </w:numPr>
        <w:overflowPunct w:val="0"/>
        <w:autoSpaceDE w:val="0"/>
        <w:autoSpaceDN w:val="0"/>
        <w:adjustRightInd w:val="0"/>
        <w:jc w:val="both"/>
        <w:textAlignment w:val="baseline"/>
        <w:rPr>
          <w:rFonts w:ascii="Times New Roman" w:hAnsi="Times New Roman" w:cs="Times New Roman"/>
        </w:rPr>
      </w:pPr>
      <w:r w:rsidRPr="00022BD5">
        <w:rPr>
          <w:rFonts w:ascii="Times New Roman" w:hAnsi="Times New Roman" w:cs="Times New Roman"/>
        </w:rPr>
        <w:t xml:space="preserve">Katalog powtarzalnych elementów drogowych (KPED), </w:t>
      </w:r>
      <w:proofErr w:type="spellStart"/>
      <w:r w:rsidRPr="00022BD5">
        <w:rPr>
          <w:rFonts w:ascii="Times New Roman" w:hAnsi="Times New Roman" w:cs="Times New Roman"/>
        </w:rPr>
        <w:t>Transprojekt</w:t>
      </w:r>
      <w:proofErr w:type="spellEnd"/>
      <w:r w:rsidRPr="00022BD5">
        <w:rPr>
          <w:rFonts w:ascii="Times New Roman" w:hAnsi="Times New Roman" w:cs="Times New Roman"/>
        </w:rPr>
        <w:t>-Warszawa, 1979.</w:t>
      </w:r>
    </w:p>
    <w:p w14:paraId="724E14FD" w14:textId="77777777" w:rsidR="00022BD5" w:rsidRPr="00022BD5" w:rsidRDefault="00022BD5" w:rsidP="00022BD5">
      <w:r w:rsidRPr="00022BD5">
        <w:tab/>
      </w:r>
    </w:p>
    <w:p w14:paraId="38881709" w14:textId="77777777" w:rsidR="00022BD5" w:rsidRPr="00022BD5" w:rsidRDefault="00022BD5" w:rsidP="00022BD5"/>
    <w:p w14:paraId="57E8881D" w14:textId="77777777" w:rsidR="00022BD5" w:rsidRPr="00022BD5" w:rsidRDefault="00022BD5" w:rsidP="00022BD5"/>
    <w:p w14:paraId="0EBAA431" w14:textId="77777777" w:rsidR="00022BD5" w:rsidRPr="00022BD5" w:rsidRDefault="00022BD5" w:rsidP="00022BD5">
      <w:pPr>
        <w:pStyle w:val="Zwykytekst"/>
        <w:jc w:val="both"/>
        <w:rPr>
          <w:rFonts w:ascii="Times New Roman" w:hAnsi="Times New Roman"/>
          <w:sz w:val="24"/>
          <w:szCs w:val="24"/>
        </w:rPr>
      </w:pPr>
    </w:p>
    <w:p w14:paraId="2939B59B" w14:textId="77777777" w:rsidR="00022BD5" w:rsidRPr="00022BD5" w:rsidRDefault="00022BD5" w:rsidP="00022BD5">
      <w:pPr>
        <w:pStyle w:val="Zwykytekst"/>
        <w:jc w:val="both"/>
        <w:rPr>
          <w:rFonts w:ascii="Times New Roman" w:hAnsi="Times New Roman"/>
          <w:b/>
          <w:i/>
          <w:sz w:val="24"/>
          <w:szCs w:val="24"/>
        </w:rPr>
      </w:pPr>
    </w:p>
    <w:p w14:paraId="25F8D1ED" w14:textId="77777777" w:rsidR="00022BD5" w:rsidRPr="00022BD5" w:rsidRDefault="00022BD5" w:rsidP="00022BD5">
      <w:pPr>
        <w:pStyle w:val="Zwykytekst"/>
        <w:jc w:val="both"/>
        <w:rPr>
          <w:rFonts w:ascii="Times New Roman" w:hAnsi="Times New Roman"/>
          <w:b/>
          <w:i/>
          <w:sz w:val="24"/>
          <w:szCs w:val="24"/>
        </w:rPr>
      </w:pPr>
    </w:p>
    <w:p w14:paraId="559A4A09" w14:textId="77777777" w:rsidR="00022BD5" w:rsidRPr="00022BD5" w:rsidRDefault="00022BD5" w:rsidP="00022BD5">
      <w:pPr>
        <w:pStyle w:val="Zwykytekst"/>
        <w:jc w:val="both"/>
        <w:rPr>
          <w:rFonts w:ascii="Times New Roman" w:hAnsi="Times New Roman"/>
          <w:b/>
          <w:i/>
          <w:sz w:val="24"/>
          <w:szCs w:val="24"/>
        </w:rPr>
      </w:pPr>
    </w:p>
    <w:p w14:paraId="1B172C6A" w14:textId="77777777" w:rsidR="00022BD5" w:rsidRPr="00022BD5" w:rsidRDefault="00022BD5" w:rsidP="00022BD5">
      <w:pPr>
        <w:pStyle w:val="Zwykytekst"/>
        <w:jc w:val="both"/>
        <w:rPr>
          <w:rFonts w:ascii="Times New Roman" w:hAnsi="Times New Roman"/>
          <w:b/>
          <w:i/>
          <w:sz w:val="24"/>
          <w:szCs w:val="24"/>
        </w:rPr>
      </w:pPr>
    </w:p>
    <w:p w14:paraId="630F9C9F" w14:textId="77777777" w:rsidR="00022BD5" w:rsidRPr="00022BD5" w:rsidRDefault="00022BD5" w:rsidP="00022BD5">
      <w:pPr>
        <w:pStyle w:val="Zwykytekst"/>
        <w:jc w:val="both"/>
        <w:rPr>
          <w:rFonts w:ascii="Times New Roman" w:hAnsi="Times New Roman"/>
          <w:b/>
          <w:i/>
          <w:sz w:val="24"/>
          <w:szCs w:val="24"/>
        </w:rPr>
      </w:pPr>
    </w:p>
    <w:p w14:paraId="68F86FDA" w14:textId="77777777" w:rsidR="00022BD5" w:rsidRPr="00022BD5" w:rsidRDefault="00022BD5" w:rsidP="00022BD5">
      <w:pPr>
        <w:pStyle w:val="Zwykytekst"/>
        <w:jc w:val="both"/>
        <w:rPr>
          <w:rFonts w:ascii="Times New Roman" w:hAnsi="Times New Roman"/>
          <w:b/>
          <w:i/>
          <w:sz w:val="24"/>
          <w:szCs w:val="24"/>
        </w:rPr>
      </w:pPr>
    </w:p>
    <w:p w14:paraId="1DE7F436" w14:textId="77777777" w:rsidR="00022BD5" w:rsidRPr="00022BD5" w:rsidRDefault="00022BD5" w:rsidP="00022BD5">
      <w:pPr>
        <w:pStyle w:val="Zwykytekst"/>
        <w:jc w:val="both"/>
        <w:rPr>
          <w:rFonts w:ascii="Times New Roman" w:hAnsi="Times New Roman"/>
          <w:b/>
          <w:i/>
          <w:sz w:val="24"/>
          <w:szCs w:val="24"/>
        </w:rPr>
      </w:pPr>
    </w:p>
    <w:p w14:paraId="66907250" w14:textId="66784C59" w:rsidR="00022BD5" w:rsidRPr="00022BD5" w:rsidRDefault="00CF1B65" w:rsidP="00022BD5">
      <w:pPr>
        <w:pStyle w:val="Zwykytekst"/>
        <w:jc w:val="both"/>
        <w:rPr>
          <w:rFonts w:ascii="Times New Roman" w:hAnsi="Times New Roman"/>
          <w:b/>
          <w:i/>
          <w:sz w:val="24"/>
          <w:szCs w:val="24"/>
        </w:rPr>
      </w:pP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br/>
      </w:r>
      <w:r>
        <w:rPr>
          <w:rFonts w:ascii="Times New Roman" w:hAnsi="Times New Roman"/>
          <w:b/>
          <w:i/>
          <w:sz w:val="24"/>
          <w:szCs w:val="24"/>
        </w:rPr>
        <w:lastRenderedPageBreak/>
        <w:br/>
      </w:r>
    </w:p>
    <w:p w14:paraId="4E7E57D4" w14:textId="77777777" w:rsidR="00022BD5" w:rsidRPr="00022BD5" w:rsidRDefault="00022BD5" w:rsidP="00022BD5">
      <w:pPr>
        <w:pStyle w:val="Zwykytekst"/>
        <w:jc w:val="both"/>
        <w:rPr>
          <w:rFonts w:ascii="Times New Roman" w:hAnsi="Times New Roman"/>
          <w:b/>
          <w:i/>
          <w:sz w:val="24"/>
          <w:szCs w:val="24"/>
        </w:rPr>
      </w:pPr>
    </w:p>
    <w:p w14:paraId="5FFC4804" w14:textId="77777777" w:rsidR="00022BD5" w:rsidRPr="00022BD5" w:rsidRDefault="00022BD5" w:rsidP="00022BD5">
      <w:pPr>
        <w:pStyle w:val="Zwykytekst"/>
        <w:jc w:val="both"/>
        <w:rPr>
          <w:rFonts w:ascii="Times New Roman" w:hAnsi="Times New Roman"/>
          <w:b/>
          <w:i/>
          <w:sz w:val="24"/>
          <w:szCs w:val="24"/>
        </w:rPr>
      </w:pPr>
    </w:p>
    <w:p w14:paraId="6C639FC9" w14:textId="77777777" w:rsidR="00022BD5" w:rsidRPr="00022BD5" w:rsidRDefault="00022BD5" w:rsidP="00022BD5">
      <w:pPr>
        <w:pStyle w:val="Zwykytekst"/>
        <w:jc w:val="both"/>
        <w:rPr>
          <w:rFonts w:ascii="Times New Roman" w:hAnsi="Times New Roman"/>
          <w:b/>
          <w:i/>
          <w:sz w:val="24"/>
          <w:szCs w:val="24"/>
        </w:rPr>
      </w:pPr>
    </w:p>
    <w:p w14:paraId="471E9A79" w14:textId="77777777" w:rsidR="00FB57F6" w:rsidRDefault="00FB57F6"/>
    <w:p w14:paraId="0B450345" w14:textId="77777777" w:rsidR="00CF1B65" w:rsidRPr="00CF1B65" w:rsidRDefault="00CF1B65" w:rsidP="00CF1B65">
      <w:pPr>
        <w:rPr>
          <w:rFonts w:ascii="Times New Roman" w:hAnsi="Times New Roman" w:cs="Times New Roman"/>
          <w:b/>
          <w:bCs/>
          <w:sz w:val="32"/>
          <w:szCs w:val="32"/>
        </w:rPr>
      </w:pPr>
      <w:bookmarkStart w:id="46" w:name="_Toc450316191"/>
      <w:r w:rsidRPr="00CF1B65">
        <w:rPr>
          <w:rFonts w:ascii="Times New Roman" w:hAnsi="Times New Roman" w:cs="Times New Roman"/>
          <w:b/>
          <w:bCs/>
          <w:sz w:val="32"/>
          <w:szCs w:val="32"/>
        </w:rPr>
        <w:t>M.16.01.02</w:t>
      </w:r>
      <w:bookmarkEnd w:id="46"/>
      <w:r w:rsidRPr="00CF1B65">
        <w:rPr>
          <w:rFonts w:ascii="Times New Roman" w:hAnsi="Times New Roman" w:cs="Times New Roman"/>
          <w:b/>
          <w:bCs/>
          <w:sz w:val="32"/>
          <w:szCs w:val="32"/>
        </w:rPr>
        <w:t xml:space="preserve">.  RURY Z POLIETYLENU HDPE ODPROWADZAJĄCE WODY OPADOWE Z OBIEKTU MOSTOWEGO </w:t>
      </w:r>
    </w:p>
    <w:p w14:paraId="719B29EE" w14:textId="77777777" w:rsidR="00CF1B65" w:rsidRPr="006353CD" w:rsidRDefault="00CF1B65" w:rsidP="00CF1B65">
      <w:pPr>
        <w:pStyle w:val="Bezodstpw"/>
        <w:jc w:val="both"/>
        <w:rPr>
          <w:rFonts w:ascii="Arial Narrow" w:hAnsi="Arial Narrow"/>
          <w:sz w:val="16"/>
          <w:szCs w:val="16"/>
        </w:rPr>
      </w:pPr>
    </w:p>
    <w:p w14:paraId="68A494AE"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1. WSTĘP </w:t>
      </w:r>
    </w:p>
    <w:p w14:paraId="0CE8D5EB"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1.1. Przedmiot SST </w:t>
      </w:r>
    </w:p>
    <w:p w14:paraId="4A6BA688" w14:textId="33CCB41E" w:rsidR="00CF1B65" w:rsidRPr="009B3116" w:rsidRDefault="00CF1B65" w:rsidP="00CF1B65">
      <w:pPr>
        <w:rPr>
          <w:rFonts w:ascii="Times New Roman" w:hAnsi="Times New Roman" w:cs="Times New Roman"/>
          <w:b/>
          <w:bCs/>
          <w:sz w:val="22"/>
          <w:szCs w:val="22"/>
        </w:rPr>
      </w:pPr>
      <w:r w:rsidRPr="00CF1B65">
        <w:rPr>
          <w:rFonts w:ascii="Times New Roman" w:hAnsi="Times New Roman" w:cs="Times New Roman"/>
          <w:sz w:val="22"/>
          <w:szCs w:val="22"/>
        </w:rPr>
        <w:t xml:space="preserve">Przedmiotem niniejszej specyfikacji technicznej (SST) są wymagania dotyczące wykonania i odbioru robót budowlanych związanych z montażem kolektora odwodnieniowego z polietylenu HDPE na obiektach inżynierskich do odprowadzenia wody opadowej z obiektów inżynierskich w ramach zadania </w:t>
      </w:r>
      <w:r>
        <w:rPr>
          <w:rStyle w:val="Teksttreci"/>
          <w:rFonts w:ascii="Times New Roman" w:hAnsi="Times New Roman" w:cs="Times New Roman"/>
          <w:sz w:val="22"/>
          <w:szCs w:val="22"/>
        </w:rPr>
        <w:br/>
      </w:r>
      <w:r w:rsidRPr="009B3116">
        <w:rPr>
          <w:rFonts w:ascii="Times New Roman" w:eastAsia="Times New Roman" w:hAnsi="Times New Roman" w:cs="Times New Roman"/>
          <w:sz w:val="22"/>
          <w:szCs w:val="22"/>
        </w:rPr>
        <w:t xml:space="preserve"> </w:t>
      </w:r>
      <w:proofErr w:type="spellStart"/>
      <w:r w:rsidRPr="009B3116">
        <w:rPr>
          <w:rFonts w:ascii="Times New Roman" w:eastAsia="Times New Roman" w:hAnsi="Times New Roman" w:cs="Times New Roman"/>
          <w:sz w:val="22"/>
          <w:szCs w:val="22"/>
        </w:rPr>
        <w:t>pt</w:t>
      </w:r>
      <w:proofErr w:type="spellEnd"/>
      <w:r w:rsidRPr="009B3116">
        <w:rPr>
          <w:rFonts w:ascii="Times New Roman" w:hAnsi="Times New Roman" w:cs="Times New Roman"/>
          <w:bCs/>
          <w:sz w:val="22"/>
          <w:szCs w:val="22"/>
        </w:rPr>
        <w:t xml:space="preserve"> Remont kładki dla pieszych „Niziny” nad Al. Jana Pawła II w Bydgoszczy </w:t>
      </w:r>
      <w:r>
        <w:rPr>
          <w:rFonts w:ascii="Times New Roman" w:hAnsi="Times New Roman" w:cs="Times New Roman"/>
          <w:bCs/>
          <w:sz w:val="22"/>
          <w:szCs w:val="22"/>
        </w:rPr>
        <w:br/>
      </w:r>
    </w:p>
    <w:p w14:paraId="0C44AB4A" w14:textId="1EE07FCF" w:rsidR="00CF1B65" w:rsidRPr="00CF1B65" w:rsidRDefault="00CF1B65" w:rsidP="00CF1B65">
      <w:pPr>
        <w:jc w:val="both"/>
        <w:rPr>
          <w:rFonts w:ascii="Times New Roman" w:hAnsi="Times New Roman" w:cs="Times New Roman"/>
          <w:b/>
          <w:bCs/>
          <w:sz w:val="22"/>
          <w:szCs w:val="22"/>
        </w:rPr>
      </w:pPr>
      <w:r w:rsidRPr="00CF1B65">
        <w:rPr>
          <w:rFonts w:ascii="Times New Roman" w:hAnsi="Times New Roman" w:cs="Times New Roman"/>
          <w:b/>
          <w:bCs/>
          <w:sz w:val="22"/>
          <w:szCs w:val="22"/>
        </w:rPr>
        <w:t xml:space="preserve">1.2. Zakres stosowania SST </w:t>
      </w:r>
    </w:p>
    <w:p w14:paraId="416BFC9E" w14:textId="77777777" w:rsidR="00CF1B65" w:rsidRPr="00CF1B65" w:rsidRDefault="00CF1B65" w:rsidP="00CF1B65">
      <w:pPr>
        <w:pStyle w:val="Bezodstpw"/>
        <w:jc w:val="both"/>
        <w:rPr>
          <w:rFonts w:cs="Times New Roman"/>
          <w:sz w:val="22"/>
        </w:rPr>
      </w:pPr>
      <w:r w:rsidRPr="00CF1B65">
        <w:rPr>
          <w:rFonts w:cs="Times New Roman"/>
          <w:sz w:val="22"/>
        </w:rPr>
        <w:t xml:space="preserve">Specyfikacja techniczna (SST) jest stosowana jako dokument przetargowy i kontraktowy przy zlecaniu i realizacji robót na obiektach inżynierskich. </w:t>
      </w:r>
    </w:p>
    <w:p w14:paraId="66C6FEDB"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1.3. Zakres robót objętych SST </w:t>
      </w:r>
    </w:p>
    <w:p w14:paraId="7B2C0001" w14:textId="77777777" w:rsidR="00CF1B65" w:rsidRPr="00CF1B65" w:rsidRDefault="00CF1B65" w:rsidP="00CF1B65">
      <w:pPr>
        <w:pStyle w:val="Bezodstpw"/>
        <w:jc w:val="both"/>
        <w:rPr>
          <w:rFonts w:cs="Times New Roman"/>
          <w:sz w:val="22"/>
        </w:rPr>
      </w:pPr>
      <w:r w:rsidRPr="00CF1B65">
        <w:rPr>
          <w:rFonts w:cs="Times New Roman"/>
          <w:sz w:val="22"/>
        </w:rPr>
        <w:t xml:space="preserve">Ustalenia zawarte w niniejszej specyfikacji dotyczą zasad prowadzenia robót związanych z wykonaniem i odbiorem odwodnienia ustroju niosącego obiektu inżynierskiego za pomocą rur kanalizacyjnych z polietylenu wysokiej gęstości (HDPE). </w:t>
      </w:r>
    </w:p>
    <w:p w14:paraId="62092E82"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1.4. Określenia podstawowe </w:t>
      </w:r>
    </w:p>
    <w:p w14:paraId="154A0CB8" w14:textId="77777777" w:rsidR="00CF1B65" w:rsidRPr="00CF1B65" w:rsidRDefault="00CF1B65" w:rsidP="00CF1B65">
      <w:pPr>
        <w:pStyle w:val="Bezodstpw"/>
        <w:jc w:val="both"/>
        <w:rPr>
          <w:rFonts w:cs="Times New Roman"/>
          <w:sz w:val="22"/>
        </w:rPr>
      </w:pPr>
      <w:r w:rsidRPr="00CF1B65">
        <w:rPr>
          <w:rFonts w:cs="Times New Roman"/>
          <w:sz w:val="22"/>
        </w:rPr>
        <w:t xml:space="preserve">1.4.1. Instalacja kanalizacyjna – system rur, kształtek, elementów wyposażenia i złączy stosowany do zbierania i odprowadzenia ścieków i wód opadowych z obiektu. </w:t>
      </w:r>
    </w:p>
    <w:p w14:paraId="54D69A00" w14:textId="77777777" w:rsidR="00CF1B65" w:rsidRPr="00CF1B65" w:rsidRDefault="00CF1B65" w:rsidP="00CF1B65">
      <w:pPr>
        <w:pStyle w:val="Bezodstpw"/>
        <w:jc w:val="both"/>
        <w:rPr>
          <w:rFonts w:cs="Times New Roman"/>
          <w:sz w:val="22"/>
        </w:rPr>
      </w:pPr>
      <w:r w:rsidRPr="00CF1B65">
        <w:rPr>
          <w:rFonts w:cs="Times New Roman"/>
          <w:sz w:val="22"/>
        </w:rPr>
        <w:t xml:space="preserve">1.4.2. Rura – element instalacji kanalizacyjnej o jednolitym otworze, </w:t>
      </w:r>
      <w:proofErr w:type="spellStart"/>
      <w:r w:rsidRPr="00CF1B65">
        <w:rPr>
          <w:rFonts w:cs="Times New Roman"/>
          <w:sz w:val="22"/>
        </w:rPr>
        <w:t>prostoosiowy</w:t>
      </w:r>
      <w:proofErr w:type="spellEnd"/>
      <w:r w:rsidRPr="00CF1B65">
        <w:rPr>
          <w:rFonts w:cs="Times New Roman"/>
          <w:sz w:val="22"/>
        </w:rPr>
        <w:t xml:space="preserve">, mający zwykle gładkie końce, ale może być również zakończony kielichem. </w:t>
      </w:r>
    </w:p>
    <w:p w14:paraId="47DEE3D1" w14:textId="77777777" w:rsidR="00CF1B65" w:rsidRPr="00CF1B65" w:rsidRDefault="00CF1B65" w:rsidP="00CF1B65">
      <w:pPr>
        <w:pStyle w:val="Bezodstpw"/>
        <w:jc w:val="both"/>
        <w:rPr>
          <w:rFonts w:cs="Times New Roman"/>
          <w:sz w:val="22"/>
        </w:rPr>
      </w:pPr>
      <w:r w:rsidRPr="00CF1B65">
        <w:rPr>
          <w:rFonts w:cs="Times New Roman"/>
          <w:sz w:val="22"/>
        </w:rPr>
        <w:t>1.4.3. Polietylen HDPE – wysokoudarowa odmiana polietylenu wysokiej gęstości (skrót HDPE oznacza „high-</w:t>
      </w:r>
      <w:proofErr w:type="spellStart"/>
      <w:r w:rsidRPr="00CF1B65">
        <w:rPr>
          <w:rFonts w:cs="Times New Roman"/>
          <w:sz w:val="22"/>
        </w:rPr>
        <w:t>density</w:t>
      </w:r>
      <w:proofErr w:type="spellEnd"/>
      <w:r w:rsidRPr="00CF1B65">
        <w:rPr>
          <w:rFonts w:cs="Times New Roman"/>
          <w:sz w:val="22"/>
        </w:rPr>
        <w:t>-</w:t>
      </w:r>
      <w:proofErr w:type="spellStart"/>
      <w:r w:rsidRPr="00CF1B65">
        <w:rPr>
          <w:rFonts w:cs="Times New Roman"/>
          <w:sz w:val="22"/>
        </w:rPr>
        <w:t>polyethylene</w:t>
      </w:r>
      <w:proofErr w:type="spellEnd"/>
      <w:r w:rsidRPr="00CF1B65">
        <w:rPr>
          <w:rFonts w:cs="Times New Roman"/>
          <w:sz w:val="22"/>
        </w:rPr>
        <w:t xml:space="preserve">”, tj. polietylen wysokiej gęstości). </w:t>
      </w:r>
    </w:p>
    <w:p w14:paraId="4CD69F64" w14:textId="77777777" w:rsidR="00CF1B65" w:rsidRPr="00CF1B65" w:rsidRDefault="00CF1B65" w:rsidP="00CF1B65">
      <w:pPr>
        <w:pStyle w:val="Bezodstpw"/>
        <w:jc w:val="both"/>
        <w:rPr>
          <w:rFonts w:cs="Times New Roman"/>
          <w:sz w:val="22"/>
        </w:rPr>
      </w:pPr>
      <w:r w:rsidRPr="00CF1B65">
        <w:rPr>
          <w:rFonts w:cs="Times New Roman"/>
          <w:sz w:val="22"/>
        </w:rPr>
        <w:t xml:space="preserve">1.4.4. Kształtka – element instalacji kanalizacyjnej, inny niż rura, który umożliwia odchylenie, zmianę kierunku obu średnic. </w:t>
      </w:r>
    </w:p>
    <w:p w14:paraId="60ADB0B1" w14:textId="77777777" w:rsidR="00CF1B65" w:rsidRPr="00CF1B65" w:rsidRDefault="00CF1B65" w:rsidP="00CF1B65">
      <w:pPr>
        <w:pStyle w:val="Bezodstpw"/>
        <w:jc w:val="both"/>
        <w:rPr>
          <w:rFonts w:cs="Times New Roman"/>
          <w:sz w:val="22"/>
        </w:rPr>
      </w:pPr>
      <w:r w:rsidRPr="00CF1B65">
        <w:rPr>
          <w:rFonts w:cs="Times New Roman"/>
          <w:sz w:val="22"/>
        </w:rPr>
        <w:t xml:space="preserve">1.4.5. Złącze – połączenie między końcami rur z/lub kształtek, wliczając w to łącznik lub element zaciskowy, uszczelniony elastomerową uszczelką. </w:t>
      </w:r>
    </w:p>
    <w:p w14:paraId="02606FB0" w14:textId="77777777" w:rsidR="00CF1B65" w:rsidRPr="00CF1B65" w:rsidRDefault="00CF1B65" w:rsidP="00CF1B65">
      <w:pPr>
        <w:pStyle w:val="Bezodstpw"/>
        <w:jc w:val="both"/>
        <w:rPr>
          <w:rFonts w:cs="Times New Roman"/>
          <w:sz w:val="22"/>
        </w:rPr>
      </w:pPr>
    </w:p>
    <w:p w14:paraId="48A9704E"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 MATERIAŁY </w:t>
      </w:r>
    </w:p>
    <w:p w14:paraId="2746311D"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2.1. Ogólne wymagania dotyczące materiałów </w:t>
      </w:r>
    </w:p>
    <w:p w14:paraId="4AD6E8AC" w14:textId="77777777" w:rsidR="00CF1B65" w:rsidRPr="00CF1B65" w:rsidRDefault="00CF1B65" w:rsidP="00CF1B65">
      <w:pPr>
        <w:pStyle w:val="Bezodstpw"/>
        <w:jc w:val="both"/>
        <w:rPr>
          <w:rFonts w:cs="Times New Roman"/>
          <w:sz w:val="22"/>
        </w:rPr>
      </w:pPr>
      <w:r w:rsidRPr="00CF1B65">
        <w:rPr>
          <w:rFonts w:cs="Times New Roman"/>
          <w:sz w:val="22"/>
        </w:rPr>
        <w:t xml:space="preserve">Należy stosować materiały, które są oznakowane CE lub B, dla których Wykonawca przedstawi deklarację zgodności z Polską Normą, normą zharmonizowaną, aprobatą techniczną wydaną przez </w:t>
      </w:r>
      <w:proofErr w:type="spellStart"/>
      <w:r w:rsidRPr="00CF1B65">
        <w:rPr>
          <w:rFonts w:cs="Times New Roman"/>
          <w:sz w:val="22"/>
        </w:rPr>
        <w:t>IBDiM</w:t>
      </w:r>
      <w:proofErr w:type="spellEnd"/>
      <w:r w:rsidRPr="00CF1B65">
        <w:rPr>
          <w:rFonts w:cs="Times New Roman"/>
          <w:sz w:val="22"/>
        </w:rPr>
        <w:t xml:space="preserve"> lub europejską aprobatą techniczną. </w:t>
      </w:r>
    </w:p>
    <w:p w14:paraId="31A8DEBC"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2.2. Materiały do wykonania robót </w:t>
      </w:r>
    </w:p>
    <w:p w14:paraId="36759A61" w14:textId="77777777" w:rsidR="00CF1B65" w:rsidRPr="00CF1B65" w:rsidRDefault="00CF1B65" w:rsidP="00CF1B65">
      <w:pPr>
        <w:pStyle w:val="Bezodstpw"/>
        <w:jc w:val="both"/>
        <w:rPr>
          <w:rFonts w:cs="Times New Roman"/>
          <w:sz w:val="22"/>
        </w:rPr>
      </w:pPr>
      <w:r w:rsidRPr="00CF1B65">
        <w:rPr>
          <w:rFonts w:cs="Times New Roman"/>
          <w:sz w:val="22"/>
        </w:rPr>
        <w:t xml:space="preserve">Materiały do wykonania robót powinny być zgodne z ustaleniami dokumentacji projektowej i SST. </w:t>
      </w:r>
    </w:p>
    <w:p w14:paraId="58B04B09" w14:textId="77777777" w:rsidR="00CF1B65" w:rsidRPr="00CF1B65" w:rsidRDefault="00CF1B65" w:rsidP="00CF1B65">
      <w:pPr>
        <w:pStyle w:val="Bezodstpw"/>
        <w:jc w:val="both"/>
        <w:rPr>
          <w:rFonts w:cs="Times New Roman"/>
          <w:sz w:val="22"/>
        </w:rPr>
      </w:pPr>
      <w:r w:rsidRPr="00CF1B65">
        <w:rPr>
          <w:rFonts w:cs="Times New Roman"/>
          <w:sz w:val="22"/>
        </w:rPr>
        <w:t xml:space="preserve">W nowo zbudowanych obiektach inżynierskich należy stosować rury odwadniające, dla których producenta gwarantuje okres użytkowania nie krótszy niż 25 lat. Należy stosować rury, kształtki i elementy połączeniowe należące do jednego systemu kanalizacyjnego, dostarczonego w całości przez jednego producenta. Dla stosowanych systemów kanalizacyjnych obowiązują wymagania zawarte w Rozporządzeniu Ministra Transportu i Gospodarki Morskiej z dnia 30 maja 2000 r. w sprawie warunków technicznych, jakim powinny odpowiadać drogowe obiekty inżynierskie i ich usytuowanie [8]. </w:t>
      </w:r>
    </w:p>
    <w:p w14:paraId="7E3B8343" w14:textId="77777777" w:rsidR="00CF1B65" w:rsidRPr="00CF1B65" w:rsidRDefault="00CF1B65" w:rsidP="00CF1B65">
      <w:pPr>
        <w:pStyle w:val="Bezodstpw"/>
        <w:jc w:val="both"/>
        <w:rPr>
          <w:rFonts w:cs="Times New Roman"/>
          <w:sz w:val="22"/>
        </w:rPr>
      </w:pPr>
      <w:r w:rsidRPr="00CF1B65">
        <w:rPr>
          <w:rFonts w:cs="Times New Roman"/>
          <w:sz w:val="22"/>
        </w:rPr>
        <w:t xml:space="preserve">Dla zastosowanego systemu kanalizacyjnego Wykonawca przedstawi aprobatę techniczną wydaną przez </w:t>
      </w:r>
      <w:proofErr w:type="spellStart"/>
      <w:r w:rsidRPr="00CF1B65">
        <w:rPr>
          <w:rFonts w:cs="Times New Roman"/>
          <w:sz w:val="22"/>
        </w:rPr>
        <w:t>IBDiM</w:t>
      </w:r>
      <w:proofErr w:type="spellEnd"/>
      <w:r w:rsidRPr="00CF1B65">
        <w:rPr>
          <w:rFonts w:cs="Times New Roman"/>
          <w:sz w:val="22"/>
        </w:rPr>
        <w:t xml:space="preserve">. </w:t>
      </w:r>
    </w:p>
    <w:p w14:paraId="4C27B03A"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2.3. Rury i kształtki </w:t>
      </w:r>
    </w:p>
    <w:p w14:paraId="29A089E6" w14:textId="77777777" w:rsidR="00CF1B65" w:rsidRPr="00CF1B65" w:rsidRDefault="00CF1B65" w:rsidP="00CF1B65">
      <w:pPr>
        <w:pStyle w:val="Bezodstpw"/>
        <w:jc w:val="both"/>
        <w:rPr>
          <w:rFonts w:cs="Times New Roman"/>
          <w:sz w:val="22"/>
          <w:u w:val="single"/>
        </w:rPr>
      </w:pPr>
      <w:r w:rsidRPr="00CF1B65">
        <w:rPr>
          <w:rFonts w:cs="Times New Roman"/>
          <w:sz w:val="22"/>
          <w:u w:val="single"/>
        </w:rPr>
        <w:t xml:space="preserve">2.3.1. Wymagania ogólne </w:t>
      </w:r>
    </w:p>
    <w:p w14:paraId="0ED6F474" w14:textId="77777777" w:rsidR="00CF1B65" w:rsidRPr="00CF1B65" w:rsidRDefault="00CF1B65" w:rsidP="00CF1B65">
      <w:pPr>
        <w:pStyle w:val="Bezodstpw"/>
        <w:jc w:val="both"/>
        <w:rPr>
          <w:rFonts w:cs="Times New Roman"/>
          <w:sz w:val="22"/>
        </w:rPr>
      </w:pPr>
      <w:r w:rsidRPr="00CF1B65">
        <w:rPr>
          <w:rFonts w:cs="Times New Roman"/>
          <w:sz w:val="22"/>
        </w:rPr>
        <w:lastRenderedPageBreak/>
        <w:t xml:space="preserve">Należy stosować rury i kształtki przeznaczone do budowy grawitacyjnych przewodów odwodnieniowych na drogowych obiektach inżynierskich. Rury powinny być produkowane z przeznaczeniem do </w:t>
      </w:r>
      <w:proofErr w:type="spellStart"/>
      <w:r w:rsidRPr="00CF1B65">
        <w:rPr>
          <w:rFonts w:cs="Times New Roman"/>
          <w:sz w:val="22"/>
        </w:rPr>
        <w:t>odwodnień</w:t>
      </w:r>
      <w:proofErr w:type="spellEnd"/>
      <w:r w:rsidRPr="00CF1B65">
        <w:rPr>
          <w:rFonts w:cs="Times New Roman"/>
          <w:sz w:val="22"/>
        </w:rPr>
        <w:t xml:space="preserve"> zewnętrznych konstrukcji mostowych oraz do układania w gruncie w pasie drogowym. Jeżeli dokumentacja projektowa ani SST nie przewidują inaczej, zaleca się stosowanie rur i kształtek </w:t>
      </w:r>
      <w:proofErr w:type="spellStart"/>
      <w:r w:rsidRPr="00CF1B65">
        <w:rPr>
          <w:rFonts w:cs="Times New Roman"/>
          <w:sz w:val="22"/>
        </w:rPr>
        <w:t>bezkielichowych</w:t>
      </w:r>
      <w:proofErr w:type="spellEnd"/>
      <w:r w:rsidRPr="00CF1B65">
        <w:rPr>
          <w:rFonts w:cs="Times New Roman"/>
          <w:sz w:val="22"/>
        </w:rPr>
        <w:t xml:space="preserve">. </w:t>
      </w:r>
    </w:p>
    <w:p w14:paraId="676CCCF2" w14:textId="77777777" w:rsidR="00CF1B65" w:rsidRPr="00CF1B65" w:rsidRDefault="00CF1B65" w:rsidP="00CF1B65">
      <w:pPr>
        <w:pStyle w:val="Bezodstpw"/>
        <w:jc w:val="both"/>
        <w:rPr>
          <w:rFonts w:cs="Times New Roman"/>
          <w:sz w:val="22"/>
        </w:rPr>
      </w:pPr>
      <w:r w:rsidRPr="00CF1B65">
        <w:rPr>
          <w:rFonts w:cs="Times New Roman"/>
          <w:sz w:val="22"/>
        </w:rPr>
        <w:t xml:space="preserve">Średnica stosowanych rur i kształtek powinna być zgodna z dokumentacją projektową oraz SST. Każda zmiana średnicy rur wymaga uzgodnienia z projektantem i musi być zgodna z rozporządzeniem [8], tzn. </w:t>
      </w:r>
      <w:r w:rsidRPr="00CF1B65">
        <w:rPr>
          <w:rFonts w:cs="Times New Roman"/>
          <w:b/>
          <w:bCs/>
          <w:sz w:val="22"/>
        </w:rPr>
        <w:t>przewody zbiorcze powinny być wykonane z rur o średnicy 315 mm.</w:t>
      </w:r>
      <w:r w:rsidRPr="00CF1B65">
        <w:rPr>
          <w:rFonts w:cs="Times New Roman"/>
          <w:sz w:val="22"/>
        </w:rPr>
        <w:t xml:space="preserve"> </w:t>
      </w:r>
    </w:p>
    <w:p w14:paraId="53FF52B4" w14:textId="77777777" w:rsidR="00CF1B65" w:rsidRPr="00CF1B65" w:rsidRDefault="00CF1B65" w:rsidP="00CF1B65">
      <w:pPr>
        <w:pStyle w:val="Bezodstpw"/>
        <w:jc w:val="both"/>
        <w:rPr>
          <w:rFonts w:cs="Times New Roman"/>
          <w:sz w:val="22"/>
          <w:u w:val="single"/>
        </w:rPr>
      </w:pPr>
      <w:r w:rsidRPr="00CF1B65">
        <w:rPr>
          <w:rFonts w:cs="Times New Roman"/>
          <w:sz w:val="22"/>
          <w:u w:val="single"/>
        </w:rPr>
        <w:t xml:space="preserve">2.3.2. Rury i kształtki z HDPE </w:t>
      </w:r>
    </w:p>
    <w:p w14:paraId="0514A7B9" w14:textId="77777777" w:rsidR="00CF1B65" w:rsidRPr="00CF1B65" w:rsidRDefault="00CF1B65" w:rsidP="00CF1B65">
      <w:pPr>
        <w:pStyle w:val="Bezodstpw"/>
        <w:jc w:val="both"/>
        <w:rPr>
          <w:rFonts w:cs="Times New Roman"/>
          <w:sz w:val="22"/>
        </w:rPr>
      </w:pPr>
      <w:r w:rsidRPr="00CF1B65">
        <w:rPr>
          <w:rFonts w:cs="Times New Roman"/>
          <w:sz w:val="22"/>
        </w:rPr>
        <w:t xml:space="preserve">Zastosowane rury z HDPE powinny być produkowane metodą wytłaczania z dodatkową operacją odpuszczania w podwyższonej temperaturze, likwidującą wewnętrzne naprężenia termiczne i zabezpieczająca rury przed niepożądanym skurczem, co zwiększa bezpieczeństwo złączy zgrzewanych. </w:t>
      </w:r>
    </w:p>
    <w:p w14:paraId="04732001" w14:textId="77777777" w:rsidR="00CF1B65" w:rsidRPr="00CF1B65" w:rsidRDefault="00CF1B65" w:rsidP="00CF1B65">
      <w:pPr>
        <w:pStyle w:val="Bezodstpw"/>
        <w:jc w:val="both"/>
        <w:rPr>
          <w:rFonts w:cs="Times New Roman"/>
          <w:sz w:val="22"/>
        </w:rPr>
      </w:pPr>
      <w:r w:rsidRPr="00CF1B65">
        <w:rPr>
          <w:rFonts w:cs="Times New Roman"/>
          <w:sz w:val="22"/>
        </w:rPr>
        <w:t xml:space="preserve">Rury powinny być odporne na promieniowanie UV, np. dzięki 2% dodatkowi sadzy dodawanemu w procesie produkcji. Rury powinny charakteryzować się bardzo niskim współczynnikiem chropowatości bezwzględnej: 0,02. </w:t>
      </w:r>
    </w:p>
    <w:p w14:paraId="4F9F77E4" w14:textId="77777777" w:rsidR="00CF1B65" w:rsidRPr="00CF1B65" w:rsidRDefault="00CF1B65" w:rsidP="00CF1B65">
      <w:pPr>
        <w:pStyle w:val="Bezodstpw"/>
        <w:jc w:val="both"/>
        <w:rPr>
          <w:rFonts w:cs="Times New Roman"/>
          <w:sz w:val="22"/>
        </w:rPr>
      </w:pPr>
      <w:r w:rsidRPr="00CF1B65">
        <w:rPr>
          <w:rFonts w:cs="Times New Roman"/>
          <w:sz w:val="22"/>
        </w:rPr>
        <w:t xml:space="preserve">Pod jezdnią należy stosować rury kanalizacyjne o sztywności obwodowej SN ≥ 8 </w:t>
      </w:r>
      <w:proofErr w:type="spellStart"/>
      <w:r w:rsidRPr="00CF1B65">
        <w:rPr>
          <w:rFonts w:cs="Times New Roman"/>
          <w:sz w:val="22"/>
        </w:rPr>
        <w:t>kN</w:t>
      </w:r>
      <w:proofErr w:type="spellEnd"/>
      <w:r w:rsidRPr="00CF1B65">
        <w:rPr>
          <w:rFonts w:cs="Times New Roman"/>
          <w:sz w:val="22"/>
        </w:rPr>
        <w:t xml:space="preserve">/m2, natomiast poza jezdnią mogą być użyte rury o sztywności SN ≥ 4 </w:t>
      </w:r>
      <w:proofErr w:type="spellStart"/>
      <w:r w:rsidRPr="00CF1B65">
        <w:rPr>
          <w:rFonts w:cs="Times New Roman"/>
          <w:sz w:val="22"/>
        </w:rPr>
        <w:t>kN</w:t>
      </w:r>
      <w:proofErr w:type="spellEnd"/>
      <w:r w:rsidRPr="00CF1B65">
        <w:rPr>
          <w:rFonts w:cs="Times New Roman"/>
          <w:sz w:val="22"/>
        </w:rPr>
        <w:t xml:space="preserve">/m2 . Do wykonania </w:t>
      </w:r>
      <w:proofErr w:type="spellStart"/>
      <w:r w:rsidRPr="00CF1B65">
        <w:rPr>
          <w:rFonts w:cs="Times New Roman"/>
          <w:sz w:val="22"/>
        </w:rPr>
        <w:t>odwodnień</w:t>
      </w:r>
      <w:proofErr w:type="spellEnd"/>
      <w:r w:rsidRPr="00CF1B65">
        <w:rPr>
          <w:rFonts w:cs="Times New Roman"/>
          <w:sz w:val="22"/>
        </w:rPr>
        <w:t xml:space="preserve"> obiektów mostowych przewody kanalizacyjne w miejscach zakrytych lub układanych w betonie oraz odkryte przewody pionowe mogą być wykonane z rur kanalizacyjnych o sztywności obwodowej SN ≥ 2 </w:t>
      </w:r>
      <w:proofErr w:type="spellStart"/>
      <w:r w:rsidRPr="00CF1B65">
        <w:rPr>
          <w:rFonts w:cs="Times New Roman"/>
          <w:sz w:val="22"/>
        </w:rPr>
        <w:t>kN</w:t>
      </w:r>
      <w:proofErr w:type="spellEnd"/>
      <w:r w:rsidRPr="00CF1B65">
        <w:rPr>
          <w:rFonts w:cs="Times New Roman"/>
          <w:sz w:val="22"/>
        </w:rPr>
        <w:t xml:space="preserve">/m2 , natomiast przewody odkryte (podwieszane) poziome powinny być wykonane z rur o sztywności obwodowej SN ≥ 4 </w:t>
      </w:r>
      <w:proofErr w:type="spellStart"/>
      <w:r w:rsidRPr="00CF1B65">
        <w:rPr>
          <w:rFonts w:cs="Times New Roman"/>
          <w:sz w:val="22"/>
        </w:rPr>
        <w:t>kN</w:t>
      </w:r>
      <w:proofErr w:type="spellEnd"/>
      <w:r w:rsidRPr="00CF1B65">
        <w:rPr>
          <w:rFonts w:cs="Times New Roman"/>
          <w:sz w:val="22"/>
        </w:rPr>
        <w:t xml:space="preserve">/m2. </w:t>
      </w:r>
    </w:p>
    <w:p w14:paraId="33C74224" w14:textId="77777777" w:rsidR="00CF1B65" w:rsidRPr="00CF1B65" w:rsidRDefault="00CF1B65" w:rsidP="00CF1B65">
      <w:pPr>
        <w:pStyle w:val="Bezodstpw"/>
        <w:jc w:val="both"/>
        <w:rPr>
          <w:rFonts w:cs="Times New Roman"/>
          <w:sz w:val="22"/>
        </w:rPr>
      </w:pPr>
      <w:r w:rsidRPr="00CF1B65">
        <w:rPr>
          <w:rFonts w:cs="Times New Roman"/>
          <w:sz w:val="22"/>
        </w:rPr>
        <w:t xml:space="preserve">Rury powinny: </w:t>
      </w:r>
    </w:p>
    <w:p w14:paraId="7E413086"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elastyczne – moduł sprężystości powinien wynosić około 800 </w:t>
      </w:r>
      <w:proofErr w:type="spellStart"/>
      <w:r w:rsidRPr="00CF1B65">
        <w:rPr>
          <w:rFonts w:cs="Times New Roman"/>
          <w:sz w:val="22"/>
        </w:rPr>
        <w:t>MPa</w:t>
      </w:r>
      <w:proofErr w:type="spellEnd"/>
      <w:r w:rsidRPr="00CF1B65">
        <w:rPr>
          <w:rFonts w:cs="Times New Roman"/>
          <w:sz w:val="22"/>
        </w:rPr>
        <w:t xml:space="preserve">, </w:t>
      </w:r>
    </w:p>
    <w:p w14:paraId="25EF6F88"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odporne na działanie wysokiej i niskiej temperatury: temperatura mięknienia powinna wynosić około 125°C, maksymalna temperatura użytkowa przy ciągłej pracy: 60°C, minimalna temperatura użytkowa: -40°C </w:t>
      </w:r>
    </w:p>
    <w:p w14:paraId="6D9668C7"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mieć oporność właściwą &gt; 1016 Ωcm (izolator), </w:t>
      </w:r>
    </w:p>
    <w:p w14:paraId="3E3E9939"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mieć wysoką odporność na uderzenia: 15 </w:t>
      </w:r>
      <w:proofErr w:type="spellStart"/>
      <w:r w:rsidRPr="00CF1B65">
        <w:rPr>
          <w:rFonts w:cs="Times New Roman"/>
          <w:sz w:val="22"/>
        </w:rPr>
        <w:t>kJ</w:t>
      </w:r>
      <w:proofErr w:type="spellEnd"/>
      <w:r w:rsidRPr="00CF1B65">
        <w:rPr>
          <w:rFonts w:cs="Times New Roman"/>
          <w:sz w:val="22"/>
        </w:rPr>
        <w:t xml:space="preserve">/m2 (niełamliwe do -40°C), </w:t>
      </w:r>
    </w:p>
    <w:p w14:paraId="0288EE29"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złym przewodnikiem ciepła: współczynnik przewodności cieplnej: 0,43 W/(m2C), </w:t>
      </w:r>
    </w:p>
    <w:p w14:paraId="5A255530"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całkowicie odporne na działania chemiczne czynników zewnętrznych występujących w naturalnych warunkach, a także na środki używane do zwalczania gołoledzi na drogach </w:t>
      </w:r>
    </w:p>
    <w:p w14:paraId="6541F86A"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nie powinny wymagać dodatkowej ochrony powierzchniowej, </w:t>
      </w:r>
    </w:p>
    <w:p w14:paraId="2EE3F385"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odporne na działanie mikroorganizmów, nie stanowić pożywki dla bakterii i grzybów, </w:t>
      </w:r>
    </w:p>
    <w:p w14:paraId="7A01F633" w14:textId="77777777" w:rsidR="00CF1B65" w:rsidRPr="00CF1B65" w:rsidRDefault="00CF1B65" w:rsidP="00CF1B65">
      <w:pPr>
        <w:pStyle w:val="Bezodstpw"/>
        <w:numPr>
          <w:ilvl w:val="0"/>
          <w:numId w:val="14"/>
        </w:numPr>
        <w:ind w:left="284" w:hanging="284"/>
        <w:jc w:val="both"/>
        <w:rPr>
          <w:rFonts w:cs="Times New Roman"/>
          <w:sz w:val="22"/>
        </w:rPr>
      </w:pPr>
      <w:r w:rsidRPr="00CF1B65">
        <w:rPr>
          <w:rFonts w:cs="Times New Roman"/>
          <w:sz w:val="22"/>
        </w:rPr>
        <w:t xml:space="preserve">być wykonane z tworzywa nietoksycznego. </w:t>
      </w:r>
    </w:p>
    <w:p w14:paraId="384F0E45" w14:textId="77777777" w:rsidR="00CF1B65" w:rsidRPr="00CF1B65" w:rsidRDefault="00CF1B65" w:rsidP="00CF1B65">
      <w:pPr>
        <w:pStyle w:val="Bezodstpw"/>
        <w:jc w:val="both"/>
        <w:rPr>
          <w:rFonts w:cs="Times New Roman"/>
          <w:sz w:val="22"/>
        </w:rPr>
      </w:pPr>
      <w:r w:rsidRPr="00CF1B65">
        <w:rPr>
          <w:rFonts w:cs="Times New Roman"/>
          <w:sz w:val="22"/>
        </w:rPr>
        <w:t xml:space="preserve">Jeżeli dokumentacja projektowa, ani SST nie przewidują inaczej, można stosować rury o właściwościach fizyko-mechanicznych podanych w tablicy 1. </w:t>
      </w:r>
    </w:p>
    <w:p w14:paraId="4BE33DC4" w14:textId="77777777" w:rsidR="00CF1B65" w:rsidRPr="00CF1B65" w:rsidRDefault="00CF1B65" w:rsidP="00CF1B65">
      <w:pPr>
        <w:pStyle w:val="Bezodstpw"/>
        <w:jc w:val="both"/>
        <w:rPr>
          <w:rFonts w:cs="Times New Roman"/>
          <w:sz w:val="22"/>
        </w:rPr>
      </w:pPr>
      <w:r w:rsidRPr="00CF1B65">
        <w:rPr>
          <w:rFonts w:cs="Times New Roman"/>
          <w:sz w:val="22"/>
        </w:rPr>
        <w:t xml:space="preserve">Rury i kształtki powinny mieć powierzchnię gładką, bez pęcherzy, wyraźnych zapadnięć i obcych wtrąceń. Końce rur powinny być obcięte prostopadle do osi. Barwa ścianek rur powinna być zgodna z zamówieniem </w:t>
      </w:r>
      <w:r w:rsidRPr="00CF1B65">
        <w:rPr>
          <w:rFonts w:cs="Times New Roman"/>
          <w:b/>
          <w:bCs/>
          <w:sz w:val="22"/>
        </w:rPr>
        <w:t>RAL 7030</w:t>
      </w:r>
      <w:r w:rsidRPr="00CF1B65">
        <w:rPr>
          <w:rFonts w:cs="Times New Roman"/>
          <w:sz w:val="22"/>
        </w:rPr>
        <w:t xml:space="preserve">, jednorodna, bez wyraźnych odcieni i zmian intensywności. </w:t>
      </w:r>
    </w:p>
    <w:p w14:paraId="67C553BB" w14:textId="77777777" w:rsidR="00CF1B65" w:rsidRPr="00CF1B65" w:rsidRDefault="00CF1B65" w:rsidP="00CF1B65">
      <w:pPr>
        <w:pStyle w:val="Bezodstpw"/>
        <w:jc w:val="both"/>
        <w:rPr>
          <w:rFonts w:cs="Times New Roman"/>
          <w:sz w:val="22"/>
        </w:rPr>
      </w:pPr>
      <w:r w:rsidRPr="00CF1B65">
        <w:rPr>
          <w:rFonts w:cs="Times New Roman"/>
          <w:sz w:val="22"/>
        </w:rPr>
        <w:t xml:space="preserve">Rury powinny być cechowane. Cechowanie powinno być wykonane poprzez nadrukowanie lub wtłoczenie bezpośrednio na ściance zewnętrznej w sposób trwały tak, aby była zachowana czytelność podczas całego procesu składowania, transportu i eksploatacji. Rury powinny być cechowane w odległościach nie większych niż 1 m. </w:t>
      </w:r>
    </w:p>
    <w:p w14:paraId="182A0A5F" w14:textId="77777777" w:rsidR="00CF1B65" w:rsidRPr="00CF1B65" w:rsidRDefault="00CF1B65" w:rsidP="00CF1B65">
      <w:pPr>
        <w:pStyle w:val="Bezodstpw"/>
        <w:jc w:val="both"/>
        <w:rPr>
          <w:rFonts w:cs="Times New Roman"/>
          <w:sz w:val="22"/>
        </w:rPr>
      </w:pPr>
      <w:r w:rsidRPr="00CF1B65">
        <w:rPr>
          <w:rFonts w:cs="Times New Roman"/>
          <w:sz w:val="22"/>
        </w:rPr>
        <w:t xml:space="preserve">Minimalne wymagania dotyczące cechowania rur: </w:t>
      </w:r>
    </w:p>
    <w:p w14:paraId="1FDCA565" w14:textId="77777777" w:rsidR="00CF1B65" w:rsidRPr="00CF1B65" w:rsidRDefault="00CF1B65" w:rsidP="00CF1B65">
      <w:pPr>
        <w:pStyle w:val="Bezodstpw"/>
        <w:numPr>
          <w:ilvl w:val="0"/>
          <w:numId w:val="15"/>
        </w:numPr>
        <w:ind w:left="284" w:hanging="284"/>
        <w:jc w:val="both"/>
        <w:rPr>
          <w:rFonts w:cs="Times New Roman"/>
          <w:sz w:val="22"/>
        </w:rPr>
      </w:pPr>
      <w:r w:rsidRPr="00CF1B65">
        <w:rPr>
          <w:rFonts w:cs="Times New Roman"/>
          <w:sz w:val="22"/>
        </w:rPr>
        <w:t>nazwa i znak producenta,</w:t>
      </w:r>
    </w:p>
    <w:p w14:paraId="6EC1E716" w14:textId="77777777" w:rsidR="00CF1B65" w:rsidRPr="00CF1B65" w:rsidRDefault="00CF1B65" w:rsidP="00CF1B65">
      <w:pPr>
        <w:pStyle w:val="Bezodstpw"/>
        <w:numPr>
          <w:ilvl w:val="0"/>
          <w:numId w:val="15"/>
        </w:numPr>
        <w:ind w:left="284" w:hanging="284"/>
        <w:jc w:val="both"/>
        <w:rPr>
          <w:rFonts w:cs="Times New Roman"/>
          <w:sz w:val="22"/>
        </w:rPr>
      </w:pPr>
      <w:r w:rsidRPr="00CF1B65">
        <w:rPr>
          <w:rFonts w:cs="Times New Roman"/>
          <w:sz w:val="22"/>
        </w:rPr>
        <w:t xml:space="preserve">wymiar nominalny, </w:t>
      </w:r>
    </w:p>
    <w:p w14:paraId="1FCB1734" w14:textId="77777777" w:rsidR="00CF1B65" w:rsidRPr="00CF1B65" w:rsidRDefault="00CF1B65" w:rsidP="00CF1B65">
      <w:pPr>
        <w:pStyle w:val="Bezodstpw"/>
        <w:numPr>
          <w:ilvl w:val="0"/>
          <w:numId w:val="15"/>
        </w:numPr>
        <w:ind w:left="284" w:hanging="284"/>
        <w:jc w:val="both"/>
        <w:rPr>
          <w:rFonts w:cs="Times New Roman"/>
          <w:sz w:val="22"/>
        </w:rPr>
      </w:pPr>
      <w:r w:rsidRPr="00CF1B65">
        <w:rPr>
          <w:rFonts w:cs="Times New Roman"/>
          <w:sz w:val="22"/>
        </w:rPr>
        <w:t xml:space="preserve">klasa, sztywność lub grubość ścianki, </w:t>
      </w:r>
    </w:p>
    <w:p w14:paraId="4D45E20F" w14:textId="77777777" w:rsidR="00CF1B65" w:rsidRPr="00CF1B65" w:rsidRDefault="00CF1B65" w:rsidP="00CF1B65">
      <w:pPr>
        <w:pStyle w:val="Bezodstpw"/>
        <w:numPr>
          <w:ilvl w:val="0"/>
          <w:numId w:val="15"/>
        </w:numPr>
        <w:ind w:left="284" w:hanging="284"/>
        <w:jc w:val="both"/>
        <w:rPr>
          <w:rFonts w:cs="Times New Roman"/>
          <w:sz w:val="22"/>
        </w:rPr>
      </w:pPr>
      <w:r w:rsidRPr="00CF1B65">
        <w:rPr>
          <w:rFonts w:cs="Times New Roman"/>
          <w:sz w:val="22"/>
        </w:rPr>
        <w:t xml:space="preserve">materiał, </w:t>
      </w:r>
    </w:p>
    <w:p w14:paraId="0CFE2DD2" w14:textId="77777777" w:rsidR="00CF1B65" w:rsidRPr="00CF1B65" w:rsidRDefault="00CF1B65" w:rsidP="00CF1B65">
      <w:pPr>
        <w:pStyle w:val="Bezodstpw"/>
        <w:numPr>
          <w:ilvl w:val="0"/>
          <w:numId w:val="15"/>
        </w:numPr>
        <w:ind w:left="284" w:hanging="284"/>
        <w:jc w:val="both"/>
        <w:rPr>
          <w:rFonts w:cs="Times New Roman"/>
          <w:sz w:val="22"/>
        </w:rPr>
      </w:pPr>
      <w:r w:rsidRPr="00CF1B65">
        <w:rPr>
          <w:rFonts w:cs="Times New Roman"/>
          <w:sz w:val="22"/>
        </w:rPr>
        <w:t xml:space="preserve">data produkcji. </w:t>
      </w:r>
    </w:p>
    <w:p w14:paraId="0E309900" w14:textId="77777777" w:rsidR="00CF1B65" w:rsidRPr="00CF1B65" w:rsidRDefault="00CF1B65" w:rsidP="00CF1B65">
      <w:pPr>
        <w:pStyle w:val="Bezodstpw"/>
        <w:jc w:val="both"/>
        <w:rPr>
          <w:rFonts w:cs="Times New Roman"/>
          <w:sz w:val="22"/>
        </w:rPr>
      </w:pPr>
      <w:r w:rsidRPr="00CF1B65">
        <w:rPr>
          <w:rFonts w:cs="Times New Roman"/>
          <w:sz w:val="22"/>
        </w:rPr>
        <w:t xml:space="preserve">Rury należy łączyć za pomocą łączników systemowych, np. uszczelek elastomerowych, złączek zaciskowych z uszczelkami, muf termokurczliwych, przez zgrzewanie doczołowe, za pomocą muf elektrooporowych lub kielichów kompensacyjnych. </w:t>
      </w:r>
    </w:p>
    <w:p w14:paraId="796A41F4" w14:textId="77777777" w:rsidR="00CF1B65" w:rsidRPr="00CF1B65" w:rsidRDefault="00CF1B65" w:rsidP="00CF1B65">
      <w:pPr>
        <w:pStyle w:val="Bezodstpw"/>
        <w:jc w:val="both"/>
        <w:rPr>
          <w:rFonts w:cs="Times New Roman"/>
          <w:sz w:val="22"/>
        </w:rPr>
      </w:pPr>
    </w:p>
    <w:p w14:paraId="7C712D3D" w14:textId="77777777" w:rsidR="00CF1B65" w:rsidRPr="00CF1B65" w:rsidRDefault="00CF1B65" w:rsidP="00CF1B65">
      <w:pPr>
        <w:pStyle w:val="Bezodstpw"/>
        <w:jc w:val="both"/>
        <w:rPr>
          <w:rFonts w:cs="Times New Roman"/>
          <w:sz w:val="22"/>
        </w:rPr>
      </w:pPr>
      <w:r w:rsidRPr="00CF1B65">
        <w:rPr>
          <w:rFonts w:cs="Times New Roman"/>
          <w:sz w:val="22"/>
        </w:rPr>
        <w:t xml:space="preserve">Tablica 1. Wymagania dla rur i kształtek z polietylenu HDPE </w:t>
      </w:r>
    </w:p>
    <w:p w14:paraId="1CE18A41" w14:textId="77777777" w:rsidR="00CF1B65" w:rsidRPr="00CF1B65" w:rsidRDefault="00CF1B65" w:rsidP="00CF1B65">
      <w:pPr>
        <w:pStyle w:val="Bezodstpw"/>
        <w:jc w:val="both"/>
        <w:rPr>
          <w:rFonts w:cs="Times New Roman"/>
          <w:sz w:val="22"/>
        </w:rPr>
      </w:pPr>
    </w:p>
    <w:tbl>
      <w:tblPr>
        <w:tblStyle w:val="Tabela-Siatka"/>
        <w:tblW w:w="9918" w:type="dxa"/>
        <w:tblLook w:val="04A0" w:firstRow="1" w:lastRow="0" w:firstColumn="1" w:lastColumn="0" w:noHBand="0" w:noVBand="1"/>
      </w:tblPr>
      <w:tblGrid>
        <w:gridCol w:w="516"/>
        <w:gridCol w:w="4190"/>
        <w:gridCol w:w="1084"/>
        <w:gridCol w:w="1964"/>
        <w:gridCol w:w="2164"/>
      </w:tblGrid>
      <w:tr w:rsidR="00CF1B65" w:rsidRPr="00CF1B65" w14:paraId="59A29DB1" w14:textId="77777777" w:rsidTr="004C1B76">
        <w:tc>
          <w:tcPr>
            <w:tcW w:w="421" w:type="dxa"/>
            <w:vAlign w:val="center"/>
          </w:tcPr>
          <w:p w14:paraId="1381944A" w14:textId="77777777" w:rsidR="00CF1B65" w:rsidRPr="00CF1B65" w:rsidRDefault="00CF1B65" w:rsidP="004C1B76">
            <w:pPr>
              <w:pStyle w:val="Bezodstpw"/>
              <w:jc w:val="both"/>
              <w:rPr>
                <w:rFonts w:cs="Times New Roman"/>
                <w:sz w:val="22"/>
              </w:rPr>
            </w:pPr>
            <w:r w:rsidRPr="00CF1B65">
              <w:rPr>
                <w:rFonts w:cs="Times New Roman"/>
                <w:sz w:val="22"/>
              </w:rPr>
              <w:t>Lp.</w:t>
            </w:r>
          </w:p>
        </w:tc>
        <w:tc>
          <w:tcPr>
            <w:tcW w:w="4399" w:type="dxa"/>
            <w:vAlign w:val="center"/>
          </w:tcPr>
          <w:p w14:paraId="6D22A8F5" w14:textId="77777777" w:rsidR="00CF1B65" w:rsidRPr="00CF1B65" w:rsidRDefault="00CF1B65" w:rsidP="004C1B76">
            <w:pPr>
              <w:pStyle w:val="Bezodstpw"/>
              <w:jc w:val="both"/>
              <w:rPr>
                <w:rFonts w:cs="Times New Roman"/>
                <w:sz w:val="22"/>
              </w:rPr>
            </w:pPr>
            <w:r w:rsidRPr="00CF1B65">
              <w:rPr>
                <w:rFonts w:cs="Times New Roman"/>
                <w:sz w:val="22"/>
              </w:rPr>
              <w:t>Właściwości</w:t>
            </w:r>
          </w:p>
        </w:tc>
        <w:tc>
          <w:tcPr>
            <w:tcW w:w="845" w:type="dxa"/>
            <w:vAlign w:val="center"/>
          </w:tcPr>
          <w:p w14:paraId="65B8A32E" w14:textId="77777777" w:rsidR="00CF1B65" w:rsidRPr="00CF1B65" w:rsidRDefault="00CF1B65" w:rsidP="004C1B76">
            <w:pPr>
              <w:pStyle w:val="Bezodstpw"/>
              <w:jc w:val="both"/>
              <w:rPr>
                <w:rFonts w:cs="Times New Roman"/>
                <w:sz w:val="22"/>
              </w:rPr>
            </w:pPr>
            <w:r w:rsidRPr="00CF1B65">
              <w:rPr>
                <w:rFonts w:cs="Times New Roman"/>
                <w:sz w:val="22"/>
              </w:rPr>
              <w:t>Jednostka</w:t>
            </w:r>
          </w:p>
        </w:tc>
        <w:tc>
          <w:tcPr>
            <w:tcW w:w="2017" w:type="dxa"/>
            <w:vAlign w:val="center"/>
          </w:tcPr>
          <w:p w14:paraId="7759165E" w14:textId="77777777" w:rsidR="00CF1B65" w:rsidRPr="00CF1B65" w:rsidRDefault="00CF1B65" w:rsidP="004C1B76">
            <w:pPr>
              <w:pStyle w:val="Bezodstpw"/>
              <w:jc w:val="both"/>
              <w:rPr>
                <w:rFonts w:cs="Times New Roman"/>
                <w:sz w:val="22"/>
              </w:rPr>
            </w:pPr>
            <w:r w:rsidRPr="00CF1B65">
              <w:rPr>
                <w:rFonts w:cs="Times New Roman"/>
                <w:sz w:val="22"/>
              </w:rPr>
              <w:t>Wymagania</w:t>
            </w:r>
          </w:p>
        </w:tc>
        <w:tc>
          <w:tcPr>
            <w:tcW w:w="2236" w:type="dxa"/>
            <w:vAlign w:val="center"/>
          </w:tcPr>
          <w:p w14:paraId="2FBBFB40" w14:textId="77777777" w:rsidR="00CF1B65" w:rsidRPr="00CF1B65" w:rsidRDefault="00CF1B65" w:rsidP="004C1B76">
            <w:pPr>
              <w:pStyle w:val="Bezodstpw"/>
              <w:jc w:val="both"/>
              <w:rPr>
                <w:rFonts w:cs="Times New Roman"/>
                <w:sz w:val="22"/>
              </w:rPr>
            </w:pPr>
            <w:r w:rsidRPr="00CF1B65">
              <w:rPr>
                <w:rFonts w:cs="Times New Roman"/>
                <w:sz w:val="22"/>
              </w:rPr>
              <w:t>Metody badań wg</w:t>
            </w:r>
          </w:p>
        </w:tc>
      </w:tr>
      <w:tr w:rsidR="00CF1B65" w:rsidRPr="00CF1B65" w14:paraId="2C22558D" w14:textId="77777777" w:rsidTr="004C1B76">
        <w:tc>
          <w:tcPr>
            <w:tcW w:w="421" w:type="dxa"/>
            <w:vAlign w:val="center"/>
          </w:tcPr>
          <w:p w14:paraId="4E88682A" w14:textId="77777777" w:rsidR="00CF1B65" w:rsidRPr="00CF1B65" w:rsidRDefault="00CF1B65" w:rsidP="004C1B76">
            <w:pPr>
              <w:pStyle w:val="Bezodstpw"/>
              <w:jc w:val="both"/>
              <w:rPr>
                <w:rFonts w:cs="Times New Roman"/>
                <w:sz w:val="22"/>
              </w:rPr>
            </w:pPr>
            <w:r w:rsidRPr="00CF1B65">
              <w:rPr>
                <w:rFonts w:cs="Times New Roman"/>
                <w:sz w:val="22"/>
              </w:rPr>
              <w:lastRenderedPageBreak/>
              <w:t>1</w:t>
            </w:r>
          </w:p>
        </w:tc>
        <w:tc>
          <w:tcPr>
            <w:tcW w:w="4399" w:type="dxa"/>
            <w:vAlign w:val="center"/>
          </w:tcPr>
          <w:p w14:paraId="6210FD6E" w14:textId="77777777" w:rsidR="00CF1B65" w:rsidRPr="00CF1B65" w:rsidRDefault="00CF1B65" w:rsidP="004C1B76">
            <w:pPr>
              <w:pStyle w:val="Bezodstpw"/>
              <w:jc w:val="both"/>
              <w:rPr>
                <w:rFonts w:cs="Times New Roman"/>
                <w:sz w:val="22"/>
              </w:rPr>
            </w:pPr>
            <w:r w:rsidRPr="00CF1B65">
              <w:rPr>
                <w:rFonts w:cs="Times New Roman"/>
                <w:sz w:val="22"/>
              </w:rPr>
              <w:t>Skurcz wzdłużny rur, temp. badania (110±2)°C, czas zanurzenia 30 min lub czas wygrzewania e ≤ 60 min, e &gt; 120 min</w:t>
            </w:r>
          </w:p>
        </w:tc>
        <w:tc>
          <w:tcPr>
            <w:tcW w:w="845" w:type="dxa"/>
            <w:vAlign w:val="center"/>
          </w:tcPr>
          <w:p w14:paraId="40D74D90" w14:textId="77777777" w:rsidR="00CF1B65" w:rsidRPr="00CF1B65" w:rsidRDefault="00CF1B65" w:rsidP="004C1B76">
            <w:pPr>
              <w:pStyle w:val="Bezodstpw"/>
              <w:jc w:val="both"/>
              <w:rPr>
                <w:rFonts w:cs="Times New Roman"/>
                <w:sz w:val="22"/>
              </w:rPr>
            </w:pPr>
            <w:r w:rsidRPr="00CF1B65">
              <w:rPr>
                <w:rFonts w:cs="Times New Roman"/>
                <w:sz w:val="22"/>
              </w:rPr>
              <w:t>%</w:t>
            </w:r>
          </w:p>
        </w:tc>
        <w:tc>
          <w:tcPr>
            <w:tcW w:w="2017" w:type="dxa"/>
            <w:vAlign w:val="center"/>
          </w:tcPr>
          <w:p w14:paraId="1EC756AB" w14:textId="77777777" w:rsidR="00CF1B65" w:rsidRPr="00CF1B65" w:rsidRDefault="00CF1B65" w:rsidP="004C1B76">
            <w:pPr>
              <w:pStyle w:val="Bezodstpw"/>
              <w:jc w:val="both"/>
              <w:rPr>
                <w:rFonts w:cs="Times New Roman"/>
                <w:sz w:val="22"/>
              </w:rPr>
            </w:pPr>
            <w:r w:rsidRPr="00CF1B65">
              <w:rPr>
                <w:rFonts w:cs="Times New Roman"/>
                <w:sz w:val="22"/>
              </w:rPr>
              <w:t>≤ 3, na rurach nie powinno być pęcherzy oraz pęknięć</w:t>
            </w:r>
          </w:p>
        </w:tc>
        <w:tc>
          <w:tcPr>
            <w:tcW w:w="2236" w:type="dxa"/>
            <w:vAlign w:val="center"/>
          </w:tcPr>
          <w:p w14:paraId="6054B14A" w14:textId="77777777" w:rsidR="00CF1B65" w:rsidRPr="00CF1B65" w:rsidRDefault="00CF1B65" w:rsidP="004C1B76">
            <w:pPr>
              <w:pStyle w:val="Bezodstpw"/>
              <w:jc w:val="both"/>
              <w:rPr>
                <w:rFonts w:cs="Times New Roman"/>
                <w:sz w:val="22"/>
              </w:rPr>
            </w:pPr>
            <w:r w:rsidRPr="00CF1B65">
              <w:rPr>
                <w:rFonts w:cs="Times New Roman"/>
                <w:sz w:val="22"/>
              </w:rPr>
              <w:t>PN-EN 743:1996 [2], metoda A (ciecz) lub metoda B (powietrze)</w:t>
            </w:r>
          </w:p>
        </w:tc>
      </w:tr>
      <w:tr w:rsidR="00CF1B65" w:rsidRPr="00CF1B65" w14:paraId="2E35106E" w14:textId="77777777" w:rsidTr="004C1B76">
        <w:tc>
          <w:tcPr>
            <w:tcW w:w="421" w:type="dxa"/>
            <w:vAlign w:val="center"/>
          </w:tcPr>
          <w:p w14:paraId="3C38CAC1" w14:textId="77777777" w:rsidR="00CF1B65" w:rsidRPr="00CF1B65" w:rsidRDefault="00CF1B65" w:rsidP="004C1B76">
            <w:pPr>
              <w:pStyle w:val="Bezodstpw"/>
              <w:jc w:val="both"/>
              <w:rPr>
                <w:rFonts w:cs="Times New Roman"/>
                <w:sz w:val="22"/>
              </w:rPr>
            </w:pPr>
            <w:r w:rsidRPr="00CF1B65">
              <w:rPr>
                <w:rFonts w:cs="Times New Roman"/>
                <w:sz w:val="22"/>
              </w:rPr>
              <w:t>2</w:t>
            </w:r>
          </w:p>
        </w:tc>
        <w:tc>
          <w:tcPr>
            <w:tcW w:w="4399" w:type="dxa"/>
            <w:vAlign w:val="center"/>
          </w:tcPr>
          <w:p w14:paraId="69C7215B" w14:textId="77777777" w:rsidR="00CF1B65" w:rsidRPr="00CF1B65" w:rsidRDefault="00CF1B65" w:rsidP="004C1B76">
            <w:pPr>
              <w:pStyle w:val="Bezodstpw"/>
              <w:jc w:val="both"/>
              <w:rPr>
                <w:rFonts w:cs="Times New Roman"/>
                <w:sz w:val="22"/>
              </w:rPr>
            </w:pPr>
            <w:r w:rsidRPr="00CF1B65">
              <w:rPr>
                <w:rFonts w:cs="Times New Roman"/>
                <w:sz w:val="22"/>
              </w:rPr>
              <w:t>Zmiana wyglądu w wyniku ogrzewania kształtek, temp. badania (110±2)°C, czas wygrzewania 60 min</w:t>
            </w:r>
          </w:p>
        </w:tc>
        <w:tc>
          <w:tcPr>
            <w:tcW w:w="845" w:type="dxa"/>
            <w:vAlign w:val="center"/>
          </w:tcPr>
          <w:p w14:paraId="175798B2" w14:textId="77777777" w:rsidR="00CF1B65" w:rsidRPr="00CF1B65" w:rsidRDefault="00CF1B65" w:rsidP="004C1B76">
            <w:pPr>
              <w:pStyle w:val="Bezodstpw"/>
              <w:jc w:val="both"/>
              <w:rPr>
                <w:rFonts w:cs="Times New Roman"/>
                <w:sz w:val="22"/>
              </w:rPr>
            </w:pPr>
            <w:r w:rsidRPr="00CF1B65">
              <w:rPr>
                <w:rFonts w:cs="Times New Roman"/>
                <w:sz w:val="22"/>
              </w:rPr>
              <w:t>-</w:t>
            </w:r>
          </w:p>
        </w:tc>
        <w:tc>
          <w:tcPr>
            <w:tcW w:w="2017" w:type="dxa"/>
            <w:vAlign w:val="center"/>
          </w:tcPr>
          <w:p w14:paraId="1689A914" w14:textId="77777777" w:rsidR="00CF1B65" w:rsidRPr="00CF1B65" w:rsidRDefault="00CF1B65" w:rsidP="004C1B76">
            <w:pPr>
              <w:pStyle w:val="Bezodstpw"/>
              <w:jc w:val="both"/>
              <w:rPr>
                <w:rFonts w:cs="Times New Roman"/>
                <w:sz w:val="22"/>
              </w:rPr>
            </w:pPr>
            <w:r w:rsidRPr="00CF1B65">
              <w:rPr>
                <w:rFonts w:cs="Times New Roman"/>
                <w:sz w:val="22"/>
              </w:rPr>
              <w:t>Wokół punktu wtrysku nie powinno być śladów pęcherzy lub pęknięć większych od 20% grubości ścianki</w:t>
            </w:r>
          </w:p>
        </w:tc>
        <w:tc>
          <w:tcPr>
            <w:tcW w:w="2236" w:type="dxa"/>
            <w:vAlign w:val="center"/>
          </w:tcPr>
          <w:p w14:paraId="3A281186" w14:textId="77777777" w:rsidR="00CF1B65" w:rsidRPr="00CF1B65" w:rsidRDefault="00CF1B65" w:rsidP="004C1B76">
            <w:pPr>
              <w:pStyle w:val="Bezodstpw"/>
              <w:jc w:val="both"/>
              <w:rPr>
                <w:rFonts w:cs="Times New Roman"/>
                <w:sz w:val="22"/>
              </w:rPr>
            </w:pPr>
            <w:r w:rsidRPr="00CF1B65">
              <w:rPr>
                <w:rFonts w:cs="Times New Roman"/>
                <w:sz w:val="22"/>
              </w:rPr>
              <w:t>PN-EN 763:1998 [3]</w:t>
            </w:r>
          </w:p>
        </w:tc>
      </w:tr>
      <w:tr w:rsidR="00CF1B65" w:rsidRPr="00CF1B65" w14:paraId="7578B15F" w14:textId="77777777" w:rsidTr="004C1B76">
        <w:tc>
          <w:tcPr>
            <w:tcW w:w="421" w:type="dxa"/>
            <w:vAlign w:val="center"/>
          </w:tcPr>
          <w:p w14:paraId="44C42221" w14:textId="77777777" w:rsidR="00CF1B65" w:rsidRPr="00CF1B65" w:rsidRDefault="00CF1B65" w:rsidP="004C1B76">
            <w:pPr>
              <w:pStyle w:val="Bezodstpw"/>
              <w:jc w:val="both"/>
              <w:rPr>
                <w:rFonts w:cs="Times New Roman"/>
                <w:sz w:val="22"/>
              </w:rPr>
            </w:pPr>
            <w:r w:rsidRPr="00CF1B65">
              <w:rPr>
                <w:rFonts w:cs="Times New Roman"/>
                <w:sz w:val="22"/>
              </w:rPr>
              <w:t>3</w:t>
            </w:r>
          </w:p>
        </w:tc>
        <w:tc>
          <w:tcPr>
            <w:tcW w:w="4399" w:type="dxa"/>
            <w:vAlign w:val="center"/>
          </w:tcPr>
          <w:p w14:paraId="335E217C" w14:textId="77777777" w:rsidR="00CF1B65" w:rsidRPr="00CF1B65" w:rsidRDefault="00CF1B65" w:rsidP="004C1B76">
            <w:pPr>
              <w:pStyle w:val="Bezodstpw"/>
              <w:jc w:val="both"/>
              <w:rPr>
                <w:rFonts w:cs="Times New Roman"/>
                <w:sz w:val="22"/>
              </w:rPr>
            </w:pPr>
            <w:r w:rsidRPr="00CF1B65">
              <w:rPr>
                <w:rFonts w:cs="Times New Roman"/>
                <w:sz w:val="22"/>
              </w:rPr>
              <w:t>Maksymalna dopuszczalna zmiana wskaźnika szybkości płynięcia (MFR) w wyniku przetwórstwa - temperatura 190°C - obciążenia 5 kg</w:t>
            </w:r>
          </w:p>
        </w:tc>
        <w:tc>
          <w:tcPr>
            <w:tcW w:w="845" w:type="dxa"/>
            <w:vAlign w:val="center"/>
          </w:tcPr>
          <w:p w14:paraId="3D374F30" w14:textId="77777777" w:rsidR="00CF1B65" w:rsidRPr="00CF1B65" w:rsidRDefault="00CF1B65" w:rsidP="004C1B76">
            <w:pPr>
              <w:pStyle w:val="Bezodstpw"/>
              <w:jc w:val="both"/>
              <w:rPr>
                <w:rFonts w:cs="Times New Roman"/>
                <w:sz w:val="22"/>
              </w:rPr>
            </w:pPr>
            <w:r w:rsidRPr="00CF1B65">
              <w:rPr>
                <w:rFonts w:cs="Times New Roman"/>
                <w:sz w:val="22"/>
              </w:rPr>
              <w:t>g/10 min</w:t>
            </w:r>
          </w:p>
        </w:tc>
        <w:tc>
          <w:tcPr>
            <w:tcW w:w="2017" w:type="dxa"/>
            <w:vAlign w:val="center"/>
          </w:tcPr>
          <w:p w14:paraId="0DE5C6AC" w14:textId="77777777" w:rsidR="00CF1B65" w:rsidRPr="00CF1B65" w:rsidRDefault="00CF1B65" w:rsidP="004C1B76">
            <w:pPr>
              <w:pStyle w:val="Bezodstpw"/>
              <w:jc w:val="both"/>
              <w:rPr>
                <w:rFonts w:cs="Times New Roman"/>
                <w:sz w:val="22"/>
              </w:rPr>
            </w:pPr>
            <w:r w:rsidRPr="00CF1B65">
              <w:rPr>
                <w:rFonts w:cs="Times New Roman"/>
                <w:sz w:val="22"/>
              </w:rPr>
              <w:t>≤ 0,25</w:t>
            </w:r>
          </w:p>
        </w:tc>
        <w:tc>
          <w:tcPr>
            <w:tcW w:w="2236" w:type="dxa"/>
            <w:vAlign w:val="center"/>
          </w:tcPr>
          <w:p w14:paraId="43036CFB" w14:textId="77777777" w:rsidR="00CF1B65" w:rsidRPr="00CF1B65" w:rsidRDefault="00CF1B65" w:rsidP="004C1B76">
            <w:pPr>
              <w:pStyle w:val="Bezodstpw"/>
              <w:jc w:val="both"/>
              <w:rPr>
                <w:rFonts w:cs="Times New Roman"/>
                <w:sz w:val="22"/>
              </w:rPr>
            </w:pPr>
            <w:r w:rsidRPr="00CF1B65">
              <w:rPr>
                <w:rFonts w:cs="Times New Roman"/>
                <w:sz w:val="22"/>
              </w:rPr>
              <w:t>PN-ISO 4440:2000 [4] warunki badania 18</w:t>
            </w:r>
          </w:p>
        </w:tc>
      </w:tr>
      <w:tr w:rsidR="00CF1B65" w:rsidRPr="00CF1B65" w14:paraId="2390821F" w14:textId="77777777" w:rsidTr="004C1B76">
        <w:tc>
          <w:tcPr>
            <w:tcW w:w="421" w:type="dxa"/>
            <w:vAlign w:val="center"/>
          </w:tcPr>
          <w:p w14:paraId="323981B3" w14:textId="77777777" w:rsidR="00CF1B65" w:rsidRPr="00CF1B65" w:rsidRDefault="00CF1B65" w:rsidP="004C1B76">
            <w:pPr>
              <w:pStyle w:val="Bezodstpw"/>
              <w:jc w:val="both"/>
              <w:rPr>
                <w:rFonts w:cs="Times New Roman"/>
                <w:sz w:val="22"/>
              </w:rPr>
            </w:pPr>
            <w:r w:rsidRPr="00CF1B65">
              <w:rPr>
                <w:rFonts w:cs="Times New Roman"/>
                <w:sz w:val="22"/>
              </w:rPr>
              <w:t>4</w:t>
            </w:r>
          </w:p>
        </w:tc>
        <w:tc>
          <w:tcPr>
            <w:tcW w:w="4399" w:type="dxa"/>
            <w:vAlign w:val="center"/>
          </w:tcPr>
          <w:p w14:paraId="633170FD" w14:textId="77777777" w:rsidR="00CF1B65" w:rsidRPr="00CF1B65" w:rsidRDefault="00CF1B65" w:rsidP="004C1B76">
            <w:pPr>
              <w:pStyle w:val="Bezodstpw"/>
              <w:jc w:val="both"/>
              <w:rPr>
                <w:rFonts w:cs="Times New Roman"/>
                <w:sz w:val="22"/>
              </w:rPr>
            </w:pPr>
            <w:r w:rsidRPr="00CF1B65">
              <w:rPr>
                <w:rFonts w:cs="Times New Roman"/>
                <w:sz w:val="22"/>
              </w:rPr>
              <w:t>Sztywność obwodowa:</w:t>
            </w:r>
          </w:p>
          <w:p w14:paraId="7AC88641" w14:textId="77777777" w:rsidR="00CF1B65" w:rsidRPr="00CF1B65" w:rsidRDefault="00CF1B65" w:rsidP="004C1B76">
            <w:pPr>
              <w:pStyle w:val="Bezodstpw"/>
              <w:jc w:val="both"/>
              <w:rPr>
                <w:rFonts w:cs="Times New Roman"/>
                <w:sz w:val="22"/>
              </w:rPr>
            </w:pPr>
            <w:r w:rsidRPr="00CF1B65">
              <w:rPr>
                <w:rFonts w:cs="Times New Roman"/>
                <w:sz w:val="22"/>
              </w:rPr>
              <w:t>SN 2</w:t>
            </w:r>
          </w:p>
          <w:p w14:paraId="79D35E7A" w14:textId="77777777" w:rsidR="00CF1B65" w:rsidRPr="00CF1B65" w:rsidRDefault="00CF1B65" w:rsidP="004C1B76">
            <w:pPr>
              <w:pStyle w:val="Bezodstpw"/>
              <w:jc w:val="both"/>
              <w:rPr>
                <w:rFonts w:cs="Times New Roman"/>
                <w:sz w:val="22"/>
              </w:rPr>
            </w:pPr>
            <w:r w:rsidRPr="00CF1B65">
              <w:rPr>
                <w:rFonts w:cs="Times New Roman"/>
                <w:sz w:val="22"/>
              </w:rPr>
              <w:t>SN 4</w:t>
            </w:r>
          </w:p>
          <w:p w14:paraId="3CDC59B1" w14:textId="77777777" w:rsidR="00CF1B65" w:rsidRPr="00CF1B65" w:rsidRDefault="00CF1B65" w:rsidP="004C1B76">
            <w:pPr>
              <w:pStyle w:val="Bezodstpw"/>
              <w:jc w:val="both"/>
              <w:rPr>
                <w:rFonts w:cs="Times New Roman"/>
                <w:sz w:val="22"/>
              </w:rPr>
            </w:pPr>
            <w:r w:rsidRPr="00CF1B65">
              <w:rPr>
                <w:rFonts w:cs="Times New Roman"/>
                <w:sz w:val="22"/>
              </w:rPr>
              <w:t>SN 8</w:t>
            </w:r>
          </w:p>
          <w:p w14:paraId="6C69C060" w14:textId="77777777" w:rsidR="00CF1B65" w:rsidRPr="00CF1B65" w:rsidRDefault="00CF1B65" w:rsidP="004C1B76">
            <w:pPr>
              <w:pStyle w:val="Bezodstpw"/>
              <w:jc w:val="both"/>
              <w:rPr>
                <w:rFonts w:cs="Times New Roman"/>
                <w:sz w:val="22"/>
              </w:rPr>
            </w:pPr>
            <w:r w:rsidRPr="00CF1B65">
              <w:rPr>
                <w:rFonts w:cs="Times New Roman"/>
                <w:sz w:val="22"/>
              </w:rPr>
              <w:t xml:space="preserve">Odkształcenie 3% średnicy </w:t>
            </w:r>
            <w:proofErr w:type="spellStart"/>
            <w:r w:rsidRPr="00CF1B65">
              <w:rPr>
                <w:rFonts w:cs="Times New Roman"/>
                <w:sz w:val="22"/>
              </w:rPr>
              <w:t>wewn</w:t>
            </w:r>
            <w:proofErr w:type="spellEnd"/>
            <w:r w:rsidRPr="00CF1B65">
              <w:rPr>
                <w:rFonts w:cs="Times New Roman"/>
                <w:sz w:val="22"/>
              </w:rPr>
              <w:t>.</w:t>
            </w:r>
          </w:p>
        </w:tc>
        <w:tc>
          <w:tcPr>
            <w:tcW w:w="845" w:type="dxa"/>
            <w:vAlign w:val="center"/>
          </w:tcPr>
          <w:p w14:paraId="3006245A" w14:textId="77777777" w:rsidR="00CF1B65" w:rsidRPr="00CF1B65" w:rsidRDefault="00CF1B65" w:rsidP="004C1B76">
            <w:pPr>
              <w:pStyle w:val="Bezodstpw"/>
              <w:jc w:val="both"/>
              <w:rPr>
                <w:rFonts w:cs="Times New Roman"/>
                <w:sz w:val="22"/>
              </w:rPr>
            </w:pPr>
            <w:proofErr w:type="spellStart"/>
            <w:r w:rsidRPr="00CF1B65">
              <w:rPr>
                <w:rFonts w:cs="Times New Roman"/>
                <w:sz w:val="22"/>
              </w:rPr>
              <w:t>kN</w:t>
            </w:r>
            <w:proofErr w:type="spellEnd"/>
            <w:r w:rsidRPr="00CF1B65">
              <w:rPr>
                <w:rFonts w:cs="Times New Roman"/>
                <w:sz w:val="22"/>
              </w:rPr>
              <w:t>/m</w:t>
            </w:r>
            <w:r w:rsidRPr="00CF1B65">
              <w:rPr>
                <w:rFonts w:cs="Times New Roman"/>
                <w:sz w:val="22"/>
                <w:vertAlign w:val="superscript"/>
              </w:rPr>
              <w:t>2</w:t>
            </w:r>
          </w:p>
        </w:tc>
        <w:tc>
          <w:tcPr>
            <w:tcW w:w="2017" w:type="dxa"/>
            <w:vAlign w:val="center"/>
          </w:tcPr>
          <w:p w14:paraId="76AD65BC" w14:textId="77777777" w:rsidR="00CF1B65" w:rsidRPr="00CF1B65" w:rsidRDefault="00CF1B65" w:rsidP="004C1B76">
            <w:pPr>
              <w:pStyle w:val="Bezodstpw"/>
              <w:jc w:val="both"/>
              <w:rPr>
                <w:rFonts w:cs="Times New Roman"/>
                <w:sz w:val="22"/>
              </w:rPr>
            </w:pPr>
            <w:r w:rsidRPr="00CF1B65">
              <w:rPr>
                <w:rFonts w:cs="Times New Roman"/>
                <w:sz w:val="22"/>
              </w:rPr>
              <w:t>≥ 2</w:t>
            </w:r>
          </w:p>
          <w:p w14:paraId="7524E3B7" w14:textId="77777777" w:rsidR="00CF1B65" w:rsidRPr="00CF1B65" w:rsidRDefault="00CF1B65" w:rsidP="004C1B76">
            <w:pPr>
              <w:pStyle w:val="Bezodstpw"/>
              <w:jc w:val="both"/>
              <w:rPr>
                <w:rFonts w:cs="Times New Roman"/>
                <w:sz w:val="22"/>
              </w:rPr>
            </w:pPr>
            <w:r w:rsidRPr="00CF1B65">
              <w:rPr>
                <w:rFonts w:cs="Times New Roman"/>
                <w:sz w:val="22"/>
              </w:rPr>
              <w:t>≥ 4</w:t>
            </w:r>
          </w:p>
          <w:p w14:paraId="2340DE97" w14:textId="77777777" w:rsidR="00CF1B65" w:rsidRPr="00CF1B65" w:rsidRDefault="00CF1B65" w:rsidP="004C1B76">
            <w:pPr>
              <w:pStyle w:val="Bezodstpw"/>
              <w:jc w:val="both"/>
              <w:rPr>
                <w:rFonts w:cs="Times New Roman"/>
                <w:sz w:val="22"/>
              </w:rPr>
            </w:pPr>
            <w:r w:rsidRPr="00CF1B65">
              <w:rPr>
                <w:rFonts w:cs="Times New Roman"/>
                <w:sz w:val="22"/>
              </w:rPr>
              <w:t>≥ 8</w:t>
            </w:r>
          </w:p>
        </w:tc>
        <w:tc>
          <w:tcPr>
            <w:tcW w:w="2236" w:type="dxa"/>
            <w:vAlign w:val="center"/>
          </w:tcPr>
          <w:p w14:paraId="0AA80B1E" w14:textId="77777777" w:rsidR="00CF1B65" w:rsidRPr="00CF1B65" w:rsidRDefault="00CF1B65" w:rsidP="004C1B76">
            <w:pPr>
              <w:pStyle w:val="Bezodstpw"/>
              <w:jc w:val="both"/>
              <w:rPr>
                <w:rFonts w:cs="Times New Roman"/>
                <w:sz w:val="22"/>
              </w:rPr>
            </w:pPr>
            <w:r w:rsidRPr="00CF1B65">
              <w:rPr>
                <w:rFonts w:cs="Times New Roman"/>
                <w:sz w:val="22"/>
              </w:rPr>
              <w:t>PN-EN ISO 9969:1997 [5]</w:t>
            </w:r>
          </w:p>
          <w:p w14:paraId="6BBF4394" w14:textId="77777777" w:rsidR="00CF1B65" w:rsidRPr="00CF1B65" w:rsidRDefault="00CF1B65" w:rsidP="004C1B76">
            <w:pPr>
              <w:pStyle w:val="Bezodstpw"/>
              <w:jc w:val="both"/>
              <w:rPr>
                <w:rFonts w:cs="Times New Roman"/>
                <w:sz w:val="22"/>
              </w:rPr>
            </w:pPr>
          </w:p>
        </w:tc>
      </w:tr>
    </w:tbl>
    <w:p w14:paraId="79DCB4C0" w14:textId="77777777" w:rsidR="00CF1B65" w:rsidRPr="00CF1B65" w:rsidRDefault="00CF1B65" w:rsidP="00CF1B65">
      <w:pPr>
        <w:pStyle w:val="Bezodstpw"/>
        <w:jc w:val="both"/>
        <w:rPr>
          <w:rFonts w:cs="Times New Roman"/>
          <w:sz w:val="22"/>
        </w:rPr>
      </w:pPr>
    </w:p>
    <w:p w14:paraId="230F339F"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2.4. Kompensatory </w:t>
      </w:r>
    </w:p>
    <w:p w14:paraId="193C16A2" w14:textId="77777777" w:rsidR="00CF1B65" w:rsidRPr="00CF1B65" w:rsidRDefault="00CF1B65" w:rsidP="00CF1B65">
      <w:pPr>
        <w:pStyle w:val="Bezodstpw"/>
        <w:jc w:val="both"/>
        <w:rPr>
          <w:rFonts w:cs="Times New Roman"/>
          <w:sz w:val="22"/>
        </w:rPr>
      </w:pPr>
      <w:r w:rsidRPr="00CF1B65">
        <w:rPr>
          <w:rFonts w:cs="Times New Roman"/>
          <w:sz w:val="22"/>
        </w:rPr>
        <w:t xml:space="preserve">W miejscach przerw dylatacyjnych konstrukcji obiektu lub w miejscach odprowadzenia wody do rur spustowych należy stosować elastyczne połączenia – kompensatory. Kompensatory powinny należeć do systemu instalacji kanalizacyjnej, do którego należą rury kanalizacyjne i powinny być objęte aprobatą techniczną. </w:t>
      </w:r>
    </w:p>
    <w:p w14:paraId="313CFD59"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2.5. Czyszczaki </w:t>
      </w:r>
    </w:p>
    <w:p w14:paraId="0BD01787" w14:textId="77777777" w:rsidR="00CF1B65" w:rsidRPr="00CF1B65" w:rsidRDefault="00CF1B65" w:rsidP="00CF1B65">
      <w:pPr>
        <w:pStyle w:val="Bezodstpw"/>
        <w:jc w:val="both"/>
        <w:rPr>
          <w:rFonts w:cs="Times New Roman"/>
          <w:sz w:val="22"/>
        </w:rPr>
      </w:pPr>
      <w:r w:rsidRPr="00CF1B65">
        <w:rPr>
          <w:rFonts w:cs="Times New Roman"/>
          <w:sz w:val="22"/>
        </w:rPr>
        <w:t xml:space="preserve">Przewody zbiorcze powinny być wyposażone w czyszczaki należące do systemu instalacji kanalizacyjnej, do którego należą rury i kształtki i powinny być objęte aprobatą techniczną. </w:t>
      </w:r>
    </w:p>
    <w:p w14:paraId="49234180"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2.6. Elementy podwieszające kolektor do konstrukcji obiektu </w:t>
      </w:r>
    </w:p>
    <w:p w14:paraId="6894B2D3" w14:textId="77777777" w:rsidR="00CF1B65" w:rsidRPr="00CF1B65" w:rsidRDefault="00CF1B65" w:rsidP="00CF1B65">
      <w:pPr>
        <w:pStyle w:val="Bezodstpw"/>
        <w:jc w:val="both"/>
        <w:rPr>
          <w:rFonts w:cs="Times New Roman"/>
          <w:sz w:val="22"/>
        </w:rPr>
      </w:pPr>
      <w:r w:rsidRPr="00CF1B65">
        <w:rPr>
          <w:rFonts w:cs="Times New Roman"/>
          <w:sz w:val="22"/>
        </w:rPr>
        <w:t xml:space="preserve">Rury należy mocować do konstrukcji za pomocą elementów podwieszających należących do systemu. Elementy podwieszające powinny umożliwiać zarówno poziome jak i pionowe podwieszenie rur. Do elementów podwieszających należą obejmy do rur, uchwyty, mocowania do </w:t>
      </w:r>
      <w:proofErr w:type="spellStart"/>
      <w:r w:rsidRPr="00CF1B65">
        <w:rPr>
          <w:rFonts w:cs="Times New Roman"/>
          <w:sz w:val="22"/>
        </w:rPr>
        <w:t>przyczółka</w:t>
      </w:r>
      <w:proofErr w:type="spellEnd"/>
      <w:r w:rsidRPr="00CF1B65">
        <w:rPr>
          <w:rFonts w:cs="Times New Roman"/>
          <w:sz w:val="22"/>
        </w:rPr>
        <w:t xml:space="preserve">, płytki montażowe i odciągi, szyny montażowe z niezbędnymi akcesoriami, </w:t>
      </w:r>
      <w:proofErr w:type="spellStart"/>
      <w:r w:rsidRPr="00CF1B65">
        <w:rPr>
          <w:rFonts w:cs="Times New Roman"/>
          <w:sz w:val="22"/>
        </w:rPr>
        <w:t>zawiesia</w:t>
      </w:r>
      <w:proofErr w:type="spellEnd"/>
      <w:r w:rsidRPr="00CF1B65">
        <w:rPr>
          <w:rFonts w:cs="Times New Roman"/>
          <w:sz w:val="22"/>
        </w:rPr>
        <w:t xml:space="preserve"> do obejm, konstrukcje punktów stałych, jak wsporniki. </w:t>
      </w:r>
      <w:r w:rsidRPr="00CF1B65">
        <w:rPr>
          <w:rFonts w:cs="Times New Roman"/>
          <w:b/>
          <w:bCs/>
          <w:sz w:val="22"/>
        </w:rPr>
        <w:t xml:space="preserve">Elementy mocujące i </w:t>
      </w:r>
      <w:proofErr w:type="spellStart"/>
      <w:r w:rsidRPr="00CF1B65">
        <w:rPr>
          <w:rFonts w:cs="Times New Roman"/>
          <w:b/>
          <w:bCs/>
          <w:sz w:val="22"/>
        </w:rPr>
        <w:t>zawiesia</w:t>
      </w:r>
      <w:proofErr w:type="spellEnd"/>
      <w:r w:rsidRPr="00CF1B65">
        <w:rPr>
          <w:rFonts w:cs="Times New Roman"/>
          <w:b/>
          <w:bCs/>
          <w:sz w:val="22"/>
        </w:rPr>
        <w:t xml:space="preserve"> wykonać ze stali nierdzewnej</w:t>
      </w:r>
      <w:r w:rsidRPr="00CF1B65">
        <w:rPr>
          <w:rFonts w:cs="Times New Roman"/>
          <w:sz w:val="22"/>
        </w:rPr>
        <w:t xml:space="preserve">. </w:t>
      </w:r>
    </w:p>
    <w:p w14:paraId="2B9D3500" w14:textId="77777777" w:rsidR="00CF1B65" w:rsidRPr="00CF1B65" w:rsidRDefault="00CF1B65" w:rsidP="00CF1B65">
      <w:pPr>
        <w:pStyle w:val="Bezodstpw"/>
        <w:jc w:val="both"/>
        <w:rPr>
          <w:rFonts w:cs="Times New Roman"/>
          <w:b/>
          <w:bCs/>
          <w:sz w:val="22"/>
        </w:rPr>
      </w:pPr>
      <w:r w:rsidRPr="00CF1B65">
        <w:rPr>
          <w:rFonts w:cs="Times New Roman"/>
          <w:b/>
          <w:bCs/>
          <w:sz w:val="22"/>
        </w:rPr>
        <w:t>2.7. Rura osłonowa przejścia kolektora odwodnieniowego przez przyczółek oraz płytę przejściową</w:t>
      </w:r>
    </w:p>
    <w:p w14:paraId="49070D80" w14:textId="77777777" w:rsidR="00CF1B65" w:rsidRPr="00CF1B65" w:rsidRDefault="00CF1B65" w:rsidP="00CF1B65">
      <w:pPr>
        <w:pStyle w:val="Bezodstpw"/>
        <w:jc w:val="both"/>
        <w:rPr>
          <w:rFonts w:cs="Times New Roman"/>
          <w:sz w:val="22"/>
        </w:rPr>
      </w:pPr>
      <w:r w:rsidRPr="00CF1B65">
        <w:rPr>
          <w:rFonts w:cs="Times New Roman"/>
          <w:sz w:val="22"/>
        </w:rPr>
        <w:t>Należy zastosować rurę stalową o średnicy 406.4x10.0 ze stali S235.</w:t>
      </w:r>
    </w:p>
    <w:p w14:paraId="2E9DD2CC" w14:textId="77777777" w:rsidR="00CF1B65" w:rsidRPr="00CF1B65" w:rsidRDefault="00CF1B65" w:rsidP="00CF1B65">
      <w:pPr>
        <w:pStyle w:val="Bezodstpw"/>
        <w:jc w:val="both"/>
        <w:rPr>
          <w:rFonts w:cs="Times New Roman"/>
          <w:b/>
          <w:bCs/>
          <w:sz w:val="22"/>
        </w:rPr>
      </w:pPr>
      <w:r w:rsidRPr="00CF1B65">
        <w:rPr>
          <w:rFonts w:cs="Times New Roman"/>
          <w:b/>
          <w:bCs/>
          <w:sz w:val="22"/>
        </w:rPr>
        <w:t>2.8. Rura osłonowa przejścia kanału technologicznego przez przyczółek oraz płytę przejściową</w:t>
      </w:r>
    </w:p>
    <w:p w14:paraId="77ACBA24" w14:textId="77777777" w:rsidR="00CF1B65" w:rsidRPr="00CF1B65" w:rsidRDefault="00CF1B65" w:rsidP="00CF1B65">
      <w:pPr>
        <w:pStyle w:val="Bezodstpw"/>
        <w:jc w:val="both"/>
        <w:rPr>
          <w:rFonts w:cs="Times New Roman"/>
          <w:sz w:val="22"/>
        </w:rPr>
      </w:pPr>
      <w:r w:rsidRPr="00CF1B65">
        <w:rPr>
          <w:rFonts w:cs="Times New Roman"/>
          <w:sz w:val="22"/>
        </w:rPr>
        <w:t>Należy zastosować rurę stalową o średnicy 168.3x10.0 ze stali S235.</w:t>
      </w:r>
    </w:p>
    <w:p w14:paraId="386DF5B5" w14:textId="77777777" w:rsidR="00CF1B65" w:rsidRPr="00CF1B65" w:rsidRDefault="00CF1B65" w:rsidP="00CF1B65">
      <w:pPr>
        <w:pStyle w:val="Bezodstpw"/>
        <w:jc w:val="both"/>
        <w:rPr>
          <w:rFonts w:cs="Times New Roman"/>
          <w:sz w:val="22"/>
        </w:rPr>
      </w:pPr>
    </w:p>
    <w:p w14:paraId="6D77F9B1"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3. SPRZĘT </w:t>
      </w:r>
    </w:p>
    <w:p w14:paraId="2EB2EC72" w14:textId="77777777" w:rsidR="00CF1B65" w:rsidRPr="00CF1B65" w:rsidRDefault="00CF1B65" w:rsidP="00CF1B65">
      <w:pPr>
        <w:pStyle w:val="Bezodstpw"/>
        <w:jc w:val="both"/>
        <w:rPr>
          <w:rFonts w:cs="Times New Roman"/>
          <w:sz w:val="22"/>
        </w:rPr>
      </w:pPr>
      <w:r w:rsidRPr="00CF1B65">
        <w:rPr>
          <w:rFonts w:cs="Times New Roman"/>
          <w:sz w:val="22"/>
        </w:rPr>
        <w:t xml:space="preserve">3.1. Ogólne wymagania dotyczące sprzętu </w:t>
      </w:r>
    </w:p>
    <w:p w14:paraId="21258FAF" w14:textId="77777777" w:rsidR="00CF1B65" w:rsidRPr="00CF1B65" w:rsidRDefault="00CF1B65" w:rsidP="00CF1B65">
      <w:pPr>
        <w:pStyle w:val="Bezodstpw"/>
        <w:jc w:val="both"/>
        <w:rPr>
          <w:rFonts w:cs="Times New Roman"/>
          <w:sz w:val="22"/>
        </w:rPr>
      </w:pPr>
      <w:r w:rsidRPr="00CF1B65">
        <w:rPr>
          <w:rFonts w:cs="Times New Roman"/>
          <w:sz w:val="22"/>
        </w:rPr>
        <w:t xml:space="preserve">Ogólne wymagania dotyczące sprzętu podano w SST D-M.00.00.00 „Wymagania ogólne” [1] pkt 3. </w:t>
      </w:r>
    </w:p>
    <w:p w14:paraId="3905DDE1" w14:textId="77777777" w:rsidR="00CF1B65" w:rsidRPr="00CF1B65" w:rsidRDefault="00CF1B65" w:rsidP="00CF1B65">
      <w:pPr>
        <w:pStyle w:val="Bezodstpw"/>
        <w:jc w:val="both"/>
        <w:rPr>
          <w:rFonts w:cs="Times New Roman"/>
          <w:sz w:val="22"/>
        </w:rPr>
      </w:pPr>
      <w:r w:rsidRPr="00CF1B65">
        <w:rPr>
          <w:rFonts w:cs="Times New Roman"/>
          <w:sz w:val="22"/>
        </w:rPr>
        <w:t xml:space="preserve">3.2. Sprzęt do wykonania robót Wykonawca jest zobowiązany do używania jedynie takiego sprzętu, który nie spowoduje niekorzystnego wpływu na jakość wykonywanych robót. Do zgrzewania rur, kształtek i złączek z HDPE należy stosować urządzenia systemowe producenta materiału lub przez niego dopuszczone. Ponadto do obowiązków Wykonawcy należy wykonanie podestów roboczych, jeśli okażą się konieczne dla wykonania robót montażowych. </w:t>
      </w:r>
    </w:p>
    <w:p w14:paraId="311DC825" w14:textId="77777777" w:rsidR="00CF1B65" w:rsidRPr="00CF1B65" w:rsidRDefault="00CF1B65" w:rsidP="00CF1B65">
      <w:pPr>
        <w:pStyle w:val="Bezodstpw"/>
        <w:jc w:val="both"/>
        <w:rPr>
          <w:rFonts w:cs="Times New Roman"/>
          <w:sz w:val="22"/>
        </w:rPr>
      </w:pPr>
    </w:p>
    <w:p w14:paraId="5E941140"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4. TRANSPORT </w:t>
      </w:r>
    </w:p>
    <w:p w14:paraId="7166ADF9" w14:textId="77777777" w:rsidR="00CF1B65" w:rsidRPr="00CF1B65" w:rsidRDefault="00CF1B65" w:rsidP="00CF1B65">
      <w:pPr>
        <w:pStyle w:val="Bezodstpw"/>
        <w:jc w:val="both"/>
        <w:rPr>
          <w:rFonts w:cs="Times New Roman"/>
          <w:sz w:val="22"/>
        </w:rPr>
      </w:pPr>
      <w:r w:rsidRPr="00CF1B65">
        <w:rPr>
          <w:rFonts w:cs="Times New Roman"/>
          <w:sz w:val="22"/>
        </w:rPr>
        <w:t xml:space="preserve">4.1. Ogólne wymagania dotyczące transportu </w:t>
      </w:r>
    </w:p>
    <w:p w14:paraId="0B2D0E9D" w14:textId="77777777" w:rsidR="00CF1B65" w:rsidRPr="00CF1B65" w:rsidRDefault="00CF1B65" w:rsidP="00CF1B65">
      <w:pPr>
        <w:pStyle w:val="Bezodstpw"/>
        <w:jc w:val="both"/>
        <w:rPr>
          <w:rFonts w:cs="Times New Roman"/>
          <w:sz w:val="22"/>
        </w:rPr>
      </w:pPr>
      <w:r w:rsidRPr="00CF1B65">
        <w:rPr>
          <w:rFonts w:cs="Times New Roman"/>
          <w:sz w:val="22"/>
        </w:rPr>
        <w:t xml:space="preserve">Ogólne wymagania dotyczące transportu podano w SST D-M-00.00.00 „Wymagania ogólne” [1] pkt 4. </w:t>
      </w:r>
    </w:p>
    <w:p w14:paraId="5A9658E7" w14:textId="77777777" w:rsidR="00CF1B65" w:rsidRPr="00CF1B65" w:rsidRDefault="00CF1B65" w:rsidP="00CF1B65">
      <w:pPr>
        <w:pStyle w:val="Bezodstpw"/>
        <w:jc w:val="both"/>
        <w:rPr>
          <w:rFonts w:cs="Times New Roman"/>
          <w:sz w:val="22"/>
        </w:rPr>
      </w:pPr>
      <w:r w:rsidRPr="00CF1B65">
        <w:rPr>
          <w:rFonts w:cs="Times New Roman"/>
          <w:sz w:val="22"/>
        </w:rPr>
        <w:t xml:space="preserve">4.2. Pakowanie, transport, składowanie materiałów </w:t>
      </w:r>
    </w:p>
    <w:p w14:paraId="54DD74C7" w14:textId="77777777" w:rsidR="00CF1B65" w:rsidRPr="00CF1B65" w:rsidRDefault="00CF1B65" w:rsidP="00CF1B65">
      <w:pPr>
        <w:pStyle w:val="Bezodstpw"/>
        <w:jc w:val="both"/>
        <w:rPr>
          <w:rFonts w:cs="Times New Roman"/>
          <w:sz w:val="22"/>
        </w:rPr>
      </w:pPr>
      <w:r w:rsidRPr="00CF1B65">
        <w:rPr>
          <w:rFonts w:cs="Times New Roman"/>
          <w:sz w:val="22"/>
        </w:rPr>
        <w:t xml:space="preserve">Rury kanalizacyjne lub osłonowe wytwarzane w odcinkach prostych powinny być wiązane za pomocą taśm z podkładkami drewnianymi w pakiety o masie nie większej niż 50 kg. Wiązania te powinny być </w:t>
      </w:r>
      <w:r w:rsidRPr="00CF1B65">
        <w:rPr>
          <w:rFonts w:cs="Times New Roman"/>
          <w:sz w:val="22"/>
        </w:rPr>
        <w:lastRenderedPageBreak/>
        <w:t xml:space="preserve">nie rzadziej niż co 2 m. Złączki powinny być pakowane w kartony. Do każdego opakowania powinna być dołączona etykieta zawierająca co najmniej następujące dane: </w:t>
      </w:r>
    </w:p>
    <w:p w14:paraId="4ED5CE7C" w14:textId="77777777" w:rsidR="00CF1B65" w:rsidRPr="00CF1B65" w:rsidRDefault="00CF1B65" w:rsidP="00CF1B65">
      <w:pPr>
        <w:pStyle w:val="Bezodstpw"/>
        <w:jc w:val="both"/>
        <w:rPr>
          <w:rFonts w:cs="Times New Roman"/>
          <w:sz w:val="22"/>
        </w:rPr>
      </w:pPr>
      <w:r w:rsidRPr="00CF1B65">
        <w:rPr>
          <w:rFonts w:cs="Times New Roman"/>
          <w:sz w:val="22"/>
        </w:rPr>
        <w:t xml:space="preserve">– nazwę i adres producenta, </w:t>
      </w:r>
    </w:p>
    <w:p w14:paraId="7B5F3CDE" w14:textId="77777777" w:rsidR="00CF1B65" w:rsidRPr="00CF1B65" w:rsidRDefault="00CF1B65" w:rsidP="00CF1B65">
      <w:pPr>
        <w:pStyle w:val="Bezodstpw"/>
        <w:jc w:val="both"/>
        <w:rPr>
          <w:rFonts w:cs="Times New Roman"/>
          <w:sz w:val="22"/>
        </w:rPr>
      </w:pPr>
      <w:r w:rsidRPr="00CF1B65">
        <w:rPr>
          <w:rFonts w:cs="Times New Roman"/>
          <w:sz w:val="22"/>
        </w:rPr>
        <w:t xml:space="preserve">– oznakowanie wyrobu, </w:t>
      </w:r>
    </w:p>
    <w:p w14:paraId="0FAEF7FA" w14:textId="77777777" w:rsidR="00CF1B65" w:rsidRPr="00CF1B65" w:rsidRDefault="00CF1B65" w:rsidP="00CF1B65">
      <w:pPr>
        <w:pStyle w:val="Bezodstpw"/>
        <w:jc w:val="both"/>
        <w:rPr>
          <w:rFonts w:cs="Times New Roman"/>
          <w:sz w:val="22"/>
        </w:rPr>
      </w:pPr>
      <w:r w:rsidRPr="00CF1B65">
        <w:rPr>
          <w:rFonts w:cs="Times New Roman"/>
          <w:sz w:val="22"/>
        </w:rPr>
        <w:t xml:space="preserve">– datę produkcji, </w:t>
      </w:r>
    </w:p>
    <w:p w14:paraId="466BF7E1" w14:textId="77777777" w:rsidR="00CF1B65" w:rsidRPr="00CF1B65" w:rsidRDefault="00CF1B65" w:rsidP="00CF1B65">
      <w:pPr>
        <w:pStyle w:val="Bezodstpw"/>
        <w:jc w:val="both"/>
        <w:rPr>
          <w:rFonts w:cs="Times New Roman"/>
          <w:sz w:val="22"/>
        </w:rPr>
      </w:pPr>
      <w:r w:rsidRPr="00CF1B65">
        <w:rPr>
          <w:rFonts w:cs="Times New Roman"/>
          <w:sz w:val="22"/>
        </w:rPr>
        <w:t xml:space="preserve">– liczbę lub długość rur. </w:t>
      </w:r>
    </w:p>
    <w:p w14:paraId="37114636" w14:textId="77777777" w:rsidR="00CF1B65" w:rsidRPr="00CF1B65" w:rsidRDefault="00CF1B65" w:rsidP="00CF1B65">
      <w:pPr>
        <w:pStyle w:val="Bezodstpw"/>
        <w:jc w:val="both"/>
        <w:rPr>
          <w:rFonts w:cs="Times New Roman"/>
          <w:sz w:val="22"/>
        </w:rPr>
      </w:pPr>
      <w:r w:rsidRPr="00CF1B65">
        <w:rPr>
          <w:rFonts w:cs="Times New Roman"/>
          <w:sz w:val="22"/>
        </w:rPr>
        <w:t xml:space="preserve">Rury polietylenowe powinny być składowane w pozycji poziomej na równym podłożu, na podkładach drewnianych o szerokości nie mniejszej niż 5 cm, rozmieszczonych w odstępach od 1 m do 2 m. Rury powinny być układane warstwami, w stosach o wysokości do 1,5 m. Kształtki i złączki na placu budowy powinny być przechowywane w opakowaniach fabrycznych na paletach z nadstawkami. </w:t>
      </w:r>
    </w:p>
    <w:p w14:paraId="2CBF466F" w14:textId="77777777" w:rsidR="00CF1B65" w:rsidRPr="00CF1B65" w:rsidRDefault="00CF1B65" w:rsidP="00CF1B65">
      <w:pPr>
        <w:pStyle w:val="Bezodstpw"/>
        <w:jc w:val="both"/>
        <w:rPr>
          <w:rFonts w:cs="Times New Roman"/>
          <w:sz w:val="22"/>
        </w:rPr>
      </w:pPr>
      <w:r w:rsidRPr="00CF1B65">
        <w:rPr>
          <w:rFonts w:cs="Times New Roman"/>
          <w:sz w:val="22"/>
        </w:rPr>
        <w:t xml:space="preserve">Rury należy transportować w położeniu poziomym. Podczas załadunku i rozładunku należy zachować ostrożność, aby rury nie zostały uszkodzone. Rury nie powinny być przeciągane lecz przenoszone. </w:t>
      </w:r>
    </w:p>
    <w:p w14:paraId="40FDC85F" w14:textId="77777777" w:rsidR="00CF1B65" w:rsidRPr="00CF1B65" w:rsidRDefault="00CF1B65" w:rsidP="00CF1B65">
      <w:pPr>
        <w:pStyle w:val="Bezodstpw"/>
        <w:jc w:val="both"/>
        <w:rPr>
          <w:rFonts w:cs="Times New Roman"/>
          <w:sz w:val="22"/>
        </w:rPr>
      </w:pPr>
      <w:r w:rsidRPr="00CF1B65">
        <w:rPr>
          <w:rFonts w:cs="Times New Roman"/>
          <w:sz w:val="22"/>
        </w:rPr>
        <w:t xml:space="preserve">Rury mogą być przewożone dowolnymi środkami transportu, ale muszą być zabezpieczone przed uszkodzeniem, przemieszczaniem i w opakowaniach zgodnych z wymaganiami producenta. Zaleca się dostarczanie materiałów do stanowisk montażowych bezpośrednio przed ich montażem w celu uniknięcia dodatkowego transportu wewnętrznego z magazynu budowy. </w:t>
      </w:r>
    </w:p>
    <w:p w14:paraId="62FCB941" w14:textId="77777777" w:rsidR="00CF1B65" w:rsidRPr="00CF1B65" w:rsidRDefault="00CF1B65" w:rsidP="00CF1B65">
      <w:pPr>
        <w:pStyle w:val="Bezodstpw"/>
        <w:jc w:val="both"/>
        <w:rPr>
          <w:rFonts w:cs="Times New Roman"/>
          <w:sz w:val="22"/>
        </w:rPr>
      </w:pPr>
    </w:p>
    <w:p w14:paraId="145BDD2A"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5. WYKONANIE ROBÓT </w:t>
      </w:r>
    </w:p>
    <w:p w14:paraId="234052FA" w14:textId="77777777" w:rsidR="00CF1B65" w:rsidRPr="00CF1B65" w:rsidRDefault="00CF1B65" w:rsidP="00CF1B65">
      <w:pPr>
        <w:pStyle w:val="Bezodstpw"/>
        <w:jc w:val="both"/>
        <w:rPr>
          <w:rFonts w:cs="Times New Roman"/>
          <w:sz w:val="22"/>
        </w:rPr>
      </w:pPr>
      <w:r w:rsidRPr="00CF1B65">
        <w:rPr>
          <w:rFonts w:cs="Times New Roman"/>
          <w:sz w:val="22"/>
        </w:rPr>
        <w:t xml:space="preserve">5.1. Ogólne zasady wykonania robót </w:t>
      </w:r>
    </w:p>
    <w:p w14:paraId="75BBF591" w14:textId="77777777" w:rsidR="00CF1B65" w:rsidRPr="00CF1B65" w:rsidRDefault="00CF1B65" w:rsidP="00CF1B65">
      <w:pPr>
        <w:pStyle w:val="Bezodstpw"/>
        <w:jc w:val="both"/>
        <w:rPr>
          <w:rFonts w:cs="Times New Roman"/>
          <w:sz w:val="22"/>
        </w:rPr>
      </w:pPr>
      <w:r w:rsidRPr="00CF1B65">
        <w:rPr>
          <w:rFonts w:cs="Times New Roman"/>
          <w:sz w:val="22"/>
        </w:rPr>
        <w:t xml:space="preserve">Ogólne zasady wykonania robót podano w SST D-M-00.00.00 „Wymagania ogólne” [1] pkt 5. </w:t>
      </w:r>
    </w:p>
    <w:p w14:paraId="46C8B715" w14:textId="77777777" w:rsidR="00CF1B65" w:rsidRPr="00CF1B65" w:rsidRDefault="00CF1B65" w:rsidP="00CF1B65">
      <w:pPr>
        <w:pStyle w:val="Bezodstpw"/>
        <w:jc w:val="both"/>
        <w:rPr>
          <w:rFonts w:cs="Times New Roman"/>
          <w:sz w:val="22"/>
        </w:rPr>
      </w:pPr>
      <w:r w:rsidRPr="00CF1B65">
        <w:rPr>
          <w:rFonts w:cs="Times New Roman"/>
          <w:sz w:val="22"/>
        </w:rPr>
        <w:t xml:space="preserve">5.2. Zasady wykonywania robót </w:t>
      </w:r>
    </w:p>
    <w:p w14:paraId="1D2480C4" w14:textId="77777777" w:rsidR="00CF1B65" w:rsidRPr="00CF1B65" w:rsidRDefault="00CF1B65" w:rsidP="00CF1B65">
      <w:pPr>
        <w:pStyle w:val="Bezodstpw"/>
        <w:jc w:val="both"/>
        <w:rPr>
          <w:rFonts w:cs="Times New Roman"/>
          <w:sz w:val="22"/>
        </w:rPr>
      </w:pPr>
      <w:r w:rsidRPr="00CF1B65">
        <w:rPr>
          <w:rFonts w:cs="Times New Roman"/>
          <w:sz w:val="22"/>
        </w:rPr>
        <w:t xml:space="preserve">Sposób wykonania robót powinien być zgodny z dokumentacją projektową i SST. </w:t>
      </w:r>
    </w:p>
    <w:p w14:paraId="1C6C9468" w14:textId="77777777" w:rsidR="00CF1B65" w:rsidRPr="00CF1B65" w:rsidRDefault="00CF1B65" w:rsidP="00CF1B65">
      <w:pPr>
        <w:pStyle w:val="Bezodstpw"/>
        <w:jc w:val="both"/>
        <w:rPr>
          <w:rFonts w:cs="Times New Roman"/>
          <w:sz w:val="22"/>
        </w:rPr>
      </w:pPr>
      <w:r w:rsidRPr="00CF1B65">
        <w:rPr>
          <w:rFonts w:cs="Times New Roman"/>
          <w:sz w:val="22"/>
        </w:rPr>
        <w:t xml:space="preserve">Podstawowe czynności przy wykonywaniu robót obejmują: </w:t>
      </w:r>
    </w:p>
    <w:p w14:paraId="0C860BE9" w14:textId="77777777" w:rsidR="00CF1B65" w:rsidRPr="00CF1B65" w:rsidRDefault="00CF1B65" w:rsidP="00CF1B65">
      <w:pPr>
        <w:pStyle w:val="Bezodstpw"/>
        <w:jc w:val="both"/>
        <w:rPr>
          <w:rFonts w:cs="Times New Roman"/>
          <w:sz w:val="22"/>
        </w:rPr>
      </w:pPr>
      <w:r w:rsidRPr="00CF1B65">
        <w:rPr>
          <w:rFonts w:cs="Times New Roman"/>
          <w:sz w:val="22"/>
        </w:rPr>
        <w:t xml:space="preserve">– roboty przygotowawcze, </w:t>
      </w:r>
    </w:p>
    <w:p w14:paraId="0D83B0FB" w14:textId="77777777" w:rsidR="00CF1B65" w:rsidRPr="00CF1B65" w:rsidRDefault="00CF1B65" w:rsidP="00CF1B65">
      <w:pPr>
        <w:pStyle w:val="Bezodstpw"/>
        <w:jc w:val="both"/>
        <w:rPr>
          <w:rFonts w:cs="Times New Roman"/>
          <w:sz w:val="22"/>
        </w:rPr>
      </w:pPr>
      <w:r w:rsidRPr="00CF1B65">
        <w:rPr>
          <w:rFonts w:cs="Times New Roman"/>
          <w:sz w:val="22"/>
        </w:rPr>
        <w:t xml:space="preserve">– zamocowanie elementów podwieszających rury w konstrukcji obiektu, </w:t>
      </w:r>
    </w:p>
    <w:p w14:paraId="10293DAA" w14:textId="77777777" w:rsidR="00CF1B65" w:rsidRPr="00CF1B65" w:rsidRDefault="00CF1B65" w:rsidP="00CF1B65">
      <w:pPr>
        <w:pStyle w:val="Bezodstpw"/>
        <w:jc w:val="both"/>
        <w:rPr>
          <w:rFonts w:cs="Times New Roman"/>
          <w:sz w:val="22"/>
        </w:rPr>
      </w:pPr>
      <w:r w:rsidRPr="00CF1B65">
        <w:rPr>
          <w:rFonts w:cs="Times New Roman"/>
          <w:sz w:val="22"/>
        </w:rPr>
        <w:t xml:space="preserve">– montaż rur, w tym połączenie rur, połączenie rurociągu z wpustami, montaż kompensatorów i czyszczaków, </w:t>
      </w:r>
    </w:p>
    <w:p w14:paraId="192F6A3E" w14:textId="77777777" w:rsidR="00CF1B65" w:rsidRPr="00CF1B65" w:rsidRDefault="00CF1B65" w:rsidP="00CF1B65">
      <w:pPr>
        <w:pStyle w:val="Bezodstpw"/>
        <w:jc w:val="both"/>
        <w:rPr>
          <w:rFonts w:cs="Times New Roman"/>
          <w:sz w:val="22"/>
        </w:rPr>
      </w:pPr>
      <w:r w:rsidRPr="00CF1B65">
        <w:rPr>
          <w:rFonts w:cs="Times New Roman"/>
          <w:sz w:val="22"/>
        </w:rPr>
        <w:t xml:space="preserve">– wykonanie rur osłonowych dla kabli </w:t>
      </w:r>
    </w:p>
    <w:p w14:paraId="4B0B8AF0" w14:textId="77777777" w:rsidR="00CF1B65" w:rsidRPr="00CF1B65" w:rsidRDefault="00CF1B65" w:rsidP="00CF1B65">
      <w:pPr>
        <w:pStyle w:val="Bezodstpw"/>
        <w:jc w:val="both"/>
        <w:rPr>
          <w:rFonts w:cs="Times New Roman"/>
          <w:sz w:val="22"/>
        </w:rPr>
      </w:pPr>
      <w:r w:rsidRPr="00CF1B65">
        <w:rPr>
          <w:rFonts w:cs="Times New Roman"/>
          <w:sz w:val="22"/>
        </w:rPr>
        <w:t xml:space="preserve">– roboty wykończeniowe. </w:t>
      </w:r>
    </w:p>
    <w:p w14:paraId="14DDFECB" w14:textId="77777777" w:rsidR="00CF1B65" w:rsidRPr="00CF1B65" w:rsidRDefault="00CF1B65" w:rsidP="00CF1B65">
      <w:pPr>
        <w:pStyle w:val="Bezodstpw"/>
        <w:jc w:val="both"/>
        <w:rPr>
          <w:rFonts w:cs="Times New Roman"/>
          <w:sz w:val="22"/>
        </w:rPr>
      </w:pPr>
      <w:r w:rsidRPr="00CF1B65">
        <w:rPr>
          <w:rFonts w:cs="Times New Roman"/>
          <w:sz w:val="22"/>
        </w:rPr>
        <w:t xml:space="preserve">5.3. Projekt roboczy instalacji kanalizacyjnej </w:t>
      </w:r>
    </w:p>
    <w:p w14:paraId="238470EA" w14:textId="77777777" w:rsidR="00CF1B65" w:rsidRPr="00CF1B65" w:rsidRDefault="00CF1B65" w:rsidP="00CF1B65">
      <w:pPr>
        <w:pStyle w:val="Bezodstpw"/>
        <w:jc w:val="both"/>
        <w:rPr>
          <w:rFonts w:cs="Times New Roman"/>
          <w:sz w:val="22"/>
        </w:rPr>
      </w:pPr>
      <w:r w:rsidRPr="00CF1B65">
        <w:rPr>
          <w:rFonts w:cs="Times New Roman"/>
          <w:sz w:val="22"/>
        </w:rPr>
        <w:t xml:space="preserve">Jeżeli tak jest wymagane w dokumentacji projektowej lub SST, Wykonawca wykona na własny koszt projekt roboczy instalacji kanalizacyjnej, w którym: </w:t>
      </w:r>
    </w:p>
    <w:p w14:paraId="2AEC7935" w14:textId="77777777" w:rsidR="00CF1B65" w:rsidRPr="00CF1B65" w:rsidRDefault="00CF1B65" w:rsidP="00CF1B65">
      <w:pPr>
        <w:pStyle w:val="Bezodstpw"/>
        <w:jc w:val="both"/>
        <w:rPr>
          <w:rFonts w:cs="Times New Roman"/>
          <w:sz w:val="22"/>
        </w:rPr>
      </w:pPr>
      <w:r w:rsidRPr="00CF1B65">
        <w:rPr>
          <w:rFonts w:cs="Times New Roman"/>
          <w:sz w:val="22"/>
        </w:rPr>
        <w:t xml:space="preserve">– zostanie wybrany konkretny system instalacji kanalizacyjnej, </w:t>
      </w:r>
    </w:p>
    <w:p w14:paraId="4CF2A292" w14:textId="77777777" w:rsidR="00CF1B65" w:rsidRPr="00CF1B65" w:rsidRDefault="00CF1B65" w:rsidP="00CF1B65">
      <w:pPr>
        <w:pStyle w:val="Bezodstpw"/>
        <w:jc w:val="both"/>
        <w:rPr>
          <w:rFonts w:cs="Times New Roman"/>
          <w:sz w:val="22"/>
        </w:rPr>
      </w:pPr>
      <w:r w:rsidRPr="00CF1B65">
        <w:rPr>
          <w:rFonts w:cs="Times New Roman"/>
          <w:sz w:val="22"/>
        </w:rPr>
        <w:t xml:space="preserve">– zostaną określone rodzaje i miejsca zamocowania elementów podwieszających, </w:t>
      </w:r>
    </w:p>
    <w:p w14:paraId="13539D59" w14:textId="77777777" w:rsidR="00CF1B65" w:rsidRPr="00CF1B65" w:rsidRDefault="00CF1B65" w:rsidP="00CF1B65">
      <w:pPr>
        <w:pStyle w:val="Bezodstpw"/>
        <w:jc w:val="both"/>
        <w:rPr>
          <w:rFonts w:cs="Times New Roman"/>
          <w:sz w:val="22"/>
        </w:rPr>
      </w:pPr>
      <w:r w:rsidRPr="00CF1B65">
        <w:rPr>
          <w:rFonts w:cs="Times New Roman"/>
          <w:sz w:val="22"/>
        </w:rPr>
        <w:t xml:space="preserve">– zostanie określona ilość i rodzaj kształtek, </w:t>
      </w:r>
    </w:p>
    <w:p w14:paraId="09C81ECD" w14:textId="77777777" w:rsidR="00CF1B65" w:rsidRPr="00CF1B65" w:rsidRDefault="00CF1B65" w:rsidP="00CF1B65">
      <w:pPr>
        <w:pStyle w:val="Bezodstpw"/>
        <w:jc w:val="both"/>
        <w:rPr>
          <w:rFonts w:cs="Times New Roman"/>
          <w:sz w:val="22"/>
        </w:rPr>
      </w:pPr>
      <w:r w:rsidRPr="00CF1B65">
        <w:rPr>
          <w:rFonts w:cs="Times New Roman"/>
          <w:sz w:val="22"/>
        </w:rPr>
        <w:t xml:space="preserve">– zostaną określone miejsca zamocowania kompensatorów, czyszczaków, </w:t>
      </w:r>
    </w:p>
    <w:p w14:paraId="5D524C2D" w14:textId="77777777" w:rsidR="00CF1B65" w:rsidRPr="00CF1B65" w:rsidRDefault="00CF1B65" w:rsidP="00CF1B65">
      <w:pPr>
        <w:pStyle w:val="Bezodstpw"/>
        <w:jc w:val="both"/>
        <w:rPr>
          <w:rFonts w:cs="Times New Roman"/>
          <w:sz w:val="22"/>
        </w:rPr>
      </w:pPr>
      <w:r w:rsidRPr="00CF1B65">
        <w:rPr>
          <w:rFonts w:cs="Times New Roman"/>
          <w:sz w:val="22"/>
        </w:rPr>
        <w:t xml:space="preserve">– zostaną zamieszczone rysunki robocze połączeń rur i kształtek. </w:t>
      </w:r>
    </w:p>
    <w:p w14:paraId="394152E8" w14:textId="77777777" w:rsidR="00CF1B65" w:rsidRPr="00CF1B65" w:rsidRDefault="00CF1B65" w:rsidP="00CF1B65">
      <w:pPr>
        <w:pStyle w:val="Bezodstpw"/>
        <w:jc w:val="both"/>
        <w:rPr>
          <w:rFonts w:cs="Times New Roman"/>
          <w:sz w:val="22"/>
        </w:rPr>
      </w:pPr>
      <w:r w:rsidRPr="00CF1B65">
        <w:rPr>
          <w:rFonts w:cs="Times New Roman"/>
          <w:sz w:val="22"/>
        </w:rPr>
        <w:t xml:space="preserve">W projekcie zostaną zawarte obliczenia statyczne, biorące pod uwagę właściwości fizyczno-mechaniczne rur, deklarowane przez konkretnego producenta, m.in. współczynnik termicznej rozszerzalności liniowej. </w:t>
      </w:r>
    </w:p>
    <w:p w14:paraId="1A167217" w14:textId="77777777" w:rsidR="00CF1B65" w:rsidRPr="00CF1B65" w:rsidRDefault="00CF1B65" w:rsidP="00CF1B65">
      <w:pPr>
        <w:pStyle w:val="Bezodstpw"/>
        <w:jc w:val="both"/>
        <w:rPr>
          <w:rFonts w:cs="Times New Roman"/>
          <w:sz w:val="22"/>
        </w:rPr>
      </w:pPr>
      <w:r w:rsidRPr="00CF1B65">
        <w:rPr>
          <w:rFonts w:cs="Times New Roman"/>
          <w:sz w:val="22"/>
        </w:rPr>
        <w:t xml:space="preserve">5.4. Roboty przygotowawcze </w:t>
      </w:r>
    </w:p>
    <w:p w14:paraId="6A238DBB" w14:textId="77777777" w:rsidR="00CF1B65" w:rsidRPr="00CF1B65" w:rsidRDefault="00CF1B65" w:rsidP="00CF1B65">
      <w:pPr>
        <w:pStyle w:val="Bezodstpw"/>
        <w:jc w:val="both"/>
        <w:rPr>
          <w:rFonts w:cs="Times New Roman"/>
          <w:sz w:val="22"/>
        </w:rPr>
      </w:pPr>
      <w:r w:rsidRPr="00CF1B65">
        <w:rPr>
          <w:rFonts w:cs="Times New Roman"/>
          <w:sz w:val="22"/>
        </w:rPr>
        <w:t xml:space="preserve">Przed przystąpieniem do robót należy, na podstawie dokumentacji projektowej, SST: </w:t>
      </w:r>
    </w:p>
    <w:p w14:paraId="710133AB" w14:textId="77777777" w:rsidR="00CF1B65" w:rsidRPr="00CF1B65" w:rsidRDefault="00CF1B65" w:rsidP="00CF1B65">
      <w:pPr>
        <w:pStyle w:val="Bezodstpw"/>
        <w:jc w:val="both"/>
        <w:rPr>
          <w:rFonts w:cs="Times New Roman"/>
          <w:sz w:val="22"/>
        </w:rPr>
      </w:pPr>
      <w:r w:rsidRPr="00CF1B65">
        <w:rPr>
          <w:rFonts w:cs="Times New Roman"/>
          <w:sz w:val="22"/>
        </w:rPr>
        <w:t xml:space="preserve">– wykonać prace pomiarowe (wytyczyć trasę rurociągu, ustalić lokalizację elementów podwieszających, wyznaczyć otwory przepustowe w elementach konstrukcyjnych), </w:t>
      </w:r>
    </w:p>
    <w:p w14:paraId="5628272C" w14:textId="77777777" w:rsidR="00CF1B65" w:rsidRPr="00CF1B65" w:rsidRDefault="00CF1B65" w:rsidP="00CF1B65">
      <w:pPr>
        <w:pStyle w:val="Bezodstpw"/>
        <w:jc w:val="both"/>
        <w:rPr>
          <w:rFonts w:cs="Times New Roman"/>
          <w:sz w:val="22"/>
        </w:rPr>
      </w:pPr>
      <w:r w:rsidRPr="00CF1B65">
        <w:rPr>
          <w:rFonts w:cs="Times New Roman"/>
          <w:sz w:val="22"/>
        </w:rPr>
        <w:t xml:space="preserve">– ustalić materiały niezbędne do wykonania robót, </w:t>
      </w:r>
    </w:p>
    <w:p w14:paraId="5D73AD28" w14:textId="77777777" w:rsidR="00CF1B65" w:rsidRPr="00CF1B65" w:rsidRDefault="00CF1B65" w:rsidP="00CF1B65">
      <w:pPr>
        <w:pStyle w:val="Bezodstpw"/>
        <w:jc w:val="both"/>
        <w:rPr>
          <w:rFonts w:cs="Times New Roman"/>
          <w:sz w:val="22"/>
        </w:rPr>
      </w:pPr>
      <w:r w:rsidRPr="00CF1B65">
        <w:rPr>
          <w:rFonts w:cs="Times New Roman"/>
          <w:sz w:val="22"/>
        </w:rPr>
        <w:t xml:space="preserve">– określić kolejność, sposób i termin wykonania robót. </w:t>
      </w:r>
    </w:p>
    <w:p w14:paraId="39C6C022" w14:textId="77777777" w:rsidR="00CF1B65" w:rsidRPr="00CF1B65" w:rsidRDefault="00CF1B65" w:rsidP="00CF1B65">
      <w:pPr>
        <w:pStyle w:val="Bezodstpw"/>
        <w:jc w:val="both"/>
        <w:rPr>
          <w:rFonts w:cs="Times New Roman"/>
          <w:sz w:val="22"/>
        </w:rPr>
      </w:pPr>
      <w:r w:rsidRPr="00CF1B65">
        <w:rPr>
          <w:rFonts w:cs="Times New Roman"/>
          <w:sz w:val="22"/>
        </w:rPr>
        <w:t xml:space="preserve">5.5. Zamocowanie elementów podwieszających rury w konstrukcji obiektu </w:t>
      </w:r>
    </w:p>
    <w:p w14:paraId="18C5A1B6" w14:textId="77777777" w:rsidR="00CF1B65" w:rsidRPr="00CF1B65" w:rsidRDefault="00CF1B65" w:rsidP="00CF1B65">
      <w:pPr>
        <w:pStyle w:val="Bezodstpw"/>
        <w:jc w:val="both"/>
        <w:rPr>
          <w:rFonts w:cs="Times New Roman"/>
          <w:sz w:val="22"/>
        </w:rPr>
      </w:pPr>
      <w:r w:rsidRPr="00CF1B65">
        <w:rPr>
          <w:rFonts w:cs="Times New Roman"/>
          <w:sz w:val="22"/>
        </w:rPr>
        <w:t xml:space="preserve">Doboru poszczególnych elementów podwieszających dokonuje Wykonawca w projekcie roboczym instalacji kanalizacyjnej, wybierając indywidualnie do każdego obiektu mocowania, optymalne technicznie i wytrzymałościowo, opierając się na zaleceniach i wytycznych producentów mocowań i zawiesi, dotyczących: odległości między obejmami, sposobów obliczania szyn profilowych, jak również obliczania rozszerzalności cieplnej rurociągów. Lokalizacja punktów stałych oraz podpór przesuwnych powinna być zgodna z wytycznymi producenta. </w:t>
      </w:r>
    </w:p>
    <w:p w14:paraId="70D96FEC" w14:textId="77777777" w:rsidR="00CF1B65" w:rsidRPr="00CF1B65" w:rsidRDefault="00CF1B65" w:rsidP="00CF1B65">
      <w:pPr>
        <w:pStyle w:val="Bezodstpw"/>
        <w:jc w:val="both"/>
        <w:rPr>
          <w:rFonts w:cs="Times New Roman"/>
          <w:sz w:val="22"/>
        </w:rPr>
      </w:pPr>
    </w:p>
    <w:p w14:paraId="60A7A266" w14:textId="77777777" w:rsidR="00CF1B65" w:rsidRPr="00CF1B65" w:rsidRDefault="00CF1B65" w:rsidP="00CF1B65">
      <w:pPr>
        <w:pStyle w:val="Bezodstpw"/>
        <w:jc w:val="both"/>
        <w:rPr>
          <w:rFonts w:cs="Times New Roman"/>
          <w:sz w:val="22"/>
        </w:rPr>
      </w:pPr>
    </w:p>
    <w:p w14:paraId="1A0E1207" w14:textId="77777777" w:rsidR="00CF1B65" w:rsidRPr="00CF1B65" w:rsidRDefault="00CF1B65" w:rsidP="00CF1B65">
      <w:pPr>
        <w:pStyle w:val="Bezodstpw"/>
        <w:jc w:val="both"/>
        <w:rPr>
          <w:rFonts w:cs="Times New Roman"/>
          <w:sz w:val="22"/>
        </w:rPr>
      </w:pPr>
      <w:r w:rsidRPr="00CF1B65">
        <w:rPr>
          <w:rFonts w:cs="Times New Roman"/>
          <w:sz w:val="22"/>
        </w:rPr>
        <w:t xml:space="preserve">5.6. Montaż rur </w:t>
      </w:r>
    </w:p>
    <w:p w14:paraId="28D64A65" w14:textId="77777777" w:rsidR="00CF1B65" w:rsidRPr="00CF1B65" w:rsidRDefault="00CF1B65" w:rsidP="00CF1B65">
      <w:pPr>
        <w:pStyle w:val="Bezodstpw"/>
        <w:jc w:val="both"/>
        <w:rPr>
          <w:rFonts w:cs="Times New Roman"/>
          <w:sz w:val="22"/>
        </w:rPr>
      </w:pPr>
      <w:r w:rsidRPr="00CF1B65">
        <w:rPr>
          <w:rFonts w:cs="Times New Roman"/>
          <w:sz w:val="22"/>
        </w:rPr>
        <w:lastRenderedPageBreak/>
        <w:t xml:space="preserve">Roboty należy wykonywać zgodnie z dokumentacją projektową oraz projektem roboczym instalacji kanalizacyjnej. Kolektory powinny być zainstalowane w pochyleniu zgodnym z dokumentacją projektową. Każda zmiana pochylenia kolektora powinna być uzgodniona z projektantem oraz być zgodna z rozporządzeniem [8], tzn. kolektory powinny mieć pochylenie nie mniejsze niż 2%. W przypadku trudności z uzyskaniem 2% pochylenia, dopuszcza się pochylenie nie mniejsze niż 1%, pod warunkiem odpowiedniego zwiększenia średnicy rur w stosunku do wymaganych w rozporządzeniu [8]. Zaleca się stosowanie w miarę możliwości prefabrykowanych odcinków i węzłów instalacji, a następnie łączenie ich na miejscu wbudowania za pomocą złączek </w:t>
      </w:r>
      <w:proofErr w:type="spellStart"/>
      <w:r w:rsidRPr="00CF1B65">
        <w:rPr>
          <w:rFonts w:cs="Times New Roman"/>
          <w:sz w:val="22"/>
        </w:rPr>
        <w:t>elektrozgrzewalnych</w:t>
      </w:r>
      <w:proofErr w:type="spellEnd"/>
      <w:r w:rsidRPr="00CF1B65">
        <w:rPr>
          <w:rFonts w:cs="Times New Roman"/>
          <w:sz w:val="22"/>
        </w:rPr>
        <w:t xml:space="preserve">. </w:t>
      </w:r>
    </w:p>
    <w:p w14:paraId="3FF0D2D8" w14:textId="77777777" w:rsidR="00CF1B65" w:rsidRPr="00CF1B65" w:rsidRDefault="00CF1B65" w:rsidP="00CF1B65">
      <w:pPr>
        <w:pStyle w:val="Bezodstpw"/>
        <w:jc w:val="both"/>
        <w:rPr>
          <w:rFonts w:cs="Times New Roman"/>
          <w:sz w:val="22"/>
        </w:rPr>
      </w:pPr>
      <w:r w:rsidRPr="00CF1B65">
        <w:rPr>
          <w:rFonts w:cs="Times New Roman"/>
          <w:sz w:val="22"/>
        </w:rPr>
        <w:t xml:space="preserve">Przewody łączące wpusty mostowe z przewodami zbiorczymi powinny mieć pochylenie nie mniejsze niż 5%. Przewody te powinny być wprowadzone do przewodów zbiorczych od góry, za pomocą </w:t>
      </w:r>
      <w:proofErr w:type="spellStart"/>
      <w:r w:rsidRPr="00CF1B65">
        <w:rPr>
          <w:rFonts w:cs="Times New Roman"/>
          <w:sz w:val="22"/>
        </w:rPr>
        <w:t>odgałęzień</w:t>
      </w:r>
      <w:proofErr w:type="spellEnd"/>
      <w:r w:rsidRPr="00CF1B65">
        <w:rPr>
          <w:rFonts w:cs="Times New Roman"/>
          <w:sz w:val="22"/>
        </w:rPr>
        <w:t xml:space="preserve"> (trójników) odchylonych pod kątem nie większym niż 60%, mierzonym od osi przewodu zbiorczego. Powyższe przewody powinny być odpowiednio otulone betonem, w przypadku, gdy są wbudowane w płytę pomostu (grubość otulenia powinna być zgodna z dokumentacją projektową i rozporządzeniem [8]) lub być osłonięte rurami o większych średnicach w przypadku ich przenikania przez dźwigary. </w:t>
      </w:r>
    </w:p>
    <w:p w14:paraId="14D56D42" w14:textId="77777777" w:rsidR="00CF1B65" w:rsidRPr="00CF1B65" w:rsidRDefault="00CF1B65" w:rsidP="00CF1B65">
      <w:pPr>
        <w:pStyle w:val="Bezodstpw"/>
        <w:jc w:val="both"/>
        <w:rPr>
          <w:rFonts w:cs="Times New Roman"/>
          <w:sz w:val="22"/>
        </w:rPr>
      </w:pPr>
      <w:r w:rsidRPr="00CF1B65">
        <w:rPr>
          <w:rFonts w:cs="Times New Roman"/>
          <w:sz w:val="22"/>
        </w:rPr>
        <w:t xml:space="preserve">Połączenia rur zaleca się wykonywać jako zgrzewane: zgrzewanie doczołowe lub elektrooporowe, przy użyciu oryginalnych urządzeń producenta lub urządzeń przez niego dopuszczonych. Powierzchnie zgrzewane muszą być czyste. Należy zachować zalecany przez producenta czas nagrzewania, czas zgrzewania oraz wymagane siły nacisku przy łączeniu odcinków rur. Minimalna temperatura dla zgrzewania elektrooporowego wynosi -10°C. </w:t>
      </w:r>
    </w:p>
    <w:p w14:paraId="5ACD26B6" w14:textId="77777777" w:rsidR="00CF1B65" w:rsidRPr="00CF1B65" w:rsidRDefault="00CF1B65" w:rsidP="00CF1B65">
      <w:pPr>
        <w:pStyle w:val="Bezodstpw"/>
        <w:jc w:val="both"/>
        <w:rPr>
          <w:rFonts w:cs="Times New Roman"/>
          <w:sz w:val="22"/>
        </w:rPr>
      </w:pPr>
      <w:r w:rsidRPr="00CF1B65">
        <w:rPr>
          <w:rFonts w:cs="Times New Roman"/>
          <w:sz w:val="22"/>
        </w:rPr>
        <w:t xml:space="preserve">Cięcie rur HDPE należy wykonać przy zachowaniu: </w:t>
      </w:r>
    </w:p>
    <w:p w14:paraId="0B52F4A1" w14:textId="77777777" w:rsidR="00CF1B65" w:rsidRPr="00CF1B65" w:rsidRDefault="00CF1B65" w:rsidP="00CF1B65">
      <w:pPr>
        <w:pStyle w:val="Bezodstpw"/>
        <w:jc w:val="both"/>
        <w:rPr>
          <w:rFonts w:cs="Times New Roman"/>
          <w:sz w:val="22"/>
        </w:rPr>
      </w:pPr>
      <w:r w:rsidRPr="00CF1B65">
        <w:rPr>
          <w:rFonts w:cs="Times New Roman"/>
          <w:sz w:val="22"/>
        </w:rPr>
        <w:t xml:space="preserve">– kąta prostego, </w:t>
      </w:r>
    </w:p>
    <w:p w14:paraId="087F762B" w14:textId="77777777" w:rsidR="00CF1B65" w:rsidRPr="00CF1B65" w:rsidRDefault="00CF1B65" w:rsidP="00CF1B65">
      <w:pPr>
        <w:pStyle w:val="Bezodstpw"/>
        <w:jc w:val="both"/>
        <w:rPr>
          <w:rFonts w:cs="Times New Roman"/>
          <w:sz w:val="22"/>
        </w:rPr>
      </w:pPr>
      <w:r w:rsidRPr="00CF1B65">
        <w:rPr>
          <w:rFonts w:cs="Times New Roman"/>
          <w:sz w:val="22"/>
        </w:rPr>
        <w:t xml:space="preserve">– czystej powierzchni cięcia, </w:t>
      </w:r>
    </w:p>
    <w:p w14:paraId="1CE51382" w14:textId="77777777" w:rsidR="00CF1B65" w:rsidRPr="00CF1B65" w:rsidRDefault="00CF1B65" w:rsidP="00CF1B65">
      <w:pPr>
        <w:pStyle w:val="Bezodstpw"/>
        <w:jc w:val="both"/>
        <w:rPr>
          <w:rFonts w:cs="Times New Roman"/>
          <w:sz w:val="22"/>
        </w:rPr>
      </w:pPr>
      <w:r w:rsidRPr="00CF1B65">
        <w:rPr>
          <w:rFonts w:cs="Times New Roman"/>
          <w:sz w:val="22"/>
        </w:rPr>
        <w:t xml:space="preserve">– braku zadziorów i ubytków, </w:t>
      </w:r>
    </w:p>
    <w:p w14:paraId="1B2A2B6F" w14:textId="77777777" w:rsidR="00CF1B65" w:rsidRPr="00CF1B65" w:rsidRDefault="00CF1B65" w:rsidP="00CF1B65">
      <w:pPr>
        <w:pStyle w:val="Bezodstpw"/>
        <w:jc w:val="both"/>
        <w:rPr>
          <w:rFonts w:cs="Times New Roman"/>
          <w:sz w:val="22"/>
        </w:rPr>
      </w:pPr>
      <w:r w:rsidRPr="00CF1B65">
        <w:rPr>
          <w:rFonts w:cs="Times New Roman"/>
          <w:sz w:val="22"/>
        </w:rPr>
        <w:t xml:space="preserve">– zapasu na spoinę doczołową. </w:t>
      </w:r>
    </w:p>
    <w:p w14:paraId="3BD1068F" w14:textId="77777777" w:rsidR="00CF1B65" w:rsidRPr="00CF1B65" w:rsidRDefault="00CF1B65" w:rsidP="00CF1B65">
      <w:pPr>
        <w:pStyle w:val="Bezodstpw"/>
        <w:jc w:val="both"/>
        <w:rPr>
          <w:rFonts w:cs="Times New Roman"/>
          <w:sz w:val="22"/>
        </w:rPr>
      </w:pPr>
      <w:r w:rsidRPr="00CF1B65">
        <w:rPr>
          <w:rFonts w:cs="Times New Roman"/>
          <w:sz w:val="22"/>
        </w:rPr>
        <w:t xml:space="preserve">Połączenia można również wykonywać za pomocą muf termokurczliwych, jako kielichowe kompensacyjne, a także kielichowe ze specjalnie wyprofilowaną uszczelką, jeśli takie rozwiązania są objęte aprobatą techniczną </w:t>
      </w:r>
      <w:proofErr w:type="spellStart"/>
      <w:r w:rsidRPr="00CF1B65">
        <w:rPr>
          <w:rFonts w:cs="Times New Roman"/>
          <w:sz w:val="22"/>
        </w:rPr>
        <w:t>IBDiM</w:t>
      </w:r>
      <w:proofErr w:type="spellEnd"/>
      <w:r w:rsidRPr="00CF1B65">
        <w:rPr>
          <w:rFonts w:cs="Times New Roman"/>
          <w:sz w:val="22"/>
        </w:rPr>
        <w:t xml:space="preserve"> wydaną dla Systemu. </w:t>
      </w:r>
    </w:p>
    <w:p w14:paraId="5CF56F7E" w14:textId="77777777" w:rsidR="00CF1B65" w:rsidRPr="00CF1B65" w:rsidRDefault="00CF1B65" w:rsidP="00CF1B65">
      <w:pPr>
        <w:pStyle w:val="Bezodstpw"/>
        <w:jc w:val="both"/>
        <w:rPr>
          <w:rFonts w:cs="Times New Roman"/>
          <w:sz w:val="22"/>
        </w:rPr>
      </w:pPr>
      <w:r w:rsidRPr="00CF1B65">
        <w:rPr>
          <w:rFonts w:cs="Times New Roman"/>
          <w:sz w:val="22"/>
        </w:rPr>
        <w:t xml:space="preserve">Połączenia rur oraz rur z kształtkami (również czyszczakami) należy wykonywać zgodnie z zaleceniami producenta. Przed wykonaniem połączenia należy sprawdzić wzrokowo stan i kompletność łącznika (obejmy i uszczelki) oraz stan łączonych elementów. </w:t>
      </w:r>
    </w:p>
    <w:p w14:paraId="4EC322EB" w14:textId="73AD497F" w:rsidR="00CF1B65" w:rsidRPr="00CF1B65" w:rsidRDefault="00CF1B65" w:rsidP="00CF1B65">
      <w:pPr>
        <w:pStyle w:val="Bezodstpw"/>
        <w:jc w:val="both"/>
        <w:rPr>
          <w:rFonts w:cs="Times New Roman"/>
          <w:sz w:val="22"/>
        </w:rPr>
      </w:pPr>
      <w:r w:rsidRPr="00CF1B65">
        <w:rPr>
          <w:rFonts w:cs="Times New Roman"/>
          <w:sz w:val="22"/>
        </w:rPr>
        <w:t xml:space="preserve">Połączenie </w:t>
      </w:r>
      <w:r w:rsidR="0048174D">
        <w:rPr>
          <w:rFonts w:cs="Times New Roman"/>
          <w:sz w:val="22"/>
        </w:rPr>
        <w:t xml:space="preserve">stalowego </w:t>
      </w:r>
      <w:r w:rsidRPr="00CF1B65">
        <w:rPr>
          <w:rFonts w:cs="Times New Roman"/>
          <w:sz w:val="22"/>
        </w:rPr>
        <w:t xml:space="preserve">wpustu mostowego z rurą odwadniającą winno zapewniać pełną szczelność, tak by uniemożliwić wypływ wody obok rury i zamakanie konstrukcji obiektu mostowego. Kolektory powinny być wyposażone w czyszczaki na każdym połączeniu wpustu z kolektorem, w miejscach gdzie następuje zmiana kierunku kolektora i w najniższym jego punkcie. Kolektory powinny być wyposażone w elastyczne złącza (kompensatory) w miejscach dylatacji obiektu i na połączeniu z rurami pionowymi. Kompensatory powinny być zabezpieczone punktami stałymi. </w:t>
      </w:r>
    </w:p>
    <w:p w14:paraId="2F1F6BA9" w14:textId="77777777" w:rsidR="00CF1B65" w:rsidRPr="00CF1B65" w:rsidRDefault="00CF1B65" w:rsidP="00CF1B65">
      <w:pPr>
        <w:pStyle w:val="Bezodstpw"/>
        <w:jc w:val="both"/>
        <w:rPr>
          <w:rFonts w:cs="Times New Roman"/>
          <w:sz w:val="22"/>
        </w:rPr>
      </w:pPr>
      <w:r w:rsidRPr="00CF1B65">
        <w:rPr>
          <w:rFonts w:cs="Times New Roman"/>
          <w:sz w:val="22"/>
        </w:rPr>
        <w:t xml:space="preserve">Rury przechodzące przez ścianę </w:t>
      </w:r>
      <w:proofErr w:type="spellStart"/>
      <w:r w:rsidRPr="00CF1B65">
        <w:rPr>
          <w:rFonts w:cs="Times New Roman"/>
          <w:sz w:val="22"/>
        </w:rPr>
        <w:t>przyczółka</w:t>
      </w:r>
      <w:proofErr w:type="spellEnd"/>
      <w:r w:rsidRPr="00CF1B65">
        <w:rPr>
          <w:rFonts w:cs="Times New Roman"/>
          <w:sz w:val="22"/>
        </w:rPr>
        <w:t xml:space="preserve"> powinny być umieszczane w rurze ochronnej, np. z PCW, o odpowiednio większej średnicy, zabetonowanej uprzednio w ścianie </w:t>
      </w:r>
      <w:proofErr w:type="spellStart"/>
      <w:r w:rsidRPr="00CF1B65">
        <w:rPr>
          <w:rFonts w:cs="Times New Roman"/>
          <w:sz w:val="22"/>
        </w:rPr>
        <w:t>przyczółka</w:t>
      </w:r>
      <w:proofErr w:type="spellEnd"/>
      <w:r w:rsidRPr="00CF1B65">
        <w:rPr>
          <w:rFonts w:cs="Times New Roman"/>
          <w:sz w:val="22"/>
        </w:rPr>
        <w:t xml:space="preserve">. </w:t>
      </w:r>
    </w:p>
    <w:p w14:paraId="63720783" w14:textId="77777777" w:rsidR="00CF1B65" w:rsidRPr="00CF1B65" w:rsidRDefault="00CF1B65" w:rsidP="00CF1B65">
      <w:pPr>
        <w:pStyle w:val="Bezodstpw"/>
        <w:jc w:val="both"/>
        <w:rPr>
          <w:rFonts w:cs="Times New Roman"/>
          <w:sz w:val="22"/>
        </w:rPr>
      </w:pPr>
      <w:r w:rsidRPr="00CF1B65">
        <w:rPr>
          <w:rFonts w:cs="Times New Roman"/>
          <w:sz w:val="22"/>
        </w:rPr>
        <w:t xml:space="preserve">5.7. Roboty wykończeniowe </w:t>
      </w:r>
    </w:p>
    <w:p w14:paraId="2897139E" w14:textId="77777777" w:rsidR="00CF1B65" w:rsidRPr="00CF1B65" w:rsidRDefault="00CF1B65" w:rsidP="00CF1B65">
      <w:pPr>
        <w:pStyle w:val="Bezodstpw"/>
        <w:jc w:val="both"/>
        <w:rPr>
          <w:rFonts w:cs="Times New Roman"/>
          <w:sz w:val="22"/>
        </w:rPr>
      </w:pPr>
      <w:r w:rsidRPr="00CF1B65">
        <w:rPr>
          <w:rFonts w:cs="Times New Roman"/>
          <w:sz w:val="22"/>
        </w:rPr>
        <w:t xml:space="preserve">Roboty wykończeniowe powinny być zgodne z dokumentacją projektową. Do robót wykończeniowych należą prace związane z dostosowaniem wykonanych robót do warunków budowy obiektu i roboty porządkujące. </w:t>
      </w:r>
    </w:p>
    <w:p w14:paraId="46D864DF" w14:textId="77777777" w:rsidR="00CF1B65" w:rsidRPr="00CF1B65" w:rsidRDefault="00CF1B65" w:rsidP="00CF1B65">
      <w:pPr>
        <w:pStyle w:val="Bezodstpw"/>
        <w:jc w:val="both"/>
        <w:rPr>
          <w:rFonts w:cs="Times New Roman"/>
          <w:sz w:val="22"/>
        </w:rPr>
      </w:pPr>
    </w:p>
    <w:p w14:paraId="76A29BFF"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6. KONTROLA JAKOŚCI ROBÓT </w:t>
      </w:r>
    </w:p>
    <w:p w14:paraId="57476F6F" w14:textId="77777777" w:rsidR="00CF1B65" w:rsidRPr="00CF1B65" w:rsidRDefault="00CF1B65" w:rsidP="00CF1B65">
      <w:pPr>
        <w:pStyle w:val="Bezodstpw"/>
        <w:jc w:val="both"/>
        <w:rPr>
          <w:rFonts w:cs="Times New Roman"/>
          <w:sz w:val="22"/>
        </w:rPr>
      </w:pPr>
      <w:r w:rsidRPr="00CF1B65">
        <w:rPr>
          <w:rFonts w:cs="Times New Roman"/>
          <w:sz w:val="22"/>
        </w:rPr>
        <w:t xml:space="preserve">6.1. Ogólne zasady kontroli jakości robót </w:t>
      </w:r>
    </w:p>
    <w:p w14:paraId="6A8AE172" w14:textId="77777777" w:rsidR="00CF1B65" w:rsidRPr="00CF1B65" w:rsidRDefault="00CF1B65" w:rsidP="00CF1B65">
      <w:pPr>
        <w:pStyle w:val="Bezodstpw"/>
        <w:jc w:val="both"/>
        <w:rPr>
          <w:rFonts w:cs="Times New Roman"/>
          <w:sz w:val="22"/>
        </w:rPr>
      </w:pPr>
      <w:r w:rsidRPr="00CF1B65">
        <w:rPr>
          <w:rFonts w:cs="Times New Roman"/>
          <w:sz w:val="22"/>
        </w:rPr>
        <w:t xml:space="preserve">Ogólne zasady kontroli jakości robót podano w SST D-M.00.00.00 „Wymagania ogólne” [1] pkt 6. </w:t>
      </w:r>
    </w:p>
    <w:p w14:paraId="6CF7B05F" w14:textId="77777777" w:rsidR="00CF1B65" w:rsidRPr="00CF1B65" w:rsidRDefault="00CF1B65" w:rsidP="00CF1B65">
      <w:pPr>
        <w:pStyle w:val="Bezodstpw"/>
        <w:jc w:val="both"/>
        <w:rPr>
          <w:rFonts w:cs="Times New Roman"/>
          <w:sz w:val="22"/>
        </w:rPr>
      </w:pPr>
      <w:r w:rsidRPr="00CF1B65">
        <w:rPr>
          <w:rFonts w:cs="Times New Roman"/>
          <w:sz w:val="22"/>
        </w:rPr>
        <w:t xml:space="preserve">6.2. Badania przed przystąpieniem do robót </w:t>
      </w:r>
    </w:p>
    <w:p w14:paraId="7536242B" w14:textId="77777777" w:rsidR="00CF1B65" w:rsidRPr="00CF1B65" w:rsidRDefault="00CF1B65" w:rsidP="00CF1B65">
      <w:pPr>
        <w:pStyle w:val="Bezodstpw"/>
        <w:jc w:val="both"/>
        <w:rPr>
          <w:rFonts w:cs="Times New Roman"/>
          <w:sz w:val="22"/>
        </w:rPr>
      </w:pPr>
      <w:r w:rsidRPr="00CF1B65">
        <w:rPr>
          <w:rFonts w:cs="Times New Roman"/>
          <w:sz w:val="22"/>
        </w:rPr>
        <w:t xml:space="preserve">Przed przystąpieniem do robót Wykonawca powinien: </w:t>
      </w:r>
    </w:p>
    <w:p w14:paraId="391688F9" w14:textId="77777777" w:rsidR="00CF1B65" w:rsidRPr="00CF1B65" w:rsidRDefault="00CF1B65" w:rsidP="00CF1B65">
      <w:pPr>
        <w:pStyle w:val="Bezodstpw"/>
        <w:jc w:val="both"/>
        <w:rPr>
          <w:rFonts w:cs="Times New Roman"/>
          <w:sz w:val="22"/>
        </w:rPr>
      </w:pPr>
      <w:r w:rsidRPr="00CF1B65">
        <w:rPr>
          <w:rFonts w:cs="Times New Roman"/>
          <w:sz w:val="22"/>
        </w:rPr>
        <w:t xml:space="preserve">– uzyskać wymagane dokumenty, dopuszczające wyroby budowlane do obrotu i powszechnego stosowania (certyfikaty zgodności, deklaracje zgodności, aprobaty techniczne, ew. badania materiałów wykonane przez dostawców itp.), </w:t>
      </w:r>
    </w:p>
    <w:p w14:paraId="30917BF8" w14:textId="77777777" w:rsidR="00CF1B65" w:rsidRPr="00CF1B65" w:rsidRDefault="00CF1B65" w:rsidP="00CF1B65">
      <w:pPr>
        <w:pStyle w:val="Bezodstpw"/>
        <w:jc w:val="both"/>
        <w:rPr>
          <w:rFonts w:cs="Times New Roman"/>
          <w:sz w:val="22"/>
        </w:rPr>
      </w:pPr>
      <w:r w:rsidRPr="00CF1B65">
        <w:rPr>
          <w:rFonts w:cs="Times New Roman"/>
          <w:sz w:val="22"/>
        </w:rPr>
        <w:t xml:space="preserve">– ew. wykonać własne badania właściwości materiałów przeznaczonych do wykonania robót, określone w </w:t>
      </w:r>
      <w:proofErr w:type="spellStart"/>
      <w:r w:rsidRPr="00CF1B65">
        <w:rPr>
          <w:rFonts w:cs="Times New Roman"/>
          <w:sz w:val="22"/>
        </w:rPr>
        <w:t>pktcie</w:t>
      </w:r>
      <w:proofErr w:type="spellEnd"/>
      <w:r w:rsidRPr="00CF1B65">
        <w:rPr>
          <w:rFonts w:cs="Times New Roman"/>
          <w:sz w:val="22"/>
        </w:rPr>
        <w:t xml:space="preserve"> 2 lub przez Inżyniera, </w:t>
      </w:r>
    </w:p>
    <w:p w14:paraId="584DA5D2" w14:textId="77777777" w:rsidR="00CF1B65" w:rsidRPr="00CF1B65" w:rsidRDefault="00CF1B65" w:rsidP="00CF1B65">
      <w:pPr>
        <w:pStyle w:val="Bezodstpw"/>
        <w:jc w:val="both"/>
        <w:rPr>
          <w:rFonts w:cs="Times New Roman"/>
          <w:sz w:val="22"/>
        </w:rPr>
      </w:pPr>
      <w:r w:rsidRPr="00CF1B65">
        <w:rPr>
          <w:rFonts w:cs="Times New Roman"/>
          <w:sz w:val="22"/>
        </w:rPr>
        <w:t xml:space="preserve">– sprawdzić cechy zewnętrzne rur i kształtek (sprawdzenie wyglądu zewnętrznego elementów kolektora należy przeprowadzić na podstawie oględzin przez ocenę uszkodzeń na powierzchni poszczególnych elementów, zgodnie z </w:t>
      </w:r>
      <w:proofErr w:type="spellStart"/>
      <w:r w:rsidRPr="00CF1B65">
        <w:rPr>
          <w:rFonts w:cs="Times New Roman"/>
          <w:sz w:val="22"/>
        </w:rPr>
        <w:t>pktem</w:t>
      </w:r>
      <w:proofErr w:type="spellEnd"/>
      <w:r w:rsidRPr="00CF1B65">
        <w:rPr>
          <w:rFonts w:cs="Times New Roman"/>
          <w:sz w:val="22"/>
        </w:rPr>
        <w:t xml:space="preserve"> 2.3.2). </w:t>
      </w:r>
    </w:p>
    <w:p w14:paraId="35DF4321" w14:textId="77777777" w:rsidR="00CF1B65" w:rsidRPr="00CF1B65" w:rsidRDefault="00CF1B65" w:rsidP="00CF1B65">
      <w:pPr>
        <w:pStyle w:val="Bezodstpw"/>
        <w:jc w:val="both"/>
        <w:rPr>
          <w:rFonts w:cs="Times New Roman"/>
          <w:sz w:val="22"/>
        </w:rPr>
      </w:pPr>
      <w:r w:rsidRPr="00CF1B65">
        <w:rPr>
          <w:rFonts w:cs="Times New Roman"/>
          <w:sz w:val="22"/>
        </w:rPr>
        <w:lastRenderedPageBreak/>
        <w:t xml:space="preserve">Wszystkie dokumenty oraz wyniki badań Wykonawca przedstawi Inżynierowi do akceptacji. </w:t>
      </w:r>
    </w:p>
    <w:p w14:paraId="511F1AA9" w14:textId="77777777" w:rsidR="00CF1B65" w:rsidRPr="00CF1B65" w:rsidRDefault="00CF1B65" w:rsidP="00CF1B65">
      <w:pPr>
        <w:pStyle w:val="Bezodstpw"/>
        <w:jc w:val="both"/>
        <w:rPr>
          <w:rFonts w:cs="Times New Roman"/>
          <w:sz w:val="22"/>
        </w:rPr>
      </w:pPr>
      <w:r w:rsidRPr="00CF1B65">
        <w:rPr>
          <w:rFonts w:cs="Times New Roman"/>
          <w:sz w:val="22"/>
        </w:rPr>
        <w:t xml:space="preserve">6.3. Badania w czasie robót </w:t>
      </w:r>
    </w:p>
    <w:p w14:paraId="314E9EC9" w14:textId="77777777" w:rsidR="00CF1B65" w:rsidRPr="00CF1B65" w:rsidRDefault="00CF1B65" w:rsidP="00CF1B65">
      <w:pPr>
        <w:pStyle w:val="Bezodstpw"/>
        <w:jc w:val="both"/>
        <w:rPr>
          <w:rFonts w:cs="Times New Roman"/>
          <w:sz w:val="22"/>
        </w:rPr>
      </w:pPr>
      <w:r w:rsidRPr="00CF1B65">
        <w:rPr>
          <w:rFonts w:cs="Times New Roman"/>
          <w:sz w:val="22"/>
        </w:rPr>
        <w:t xml:space="preserve">6.3.1. Kontrola materiałów </w:t>
      </w:r>
    </w:p>
    <w:p w14:paraId="302E533F" w14:textId="77777777" w:rsidR="00CF1B65" w:rsidRPr="00CF1B65" w:rsidRDefault="00CF1B65" w:rsidP="00CF1B65">
      <w:pPr>
        <w:pStyle w:val="Bezodstpw"/>
        <w:jc w:val="both"/>
        <w:rPr>
          <w:rFonts w:cs="Times New Roman"/>
          <w:sz w:val="22"/>
        </w:rPr>
      </w:pPr>
      <w:r w:rsidRPr="00CF1B65">
        <w:rPr>
          <w:rFonts w:cs="Times New Roman"/>
          <w:sz w:val="22"/>
        </w:rPr>
        <w:t xml:space="preserve">Sprawdzenie materiałów należy przeprowadzić na podstawie dokumentów stwierdzających zgodność użytych materiałów z wymaganiami dokumentacji projektowej, SST oraz powołanymi normami i wymaganiami podanymi w </w:t>
      </w:r>
      <w:proofErr w:type="spellStart"/>
      <w:r w:rsidRPr="00CF1B65">
        <w:rPr>
          <w:rFonts w:cs="Times New Roman"/>
          <w:sz w:val="22"/>
        </w:rPr>
        <w:t>pkcie</w:t>
      </w:r>
      <w:proofErr w:type="spellEnd"/>
      <w:r w:rsidRPr="00CF1B65">
        <w:rPr>
          <w:rFonts w:cs="Times New Roman"/>
          <w:sz w:val="22"/>
        </w:rPr>
        <w:t xml:space="preserve"> 2 niniejszej SST. </w:t>
      </w:r>
    </w:p>
    <w:p w14:paraId="7C3C63A3" w14:textId="77777777" w:rsidR="00CF1B65" w:rsidRPr="00CF1B65" w:rsidRDefault="00CF1B65" w:rsidP="00CF1B65">
      <w:pPr>
        <w:pStyle w:val="Bezodstpw"/>
        <w:jc w:val="both"/>
        <w:rPr>
          <w:rFonts w:cs="Times New Roman"/>
          <w:sz w:val="22"/>
        </w:rPr>
      </w:pPr>
      <w:r w:rsidRPr="00CF1B65">
        <w:rPr>
          <w:rFonts w:cs="Times New Roman"/>
          <w:sz w:val="22"/>
        </w:rPr>
        <w:t xml:space="preserve">6.3.2. Kontrola wbudowania rur </w:t>
      </w:r>
    </w:p>
    <w:p w14:paraId="33C7568E" w14:textId="77777777" w:rsidR="00CF1B65" w:rsidRPr="00CF1B65" w:rsidRDefault="00CF1B65" w:rsidP="00CF1B65">
      <w:pPr>
        <w:pStyle w:val="Bezodstpw"/>
        <w:jc w:val="both"/>
        <w:rPr>
          <w:rFonts w:cs="Times New Roman"/>
          <w:sz w:val="22"/>
        </w:rPr>
      </w:pPr>
      <w:r w:rsidRPr="00CF1B65">
        <w:rPr>
          <w:rFonts w:cs="Times New Roman"/>
          <w:sz w:val="22"/>
        </w:rPr>
        <w:t xml:space="preserve">Kontrola wbudowania rur obejmuje sprawdzenie: </w:t>
      </w:r>
    </w:p>
    <w:p w14:paraId="0150669F" w14:textId="77777777" w:rsidR="00CF1B65" w:rsidRPr="00CF1B65" w:rsidRDefault="00CF1B65" w:rsidP="00CF1B65">
      <w:pPr>
        <w:pStyle w:val="Bezodstpw"/>
        <w:jc w:val="both"/>
        <w:rPr>
          <w:rFonts w:cs="Times New Roman"/>
          <w:sz w:val="22"/>
        </w:rPr>
      </w:pPr>
      <w:r w:rsidRPr="00CF1B65">
        <w:rPr>
          <w:rFonts w:cs="Times New Roman"/>
          <w:sz w:val="22"/>
        </w:rPr>
        <w:t xml:space="preserve">– zgodności wykonania robót z dokumentacją projektową, projektem roboczym instalacji kanalizacyjnej oraz osłonowej i SST. Roboty należy wykonać zgodnie z </w:t>
      </w:r>
      <w:proofErr w:type="spellStart"/>
      <w:r w:rsidRPr="00CF1B65">
        <w:rPr>
          <w:rFonts w:cs="Times New Roman"/>
          <w:sz w:val="22"/>
        </w:rPr>
        <w:t>pktem</w:t>
      </w:r>
      <w:proofErr w:type="spellEnd"/>
      <w:r w:rsidRPr="00CF1B65">
        <w:rPr>
          <w:rFonts w:cs="Times New Roman"/>
          <w:sz w:val="22"/>
        </w:rPr>
        <w:t xml:space="preserve"> 5. Odchylenie rur spustowych od pionu nie powinno przekraczać 0,2%. Odchylenie rur odwadniających od linii projektowanej, mierzone na długości 2 m, nie powinno przekraczać 3 mm. Należy sprawdzić, czy zmiany wprowadzone w trakcie wykonywania robót zostały wniesione do dokumentacji projektowej i potwierdzone przez Inżyniera, </w:t>
      </w:r>
    </w:p>
    <w:p w14:paraId="047D9DDC" w14:textId="77777777" w:rsidR="00CF1B65" w:rsidRPr="00CF1B65" w:rsidRDefault="00CF1B65" w:rsidP="00CF1B65">
      <w:pPr>
        <w:pStyle w:val="Bezodstpw"/>
        <w:jc w:val="both"/>
        <w:rPr>
          <w:rFonts w:cs="Times New Roman"/>
          <w:sz w:val="22"/>
        </w:rPr>
      </w:pPr>
      <w:r w:rsidRPr="00CF1B65">
        <w:rPr>
          <w:rFonts w:cs="Times New Roman"/>
          <w:sz w:val="22"/>
        </w:rPr>
        <w:t xml:space="preserve">– wykonania połączeń zgrzewanych doczołowo polegające na przeprowadzeniu oględzin wzrokowo. Kontroli podlega wielkość i kształt wypływki oraz osiowość połączenia, </w:t>
      </w:r>
    </w:p>
    <w:p w14:paraId="621DA7F5" w14:textId="77777777" w:rsidR="00CF1B65" w:rsidRPr="00CF1B65" w:rsidRDefault="00CF1B65" w:rsidP="00CF1B65">
      <w:pPr>
        <w:pStyle w:val="Bezodstpw"/>
        <w:jc w:val="both"/>
        <w:rPr>
          <w:rFonts w:cs="Times New Roman"/>
          <w:sz w:val="22"/>
        </w:rPr>
      </w:pPr>
      <w:r w:rsidRPr="00CF1B65">
        <w:rPr>
          <w:rFonts w:cs="Times New Roman"/>
          <w:sz w:val="22"/>
        </w:rPr>
        <w:t xml:space="preserve">– wykonania złączkami elektrooporowymi polegające na sprawdzeniu czujnika złączki i kontroli osiowości połączenia, </w:t>
      </w:r>
    </w:p>
    <w:p w14:paraId="26C15FB1" w14:textId="77777777" w:rsidR="00CF1B65" w:rsidRPr="00CF1B65" w:rsidRDefault="00CF1B65" w:rsidP="00CF1B65">
      <w:pPr>
        <w:pStyle w:val="Bezodstpw"/>
        <w:jc w:val="both"/>
        <w:rPr>
          <w:rFonts w:cs="Times New Roman"/>
          <w:sz w:val="22"/>
        </w:rPr>
      </w:pPr>
      <w:r w:rsidRPr="00CF1B65">
        <w:rPr>
          <w:rFonts w:cs="Times New Roman"/>
          <w:sz w:val="22"/>
        </w:rPr>
        <w:t xml:space="preserve">– szczelności rurociągu przeprowadzone na podstawie szczegółowego przeglądu dokonanego w trakcie intensywnych opadów atmosferycznych, </w:t>
      </w:r>
    </w:p>
    <w:p w14:paraId="6380E34A" w14:textId="77777777" w:rsidR="00CF1B65" w:rsidRPr="00CF1B65" w:rsidRDefault="00CF1B65" w:rsidP="00CF1B65">
      <w:pPr>
        <w:pStyle w:val="Bezodstpw"/>
        <w:jc w:val="both"/>
        <w:rPr>
          <w:rFonts w:cs="Times New Roman"/>
          <w:sz w:val="22"/>
        </w:rPr>
      </w:pPr>
      <w:r w:rsidRPr="00CF1B65">
        <w:rPr>
          <w:rFonts w:cs="Times New Roman"/>
          <w:sz w:val="22"/>
        </w:rPr>
        <w:t xml:space="preserve">– drożności rur przez wlanie 1 m3 wody do wpustu i odbieranie jej na dole. Czas wlewania należy dostosować do średnicy rury wpustowej, zaś ilość wody odzyskanej na dole powinna równać się ilości wody wlanej. W przypadku zaburzeń w przepływie wody należy wyjaśnić przyczyny, usunąć usterki i ponownie wykonać próbę, </w:t>
      </w:r>
    </w:p>
    <w:p w14:paraId="629C6D7D" w14:textId="77777777" w:rsidR="00CF1B65" w:rsidRPr="00CF1B65" w:rsidRDefault="00CF1B65" w:rsidP="00CF1B65">
      <w:pPr>
        <w:pStyle w:val="Bezodstpw"/>
        <w:jc w:val="both"/>
        <w:rPr>
          <w:rFonts w:cs="Times New Roman"/>
          <w:sz w:val="22"/>
        </w:rPr>
      </w:pPr>
      <w:r w:rsidRPr="00CF1B65">
        <w:rPr>
          <w:rFonts w:cs="Times New Roman"/>
          <w:sz w:val="22"/>
        </w:rPr>
        <w:t>– szczelności wbudowanego systemu odwadniającego po zakończeniu robót. Sprawdzenie sprawności działania całego odwodnienia polega na stwierdzeniu za pomocą oględzin, czy woda z płyty pomostu w całości jest odprowadzana przez system wpustów, czy nie ma przecieków wody obok rur spustowych oraz sączków odwadniających,</w:t>
      </w:r>
    </w:p>
    <w:p w14:paraId="26214BEC" w14:textId="77777777" w:rsidR="00CF1B65" w:rsidRPr="00CF1B65" w:rsidRDefault="00CF1B65" w:rsidP="00CF1B65">
      <w:pPr>
        <w:pStyle w:val="Bezodstpw"/>
        <w:jc w:val="both"/>
        <w:rPr>
          <w:rFonts w:cs="Times New Roman"/>
          <w:sz w:val="22"/>
        </w:rPr>
      </w:pPr>
      <w:r w:rsidRPr="00CF1B65">
        <w:rPr>
          <w:rFonts w:cs="Times New Roman"/>
          <w:sz w:val="22"/>
        </w:rPr>
        <w:t xml:space="preserve">– elementy mocujące, </w:t>
      </w:r>
      <w:proofErr w:type="spellStart"/>
      <w:r w:rsidRPr="00CF1B65">
        <w:rPr>
          <w:rFonts w:cs="Times New Roman"/>
          <w:sz w:val="22"/>
        </w:rPr>
        <w:t>zawiesia</w:t>
      </w:r>
      <w:proofErr w:type="spellEnd"/>
      <w:r w:rsidRPr="00CF1B65">
        <w:rPr>
          <w:rFonts w:cs="Times New Roman"/>
          <w:sz w:val="22"/>
        </w:rPr>
        <w:t xml:space="preserve"> wykonać ze stali nierdzewnej</w:t>
      </w:r>
    </w:p>
    <w:p w14:paraId="666A6BB5" w14:textId="77777777" w:rsidR="00CF1B65" w:rsidRPr="00CF1B65" w:rsidRDefault="00CF1B65" w:rsidP="00CF1B65">
      <w:pPr>
        <w:pStyle w:val="Bezodstpw"/>
        <w:jc w:val="both"/>
        <w:rPr>
          <w:rFonts w:cs="Times New Roman"/>
          <w:sz w:val="22"/>
        </w:rPr>
      </w:pPr>
      <w:r w:rsidRPr="00CF1B65">
        <w:rPr>
          <w:rFonts w:cs="Times New Roman"/>
          <w:sz w:val="22"/>
        </w:rPr>
        <w:t xml:space="preserve">Należy sprawdzić, czy odprowadzana z nawierzchni pomostu woda nie zagraża konstrukcji podpór lub nie powoduje zamakania dolnych partii ustroju niosącego. </w:t>
      </w:r>
    </w:p>
    <w:p w14:paraId="1BB2E9D4" w14:textId="77777777" w:rsidR="00CF1B65" w:rsidRPr="00CF1B65" w:rsidRDefault="00CF1B65" w:rsidP="00CF1B65">
      <w:pPr>
        <w:pStyle w:val="Bezodstpw"/>
        <w:jc w:val="both"/>
        <w:rPr>
          <w:rFonts w:cs="Times New Roman"/>
          <w:sz w:val="22"/>
        </w:rPr>
      </w:pPr>
    </w:p>
    <w:p w14:paraId="39C13325"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7. OBMIAR ROBÓT </w:t>
      </w:r>
    </w:p>
    <w:p w14:paraId="43D3F712" w14:textId="77777777" w:rsidR="00CF1B65" w:rsidRPr="00CF1B65" w:rsidRDefault="00CF1B65" w:rsidP="00CF1B65">
      <w:pPr>
        <w:pStyle w:val="Bezodstpw"/>
        <w:jc w:val="both"/>
        <w:rPr>
          <w:rFonts w:cs="Times New Roman"/>
          <w:sz w:val="22"/>
        </w:rPr>
      </w:pPr>
      <w:r w:rsidRPr="00CF1B65">
        <w:rPr>
          <w:rFonts w:cs="Times New Roman"/>
          <w:sz w:val="22"/>
        </w:rPr>
        <w:t xml:space="preserve">7.1. Jednostka obmiarowa </w:t>
      </w:r>
    </w:p>
    <w:p w14:paraId="45FDC9A9" w14:textId="7841A520" w:rsidR="00CF1B65" w:rsidRPr="00CF1B65" w:rsidRDefault="00CF1B65" w:rsidP="00CF1B65">
      <w:pPr>
        <w:pStyle w:val="Bezodstpw"/>
        <w:jc w:val="both"/>
        <w:rPr>
          <w:rFonts w:cs="Times New Roman"/>
          <w:sz w:val="22"/>
        </w:rPr>
      </w:pPr>
      <w:r w:rsidRPr="00CF1B65">
        <w:rPr>
          <w:rFonts w:cs="Times New Roman"/>
          <w:sz w:val="22"/>
        </w:rPr>
        <w:t xml:space="preserve">Jednostką obmiarową jest 1 m (metr) wykonanej kanalizacji z rur danej średnicy lub 1 m (metr) </w:t>
      </w:r>
      <w:r w:rsidR="0048174D">
        <w:rPr>
          <w:rFonts w:cs="Times New Roman"/>
          <w:sz w:val="22"/>
        </w:rPr>
        <w:br/>
      </w:r>
    </w:p>
    <w:p w14:paraId="342E3635"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8. ODBIÓR ROBÓT </w:t>
      </w:r>
    </w:p>
    <w:p w14:paraId="6BE2529D" w14:textId="77777777" w:rsidR="00CF1B65" w:rsidRPr="00CF1B65" w:rsidRDefault="00CF1B65" w:rsidP="00CF1B65">
      <w:pPr>
        <w:pStyle w:val="Bezodstpw"/>
        <w:jc w:val="both"/>
        <w:rPr>
          <w:rFonts w:cs="Times New Roman"/>
          <w:sz w:val="22"/>
        </w:rPr>
      </w:pPr>
      <w:r w:rsidRPr="00CF1B65">
        <w:rPr>
          <w:rFonts w:cs="Times New Roman"/>
          <w:sz w:val="22"/>
        </w:rPr>
        <w:t xml:space="preserve">8.1. Ogólne zasady odbioru robót </w:t>
      </w:r>
    </w:p>
    <w:p w14:paraId="64883630" w14:textId="77777777" w:rsidR="00CF1B65" w:rsidRPr="00CF1B65" w:rsidRDefault="00CF1B65" w:rsidP="00CF1B65">
      <w:pPr>
        <w:pStyle w:val="Bezodstpw"/>
        <w:jc w:val="both"/>
        <w:rPr>
          <w:rFonts w:cs="Times New Roman"/>
          <w:sz w:val="22"/>
        </w:rPr>
      </w:pPr>
      <w:r w:rsidRPr="00CF1B65">
        <w:rPr>
          <w:rFonts w:cs="Times New Roman"/>
          <w:sz w:val="22"/>
        </w:rPr>
        <w:t xml:space="preserve">Roboty uznaje się za wykonane zgodnie z dokumentacją projektową, SST i wymaganiami Inżyniera, jeżeli wszystkie pomiary i badania z zachowaniem tolerancji wg pkt 6 dały wyniki pozytywne. </w:t>
      </w:r>
    </w:p>
    <w:p w14:paraId="5893B1AB" w14:textId="77777777" w:rsidR="00CF1B65" w:rsidRPr="00CF1B65" w:rsidRDefault="00CF1B65" w:rsidP="00CF1B65">
      <w:pPr>
        <w:pStyle w:val="Bezodstpw"/>
        <w:jc w:val="both"/>
        <w:rPr>
          <w:rFonts w:cs="Times New Roman"/>
          <w:sz w:val="22"/>
        </w:rPr>
      </w:pPr>
    </w:p>
    <w:p w14:paraId="3513CBFB"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9. PODSTAWA PŁATNOŚCI </w:t>
      </w:r>
    </w:p>
    <w:p w14:paraId="53853460" w14:textId="77777777" w:rsidR="00CF1B65" w:rsidRPr="00CF1B65" w:rsidRDefault="00CF1B65" w:rsidP="00CF1B65">
      <w:pPr>
        <w:pStyle w:val="Bezodstpw"/>
        <w:jc w:val="both"/>
        <w:rPr>
          <w:rFonts w:cs="Times New Roman"/>
          <w:sz w:val="22"/>
        </w:rPr>
      </w:pPr>
      <w:r w:rsidRPr="00CF1B65">
        <w:rPr>
          <w:rFonts w:cs="Times New Roman"/>
          <w:sz w:val="22"/>
        </w:rPr>
        <w:t xml:space="preserve">9.1. Cena jednostki obmiarowej </w:t>
      </w:r>
    </w:p>
    <w:p w14:paraId="383718B3" w14:textId="77777777" w:rsidR="00CF1B65" w:rsidRPr="00CF1B65" w:rsidRDefault="00CF1B65" w:rsidP="00CF1B65">
      <w:pPr>
        <w:pStyle w:val="Bezodstpw"/>
        <w:jc w:val="both"/>
        <w:rPr>
          <w:rFonts w:cs="Times New Roman"/>
          <w:sz w:val="22"/>
        </w:rPr>
      </w:pPr>
      <w:r w:rsidRPr="00CF1B65">
        <w:rPr>
          <w:rFonts w:cs="Times New Roman"/>
          <w:sz w:val="22"/>
        </w:rPr>
        <w:t xml:space="preserve">Cena zamontowania 1 m (metra) rur polietylenowych HDPE (instalacji kanalizacyjnej lub osłonowej dla przewodów obcych) obejmuje: </w:t>
      </w:r>
    </w:p>
    <w:p w14:paraId="34BB4BFE" w14:textId="77777777" w:rsidR="00CF1B65" w:rsidRPr="00CF1B65" w:rsidRDefault="00CF1B65" w:rsidP="00CF1B65">
      <w:pPr>
        <w:pStyle w:val="Bezodstpw"/>
        <w:jc w:val="both"/>
        <w:rPr>
          <w:rFonts w:cs="Times New Roman"/>
          <w:sz w:val="22"/>
        </w:rPr>
      </w:pPr>
      <w:r w:rsidRPr="00CF1B65">
        <w:rPr>
          <w:rFonts w:cs="Times New Roman"/>
          <w:sz w:val="22"/>
        </w:rPr>
        <w:t xml:space="preserve">– prace pomiarowe i roboty przygotowawcze, </w:t>
      </w:r>
    </w:p>
    <w:p w14:paraId="105F1542" w14:textId="77777777" w:rsidR="00CF1B65" w:rsidRPr="00CF1B65" w:rsidRDefault="00CF1B65" w:rsidP="00CF1B65">
      <w:pPr>
        <w:pStyle w:val="Bezodstpw"/>
        <w:jc w:val="both"/>
        <w:rPr>
          <w:rFonts w:cs="Times New Roman"/>
          <w:sz w:val="22"/>
        </w:rPr>
      </w:pPr>
      <w:r w:rsidRPr="00CF1B65">
        <w:rPr>
          <w:rFonts w:cs="Times New Roman"/>
          <w:sz w:val="22"/>
        </w:rPr>
        <w:t xml:space="preserve">– oznakowanie robót, </w:t>
      </w:r>
    </w:p>
    <w:p w14:paraId="2ABF517B" w14:textId="77777777" w:rsidR="00CF1B65" w:rsidRPr="00CF1B65" w:rsidRDefault="00CF1B65" w:rsidP="00CF1B65">
      <w:pPr>
        <w:pStyle w:val="Bezodstpw"/>
        <w:jc w:val="both"/>
        <w:rPr>
          <w:rFonts w:cs="Times New Roman"/>
          <w:sz w:val="22"/>
        </w:rPr>
      </w:pPr>
      <w:r w:rsidRPr="00CF1B65">
        <w:rPr>
          <w:rFonts w:cs="Times New Roman"/>
          <w:sz w:val="22"/>
        </w:rPr>
        <w:t xml:space="preserve">– zakup oraz dostarczenie materiałów i sprzętu, </w:t>
      </w:r>
    </w:p>
    <w:p w14:paraId="08A5A09F" w14:textId="77777777" w:rsidR="00CF1B65" w:rsidRPr="00CF1B65" w:rsidRDefault="00CF1B65" w:rsidP="00CF1B65">
      <w:pPr>
        <w:pStyle w:val="Bezodstpw"/>
        <w:jc w:val="both"/>
        <w:rPr>
          <w:rFonts w:cs="Times New Roman"/>
          <w:sz w:val="22"/>
        </w:rPr>
      </w:pPr>
      <w:r w:rsidRPr="00CF1B65">
        <w:rPr>
          <w:rFonts w:cs="Times New Roman"/>
          <w:sz w:val="22"/>
        </w:rPr>
        <w:t xml:space="preserve">– wykonanie projektu roboczego instalacji kanalizacyjnej lub rur osłonowych, </w:t>
      </w:r>
    </w:p>
    <w:p w14:paraId="550FAB6F" w14:textId="77777777" w:rsidR="00CF1B65" w:rsidRPr="00CF1B65" w:rsidRDefault="00CF1B65" w:rsidP="00CF1B65">
      <w:pPr>
        <w:pStyle w:val="Bezodstpw"/>
        <w:jc w:val="both"/>
        <w:rPr>
          <w:rFonts w:cs="Times New Roman"/>
          <w:sz w:val="22"/>
        </w:rPr>
      </w:pPr>
      <w:r w:rsidRPr="00CF1B65">
        <w:rPr>
          <w:rFonts w:cs="Times New Roman"/>
          <w:sz w:val="22"/>
        </w:rPr>
        <w:t xml:space="preserve">– zabezpieczenie antykorozyjne elementów podwieszających, </w:t>
      </w:r>
    </w:p>
    <w:p w14:paraId="55309997" w14:textId="6B78DF91" w:rsidR="00CF1B65" w:rsidRPr="00CF1B65" w:rsidRDefault="00CF1B65" w:rsidP="00CF1B65">
      <w:pPr>
        <w:pStyle w:val="Bezodstpw"/>
        <w:jc w:val="both"/>
        <w:rPr>
          <w:rFonts w:cs="Times New Roman"/>
          <w:sz w:val="22"/>
        </w:rPr>
      </w:pPr>
      <w:r w:rsidRPr="00CF1B65">
        <w:rPr>
          <w:rFonts w:cs="Times New Roman"/>
          <w:sz w:val="22"/>
        </w:rPr>
        <w:t xml:space="preserve">– zamocowanie elementów </w:t>
      </w:r>
      <w:r w:rsidR="0048174D">
        <w:rPr>
          <w:rFonts w:cs="Times New Roman"/>
          <w:sz w:val="22"/>
        </w:rPr>
        <w:t xml:space="preserve">mocujących, </w:t>
      </w:r>
      <w:r w:rsidRPr="00CF1B65">
        <w:rPr>
          <w:rFonts w:cs="Times New Roman"/>
          <w:sz w:val="22"/>
        </w:rPr>
        <w:t xml:space="preserve">podwieszających, </w:t>
      </w:r>
    </w:p>
    <w:p w14:paraId="44810EA5" w14:textId="77777777" w:rsidR="00CF1B65" w:rsidRPr="00CF1B65" w:rsidRDefault="00CF1B65" w:rsidP="00CF1B65">
      <w:pPr>
        <w:pStyle w:val="Bezodstpw"/>
        <w:jc w:val="both"/>
        <w:rPr>
          <w:rFonts w:cs="Times New Roman"/>
          <w:sz w:val="22"/>
        </w:rPr>
      </w:pPr>
      <w:r w:rsidRPr="00CF1B65">
        <w:rPr>
          <w:rFonts w:cs="Times New Roman"/>
          <w:sz w:val="22"/>
        </w:rPr>
        <w:t xml:space="preserve">– montaż rur i kształtek, w tym czyszczaków i kompensatorów, </w:t>
      </w:r>
    </w:p>
    <w:p w14:paraId="261BB326" w14:textId="77777777" w:rsidR="00CF1B65" w:rsidRPr="00CF1B65" w:rsidRDefault="00CF1B65" w:rsidP="00CF1B65">
      <w:pPr>
        <w:pStyle w:val="Bezodstpw"/>
        <w:jc w:val="both"/>
        <w:rPr>
          <w:rFonts w:cs="Times New Roman"/>
          <w:sz w:val="22"/>
        </w:rPr>
      </w:pPr>
      <w:r w:rsidRPr="00CF1B65">
        <w:rPr>
          <w:rFonts w:cs="Times New Roman"/>
          <w:sz w:val="22"/>
        </w:rPr>
        <w:t xml:space="preserve">– wykonanie wszystkich połączeń, </w:t>
      </w:r>
    </w:p>
    <w:p w14:paraId="0FB47F2A" w14:textId="77777777" w:rsidR="00CF1B65" w:rsidRPr="00CF1B65" w:rsidRDefault="00CF1B65" w:rsidP="00CF1B65">
      <w:pPr>
        <w:pStyle w:val="Bezodstpw"/>
        <w:jc w:val="both"/>
        <w:rPr>
          <w:rFonts w:cs="Times New Roman"/>
          <w:sz w:val="22"/>
        </w:rPr>
      </w:pPr>
      <w:r w:rsidRPr="00CF1B65">
        <w:rPr>
          <w:rFonts w:cs="Times New Roman"/>
          <w:sz w:val="22"/>
        </w:rPr>
        <w:t xml:space="preserve">– wykonanie i rozbiórka ewentualnych pomostów roboczych, </w:t>
      </w:r>
    </w:p>
    <w:p w14:paraId="1A7F373E" w14:textId="77777777" w:rsidR="00CF1B65" w:rsidRPr="00CF1B65" w:rsidRDefault="00CF1B65" w:rsidP="00CF1B65">
      <w:pPr>
        <w:pStyle w:val="Bezodstpw"/>
        <w:jc w:val="both"/>
        <w:rPr>
          <w:rFonts w:cs="Times New Roman"/>
          <w:sz w:val="22"/>
        </w:rPr>
      </w:pPr>
      <w:r w:rsidRPr="00CF1B65">
        <w:rPr>
          <w:rFonts w:cs="Times New Roman"/>
          <w:sz w:val="22"/>
        </w:rPr>
        <w:t xml:space="preserve">– przeprowadzenie pomiarów i badań wymaganych w specyfikacji technicznej. </w:t>
      </w:r>
    </w:p>
    <w:p w14:paraId="1D76F5DB" w14:textId="77777777" w:rsidR="00CF1B65" w:rsidRPr="00CF1B65" w:rsidRDefault="00CF1B65" w:rsidP="00CF1B65">
      <w:pPr>
        <w:pStyle w:val="Bezodstpw"/>
        <w:jc w:val="both"/>
        <w:rPr>
          <w:rFonts w:cs="Times New Roman"/>
          <w:sz w:val="22"/>
        </w:rPr>
      </w:pPr>
      <w:r w:rsidRPr="00CF1B65">
        <w:rPr>
          <w:rFonts w:cs="Times New Roman"/>
          <w:sz w:val="22"/>
        </w:rPr>
        <w:t xml:space="preserve">Wszystkie roboty powinny być wykonane według wymagań dokumentacji projektowej, SST i niniejszej specyfikacji technicznej. </w:t>
      </w:r>
    </w:p>
    <w:p w14:paraId="77C28C1A" w14:textId="77777777" w:rsidR="00CF1B65" w:rsidRPr="00CF1B65" w:rsidRDefault="00CF1B65" w:rsidP="00CF1B65">
      <w:pPr>
        <w:pStyle w:val="Bezodstpw"/>
        <w:jc w:val="both"/>
        <w:rPr>
          <w:rFonts w:cs="Times New Roman"/>
          <w:sz w:val="22"/>
        </w:rPr>
      </w:pPr>
    </w:p>
    <w:p w14:paraId="7D85AE76" w14:textId="77777777" w:rsidR="00CF1B65" w:rsidRPr="00CF1B65" w:rsidRDefault="00CF1B65" w:rsidP="00CF1B65">
      <w:pPr>
        <w:pStyle w:val="Bezodstpw"/>
        <w:jc w:val="both"/>
        <w:rPr>
          <w:rFonts w:cs="Times New Roman"/>
          <w:sz w:val="22"/>
        </w:rPr>
      </w:pPr>
      <w:r w:rsidRPr="00CF1B65">
        <w:rPr>
          <w:rFonts w:cs="Times New Roman"/>
          <w:sz w:val="22"/>
        </w:rPr>
        <w:t xml:space="preserve">9.2. Sposób rozliczenia robót tymczasowych i prac towarzyszących </w:t>
      </w:r>
    </w:p>
    <w:p w14:paraId="0C82F02A" w14:textId="77777777" w:rsidR="00CF1B65" w:rsidRPr="00CF1B65" w:rsidRDefault="00CF1B65" w:rsidP="00CF1B65">
      <w:pPr>
        <w:pStyle w:val="Bezodstpw"/>
        <w:jc w:val="both"/>
        <w:rPr>
          <w:rFonts w:cs="Times New Roman"/>
          <w:sz w:val="22"/>
        </w:rPr>
      </w:pPr>
      <w:r w:rsidRPr="00CF1B65">
        <w:rPr>
          <w:rFonts w:cs="Times New Roman"/>
          <w:sz w:val="22"/>
        </w:rPr>
        <w:t xml:space="preserve">Cena wykonania robót określonych niniejszą SST obejmuje: </w:t>
      </w:r>
    </w:p>
    <w:p w14:paraId="16442226" w14:textId="77777777" w:rsidR="00CF1B65" w:rsidRPr="00CF1B65" w:rsidRDefault="00CF1B65" w:rsidP="00CF1B65">
      <w:pPr>
        <w:pStyle w:val="Bezodstpw"/>
        <w:jc w:val="both"/>
        <w:rPr>
          <w:rFonts w:cs="Times New Roman"/>
          <w:sz w:val="22"/>
        </w:rPr>
      </w:pPr>
      <w:r w:rsidRPr="00CF1B65">
        <w:rPr>
          <w:rFonts w:cs="Times New Roman"/>
          <w:sz w:val="22"/>
        </w:rPr>
        <w:t xml:space="preserve">− roboty tymczasowe, które są potrzebne do wykonania robót podstawowych, ale nie są przekazywane Zamawiającemu i są usuwane po wykonaniu robót podstawowych, </w:t>
      </w:r>
    </w:p>
    <w:p w14:paraId="4EDEC9B2" w14:textId="77777777" w:rsidR="00CF1B65" w:rsidRPr="00CF1B65" w:rsidRDefault="00CF1B65" w:rsidP="00CF1B65">
      <w:pPr>
        <w:pStyle w:val="Bezodstpw"/>
        <w:jc w:val="both"/>
        <w:rPr>
          <w:rFonts w:cs="Times New Roman"/>
          <w:sz w:val="22"/>
        </w:rPr>
      </w:pPr>
      <w:r w:rsidRPr="00CF1B65">
        <w:rPr>
          <w:rFonts w:cs="Times New Roman"/>
          <w:sz w:val="22"/>
        </w:rPr>
        <w:t xml:space="preserve">− prace towarzyszące, które są niezbędne do wykonania robót podstawowych, niezaliczane do robót tymczasowych. </w:t>
      </w:r>
    </w:p>
    <w:p w14:paraId="53EC8CDA" w14:textId="77777777" w:rsidR="00CF1B65" w:rsidRPr="00CF1B65" w:rsidRDefault="00CF1B65" w:rsidP="00CF1B65">
      <w:pPr>
        <w:pStyle w:val="Bezodstpw"/>
        <w:jc w:val="both"/>
        <w:rPr>
          <w:rFonts w:cs="Times New Roman"/>
          <w:sz w:val="22"/>
        </w:rPr>
      </w:pPr>
    </w:p>
    <w:p w14:paraId="34E46335" w14:textId="77777777" w:rsidR="00CF1B65" w:rsidRPr="00CF1B65" w:rsidRDefault="00CF1B65" w:rsidP="00CF1B65">
      <w:pPr>
        <w:pStyle w:val="Bezodstpw"/>
        <w:jc w:val="both"/>
        <w:rPr>
          <w:rFonts w:cs="Times New Roman"/>
          <w:b/>
          <w:bCs/>
          <w:sz w:val="22"/>
        </w:rPr>
      </w:pPr>
      <w:r w:rsidRPr="00CF1B65">
        <w:rPr>
          <w:rFonts w:cs="Times New Roman"/>
          <w:b/>
          <w:bCs/>
          <w:sz w:val="22"/>
        </w:rPr>
        <w:t xml:space="preserve">10. PRZEPISY ZWIĄZANE </w:t>
      </w:r>
    </w:p>
    <w:p w14:paraId="38BEC431" w14:textId="77777777" w:rsidR="00CF1B65" w:rsidRPr="00CF1B65" w:rsidRDefault="00CF1B65" w:rsidP="00CF1B65">
      <w:pPr>
        <w:pStyle w:val="Bezodstpw"/>
        <w:jc w:val="both"/>
        <w:rPr>
          <w:rFonts w:cs="Times New Roman"/>
          <w:sz w:val="22"/>
        </w:rPr>
      </w:pPr>
      <w:r w:rsidRPr="00CF1B65">
        <w:rPr>
          <w:rFonts w:cs="Times New Roman"/>
          <w:sz w:val="22"/>
        </w:rPr>
        <w:t xml:space="preserve">10.1. Ogólne specyfikacje techniczne (ST) </w:t>
      </w:r>
    </w:p>
    <w:p w14:paraId="097960C6" w14:textId="77777777" w:rsidR="00CF1B65" w:rsidRPr="00CF1B65" w:rsidRDefault="00CF1B65" w:rsidP="00CF1B65">
      <w:pPr>
        <w:pStyle w:val="Bezodstpw"/>
        <w:jc w:val="both"/>
        <w:rPr>
          <w:rFonts w:cs="Times New Roman"/>
          <w:sz w:val="22"/>
        </w:rPr>
      </w:pPr>
      <w:r w:rsidRPr="00CF1B65">
        <w:rPr>
          <w:rFonts w:cs="Times New Roman"/>
          <w:sz w:val="22"/>
        </w:rPr>
        <w:t xml:space="preserve">1. D-M.00.00.00 Wymagania ogólne </w:t>
      </w:r>
    </w:p>
    <w:p w14:paraId="10823EA9" w14:textId="77777777" w:rsidR="00CF1B65" w:rsidRPr="00CF1B65" w:rsidRDefault="00CF1B65" w:rsidP="00CF1B65">
      <w:pPr>
        <w:pStyle w:val="Bezodstpw"/>
        <w:jc w:val="both"/>
        <w:rPr>
          <w:rFonts w:cs="Times New Roman"/>
          <w:sz w:val="22"/>
        </w:rPr>
      </w:pPr>
    </w:p>
    <w:p w14:paraId="6FAA8BBE" w14:textId="77777777" w:rsidR="00CF1B65" w:rsidRPr="00CF1B65" w:rsidRDefault="00CF1B65" w:rsidP="00CF1B65">
      <w:pPr>
        <w:pStyle w:val="Bezodstpw"/>
        <w:jc w:val="both"/>
        <w:rPr>
          <w:rFonts w:cs="Times New Roman"/>
          <w:sz w:val="22"/>
        </w:rPr>
      </w:pPr>
      <w:r w:rsidRPr="00CF1B65">
        <w:rPr>
          <w:rFonts w:cs="Times New Roman"/>
          <w:sz w:val="22"/>
        </w:rPr>
        <w:t xml:space="preserve">10.2. Normy </w:t>
      </w:r>
    </w:p>
    <w:p w14:paraId="7CBFFA9F" w14:textId="77777777" w:rsidR="00CF1B65" w:rsidRPr="00CF1B65" w:rsidRDefault="00CF1B65" w:rsidP="00CF1B65">
      <w:pPr>
        <w:pStyle w:val="Bezodstpw"/>
        <w:ind w:left="284" w:hanging="284"/>
        <w:jc w:val="both"/>
        <w:rPr>
          <w:rFonts w:cs="Times New Roman"/>
          <w:sz w:val="22"/>
        </w:rPr>
      </w:pPr>
      <w:r w:rsidRPr="00CF1B65">
        <w:rPr>
          <w:rFonts w:cs="Times New Roman"/>
          <w:sz w:val="22"/>
        </w:rPr>
        <w:t>2.</w:t>
      </w:r>
      <w:r w:rsidRPr="00CF1B65">
        <w:rPr>
          <w:rFonts w:cs="Times New Roman"/>
          <w:sz w:val="22"/>
        </w:rPr>
        <w:tab/>
        <w:t xml:space="preserve">PN-EN 743:1996 Systemy przewodowe z tworzyw sztucznych. Rury z tworzyw termoplastycznych. Oznaczenie skurczu wzdłużnego </w:t>
      </w:r>
    </w:p>
    <w:p w14:paraId="6BFE96AD" w14:textId="77777777" w:rsidR="00CF1B65" w:rsidRPr="00CF1B65" w:rsidRDefault="00CF1B65" w:rsidP="00CF1B65">
      <w:pPr>
        <w:pStyle w:val="Bezodstpw"/>
        <w:ind w:left="284" w:hanging="284"/>
        <w:jc w:val="both"/>
        <w:rPr>
          <w:rFonts w:cs="Times New Roman"/>
          <w:sz w:val="22"/>
        </w:rPr>
      </w:pPr>
      <w:r w:rsidRPr="00CF1B65">
        <w:rPr>
          <w:rFonts w:cs="Times New Roman"/>
          <w:sz w:val="22"/>
        </w:rPr>
        <w:t>3.</w:t>
      </w:r>
      <w:r w:rsidRPr="00CF1B65">
        <w:rPr>
          <w:rFonts w:cs="Times New Roman"/>
          <w:sz w:val="22"/>
        </w:rPr>
        <w:tab/>
        <w:t xml:space="preserve">PN-EN 763:1998 Systemy przewodowe z tworzyw sztucznych. Kształtki z tworzyw termoplastycznych. Metoda wizualnej oceny zmian w wyniku ogrzewania </w:t>
      </w:r>
    </w:p>
    <w:p w14:paraId="20E760DD" w14:textId="77777777" w:rsidR="00CF1B65" w:rsidRPr="00CF1B65" w:rsidRDefault="00CF1B65" w:rsidP="00CF1B65">
      <w:pPr>
        <w:pStyle w:val="Bezodstpw"/>
        <w:ind w:left="284" w:hanging="284"/>
        <w:jc w:val="both"/>
        <w:rPr>
          <w:rFonts w:cs="Times New Roman"/>
          <w:sz w:val="22"/>
        </w:rPr>
      </w:pPr>
      <w:r w:rsidRPr="00CF1B65">
        <w:rPr>
          <w:rFonts w:cs="Times New Roman"/>
          <w:sz w:val="22"/>
        </w:rPr>
        <w:t>4.</w:t>
      </w:r>
      <w:r w:rsidRPr="00CF1B65">
        <w:rPr>
          <w:rFonts w:cs="Times New Roman"/>
          <w:sz w:val="22"/>
        </w:rPr>
        <w:tab/>
        <w:t xml:space="preserve">PN-EN ISO 4440:2000 Rury i kształtki z tworzyw termoplastycznych. Oznaczanie masowego wskaźnika szybkości płynięcia. Część 1: Metoda badania. Część 2: Warunki badania </w:t>
      </w:r>
    </w:p>
    <w:p w14:paraId="677BB50E" w14:textId="77777777" w:rsidR="00CF1B65" w:rsidRPr="00CF1B65" w:rsidRDefault="00CF1B65" w:rsidP="00CF1B65">
      <w:pPr>
        <w:pStyle w:val="Bezodstpw"/>
        <w:ind w:left="284" w:hanging="284"/>
        <w:jc w:val="both"/>
        <w:rPr>
          <w:rFonts w:cs="Times New Roman"/>
          <w:sz w:val="22"/>
        </w:rPr>
      </w:pPr>
      <w:r w:rsidRPr="00CF1B65">
        <w:rPr>
          <w:rFonts w:cs="Times New Roman"/>
          <w:sz w:val="22"/>
        </w:rPr>
        <w:t>5.</w:t>
      </w:r>
      <w:r w:rsidRPr="00CF1B65">
        <w:rPr>
          <w:rFonts w:cs="Times New Roman"/>
          <w:sz w:val="22"/>
        </w:rPr>
        <w:tab/>
        <w:t xml:space="preserve">PN-EN ISO 9969:1997 Rury z tworzyw termoplastycznych. Oznaczanie sztywności obwodowej </w:t>
      </w:r>
    </w:p>
    <w:p w14:paraId="0FDDD1D3" w14:textId="77777777" w:rsidR="00CF1B65" w:rsidRPr="00CF1B65" w:rsidRDefault="00CF1B65" w:rsidP="00CF1B65">
      <w:pPr>
        <w:pStyle w:val="Bezodstpw"/>
        <w:ind w:left="284" w:hanging="284"/>
        <w:jc w:val="both"/>
        <w:rPr>
          <w:rFonts w:cs="Times New Roman"/>
          <w:sz w:val="22"/>
        </w:rPr>
      </w:pPr>
      <w:r w:rsidRPr="00CF1B65">
        <w:rPr>
          <w:rFonts w:cs="Times New Roman"/>
          <w:sz w:val="22"/>
        </w:rPr>
        <w:t>6.</w:t>
      </w:r>
      <w:r w:rsidRPr="00CF1B65">
        <w:rPr>
          <w:rFonts w:cs="Times New Roman"/>
          <w:sz w:val="22"/>
        </w:rPr>
        <w:tab/>
        <w:t xml:space="preserve">PN-EN ISO 1461:2000 Powłoki cynkowe nanoszone na stal metodą zanurzeniową (cynkowanie jednostkowe). Wymagania i badania </w:t>
      </w:r>
    </w:p>
    <w:p w14:paraId="4BC7492B" w14:textId="77777777" w:rsidR="00CF1B65" w:rsidRPr="00CF1B65" w:rsidRDefault="00CF1B65" w:rsidP="00CF1B65">
      <w:pPr>
        <w:pStyle w:val="Bezodstpw"/>
        <w:ind w:left="284" w:hanging="284"/>
        <w:jc w:val="both"/>
        <w:rPr>
          <w:rFonts w:cs="Times New Roman"/>
          <w:sz w:val="22"/>
        </w:rPr>
      </w:pPr>
      <w:r w:rsidRPr="00CF1B65">
        <w:rPr>
          <w:rFonts w:cs="Times New Roman"/>
          <w:sz w:val="22"/>
        </w:rPr>
        <w:t>7.</w:t>
      </w:r>
      <w:r w:rsidRPr="00CF1B65">
        <w:rPr>
          <w:rFonts w:cs="Times New Roman"/>
          <w:sz w:val="22"/>
        </w:rPr>
        <w:tab/>
        <w:t xml:space="preserve">PN-80/H-74219 Rury stalowe bez szwu walcowane na gorąco ogólnego zastosowania </w:t>
      </w:r>
    </w:p>
    <w:p w14:paraId="374ED555" w14:textId="77777777" w:rsidR="00CF1B65" w:rsidRPr="00CF1B65" w:rsidRDefault="00CF1B65" w:rsidP="00CF1B65">
      <w:pPr>
        <w:pStyle w:val="Bezodstpw"/>
        <w:ind w:left="284" w:hanging="284"/>
        <w:jc w:val="both"/>
        <w:rPr>
          <w:rFonts w:cs="Times New Roman"/>
          <w:sz w:val="22"/>
        </w:rPr>
      </w:pPr>
    </w:p>
    <w:p w14:paraId="665AE821" w14:textId="77777777" w:rsidR="00CF1B65" w:rsidRPr="00CF1B65" w:rsidRDefault="00CF1B65" w:rsidP="00CF1B65">
      <w:pPr>
        <w:pStyle w:val="Bezodstpw"/>
        <w:ind w:left="284" w:hanging="284"/>
        <w:jc w:val="both"/>
        <w:rPr>
          <w:rFonts w:cs="Times New Roman"/>
          <w:sz w:val="22"/>
        </w:rPr>
      </w:pPr>
      <w:r w:rsidRPr="00CF1B65">
        <w:rPr>
          <w:rFonts w:cs="Times New Roman"/>
          <w:sz w:val="22"/>
        </w:rPr>
        <w:t xml:space="preserve">10.3. Inne dokumenty </w:t>
      </w:r>
    </w:p>
    <w:p w14:paraId="48883A6A" w14:textId="77777777" w:rsidR="00CF1B65" w:rsidRPr="00CF1B65" w:rsidRDefault="00CF1B65" w:rsidP="00CF1B65">
      <w:pPr>
        <w:pStyle w:val="Bezodstpw"/>
        <w:ind w:left="284" w:hanging="284"/>
        <w:jc w:val="both"/>
        <w:rPr>
          <w:rFonts w:cs="Times New Roman"/>
          <w:sz w:val="22"/>
        </w:rPr>
      </w:pPr>
      <w:r w:rsidRPr="00CF1B65">
        <w:rPr>
          <w:rFonts w:cs="Times New Roman"/>
          <w:sz w:val="22"/>
        </w:rPr>
        <w:t>8.</w:t>
      </w:r>
      <w:r w:rsidRPr="00CF1B65">
        <w:rPr>
          <w:rFonts w:cs="Times New Roman"/>
          <w:sz w:val="22"/>
        </w:rPr>
        <w:tab/>
        <w:t>Rozporządzenie Ministra Transportu i Gospodarki Morskiej z dnia 30 maja 2000 r. w sprawie warunków technicznych, jakim powinny odpowiadać obiekty inżynierskie i ich usytuowanie. Dz.U. nr 63, poz. 735</w:t>
      </w:r>
    </w:p>
    <w:p w14:paraId="2D35DB16" w14:textId="77777777" w:rsidR="00CF1B65" w:rsidRPr="00CF1B65" w:rsidRDefault="00CF1B65" w:rsidP="00CF1B65">
      <w:pPr>
        <w:jc w:val="both"/>
        <w:rPr>
          <w:rFonts w:ascii="Times New Roman" w:hAnsi="Times New Roman" w:cs="Times New Roman"/>
          <w:b/>
          <w:bCs/>
          <w:sz w:val="22"/>
          <w:szCs w:val="22"/>
        </w:rPr>
      </w:pPr>
    </w:p>
    <w:p w14:paraId="0622A806" w14:textId="77777777" w:rsidR="00CF1B65" w:rsidRPr="00CF1B65" w:rsidRDefault="00CF1B65" w:rsidP="00CF1B65">
      <w:pPr>
        <w:pStyle w:val="Akapitzlist"/>
        <w:overflowPunct w:val="0"/>
        <w:autoSpaceDE w:val="0"/>
        <w:autoSpaceDN w:val="0"/>
        <w:adjustRightInd w:val="0"/>
        <w:ind w:left="360"/>
        <w:jc w:val="both"/>
        <w:textAlignment w:val="baseline"/>
        <w:rPr>
          <w:sz w:val="22"/>
          <w:szCs w:val="22"/>
        </w:rPr>
      </w:pPr>
    </w:p>
    <w:p w14:paraId="7A94972A" w14:textId="77777777" w:rsidR="00CF1B65" w:rsidRPr="00CF1B65" w:rsidRDefault="00CF1B65" w:rsidP="00CF1B65">
      <w:pPr>
        <w:jc w:val="both"/>
        <w:rPr>
          <w:rFonts w:ascii="Times New Roman" w:eastAsia="Arial" w:hAnsi="Times New Roman" w:cs="Times New Roman"/>
          <w:sz w:val="22"/>
          <w:szCs w:val="22"/>
        </w:rPr>
      </w:pPr>
    </w:p>
    <w:p w14:paraId="31780DCF" w14:textId="77777777" w:rsidR="00CF1B65" w:rsidRPr="00CF1B65" w:rsidRDefault="00CF1B65" w:rsidP="00CF1B65">
      <w:pPr>
        <w:jc w:val="both"/>
        <w:rPr>
          <w:rFonts w:ascii="Times New Roman" w:eastAsia="Arial" w:hAnsi="Times New Roman" w:cs="Times New Roman"/>
          <w:sz w:val="22"/>
          <w:szCs w:val="22"/>
        </w:rPr>
      </w:pPr>
    </w:p>
    <w:p w14:paraId="65B6993C" w14:textId="77777777" w:rsidR="00CF1B65" w:rsidRPr="006353CD" w:rsidRDefault="00CF1B65" w:rsidP="00CF1B65">
      <w:pPr>
        <w:jc w:val="both"/>
        <w:rPr>
          <w:rFonts w:ascii="Arial Narrow" w:eastAsia="Arial" w:hAnsi="Arial Narrow"/>
          <w:sz w:val="16"/>
          <w:szCs w:val="16"/>
        </w:rPr>
      </w:pPr>
    </w:p>
    <w:p w14:paraId="2921873D" w14:textId="77777777" w:rsidR="00CF1B65" w:rsidRPr="006353CD" w:rsidRDefault="00CF1B65" w:rsidP="00CF1B65">
      <w:pPr>
        <w:jc w:val="both"/>
        <w:rPr>
          <w:rFonts w:ascii="Arial Narrow" w:eastAsia="Arial" w:hAnsi="Arial Narrow"/>
          <w:sz w:val="16"/>
          <w:szCs w:val="16"/>
        </w:rPr>
      </w:pPr>
    </w:p>
    <w:p w14:paraId="7C84BC9E" w14:textId="77777777" w:rsidR="00CF1B65" w:rsidRDefault="00CF1B65" w:rsidP="00CF1B65">
      <w:pPr>
        <w:ind w:firstLine="708"/>
      </w:pPr>
    </w:p>
    <w:p w14:paraId="62DB9865" w14:textId="77777777" w:rsidR="001133EE" w:rsidRPr="001133EE" w:rsidRDefault="001133EE" w:rsidP="001133EE"/>
    <w:p w14:paraId="427B49E3" w14:textId="77777777" w:rsidR="001133EE" w:rsidRPr="001133EE" w:rsidRDefault="001133EE" w:rsidP="001133EE"/>
    <w:p w14:paraId="1EF276F1" w14:textId="77777777" w:rsidR="001133EE" w:rsidRPr="001133EE" w:rsidRDefault="001133EE" w:rsidP="001133EE"/>
    <w:p w14:paraId="13D91F5F" w14:textId="77777777" w:rsidR="001133EE" w:rsidRPr="001133EE" w:rsidRDefault="001133EE" w:rsidP="001133EE"/>
    <w:p w14:paraId="76C35AB7" w14:textId="77777777" w:rsidR="001133EE" w:rsidRPr="001133EE" w:rsidRDefault="001133EE" w:rsidP="001133EE"/>
    <w:p w14:paraId="177E33A7" w14:textId="77777777" w:rsidR="001133EE" w:rsidRPr="001133EE" w:rsidRDefault="001133EE" w:rsidP="001133EE"/>
    <w:p w14:paraId="3CB85342" w14:textId="77777777" w:rsidR="001133EE" w:rsidRPr="001133EE" w:rsidRDefault="001133EE" w:rsidP="001133EE"/>
    <w:p w14:paraId="032F0413" w14:textId="77777777" w:rsidR="001133EE" w:rsidRPr="001133EE" w:rsidRDefault="001133EE" w:rsidP="001133EE"/>
    <w:p w14:paraId="6F114A4D" w14:textId="77777777" w:rsidR="001133EE" w:rsidRPr="001133EE" w:rsidRDefault="001133EE" w:rsidP="001133EE"/>
    <w:p w14:paraId="421135BD" w14:textId="77777777" w:rsidR="001133EE" w:rsidRPr="001133EE" w:rsidRDefault="001133EE" w:rsidP="001133EE"/>
    <w:p w14:paraId="32DF0914" w14:textId="77777777" w:rsidR="001133EE" w:rsidRPr="001133EE" w:rsidRDefault="001133EE" w:rsidP="001133EE"/>
    <w:p w14:paraId="1CF3D62A" w14:textId="77777777" w:rsidR="001133EE" w:rsidRPr="001133EE" w:rsidRDefault="001133EE" w:rsidP="001133EE"/>
    <w:p w14:paraId="2CC42F04" w14:textId="77777777" w:rsidR="001133EE" w:rsidRPr="001133EE" w:rsidRDefault="001133EE" w:rsidP="001133EE"/>
    <w:p w14:paraId="770E935C" w14:textId="77777777" w:rsidR="001133EE" w:rsidRPr="001133EE" w:rsidRDefault="001133EE" w:rsidP="001133EE"/>
    <w:p w14:paraId="58EA6DA5" w14:textId="77777777" w:rsidR="001133EE" w:rsidRPr="001133EE" w:rsidRDefault="001133EE" w:rsidP="001133EE"/>
    <w:p w14:paraId="44429BC4" w14:textId="1904D6A5" w:rsidR="001133EE" w:rsidRPr="005B02CC" w:rsidRDefault="001133EE" w:rsidP="001133EE">
      <w:pPr>
        <w:rPr>
          <w:rFonts w:ascii="Times New Roman" w:hAnsi="Times New Roman" w:cs="Times New Roman"/>
          <w:b/>
          <w:bCs/>
          <w:sz w:val="32"/>
          <w:szCs w:val="32"/>
        </w:rPr>
      </w:pPr>
      <w:r w:rsidRPr="005B02CC">
        <w:rPr>
          <w:rFonts w:ascii="Times New Roman" w:hAnsi="Times New Roman" w:cs="Times New Roman"/>
          <w:b/>
          <w:bCs/>
          <w:sz w:val="32"/>
          <w:szCs w:val="32"/>
        </w:rPr>
        <w:t xml:space="preserve">M.20.03.01.  </w:t>
      </w:r>
      <w:bookmarkStart w:id="47" w:name="_Hlk85745457"/>
      <w:r w:rsidRPr="005B02CC">
        <w:rPr>
          <w:rFonts w:ascii="Times New Roman" w:hAnsi="Times New Roman" w:cs="Times New Roman"/>
          <w:b/>
          <w:bCs/>
          <w:sz w:val="32"/>
          <w:szCs w:val="32"/>
        </w:rPr>
        <w:t>SCHODY SKARPOWE</w:t>
      </w:r>
      <w:bookmarkEnd w:id="47"/>
      <w:r>
        <w:rPr>
          <w:rFonts w:ascii="Times New Roman" w:hAnsi="Times New Roman" w:cs="Times New Roman"/>
          <w:b/>
          <w:bCs/>
          <w:sz w:val="32"/>
          <w:szCs w:val="32"/>
        </w:rPr>
        <w:br/>
      </w:r>
    </w:p>
    <w:p w14:paraId="4A5E983A" w14:textId="77777777" w:rsidR="001133EE" w:rsidRPr="001133EE" w:rsidRDefault="001133EE" w:rsidP="001133EE">
      <w:pPr>
        <w:pStyle w:val="Nagwek1"/>
        <w:numPr>
          <w:ilvl w:val="0"/>
          <w:numId w:val="16"/>
        </w:numPr>
        <w:tabs>
          <w:tab w:val="num" w:pos="360"/>
        </w:tabs>
        <w:overflowPunct w:val="0"/>
        <w:autoSpaceDE w:val="0"/>
        <w:autoSpaceDN w:val="0"/>
        <w:adjustRightInd w:val="0"/>
        <w:spacing w:after="5"/>
        <w:ind w:left="284" w:hanging="284"/>
        <w:jc w:val="left"/>
        <w:textAlignment w:val="baseline"/>
        <w:rPr>
          <w:b w:val="0"/>
          <w:bCs w:val="0"/>
          <w:i w:val="0"/>
          <w:iCs w:val="0"/>
          <w:sz w:val="24"/>
        </w:rPr>
      </w:pPr>
      <w:r w:rsidRPr="001133EE">
        <w:rPr>
          <w:i w:val="0"/>
          <w:iCs w:val="0"/>
          <w:sz w:val="24"/>
        </w:rPr>
        <w:t xml:space="preserve">WSTĘP </w:t>
      </w:r>
    </w:p>
    <w:p w14:paraId="2A02C3BC" w14:textId="77777777" w:rsidR="001133EE" w:rsidRPr="001133EE" w:rsidRDefault="001133EE" w:rsidP="001133EE">
      <w:pPr>
        <w:pStyle w:val="Nagwek2"/>
        <w:numPr>
          <w:ilvl w:val="1"/>
          <w:numId w:val="16"/>
        </w:numPr>
        <w:tabs>
          <w:tab w:val="num" w:pos="360"/>
        </w:tabs>
        <w:overflowPunct w:val="0"/>
        <w:autoSpaceDE w:val="0"/>
        <w:autoSpaceDN w:val="0"/>
        <w:adjustRightInd w:val="0"/>
        <w:ind w:left="426" w:hanging="426"/>
        <w:textAlignment w:val="baseline"/>
        <w:rPr>
          <w:i w:val="0"/>
          <w:iCs w:val="0"/>
          <w:sz w:val="24"/>
        </w:rPr>
      </w:pPr>
      <w:r w:rsidRPr="001133EE">
        <w:rPr>
          <w:i w:val="0"/>
          <w:iCs w:val="0"/>
          <w:sz w:val="24"/>
        </w:rPr>
        <w:t>Przedmiot SST</w:t>
      </w:r>
    </w:p>
    <w:p w14:paraId="471BD4E5" w14:textId="77777777" w:rsidR="001133EE" w:rsidRPr="005B02CC" w:rsidRDefault="001133EE" w:rsidP="001133EE">
      <w:pPr>
        <w:jc w:val="both"/>
        <w:rPr>
          <w:rFonts w:ascii="Times New Roman" w:hAnsi="Times New Roman" w:cs="Times New Roman"/>
          <w:b/>
          <w:bCs/>
        </w:rPr>
      </w:pPr>
      <w:r w:rsidRPr="005B02CC">
        <w:rPr>
          <w:rFonts w:ascii="Times New Roman" w:hAnsi="Times New Roman" w:cs="Times New Roman"/>
        </w:rPr>
        <w:t xml:space="preserve">Przedmiotem niniejszej Szczegółowej Specyfikacji Technicznej są wymagania dotyczące wykonania i odbioru robót związanych ze schodami skarpowymi oraz schodami terenowymi związanych z budową obiektu inżynierskiego w ramach zadania </w:t>
      </w:r>
      <w:proofErr w:type="spellStart"/>
      <w:r w:rsidRPr="005B02CC">
        <w:rPr>
          <w:rFonts w:ascii="Times New Roman" w:hAnsi="Times New Roman" w:cs="Times New Roman"/>
        </w:rPr>
        <w:t>pn</w:t>
      </w:r>
      <w:proofErr w:type="spellEnd"/>
      <w:r w:rsidRPr="005B02CC">
        <w:rPr>
          <w:rFonts w:ascii="Times New Roman" w:hAnsi="Times New Roman" w:cs="Times New Roman"/>
          <w:bCs/>
        </w:rPr>
        <w:t xml:space="preserve">„: Remont kładki dla pieszych „Niziny nad Al. Jana Pawła II w Bydgoszczy” </w:t>
      </w:r>
    </w:p>
    <w:p w14:paraId="11C3279E"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Zakres stosowania SST</w:t>
      </w:r>
    </w:p>
    <w:p w14:paraId="06D38463" w14:textId="77777777" w:rsidR="001133EE" w:rsidRPr="005B02CC" w:rsidRDefault="001133EE" w:rsidP="001133EE">
      <w:pPr>
        <w:pStyle w:val="ARIALN"/>
        <w:rPr>
          <w:rFonts w:ascii="Times New Roman" w:eastAsia="Arial" w:hAnsi="Times New Roman"/>
          <w:sz w:val="24"/>
          <w:szCs w:val="24"/>
        </w:rPr>
      </w:pPr>
      <w:r w:rsidRPr="005B02CC">
        <w:rPr>
          <w:rFonts w:ascii="Times New Roman" w:eastAsia="Arial" w:hAnsi="Times New Roman"/>
          <w:sz w:val="24"/>
          <w:szCs w:val="24"/>
        </w:rPr>
        <w:t xml:space="preserve">Specyfikacja Techniczna jest stosowana jako dokument przetargowy i kontraktowy przy zlecaniu i realizacji robót wymienionych w p.1.1. </w:t>
      </w:r>
    </w:p>
    <w:p w14:paraId="7B8A6EFA"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Zakres robót objętych SST</w:t>
      </w:r>
    </w:p>
    <w:p w14:paraId="08D062B0"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W zakres robót objętych Specyfikacją wchodzą roboty związane ze schodami skarpowymi oraz terenowymi związanych z projektowanym obiektem inżynierskim budowanym w ramach realizacji zadania wymienionego w pkt.1.1.</w:t>
      </w:r>
    </w:p>
    <w:p w14:paraId="3D66A2C6"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Określenia podstawowe</w:t>
      </w:r>
    </w:p>
    <w:p w14:paraId="257F5F8C"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Określenia podane w niniejszej Specyfikacji są zgodne z obowiązującymi odpowiednimi normami i SST D-M.00.00.00 „Wymagania ogólne” </w:t>
      </w:r>
    </w:p>
    <w:p w14:paraId="22813AA1" w14:textId="77777777" w:rsidR="001133EE" w:rsidRPr="005B02CC" w:rsidRDefault="001133EE" w:rsidP="001133EE">
      <w:pPr>
        <w:ind w:left="426" w:hanging="426"/>
        <w:jc w:val="both"/>
        <w:rPr>
          <w:rFonts w:ascii="Times New Roman" w:hAnsi="Times New Roman" w:cs="Times New Roman"/>
        </w:rPr>
      </w:pPr>
      <w:r w:rsidRPr="005B02CC">
        <w:rPr>
          <w:rStyle w:val="Nagwek3Znak"/>
          <w:rFonts w:cs="Times New Roman"/>
        </w:rPr>
        <w:t>1.4.1.</w:t>
      </w:r>
      <w:r w:rsidRPr="005B02CC">
        <w:rPr>
          <w:rStyle w:val="Nagwek3Znak"/>
          <w:rFonts w:cs="Times New Roman"/>
        </w:rPr>
        <w:tab/>
        <w:t>Schody</w:t>
      </w:r>
      <w:r w:rsidRPr="005B02CC">
        <w:rPr>
          <w:rFonts w:ascii="Times New Roman" w:hAnsi="Times New Roman" w:cs="Times New Roman"/>
        </w:rPr>
        <w:t>- konstrukcja budowlana umożliwiająca, za pomocą stopni, komunikacyjne powiązanie różnych poziomów w sposób dostosowany do warunków ruchu pieszego.</w:t>
      </w:r>
    </w:p>
    <w:p w14:paraId="52B2F1E0" w14:textId="77777777" w:rsidR="001133EE" w:rsidRPr="005B02CC" w:rsidRDefault="001133EE" w:rsidP="001133EE">
      <w:pPr>
        <w:ind w:left="426" w:hanging="426"/>
        <w:jc w:val="both"/>
        <w:rPr>
          <w:rFonts w:ascii="Times New Roman" w:hAnsi="Times New Roman" w:cs="Times New Roman"/>
        </w:rPr>
      </w:pPr>
      <w:r w:rsidRPr="005B02CC">
        <w:rPr>
          <w:rStyle w:val="Nagwek3Znak"/>
          <w:rFonts w:cs="Times New Roman"/>
        </w:rPr>
        <w:t>1.4.2.</w:t>
      </w:r>
      <w:r w:rsidRPr="005B02CC">
        <w:rPr>
          <w:rStyle w:val="Nagwek3Znak"/>
          <w:rFonts w:cs="Times New Roman"/>
        </w:rPr>
        <w:tab/>
        <w:t>Bieg</w:t>
      </w:r>
      <w:r w:rsidRPr="005B02CC">
        <w:rPr>
          <w:rFonts w:ascii="Times New Roman" w:hAnsi="Times New Roman" w:cs="Times New Roman"/>
        </w:rPr>
        <w:t>- wydzielona część schodów składająca się co najmniej z dwóch następujących po sobie stopni o jednakowych wysokościach i odpowiednich szerokościach użytkowych, stanowiąca połączenie komunikacyjne dla dwóch różnych poziomów.</w:t>
      </w:r>
    </w:p>
    <w:p w14:paraId="35F611D7" w14:textId="77777777" w:rsidR="001133EE" w:rsidRPr="005B02CC" w:rsidRDefault="001133EE" w:rsidP="001133EE">
      <w:pPr>
        <w:ind w:left="426" w:hanging="426"/>
        <w:jc w:val="both"/>
        <w:rPr>
          <w:rFonts w:ascii="Times New Roman" w:hAnsi="Times New Roman" w:cs="Times New Roman"/>
        </w:rPr>
      </w:pPr>
      <w:r w:rsidRPr="005B02CC">
        <w:rPr>
          <w:rStyle w:val="Nagwek3Znak"/>
          <w:rFonts w:cs="Times New Roman"/>
        </w:rPr>
        <w:t>1.4.3.</w:t>
      </w:r>
      <w:r w:rsidRPr="005B02CC">
        <w:rPr>
          <w:rStyle w:val="Nagwek3Znak"/>
          <w:rFonts w:cs="Times New Roman"/>
        </w:rPr>
        <w:tab/>
        <w:t>Szerokość użytkowa biegu</w:t>
      </w:r>
      <w:r w:rsidRPr="005B02CC">
        <w:rPr>
          <w:rFonts w:ascii="Times New Roman" w:hAnsi="Times New Roman" w:cs="Times New Roman"/>
        </w:rPr>
        <w:t>(w przypadku biegu wyposażonego w balustrady) - szerokość mierzona w świetle wewnętrznych krawędzi balustrad.</w:t>
      </w:r>
    </w:p>
    <w:p w14:paraId="3C173B6C" w14:textId="77777777" w:rsidR="001133EE" w:rsidRPr="005B02CC" w:rsidRDefault="001133EE" w:rsidP="001133EE">
      <w:pPr>
        <w:ind w:left="426" w:hanging="426"/>
        <w:jc w:val="both"/>
        <w:rPr>
          <w:rFonts w:ascii="Times New Roman" w:hAnsi="Times New Roman" w:cs="Times New Roman"/>
        </w:rPr>
      </w:pPr>
      <w:r w:rsidRPr="005B02CC">
        <w:rPr>
          <w:rStyle w:val="Nagwek3Znak"/>
          <w:rFonts w:cs="Times New Roman"/>
        </w:rPr>
        <w:t>1.4.4.</w:t>
      </w:r>
      <w:r w:rsidRPr="005B02CC">
        <w:rPr>
          <w:rStyle w:val="Nagwek3Znak"/>
          <w:rFonts w:cs="Times New Roman"/>
        </w:rPr>
        <w:tab/>
        <w:t>Stopień</w:t>
      </w:r>
      <w:r w:rsidRPr="005B02CC">
        <w:rPr>
          <w:rFonts w:ascii="Times New Roman" w:hAnsi="Times New Roman" w:cs="Times New Roman"/>
        </w:rPr>
        <w:t>- zasadniczy element schodów, na którym wspiera się stopa przy pokonywaniu różnych poziomów.</w:t>
      </w:r>
    </w:p>
    <w:p w14:paraId="624F81AA"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Ogólne wymagania dotyczące robót</w:t>
      </w:r>
    </w:p>
    <w:p w14:paraId="1F2E3206" w14:textId="77777777" w:rsidR="001133EE" w:rsidRPr="005B02CC" w:rsidRDefault="001133EE" w:rsidP="001133EE">
      <w:pPr>
        <w:pStyle w:val="Nagwek2"/>
        <w:rPr>
          <w:b/>
          <w:bCs/>
          <w:sz w:val="24"/>
        </w:rPr>
      </w:pPr>
      <w:r w:rsidRPr="005B02CC">
        <w:rPr>
          <w:bCs/>
          <w:sz w:val="24"/>
        </w:rPr>
        <w:t>Ogólne wymagania dotyczące robót podano w SST D-M.00.00.00 „</w:t>
      </w:r>
      <w:r w:rsidRPr="00BB2C2E">
        <w:rPr>
          <w:bCs/>
          <w:sz w:val="24"/>
        </w:rPr>
        <w:t>Wymagania ogólne.</w:t>
      </w:r>
      <w:r>
        <w:rPr>
          <w:bCs/>
          <w:sz w:val="24"/>
        </w:rPr>
        <w:br/>
      </w:r>
    </w:p>
    <w:p w14:paraId="4A41CCCC"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Pozostałe określenia podane w niniejszej SST są zgodne z przedmiotowymi normami i D-M.00.00.00 "Wymagania Ogólne". </w:t>
      </w:r>
    </w:p>
    <w:p w14:paraId="595A85ED"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MATERIAŁY </w:t>
      </w:r>
    </w:p>
    <w:p w14:paraId="00D0AA72"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 xml:space="preserve">Ogólne wymagania dotyczące materiałów </w:t>
      </w:r>
    </w:p>
    <w:p w14:paraId="6027869E"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Ogólne wymagania dotyczące materiałów, ich pozyskiwania i składowania, podano w SST D-M.00.00.00 „Wymagania ogólne”. </w:t>
      </w:r>
    </w:p>
    <w:p w14:paraId="676445DF"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Stopnie prefabrykowane</w:t>
      </w:r>
    </w:p>
    <w:p w14:paraId="0CD96597"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Stopnie prefabrykowane wg Dokumentacji Projektowej powinny być wykonane z betonu klasy C25/30, spełniając warunki: nasiąkliwość ≤ 6,0%, wodoprzepuszczalność W6, mrozoodporność F100. Powierzchnie prefabrykatów powinny być bez rys, pęknięć i ubytków betonu. Krawędzie elementów powinny być równe i proste. Tekstura i kolor powierzchni górnej (licowej) powinny być jednorodne, a struktura zwarta.</w:t>
      </w:r>
      <w:r w:rsidRPr="00BB2C2E">
        <w:rPr>
          <w:rFonts w:ascii="Times New Roman" w:hAnsi="Times New Roman" w:cs="Times New Roman"/>
        </w:rPr>
        <w:t xml:space="preserve"> </w:t>
      </w:r>
      <w:r w:rsidRPr="005B02CC">
        <w:rPr>
          <w:rFonts w:ascii="Times New Roman" w:hAnsi="Times New Roman" w:cs="Times New Roman"/>
        </w:rPr>
        <w:t xml:space="preserve">Schody układać na </w:t>
      </w:r>
      <w:r>
        <w:rPr>
          <w:rFonts w:ascii="Times New Roman" w:hAnsi="Times New Roman" w:cs="Times New Roman"/>
        </w:rPr>
        <w:t xml:space="preserve">podsypce </w:t>
      </w:r>
      <w:proofErr w:type="spellStart"/>
      <w:r>
        <w:rPr>
          <w:rFonts w:ascii="Times New Roman" w:hAnsi="Times New Roman" w:cs="Times New Roman"/>
        </w:rPr>
        <w:t>cem</w:t>
      </w:r>
      <w:proofErr w:type="spellEnd"/>
      <w:r>
        <w:rPr>
          <w:rFonts w:ascii="Times New Roman" w:hAnsi="Times New Roman" w:cs="Times New Roman"/>
        </w:rPr>
        <w:t xml:space="preserve">-piaskowej gr. 15 cm  lub </w:t>
      </w:r>
      <w:r w:rsidRPr="005B02CC">
        <w:rPr>
          <w:rFonts w:ascii="Times New Roman" w:hAnsi="Times New Roman" w:cs="Times New Roman"/>
        </w:rPr>
        <w:t xml:space="preserve">betonie </w:t>
      </w:r>
      <w:r>
        <w:rPr>
          <w:rFonts w:ascii="Times New Roman" w:hAnsi="Times New Roman" w:cs="Times New Roman"/>
        </w:rPr>
        <w:t>podkładowym g</w:t>
      </w:r>
      <w:r w:rsidRPr="005B02CC">
        <w:rPr>
          <w:rFonts w:ascii="Times New Roman" w:hAnsi="Times New Roman" w:cs="Times New Roman"/>
        </w:rPr>
        <w:t>r. 15cm.</w:t>
      </w:r>
    </w:p>
    <w:p w14:paraId="0B1B02B6"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bCs/>
          <w:spacing w:val="-4"/>
          <w:sz w:val="24"/>
        </w:rPr>
      </w:pPr>
      <w:r w:rsidRPr="005B02CC">
        <w:rPr>
          <w:sz w:val="24"/>
          <w:lang w:eastAsia="en-US"/>
        </w:rPr>
        <w:t>Elementy betonowe monolityczne</w:t>
      </w:r>
    </w:p>
    <w:p w14:paraId="2643C414"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Fundamenty balustrady, o kształcie i wymiarach jak na rysunkach dokumentacji projektowej, należy wykonać z betonu C</w:t>
      </w:r>
      <w:r>
        <w:rPr>
          <w:rFonts w:ascii="Times New Roman" w:hAnsi="Times New Roman" w:cs="Times New Roman"/>
        </w:rPr>
        <w:t>16</w:t>
      </w:r>
      <w:r w:rsidRPr="005B02CC">
        <w:rPr>
          <w:rFonts w:ascii="Times New Roman" w:hAnsi="Times New Roman" w:cs="Times New Roman"/>
        </w:rPr>
        <w:t>/2</w:t>
      </w:r>
      <w:r>
        <w:rPr>
          <w:rFonts w:ascii="Times New Roman" w:hAnsi="Times New Roman" w:cs="Times New Roman"/>
        </w:rPr>
        <w:t>0</w:t>
      </w:r>
      <w:r w:rsidRPr="005B02CC">
        <w:rPr>
          <w:rFonts w:ascii="Times New Roman" w:hAnsi="Times New Roman" w:cs="Times New Roman"/>
        </w:rPr>
        <w:t xml:space="preserve"> o wymaganiach jak w  SST </w:t>
      </w:r>
    </w:p>
    <w:p w14:paraId="10C60371"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Obramowanie stopni</w:t>
      </w:r>
    </w:p>
    <w:p w14:paraId="177EC72B"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Obramowanie stopni wzdłuż biegu schodowego należy wykonać stosując obrzeża betonowe </w:t>
      </w:r>
      <w:r>
        <w:rPr>
          <w:rFonts w:ascii="Times New Roman" w:hAnsi="Times New Roman" w:cs="Times New Roman"/>
        </w:rPr>
        <w:t xml:space="preserve">8 </w:t>
      </w:r>
      <w:r w:rsidRPr="00474BB6">
        <w:rPr>
          <w:rFonts w:ascii="Times New Roman" w:hAnsi="Times New Roman" w:cs="Times New Roman"/>
          <w:highlight w:val="yellow"/>
        </w:rPr>
        <w:t xml:space="preserve"> </w:t>
      </w:r>
      <w:r w:rsidRPr="00474BB6">
        <w:rPr>
          <w:rFonts w:ascii="Times New Roman" w:hAnsi="Times New Roman" w:cs="Times New Roman"/>
        </w:rPr>
        <w:lastRenderedPageBreak/>
        <w:t>x 30 cm spełniające wymagania SST. Materiały do wykonania podsypki powinny spełniać wymagania zawarte w SST.</w:t>
      </w:r>
      <w:r w:rsidRPr="005B02CC">
        <w:rPr>
          <w:rFonts w:ascii="Times New Roman" w:hAnsi="Times New Roman" w:cs="Times New Roman"/>
        </w:rPr>
        <w:t xml:space="preserve"> </w:t>
      </w:r>
    </w:p>
    <w:p w14:paraId="75AB6A2D"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Balustrada</w:t>
      </w:r>
    </w:p>
    <w:p w14:paraId="4C152AF8" w14:textId="77777777" w:rsidR="001133EE" w:rsidRDefault="001133EE" w:rsidP="001133EE">
      <w:pPr>
        <w:jc w:val="both"/>
        <w:rPr>
          <w:rFonts w:ascii="Times New Roman" w:hAnsi="Times New Roman" w:cs="Times New Roman"/>
        </w:rPr>
      </w:pPr>
      <w:r w:rsidRPr="005B02CC">
        <w:rPr>
          <w:rFonts w:ascii="Times New Roman" w:hAnsi="Times New Roman" w:cs="Times New Roman"/>
        </w:rPr>
        <w:t>Balustrada dla schodów s</w:t>
      </w:r>
      <w:r>
        <w:rPr>
          <w:rFonts w:ascii="Times New Roman" w:hAnsi="Times New Roman" w:cs="Times New Roman"/>
        </w:rPr>
        <w:t>erwisowych  - s</w:t>
      </w:r>
      <w:r w:rsidRPr="005B02CC">
        <w:rPr>
          <w:rFonts w:ascii="Times New Roman" w:hAnsi="Times New Roman" w:cs="Times New Roman"/>
        </w:rPr>
        <w:t>karpowych powinna być wykonana z rur o średnicy 3</w:t>
      </w:r>
      <w:r>
        <w:rPr>
          <w:rFonts w:ascii="Times New Roman" w:hAnsi="Times New Roman" w:cs="Times New Roman"/>
        </w:rPr>
        <w:t>8</w:t>
      </w:r>
      <w:r w:rsidRPr="005B02CC">
        <w:rPr>
          <w:rFonts w:ascii="Times New Roman" w:hAnsi="Times New Roman" w:cs="Times New Roman"/>
        </w:rPr>
        <w:t xml:space="preserve"> mm ze stali S235, o konstrukcji zgodnej z rysunkami dokumentacji projektowej. Elementy stalowe balustrad powinny być zabezpieczone antykorozyjnie</w:t>
      </w:r>
      <w:r>
        <w:rPr>
          <w:rFonts w:ascii="Times New Roman" w:hAnsi="Times New Roman" w:cs="Times New Roman"/>
        </w:rPr>
        <w:t xml:space="preserve"> cynkiem i powłokami malarskimi</w:t>
      </w:r>
      <w:r w:rsidRPr="005B02CC">
        <w:rPr>
          <w:rFonts w:ascii="Times New Roman" w:hAnsi="Times New Roman" w:cs="Times New Roman"/>
        </w:rPr>
        <w:t>.</w:t>
      </w:r>
      <w:r>
        <w:rPr>
          <w:rFonts w:ascii="Times New Roman" w:hAnsi="Times New Roman" w:cs="Times New Roman"/>
        </w:rPr>
        <w:t xml:space="preserve"> </w:t>
      </w:r>
    </w:p>
    <w:p w14:paraId="631E5837" w14:textId="77777777" w:rsidR="001133EE" w:rsidRPr="005B02CC" w:rsidRDefault="001133EE" w:rsidP="001133EE">
      <w:pPr>
        <w:rPr>
          <w:rFonts w:ascii="Times New Roman" w:hAnsi="Times New Roman" w:cs="Times New Roman"/>
        </w:rPr>
      </w:pPr>
      <w:r w:rsidRPr="005B02CC">
        <w:rPr>
          <w:rFonts w:ascii="Times New Roman" w:hAnsi="Times New Roman" w:cs="Times New Roman"/>
        </w:rPr>
        <w:t>Cynkowanie ogniowe powinno być wykonane zgodnie z wymaganiami normy PN-EN ISO 1461, przy czym minimalne pokrycie powłoką cynku wynosi 80µm a słupki balustrad powinny być ocynkowane do 5cm poniżej poziomu zakotwienia w betonie. Elementy balustrad powinny być dodatkowo pokryte powłokami malarskimi</w:t>
      </w:r>
      <w:r>
        <w:rPr>
          <w:rFonts w:ascii="Times New Roman" w:hAnsi="Times New Roman" w:cs="Times New Roman"/>
        </w:rPr>
        <w:t xml:space="preserve">. </w:t>
      </w:r>
      <w:bookmarkStart w:id="48" w:name="_Hlk191449345"/>
      <w:r w:rsidRPr="00E62605">
        <w:rPr>
          <w:rFonts w:ascii="Times New Roman" w:hAnsi="Times New Roman" w:cs="Times New Roman"/>
        </w:rPr>
        <w:t xml:space="preserve">RAL farb nawierzchniowych  - zielony jak istniejąca konstrukcja pomostu kładki. </w:t>
      </w:r>
      <w:r w:rsidRPr="00E62605">
        <w:rPr>
          <w:rFonts w:ascii="Times New Roman" w:hAnsi="Times New Roman" w:cs="Times New Roman"/>
        </w:rPr>
        <w:br/>
      </w:r>
      <w:r w:rsidRPr="005B02CC">
        <w:rPr>
          <w:rFonts w:ascii="Times New Roman" w:hAnsi="Times New Roman" w:cs="Times New Roman"/>
        </w:rPr>
        <w:t xml:space="preserve">Balustrady ocynkowane ogniowo należy zabezpieczyć powłokami malarskimi, </w:t>
      </w:r>
      <w:r w:rsidRPr="00A47A82">
        <w:rPr>
          <w:rFonts w:ascii="Times New Roman" w:hAnsi="Times New Roman" w:cs="Times New Roman"/>
        </w:rPr>
        <w:t>Do powłok antykorozyjnych można zastosować tylko materiały systemu malarskiego dopuszczone do obrotu i stosowania w budownictwie zgodnie z aktualnie obowiązującymi przepisami –</w:t>
      </w:r>
      <w:r>
        <w:rPr>
          <w:rFonts w:ascii="Times New Roman" w:hAnsi="Times New Roman" w:cs="Times New Roman"/>
        </w:rPr>
        <w:t xml:space="preserve"> zgodnie z </w:t>
      </w:r>
      <w:r>
        <w:rPr>
          <w:rFonts w:ascii="Times New Roman" w:hAnsi="Times New Roman"/>
        </w:rPr>
        <w:t>za</w:t>
      </w:r>
      <w:r w:rsidRPr="002F6848">
        <w:rPr>
          <w:rFonts w:ascii="Times New Roman" w:hAnsi="Times New Roman"/>
        </w:rPr>
        <w:t>lece</w:t>
      </w:r>
      <w:r>
        <w:rPr>
          <w:rFonts w:ascii="Times New Roman" w:hAnsi="Times New Roman"/>
        </w:rPr>
        <w:t xml:space="preserve">niami </w:t>
      </w:r>
      <w:r w:rsidRPr="002F6848">
        <w:rPr>
          <w:rFonts w:ascii="Times New Roman" w:hAnsi="Times New Roman"/>
        </w:rPr>
        <w:t xml:space="preserve">do wykonania i odbioru konstrukcji stalowych drogowych obiektów mostowych – załącznik do Zarządzenia GDDKiA.  </w:t>
      </w:r>
      <w:r w:rsidRPr="002F6848">
        <w:rPr>
          <w:rFonts w:ascii="Times New Roman" w:hAnsi="Times New Roman"/>
        </w:rPr>
        <w:br/>
      </w:r>
      <w:bookmarkEnd w:id="48"/>
      <w:r w:rsidRPr="005B02CC">
        <w:rPr>
          <w:rFonts w:ascii="Times New Roman" w:hAnsi="Times New Roman" w:cs="Times New Roman"/>
        </w:rPr>
        <w:t>Dla wszystkich balustrad schodowych na jednym obiekcie powinny być zastosowane materiały malarskie jednego systemu, pochodzące od jednego producenta.</w:t>
      </w:r>
    </w:p>
    <w:p w14:paraId="1E2B13F1"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Zaprawa cementowa</w:t>
      </w:r>
    </w:p>
    <w:p w14:paraId="75A8D5D8" w14:textId="34F5DF63" w:rsidR="001133EE" w:rsidRPr="005B02CC" w:rsidRDefault="001133EE" w:rsidP="001133EE">
      <w:pPr>
        <w:jc w:val="both"/>
        <w:rPr>
          <w:rFonts w:ascii="Times New Roman" w:hAnsi="Times New Roman" w:cs="Times New Roman"/>
        </w:rPr>
      </w:pPr>
      <w:r w:rsidRPr="005B02CC">
        <w:rPr>
          <w:rFonts w:ascii="Times New Roman" w:hAnsi="Times New Roman" w:cs="Times New Roman"/>
        </w:rPr>
        <w:t>Do przygotowania zaprawy należy stosować mieszankę cementowo-piaskową w stosunku 1:2 z cementu powszechnego użytku klasy 32,5N wg PN-EN 197-1 i z kruszywa drobnego spełniającego wymagania PN-EN 13139, wody wg PN-EN 1008.</w:t>
      </w:r>
      <w:r w:rsidR="00363E8D">
        <w:rPr>
          <w:rFonts w:ascii="Times New Roman" w:hAnsi="Times New Roman" w:cs="Times New Roman"/>
        </w:rPr>
        <w:br/>
      </w:r>
    </w:p>
    <w:p w14:paraId="6920C2BE"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SPRZĘT </w:t>
      </w:r>
    </w:p>
    <w:p w14:paraId="28DBD5DB"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Ogólne wymagania dotyczące sprzętu</w:t>
      </w:r>
    </w:p>
    <w:p w14:paraId="14A7FC71" w14:textId="77777777" w:rsidR="001133EE" w:rsidRDefault="001133EE" w:rsidP="001133EE">
      <w:pPr>
        <w:jc w:val="both"/>
        <w:rPr>
          <w:rFonts w:ascii="Times New Roman" w:hAnsi="Times New Roman" w:cs="Times New Roman"/>
        </w:rPr>
      </w:pPr>
      <w:r w:rsidRPr="005B02CC">
        <w:rPr>
          <w:rFonts w:ascii="Times New Roman" w:hAnsi="Times New Roman" w:cs="Times New Roman"/>
        </w:rPr>
        <w:t>Ogólne wymagania dotyczące sprzętu podano w SST D-M.00.00.00. "Wymagania ogólne"</w:t>
      </w:r>
    </w:p>
    <w:p w14:paraId="08C45578" w14:textId="77777777" w:rsidR="00363E8D" w:rsidRPr="005B02CC" w:rsidRDefault="00363E8D" w:rsidP="001133EE">
      <w:pPr>
        <w:jc w:val="both"/>
        <w:rPr>
          <w:rFonts w:ascii="Times New Roman" w:hAnsi="Times New Roman" w:cs="Times New Roman"/>
        </w:rPr>
      </w:pPr>
    </w:p>
    <w:p w14:paraId="0B8C3247"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TRANSPORT </w:t>
      </w:r>
    </w:p>
    <w:p w14:paraId="1C717C40"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 xml:space="preserve">Ogólne wymagania dotyczące transportu </w:t>
      </w:r>
    </w:p>
    <w:p w14:paraId="48B86E67"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Ogólne wymagania dotyczące transportu podano w SST D-M.00.00.00 „Wymagania ogólne”.</w:t>
      </w:r>
    </w:p>
    <w:p w14:paraId="66704660"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Przewóz materiałów</w:t>
      </w:r>
    </w:p>
    <w:p w14:paraId="7C48AC5C" w14:textId="6F0F814E" w:rsidR="001133EE" w:rsidRPr="005B02CC" w:rsidRDefault="001133EE" w:rsidP="001133EE">
      <w:pPr>
        <w:jc w:val="both"/>
        <w:rPr>
          <w:rFonts w:ascii="Times New Roman" w:hAnsi="Times New Roman" w:cs="Times New Roman"/>
        </w:rPr>
      </w:pPr>
      <w:r w:rsidRPr="005B02CC">
        <w:rPr>
          <w:rFonts w:ascii="Times New Roman" w:hAnsi="Times New Roman" w:cs="Times New Roman"/>
        </w:rPr>
        <w:t>Elementy prefabrykowane można przewozić dowolnymi środkami transportu w warunkach zabezpieczających je przed uszkodzeniami.</w:t>
      </w:r>
      <w:r w:rsidR="00363E8D">
        <w:rPr>
          <w:rFonts w:ascii="Times New Roman" w:hAnsi="Times New Roman" w:cs="Times New Roman"/>
        </w:rPr>
        <w:br/>
      </w:r>
    </w:p>
    <w:p w14:paraId="0B093D50"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WYKONANIE ROBÓT </w:t>
      </w:r>
    </w:p>
    <w:p w14:paraId="7C81CB26"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 xml:space="preserve">Ogólne zasady wykonania robót </w:t>
      </w:r>
    </w:p>
    <w:p w14:paraId="1A5B6DA3"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Ogólne zasady wykonywania robót podano w SST D-M.00.00.00 „Wymagania ogólne”. </w:t>
      </w:r>
    </w:p>
    <w:p w14:paraId="4089D15E"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Roboty przygotowawcze i ziemne</w:t>
      </w:r>
    </w:p>
    <w:p w14:paraId="0231E41C" w14:textId="77777777" w:rsidR="001133EE" w:rsidRPr="005B02CC" w:rsidRDefault="001133EE" w:rsidP="001133EE">
      <w:pPr>
        <w:pStyle w:val="Styl1"/>
        <w:rPr>
          <w:rFonts w:ascii="Times New Roman" w:hAnsi="Times New Roman"/>
          <w:sz w:val="24"/>
        </w:rPr>
      </w:pPr>
      <w:r w:rsidRPr="005B02CC">
        <w:rPr>
          <w:rFonts w:ascii="Times New Roman" w:hAnsi="Times New Roman"/>
          <w:sz w:val="24"/>
        </w:rPr>
        <w:t>Roboty ziemne muszą być wykonane zgodnie z Dokumentacją Projektową i PN-S-02205. Niezbędne odstępstwa od dokumentacji powinny być zaaprobowane przez Inżyniera.</w:t>
      </w:r>
    </w:p>
    <w:p w14:paraId="4F08BB4C"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Wykonanie schodów na skarpach</w:t>
      </w:r>
    </w:p>
    <w:p w14:paraId="1D062423" w14:textId="77777777" w:rsidR="001133EE" w:rsidRPr="005B02CC" w:rsidRDefault="001133EE" w:rsidP="001133EE">
      <w:pPr>
        <w:pStyle w:val="Styl1"/>
        <w:rPr>
          <w:rFonts w:ascii="Times New Roman" w:hAnsi="Times New Roman"/>
          <w:sz w:val="24"/>
        </w:rPr>
      </w:pPr>
      <w:r w:rsidRPr="005B02CC">
        <w:rPr>
          <w:rFonts w:ascii="Times New Roman" w:hAnsi="Times New Roman"/>
          <w:sz w:val="24"/>
        </w:rPr>
        <w:t>Wykonanie schodów na skarpach obejmuje następujące czynności:</w:t>
      </w:r>
    </w:p>
    <w:p w14:paraId="0FA50ED0" w14:textId="77777777" w:rsidR="001133EE" w:rsidRPr="005B02CC" w:rsidRDefault="001133EE" w:rsidP="001133EE">
      <w:pPr>
        <w:pStyle w:val="Tekstpodstawowy2"/>
        <w:numPr>
          <w:ilvl w:val="0"/>
          <w:numId w:val="18"/>
        </w:numPr>
        <w:tabs>
          <w:tab w:val="clear" w:pos="0"/>
        </w:tabs>
        <w:spacing w:line="240" w:lineRule="auto"/>
        <w:ind w:left="284" w:hanging="284"/>
        <w:rPr>
          <w:sz w:val="24"/>
          <w:szCs w:val="24"/>
        </w:rPr>
      </w:pPr>
      <w:r w:rsidRPr="005B02CC">
        <w:rPr>
          <w:sz w:val="24"/>
          <w:szCs w:val="24"/>
        </w:rPr>
        <w:t xml:space="preserve">wykonanie koryta o odpowiedniej głębokości i szerokości odpowiadającej szerokości schodów skarpowych zgodnie z Dokumentacją projektową, </w:t>
      </w:r>
    </w:p>
    <w:p w14:paraId="4A35E89A" w14:textId="77777777" w:rsidR="001133EE" w:rsidRPr="005B02CC" w:rsidRDefault="001133EE" w:rsidP="001133EE">
      <w:pPr>
        <w:pStyle w:val="Tekstpodstawowy2"/>
        <w:numPr>
          <w:ilvl w:val="0"/>
          <w:numId w:val="18"/>
        </w:numPr>
        <w:tabs>
          <w:tab w:val="clear" w:pos="0"/>
        </w:tabs>
        <w:spacing w:line="240" w:lineRule="auto"/>
        <w:ind w:left="284" w:hanging="284"/>
        <w:rPr>
          <w:sz w:val="24"/>
          <w:szCs w:val="24"/>
        </w:rPr>
      </w:pPr>
      <w:r w:rsidRPr="005B02CC">
        <w:rPr>
          <w:sz w:val="24"/>
          <w:szCs w:val="24"/>
        </w:rPr>
        <w:t>wyprofilowane podłoże powinno być równe, w jednakowym spadku,</w:t>
      </w:r>
    </w:p>
    <w:p w14:paraId="112927C7" w14:textId="77777777" w:rsidR="001133EE" w:rsidRPr="005B02CC" w:rsidRDefault="001133EE" w:rsidP="001133EE">
      <w:pPr>
        <w:pStyle w:val="Tekstpodstawowy2"/>
        <w:numPr>
          <w:ilvl w:val="0"/>
          <w:numId w:val="18"/>
        </w:numPr>
        <w:tabs>
          <w:tab w:val="clear" w:pos="0"/>
        </w:tabs>
        <w:spacing w:line="240" w:lineRule="auto"/>
        <w:ind w:left="284" w:hanging="284"/>
        <w:rPr>
          <w:sz w:val="24"/>
          <w:szCs w:val="24"/>
        </w:rPr>
      </w:pPr>
      <w:r w:rsidRPr="005B02CC">
        <w:rPr>
          <w:sz w:val="24"/>
          <w:szCs w:val="24"/>
        </w:rPr>
        <w:t>wykonanie ławy fundamentowej dla ustawienia pierwszego stopnia schodów z jednoczesnym jego wbetonowaniem w ławę,</w:t>
      </w:r>
    </w:p>
    <w:p w14:paraId="72E7A9DF" w14:textId="77777777" w:rsidR="001133EE" w:rsidRPr="005B02CC" w:rsidRDefault="001133EE" w:rsidP="001133EE">
      <w:pPr>
        <w:pStyle w:val="Tekstpodstawowy2"/>
        <w:numPr>
          <w:ilvl w:val="0"/>
          <w:numId w:val="18"/>
        </w:numPr>
        <w:tabs>
          <w:tab w:val="clear" w:pos="0"/>
        </w:tabs>
        <w:spacing w:line="240" w:lineRule="auto"/>
        <w:ind w:left="284" w:hanging="284"/>
        <w:rPr>
          <w:sz w:val="24"/>
          <w:szCs w:val="24"/>
        </w:rPr>
      </w:pPr>
      <w:r w:rsidRPr="005B02CC">
        <w:rPr>
          <w:sz w:val="24"/>
          <w:szCs w:val="24"/>
        </w:rPr>
        <w:t xml:space="preserve">rozłożenie podsypki żwirowej pod ustawienia obrzeży betonowych (obramowanie schodów) i kolejne stopnie schodów sukcesywne ustawianie obramowania schodów z obrzeży betonowych i kolejnych stopni schodów </w:t>
      </w:r>
    </w:p>
    <w:p w14:paraId="3C6CD323"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lastRenderedPageBreak/>
        <w:t>Ustawienie poręczy</w:t>
      </w:r>
    </w:p>
    <w:p w14:paraId="35ECBAC2" w14:textId="77777777" w:rsidR="001133EE" w:rsidRPr="005B02CC" w:rsidRDefault="001133EE" w:rsidP="001133EE">
      <w:pPr>
        <w:pStyle w:val="Styl1"/>
        <w:rPr>
          <w:rFonts w:ascii="Times New Roman" w:hAnsi="Times New Roman"/>
          <w:sz w:val="24"/>
        </w:rPr>
      </w:pPr>
      <w:r w:rsidRPr="005B02CC">
        <w:rPr>
          <w:rFonts w:ascii="Times New Roman" w:hAnsi="Times New Roman"/>
          <w:sz w:val="24"/>
        </w:rPr>
        <w:t>Słupki balustrady należy osadzić w fundamentach betonowych. W miejscu przeznaczonym do montażu balustrady schodów (usytuowanie po właściwej stronie biegu), w istniejącej lub zaprojektowanej skarpie, należy wykonać punktowe wykopy o wymiarach poprzecznych i odpowiedniej głębokości odpowiadających wymiarom fundamentów - zgodnie z dokumentacją projektową.</w:t>
      </w:r>
    </w:p>
    <w:p w14:paraId="55C58489" w14:textId="77777777" w:rsidR="001133EE" w:rsidRPr="005B02CC" w:rsidRDefault="001133EE" w:rsidP="001133EE">
      <w:pPr>
        <w:pStyle w:val="Styl1"/>
        <w:rPr>
          <w:rFonts w:ascii="Times New Roman" w:hAnsi="Times New Roman"/>
          <w:sz w:val="24"/>
        </w:rPr>
      </w:pPr>
      <w:r w:rsidRPr="005B02CC">
        <w:rPr>
          <w:rFonts w:ascii="Times New Roman" w:hAnsi="Times New Roman"/>
          <w:sz w:val="24"/>
        </w:rPr>
        <w:t>Balustrady montować w taki sposób, aby wierzch pochwytu znajdował się 110 cm nad górnymi powierzchniami ułożonych stopni a płaszczyzna balustrady nie była odchylona od pionu; również słupki w widoku z boku powinny być pionowe. Maksymalna odległość pomiędzy słupkami powinna wynosić 2,0m.</w:t>
      </w:r>
    </w:p>
    <w:p w14:paraId="157A505E" w14:textId="77777777" w:rsidR="001133EE" w:rsidRPr="005B02CC" w:rsidRDefault="001133EE" w:rsidP="001133EE">
      <w:pPr>
        <w:pStyle w:val="Styl1"/>
        <w:rPr>
          <w:rFonts w:ascii="Times New Roman" w:hAnsi="Times New Roman"/>
          <w:sz w:val="24"/>
        </w:rPr>
      </w:pPr>
      <w:r w:rsidRPr="005B02CC">
        <w:rPr>
          <w:rFonts w:ascii="Times New Roman" w:hAnsi="Times New Roman"/>
          <w:sz w:val="24"/>
        </w:rPr>
        <w:t xml:space="preserve">Przed zabetonowaniem fundamentów położenie balustrady należy </w:t>
      </w:r>
      <w:proofErr w:type="spellStart"/>
      <w:r w:rsidRPr="005B02CC">
        <w:rPr>
          <w:rFonts w:ascii="Times New Roman" w:hAnsi="Times New Roman"/>
          <w:sz w:val="24"/>
        </w:rPr>
        <w:t>zastabilizować</w:t>
      </w:r>
      <w:proofErr w:type="spellEnd"/>
      <w:r w:rsidRPr="005B02CC">
        <w:rPr>
          <w:rFonts w:ascii="Times New Roman" w:hAnsi="Times New Roman"/>
          <w:sz w:val="24"/>
        </w:rPr>
        <w:t xml:space="preserve"> na roboczo - wg rozwiązań podanych w projekcie warsztatowym. Fundamenty betonować zgodnie z wymaganiami SST - adekwatnie do ilości robót.</w:t>
      </w:r>
    </w:p>
    <w:p w14:paraId="1069DC66" w14:textId="40E08DB0"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Wykonanie zakończenia podstawy schodów</w:t>
      </w:r>
      <w:r w:rsidR="00363E8D">
        <w:rPr>
          <w:sz w:val="24"/>
        </w:rPr>
        <w:br/>
      </w:r>
    </w:p>
    <w:p w14:paraId="4838FC03"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KONTROLA JAKOŚCI ROBÓT </w:t>
      </w:r>
    </w:p>
    <w:p w14:paraId="4D28D974"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Ogólne zasady kontroli jakości robót</w:t>
      </w:r>
    </w:p>
    <w:p w14:paraId="332B133B"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Ogólne zasady kontroli jakości robót podano w SST D-M.00.00.00 „Wymagania ogólne”</w:t>
      </w:r>
    </w:p>
    <w:p w14:paraId="168D7AFA" w14:textId="77777777" w:rsidR="001133EE" w:rsidRPr="005B02CC" w:rsidRDefault="001133EE" w:rsidP="001133EE">
      <w:pPr>
        <w:pStyle w:val="Nagwek2"/>
        <w:numPr>
          <w:ilvl w:val="1"/>
          <w:numId w:val="16"/>
        </w:numPr>
        <w:tabs>
          <w:tab w:val="num" w:pos="360"/>
        </w:tabs>
        <w:overflowPunct w:val="0"/>
        <w:autoSpaceDE w:val="0"/>
        <w:autoSpaceDN w:val="0"/>
        <w:adjustRightInd w:val="0"/>
        <w:ind w:left="284" w:hanging="284"/>
        <w:textAlignment w:val="baseline"/>
        <w:rPr>
          <w:sz w:val="24"/>
        </w:rPr>
      </w:pPr>
      <w:r w:rsidRPr="005B02CC">
        <w:rPr>
          <w:sz w:val="24"/>
        </w:rPr>
        <w:t>Badania materiałów w czasie wykonywania robót</w:t>
      </w:r>
    </w:p>
    <w:p w14:paraId="4CB399AB" w14:textId="77777777" w:rsidR="001133EE" w:rsidRPr="005B02CC" w:rsidRDefault="001133EE" w:rsidP="001133EE">
      <w:pPr>
        <w:pStyle w:val="Tekstpodstawowy2"/>
        <w:spacing w:line="240" w:lineRule="auto"/>
        <w:rPr>
          <w:sz w:val="24"/>
          <w:szCs w:val="24"/>
        </w:rPr>
      </w:pPr>
      <w:r w:rsidRPr="005B02CC">
        <w:rPr>
          <w:sz w:val="24"/>
          <w:szCs w:val="24"/>
        </w:rPr>
        <w:t>Wszystkie materiały budowlane dostarczone na budowę powinny posiadać dokumenty dopuszczające wyrobu do obrotu zgodnie z przepisami krajowymi.</w:t>
      </w:r>
    </w:p>
    <w:p w14:paraId="211B0E96" w14:textId="77777777" w:rsidR="001133EE" w:rsidRPr="005B02CC" w:rsidRDefault="001133EE" w:rsidP="001133EE">
      <w:pPr>
        <w:pStyle w:val="Nagwek2"/>
        <w:numPr>
          <w:ilvl w:val="1"/>
          <w:numId w:val="16"/>
        </w:numPr>
        <w:tabs>
          <w:tab w:val="num" w:pos="360"/>
        </w:tabs>
        <w:overflowPunct w:val="0"/>
        <w:autoSpaceDE w:val="0"/>
        <w:autoSpaceDN w:val="0"/>
        <w:adjustRightInd w:val="0"/>
        <w:ind w:left="284" w:hanging="284"/>
        <w:textAlignment w:val="baseline"/>
        <w:rPr>
          <w:sz w:val="24"/>
        </w:rPr>
      </w:pPr>
      <w:r w:rsidRPr="005B02CC">
        <w:rPr>
          <w:sz w:val="24"/>
        </w:rPr>
        <w:t>Badania w czasie wykonywania robót</w:t>
      </w:r>
    </w:p>
    <w:p w14:paraId="260B65B0" w14:textId="77777777" w:rsidR="001133EE" w:rsidRPr="005B02CC" w:rsidRDefault="001133EE" w:rsidP="001133EE">
      <w:pPr>
        <w:pStyle w:val="Tekstpodstawowy2"/>
        <w:spacing w:line="240" w:lineRule="auto"/>
        <w:rPr>
          <w:sz w:val="24"/>
          <w:szCs w:val="24"/>
        </w:rPr>
      </w:pPr>
      <w:r w:rsidRPr="005B02CC">
        <w:rPr>
          <w:sz w:val="24"/>
          <w:szCs w:val="24"/>
        </w:rPr>
        <w:t>W czasie wykonywania Robót sprawdzane jest w szczególności:</w:t>
      </w:r>
    </w:p>
    <w:p w14:paraId="1E48D892"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sprawdzenie wykonania koryta, ławy fundamentowej i podsypki,</w:t>
      </w:r>
    </w:p>
    <w:p w14:paraId="6BA92563"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sprawdzenie wypełnienia zaprawą cementową szczelin między prefabrykatami,</w:t>
      </w:r>
    </w:p>
    <w:p w14:paraId="530C4AB0"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sprawdzenie wykonania i montażu poręczy i zabezpieczenia antykorozyjnego,</w:t>
      </w:r>
    </w:p>
    <w:p w14:paraId="199A285E"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 xml:space="preserve">sprawdzenie wykonania nawierzchni z kruszywa łamanego stabilizowanego mechanicznie – wg SST </w:t>
      </w:r>
    </w:p>
    <w:p w14:paraId="4A0B5D3D"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sprawdzenie zgodności z projektem kształtów schodów (rzędnych i wymiarów w planie),</w:t>
      </w:r>
    </w:p>
    <w:p w14:paraId="3104C4C1" w14:textId="77777777" w:rsidR="001133EE" w:rsidRPr="005B02CC" w:rsidRDefault="001133EE" w:rsidP="001133EE">
      <w:pPr>
        <w:pStyle w:val="Tekstpodstawowy2"/>
        <w:numPr>
          <w:ilvl w:val="0"/>
          <w:numId w:val="17"/>
        </w:numPr>
        <w:tabs>
          <w:tab w:val="clear" w:pos="0"/>
        </w:tabs>
        <w:spacing w:line="240" w:lineRule="auto"/>
        <w:ind w:left="284" w:hanging="284"/>
        <w:rPr>
          <w:sz w:val="24"/>
          <w:szCs w:val="24"/>
        </w:rPr>
      </w:pPr>
      <w:r w:rsidRPr="005B02CC">
        <w:rPr>
          <w:sz w:val="24"/>
          <w:szCs w:val="24"/>
        </w:rPr>
        <w:t>sprawdzenie ustawienia poręczy.</w:t>
      </w:r>
    </w:p>
    <w:p w14:paraId="1EFCE08E"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OBMIAR ROBÓT </w:t>
      </w:r>
    </w:p>
    <w:p w14:paraId="663F6327"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Ogólne zasady obmiaru robót</w:t>
      </w:r>
    </w:p>
    <w:p w14:paraId="28CBB885"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Ogólne zasady obmiaru podano w SST D-M.00.00.00. „Wymagania ogólne”.</w:t>
      </w:r>
    </w:p>
    <w:p w14:paraId="2A7288A1" w14:textId="77777777" w:rsidR="001133EE" w:rsidRPr="005B02CC" w:rsidRDefault="001133EE" w:rsidP="001133EE">
      <w:pPr>
        <w:pStyle w:val="Nagwek2"/>
        <w:numPr>
          <w:ilvl w:val="1"/>
          <w:numId w:val="16"/>
        </w:numPr>
        <w:tabs>
          <w:tab w:val="num" w:pos="360"/>
        </w:tabs>
        <w:overflowPunct w:val="0"/>
        <w:autoSpaceDE w:val="0"/>
        <w:autoSpaceDN w:val="0"/>
        <w:adjustRightInd w:val="0"/>
        <w:ind w:left="426" w:hanging="426"/>
        <w:textAlignment w:val="baseline"/>
        <w:rPr>
          <w:sz w:val="24"/>
        </w:rPr>
      </w:pPr>
      <w:r w:rsidRPr="005B02CC">
        <w:rPr>
          <w:sz w:val="24"/>
        </w:rPr>
        <w:t>Jednostka obmiarowa</w:t>
      </w:r>
    </w:p>
    <w:p w14:paraId="06F058D1" w14:textId="77777777" w:rsidR="001133EE" w:rsidRPr="005B02CC" w:rsidRDefault="001133EE" w:rsidP="001133EE">
      <w:pPr>
        <w:pStyle w:val="Tekstpodstawowy2"/>
        <w:spacing w:line="240" w:lineRule="auto"/>
        <w:rPr>
          <w:sz w:val="24"/>
          <w:szCs w:val="24"/>
        </w:rPr>
      </w:pPr>
      <w:r w:rsidRPr="005B02CC">
        <w:rPr>
          <w:sz w:val="24"/>
          <w:szCs w:val="24"/>
        </w:rPr>
        <w:t>Jednostką obmiarową jest 1 m (metr) wykonanych schodów wraz z balustradą dla każdego obiektu mostowego</w:t>
      </w:r>
    </w:p>
    <w:p w14:paraId="4D8BF29D"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ODBIÓR ROBÓT </w:t>
      </w:r>
    </w:p>
    <w:p w14:paraId="0CE73CB7" w14:textId="77777777" w:rsidR="001133EE" w:rsidRPr="005B02CC" w:rsidRDefault="001133EE" w:rsidP="001133EE">
      <w:pPr>
        <w:pStyle w:val="Nagwek2"/>
        <w:numPr>
          <w:ilvl w:val="1"/>
          <w:numId w:val="16"/>
        </w:numPr>
        <w:tabs>
          <w:tab w:val="num" w:pos="360"/>
        </w:tabs>
        <w:overflowPunct w:val="0"/>
        <w:autoSpaceDE w:val="0"/>
        <w:autoSpaceDN w:val="0"/>
        <w:adjustRightInd w:val="0"/>
        <w:ind w:left="284" w:hanging="284"/>
        <w:textAlignment w:val="baseline"/>
        <w:rPr>
          <w:sz w:val="24"/>
        </w:rPr>
      </w:pPr>
      <w:r w:rsidRPr="005B02CC">
        <w:rPr>
          <w:sz w:val="24"/>
        </w:rPr>
        <w:t>Ogólne zasady odbioru robót</w:t>
      </w:r>
    </w:p>
    <w:p w14:paraId="1E10FD7E" w14:textId="77777777" w:rsidR="001133EE" w:rsidRDefault="001133EE" w:rsidP="001133EE">
      <w:pPr>
        <w:jc w:val="both"/>
        <w:rPr>
          <w:rFonts w:ascii="Times New Roman" w:hAnsi="Times New Roman" w:cs="Times New Roman"/>
        </w:rPr>
      </w:pPr>
      <w:r w:rsidRPr="005B02CC">
        <w:rPr>
          <w:rFonts w:ascii="Times New Roman" w:hAnsi="Times New Roman" w:cs="Times New Roman"/>
        </w:rPr>
        <w:t>Ogólne zasady odbioru robót podano w SST D-M.00.00.00. „Wymagania ogólne”</w:t>
      </w:r>
    </w:p>
    <w:p w14:paraId="372843E1" w14:textId="77777777" w:rsidR="00363E8D" w:rsidRPr="005B02CC" w:rsidRDefault="00363E8D" w:rsidP="001133EE">
      <w:pPr>
        <w:jc w:val="both"/>
        <w:rPr>
          <w:rFonts w:ascii="Times New Roman" w:hAnsi="Times New Roman" w:cs="Times New Roman"/>
        </w:rPr>
      </w:pPr>
    </w:p>
    <w:p w14:paraId="0CD9896B"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PODSTAWA PŁATNOŚCI </w:t>
      </w:r>
    </w:p>
    <w:p w14:paraId="10797BA8"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Ogólne ustalenia dotyczące podstaw płatności podano w SST D-M.00.00.00. "Wymagania ogólne".</w:t>
      </w:r>
    </w:p>
    <w:p w14:paraId="1F898ED6"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Cena wykonania Robót obejmuje:</w:t>
      </w:r>
    </w:p>
    <w:p w14:paraId="7B39610F"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prace pomiarowe i roboty przygotowawcze,</w:t>
      </w:r>
    </w:p>
    <w:p w14:paraId="634D7AED"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zakup wszelkich materiałów do wykonania robót,</w:t>
      </w:r>
    </w:p>
    <w:p w14:paraId="2E71C751"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transport, dostarczenie materiałów,</w:t>
      </w:r>
    </w:p>
    <w:p w14:paraId="5DF83382"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wykonanie deskowania,</w:t>
      </w:r>
    </w:p>
    <w:p w14:paraId="15DCEE33"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wyprodukowanie i dostarczenie mieszanki betonowej,</w:t>
      </w:r>
    </w:p>
    <w:p w14:paraId="57AAEA8D"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wbudowanie mieszanki i zagęszczenie,</w:t>
      </w:r>
    </w:p>
    <w:p w14:paraId="52F4FCC3"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pielęgnacja betonu,</w:t>
      </w:r>
    </w:p>
    <w:p w14:paraId="1B91A101" w14:textId="77777777" w:rsidR="001133EE" w:rsidRDefault="001133EE" w:rsidP="001133EE">
      <w:pPr>
        <w:jc w:val="both"/>
        <w:rPr>
          <w:rFonts w:ascii="Times New Roman" w:hAnsi="Times New Roman" w:cs="Times New Roman"/>
        </w:rPr>
      </w:pPr>
      <w:r w:rsidRPr="005B02CC">
        <w:rPr>
          <w:rFonts w:ascii="Times New Roman" w:hAnsi="Times New Roman" w:cs="Times New Roman"/>
        </w:rPr>
        <w:lastRenderedPageBreak/>
        <w:t>− rozebranie deskowania,</w:t>
      </w:r>
    </w:p>
    <w:p w14:paraId="3CDA66E0" w14:textId="77777777" w:rsidR="001133EE" w:rsidRDefault="001133EE" w:rsidP="001133EE">
      <w:pPr>
        <w:jc w:val="both"/>
        <w:rPr>
          <w:rFonts w:ascii="Times New Roman" w:hAnsi="Times New Roman" w:cs="Times New Roman"/>
        </w:rPr>
      </w:pPr>
      <w:r>
        <w:rPr>
          <w:rFonts w:ascii="Times New Roman" w:hAnsi="Times New Roman" w:cs="Times New Roman"/>
        </w:rPr>
        <w:t xml:space="preserve">- montaż obramowań schodów z obrzeży </w:t>
      </w:r>
    </w:p>
    <w:p w14:paraId="21A96C1B" w14:textId="77777777" w:rsidR="001133EE" w:rsidRPr="005B02CC" w:rsidRDefault="001133EE" w:rsidP="001133EE">
      <w:pPr>
        <w:jc w:val="both"/>
        <w:rPr>
          <w:rFonts w:ascii="Times New Roman" w:hAnsi="Times New Roman" w:cs="Times New Roman"/>
        </w:rPr>
      </w:pPr>
      <w:r>
        <w:rPr>
          <w:rFonts w:ascii="Times New Roman" w:hAnsi="Times New Roman" w:cs="Times New Roman"/>
        </w:rPr>
        <w:t xml:space="preserve">- wytworzenie balustrad i zabezpieczenie antykorozyjne poprze cynkowanie ogniowe </w:t>
      </w:r>
    </w:p>
    <w:p w14:paraId="7BA4FB48"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xml:space="preserve">− zamontowanie </w:t>
      </w:r>
      <w:r>
        <w:rPr>
          <w:rFonts w:ascii="Times New Roman" w:hAnsi="Times New Roman" w:cs="Times New Roman"/>
        </w:rPr>
        <w:t xml:space="preserve">balustrad </w:t>
      </w:r>
      <w:r w:rsidRPr="005B02CC">
        <w:rPr>
          <w:rFonts w:ascii="Times New Roman" w:hAnsi="Times New Roman" w:cs="Times New Roman"/>
        </w:rPr>
        <w:t>,</w:t>
      </w:r>
    </w:p>
    <w:p w14:paraId="0348F132"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ew. wykonanie chodów w technologii prefabrykowanej,</w:t>
      </w:r>
    </w:p>
    <w:p w14:paraId="2059BE58"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wykonanie powłoki malarskiej na elementach stalowych</w:t>
      </w:r>
      <w:r>
        <w:rPr>
          <w:rFonts w:ascii="Times New Roman" w:hAnsi="Times New Roman" w:cs="Times New Roman"/>
        </w:rPr>
        <w:t xml:space="preserve"> balustrad </w:t>
      </w:r>
      <w:r w:rsidRPr="005B02CC">
        <w:rPr>
          <w:rFonts w:ascii="Times New Roman" w:hAnsi="Times New Roman" w:cs="Times New Roman"/>
        </w:rPr>
        <w:t>,</w:t>
      </w:r>
    </w:p>
    <w:p w14:paraId="2DE7EBC5"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przeprowadzenie pomiarów i badań laboratoryjnych wymaganych w specyfikacji technicznej,</w:t>
      </w:r>
    </w:p>
    <w:p w14:paraId="354CBF15" w14:textId="77777777" w:rsidR="001133EE" w:rsidRPr="005B02CC" w:rsidRDefault="001133EE" w:rsidP="001133EE">
      <w:pPr>
        <w:jc w:val="both"/>
        <w:rPr>
          <w:rFonts w:ascii="Times New Roman" w:hAnsi="Times New Roman" w:cs="Times New Roman"/>
        </w:rPr>
      </w:pPr>
      <w:r w:rsidRPr="005B02CC">
        <w:rPr>
          <w:rFonts w:ascii="Times New Roman" w:hAnsi="Times New Roman" w:cs="Times New Roman"/>
        </w:rPr>
        <w:t>− uporządkowanie placu budowy</w:t>
      </w:r>
    </w:p>
    <w:p w14:paraId="5C4B4C4A" w14:textId="77777777" w:rsidR="001133EE" w:rsidRPr="005B02CC" w:rsidRDefault="001133EE" w:rsidP="001133EE">
      <w:pPr>
        <w:jc w:val="both"/>
        <w:rPr>
          <w:rFonts w:ascii="Times New Roman" w:hAnsi="Times New Roman" w:cs="Times New Roman"/>
        </w:rPr>
      </w:pPr>
    </w:p>
    <w:p w14:paraId="4FBA8D8C" w14:textId="77777777" w:rsidR="001133EE" w:rsidRPr="00363E8D" w:rsidRDefault="001133EE" w:rsidP="001133EE">
      <w:pPr>
        <w:pStyle w:val="Nagwek1"/>
        <w:numPr>
          <w:ilvl w:val="0"/>
          <w:numId w:val="16"/>
        </w:numPr>
        <w:tabs>
          <w:tab w:val="num" w:pos="360"/>
        </w:tabs>
        <w:overflowPunct w:val="0"/>
        <w:autoSpaceDE w:val="0"/>
        <w:autoSpaceDN w:val="0"/>
        <w:adjustRightInd w:val="0"/>
        <w:ind w:left="284" w:hanging="284"/>
        <w:textAlignment w:val="baseline"/>
        <w:rPr>
          <w:b w:val="0"/>
          <w:bCs w:val="0"/>
          <w:i w:val="0"/>
          <w:iCs w:val="0"/>
          <w:sz w:val="24"/>
        </w:rPr>
      </w:pPr>
      <w:r w:rsidRPr="00363E8D">
        <w:rPr>
          <w:i w:val="0"/>
          <w:iCs w:val="0"/>
          <w:sz w:val="24"/>
        </w:rPr>
        <w:t xml:space="preserve">PRZEPISY ZWIĄZANE </w:t>
      </w:r>
    </w:p>
    <w:p w14:paraId="42D50575"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 xml:space="preserve">1. PN-EN 206 </w:t>
      </w:r>
      <w:r w:rsidRPr="005B02CC">
        <w:rPr>
          <w:rFonts w:ascii="Times New Roman" w:hAnsi="Times New Roman" w:cs="Times New Roman"/>
        </w:rPr>
        <w:tab/>
        <w:t xml:space="preserve">Beton. Wymagania, właściwości, produkcja i zgodność </w:t>
      </w:r>
    </w:p>
    <w:p w14:paraId="013F2BEE"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2. PN-EN 197-1</w:t>
      </w:r>
      <w:r w:rsidRPr="005B02CC">
        <w:rPr>
          <w:rFonts w:ascii="Times New Roman" w:hAnsi="Times New Roman" w:cs="Times New Roman"/>
        </w:rPr>
        <w:tab/>
        <w:t>Cement. Skład, wymagania i kryteria zgodności dla cementów powszechnego użytku.</w:t>
      </w:r>
    </w:p>
    <w:p w14:paraId="6F84F571"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3. PN-EN 1008</w:t>
      </w:r>
      <w:r w:rsidRPr="005B02CC">
        <w:rPr>
          <w:rFonts w:ascii="Times New Roman" w:hAnsi="Times New Roman" w:cs="Times New Roman"/>
        </w:rPr>
        <w:tab/>
        <w:t>Woda zarobowa do betonu - Specyfikacja pobierania próbek, badanie i ocena przydatności wody zarobowej do betonu, w tym wody odzyskanej z procesów produkcji betonu.</w:t>
      </w:r>
    </w:p>
    <w:p w14:paraId="5AC8E1CB"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4. PN-EN 1339</w:t>
      </w:r>
      <w:r w:rsidRPr="005B02CC">
        <w:rPr>
          <w:rFonts w:ascii="Times New Roman" w:hAnsi="Times New Roman" w:cs="Times New Roman"/>
        </w:rPr>
        <w:tab/>
        <w:t>Betonowe płyty brukowe. Wymagania i metody badań</w:t>
      </w:r>
    </w:p>
    <w:p w14:paraId="678B03C8"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5. PN-EN-22063</w:t>
      </w:r>
      <w:r w:rsidRPr="005B02CC">
        <w:rPr>
          <w:rFonts w:ascii="Times New Roman" w:hAnsi="Times New Roman" w:cs="Times New Roman"/>
        </w:rPr>
        <w:tab/>
        <w:t>Powłoki metalowe i inne nieorganiczne. Natryskiwanie cieplne. Cynk, aluminium i ich stopy.</w:t>
      </w:r>
    </w:p>
    <w:p w14:paraId="5B1D0418"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6. PN-H 04623</w:t>
      </w:r>
      <w:r w:rsidRPr="005B02CC">
        <w:rPr>
          <w:rFonts w:ascii="Times New Roman" w:hAnsi="Times New Roman" w:cs="Times New Roman"/>
        </w:rPr>
        <w:tab/>
        <w:t>Ochrona przed korozją. Pomiar grubości powłok metalowych metodami nieniszczącymi.</w:t>
      </w:r>
    </w:p>
    <w:p w14:paraId="0332F0E7"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7. PN-H 04684</w:t>
      </w:r>
      <w:r w:rsidRPr="005B02CC">
        <w:rPr>
          <w:rFonts w:ascii="Times New Roman" w:hAnsi="Times New Roman" w:cs="Times New Roman"/>
        </w:rPr>
        <w:tab/>
        <w:t xml:space="preserve">Ochrona przed korozją. Nakładanie powłok metalizacyjnych z cynku, aluminium i ich stopów na konstrukcje stalowe i wyroby ze stopów żelaza. </w:t>
      </w:r>
    </w:p>
    <w:p w14:paraId="54507BC6"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8. BN-89/1076-02</w:t>
      </w:r>
      <w:r w:rsidRPr="005B02CC">
        <w:rPr>
          <w:rFonts w:ascii="Times New Roman" w:hAnsi="Times New Roman" w:cs="Times New Roman"/>
        </w:rPr>
        <w:tab/>
        <w:t xml:space="preserve">Ochrona przed korozją. Powłoki metalizacyjne cynkowe i aluminiowe na konstrukcjach stalowych, staliwnych i żeliwnych. Wymagania i badania. </w:t>
      </w:r>
    </w:p>
    <w:p w14:paraId="2EA93B11"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9. PN-ISO 8501-1</w:t>
      </w:r>
      <w:r w:rsidRPr="005B02CC">
        <w:rPr>
          <w:rFonts w:ascii="Times New Roman" w:hAnsi="Times New Roman" w:cs="Times New Roman"/>
        </w:rPr>
        <w:tab/>
        <w:t>Przygotowanie podłoży stalowych przed nakładaniem farb i podobnych produktów. Wzrokowa ocena przygotowania powierzchni</w:t>
      </w:r>
    </w:p>
    <w:p w14:paraId="2D4BC761" w14:textId="77777777" w:rsidR="001133EE" w:rsidRPr="005B02CC" w:rsidRDefault="001133EE" w:rsidP="001133EE">
      <w:pPr>
        <w:ind w:left="1701" w:hanging="1701"/>
        <w:jc w:val="both"/>
        <w:rPr>
          <w:rFonts w:ascii="Times New Roman" w:hAnsi="Times New Roman" w:cs="Times New Roman"/>
        </w:rPr>
      </w:pPr>
      <w:r w:rsidRPr="005B02CC">
        <w:rPr>
          <w:rFonts w:ascii="Times New Roman" w:hAnsi="Times New Roman" w:cs="Times New Roman"/>
        </w:rPr>
        <w:t>10. PN-B-02480</w:t>
      </w:r>
      <w:r w:rsidRPr="005B02CC">
        <w:rPr>
          <w:rFonts w:ascii="Times New Roman" w:hAnsi="Times New Roman" w:cs="Times New Roman"/>
        </w:rPr>
        <w:tab/>
        <w:t>Grunty budowlane - Określenia, symbole, podział i opis gruntów</w:t>
      </w:r>
    </w:p>
    <w:p w14:paraId="4F2CA3A9" w14:textId="77777777" w:rsidR="001133EE" w:rsidRPr="005B02CC" w:rsidRDefault="001133EE" w:rsidP="001133EE">
      <w:pPr>
        <w:pStyle w:val="Nagwek2"/>
        <w:rPr>
          <w:sz w:val="24"/>
        </w:rPr>
      </w:pPr>
      <w:r w:rsidRPr="005B02CC">
        <w:rPr>
          <w:sz w:val="24"/>
        </w:rPr>
        <w:t>Inne dokumenty</w:t>
      </w:r>
    </w:p>
    <w:p w14:paraId="7E8F78E9" w14:textId="77777777" w:rsidR="001133EE" w:rsidRPr="005B02CC" w:rsidRDefault="001133EE" w:rsidP="001133EE">
      <w:pPr>
        <w:pStyle w:val="Tekstpodstawowy2"/>
        <w:spacing w:line="240" w:lineRule="auto"/>
        <w:ind w:left="1701" w:hanging="1701"/>
        <w:rPr>
          <w:sz w:val="24"/>
          <w:szCs w:val="24"/>
        </w:rPr>
      </w:pPr>
      <w:r w:rsidRPr="005B02CC">
        <w:rPr>
          <w:sz w:val="24"/>
          <w:szCs w:val="24"/>
        </w:rPr>
        <w:t>1. D-M.00.00.00</w:t>
      </w:r>
      <w:r w:rsidRPr="005B02CC">
        <w:rPr>
          <w:sz w:val="24"/>
          <w:szCs w:val="24"/>
        </w:rPr>
        <w:tab/>
        <w:t>Wymagania ogólne</w:t>
      </w:r>
    </w:p>
    <w:p w14:paraId="611E7FC6" w14:textId="77777777" w:rsidR="001133EE" w:rsidRPr="005B02CC" w:rsidRDefault="001133EE" w:rsidP="001133EE">
      <w:pPr>
        <w:pStyle w:val="Tekstpodstawowy2"/>
        <w:spacing w:line="240" w:lineRule="auto"/>
        <w:ind w:left="1701" w:hanging="1701"/>
        <w:rPr>
          <w:sz w:val="24"/>
          <w:szCs w:val="24"/>
        </w:rPr>
      </w:pPr>
      <w:r w:rsidRPr="005B02CC">
        <w:rPr>
          <w:sz w:val="24"/>
          <w:szCs w:val="24"/>
        </w:rPr>
        <w:t>5. D.08.03.01</w:t>
      </w:r>
      <w:r w:rsidRPr="005B02CC">
        <w:rPr>
          <w:sz w:val="24"/>
          <w:szCs w:val="24"/>
        </w:rPr>
        <w:tab/>
        <w:t>Betonowe obrzeża chodnikowe</w:t>
      </w:r>
    </w:p>
    <w:p w14:paraId="6A18B5F4" w14:textId="77777777" w:rsidR="001133EE" w:rsidRPr="005B02CC" w:rsidRDefault="001133EE" w:rsidP="001133EE">
      <w:pPr>
        <w:pStyle w:val="Tekstpodstawowy2"/>
        <w:spacing w:line="240" w:lineRule="auto"/>
        <w:ind w:left="1701" w:hanging="1701"/>
        <w:rPr>
          <w:sz w:val="24"/>
          <w:szCs w:val="24"/>
        </w:rPr>
      </w:pPr>
      <w:r w:rsidRPr="005B02CC">
        <w:rPr>
          <w:sz w:val="24"/>
          <w:szCs w:val="24"/>
        </w:rPr>
        <w:t>6. D.06.01.01</w:t>
      </w:r>
      <w:r w:rsidRPr="005B02CC">
        <w:rPr>
          <w:sz w:val="24"/>
          <w:szCs w:val="24"/>
        </w:rPr>
        <w:tab/>
        <w:t>Umocnienie powierzchniowe skarp, rowów i ścieków</w:t>
      </w:r>
    </w:p>
    <w:p w14:paraId="5109487A" w14:textId="77777777" w:rsidR="001133EE" w:rsidRPr="005B02CC" w:rsidRDefault="001133EE" w:rsidP="001133EE">
      <w:pPr>
        <w:pStyle w:val="Tekstpodstawowy2"/>
        <w:spacing w:line="240" w:lineRule="auto"/>
        <w:ind w:left="1701" w:hanging="1701"/>
        <w:rPr>
          <w:sz w:val="24"/>
          <w:szCs w:val="24"/>
        </w:rPr>
      </w:pPr>
      <w:r w:rsidRPr="005B02CC">
        <w:rPr>
          <w:sz w:val="24"/>
          <w:szCs w:val="24"/>
        </w:rPr>
        <w:t>7. M.13.01.00</w:t>
      </w:r>
      <w:r w:rsidRPr="005B02CC">
        <w:rPr>
          <w:sz w:val="24"/>
          <w:szCs w:val="24"/>
        </w:rPr>
        <w:tab/>
        <w:t>Beton konstrukcyjny</w:t>
      </w:r>
    </w:p>
    <w:p w14:paraId="6C2E4D4E" w14:textId="77777777" w:rsidR="001133EE" w:rsidRPr="005B02CC" w:rsidRDefault="001133EE" w:rsidP="001133EE">
      <w:pPr>
        <w:pStyle w:val="Tekstpodstawowy2"/>
        <w:spacing w:line="240" w:lineRule="auto"/>
        <w:rPr>
          <w:sz w:val="24"/>
          <w:szCs w:val="24"/>
        </w:rPr>
      </w:pPr>
      <w:r w:rsidRPr="005B02CC">
        <w:rPr>
          <w:sz w:val="24"/>
          <w:szCs w:val="24"/>
        </w:rPr>
        <w:t xml:space="preserve">8. Katalog powtarzalnych elementów drogowych, </w:t>
      </w:r>
      <w:proofErr w:type="spellStart"/>
      <w:r w:rsidRPr="005B02CC">
        <w:rPr>
          <w:sz w:val="24"/>
          <w:szCs w:val="24"/>
        </w:rPr>
        <w:t>Transprojekt</w:t>
      </w:r>
      <w:proofErr w:type="spellEnd"/>
      <w:r w:rsidRPr="005B02CC">
        <w:rPr>
          <w:sz w:val="24"/>
          <w:szCs w:val="24"/>
        </w:rPr>
        <w:t xml:space="preserve"> Warszawa</w:t>
      </w:r>
    </w:p>
    <w:p w14:paraId="43340EEC" w14:textId="77777777" w:rsidR="001133EE" w:rsidRPr="001133EE" w:rsidRDefault="001133EE" w:rsidP="001133EE"/>
    <w:p w14:paraId="45681035" w14:textId="77777777" w:rsidR="001133EE" w:rsidRDefault="001133EE" w:rsidP="001133EE"/>
    <w:p w14:paraId="0F8CA26D" w14:textId="77777777" w:rsidR="00A54D38" w:rsidRPr="00A54D38" w:rsidRDefault="00A54D38" w:rsidP="00A54D38"/>
    <w:p w14:paraId="2911576F" w14:textId="77777777" w:rsidR="00A54D38" w:rsidRPr="00A54D38" w:rsidRDefault="00A54D38" w:rsidP="00A54D38"/>
    <w:p w14:paraId="451B90B4" w14:textId="77777777" w:rsidR="00A54D38" w:rsidRPr="00A54D38" w:rsidRDefault="00A54D38" w:rsidP="00A54D38"/>
    <w:p w14:paraId="6EAAF667" w14:textId="77777777" w:rsidR="00A54D38" w:rsidRPr="00A54D38" w:rsidRDefault="00A54D38" w:rsidP="00A54D38"/>
    <w:p w14:paraId="526782F6" w14:textId="77777777" w:rsidR="00A54D38" w:rsidRPr="00A54D38" w:rsidRDefault="00A54D38" w:rsidP="00A54D38"/>
    <w:p w14:paraId="781A809B" w14:textId="77777777" w:rsidR="00A54D38" w:rsidRPr="00A54D38" w:rsidRDefault="00A54D38" w:rsidP="00A54D38"/>
    <w:p w14:paraId="3450EF7B" w14:textId="77777777" w:rsidR="00A54D38" w:rsidRPr="00A54D38" w:rsidRDefault="00A54D38" w:rsidP="00A54D38"/>
    <w:p w14:paraId="3C277824" w14:textId="77777777" w:rsidR="00A54D38" w:rsidRPr="00A54D38" w:rsidRDefault="00A54D38" w:rsidP="00A54D38"/>
    <w:p w14:paraId="0BF02EAD" w14:textId="16754449" w:rsidR="00A54D38" w:rsidRDefault="00A54D38" w:rsidP="00A54D38">
      <w:r>
        <w:br/>
      </w:r>
    </w:p>
    <w:p w14:paraId="2202AEC9" w14:textId="77777777" w:rsidR="00A54D38" w:rsidRPr="00A54D38" w:rsidRDefault="00A54D38" w:rsidP="00A54D38">
      <w:pPr>
        <w:pStyle w:val="ARIALN"/>
        <w:rPr>
          <w:rFonts w:ascii="Times New Roman" w:hAnsi="Times New Roman"/>
          <w:b/>
          <w:sz w:val="32"/>
          <w:szCs w:val="32"/>
        </w:rPr>
      </w:pPr>
      <w:bookmarkStart w:id="49" w:name="_Toc472432930"/>
      <w:r w:rsidRPr="00A54D38">
        <w:rPr>
          <w:rFonts w:ascii="Times New Roman" w:hAnsi="Times New Roman"/>
          <w:b/>
          <w:sz w:val="32"/>
          <w:szCs w:val="32"/>
        </w:rPr>
        <w:lastRenderedPageBreak/>
        <w:t>M.13.02.00. BETON NIEKONSTRUKCYJNY</w:t>
      </w:r>
      <w:bookmarkEnd w:id="49"/>
    </w:p>
    <w:p w14:paraId="5BF81515" w14:textId="77777777" w:rsidR="00A54D38" w:rsidRPr="00A54D38" w:rsidRDefault="00A54D38" w:rsidP="00A54D38">
      <w:pPr>
        <w:pStyle w:val="ARIALN"/>
        <w:rPr>
          <w:rFonts w:ascii="Times New Roman" w:hAnsi="Times New Roman"/>
          <w:sz w:val="22"/>
          <w:szCs w:val="22"/>
        </w:rPr>
      </w:pPr>
    </w:p>
    <w:p w14:paraId="574DAC15" w14:textId="77777777" w:rsidR="00A54D38" w:rsidRPr="00A54D38" w:rsidRDefault="00A54D38" w:rsidP="00A54D38">
      <w:pPr>
        <w:pStyle w:val="ARIALN"/>
        <w:rPr>
          <w:rFonts w:ascii="Times New Roman" w:hAnsi="Times New Roman"/>
          <w:b/>
          <w:sz w:val="22"/>
          <w:szCs w:val="22"/>
        </w:rPr>
      </w:pPr>
      <w:r w:rsidRPr="00A54D38">
        <w:rPr>
          <w:rFonts w:ascii="Times New Roman" w:hAnsi="Times New Roman"/>
          <w:b/>
          <w:sz w:val="22"/>
          <w:szCs w:val="22"/>
        </w:rPr>
        <w:t>1. WSTĘP</w:t>
      </w:r>
    </w:p>
    <w:p w14:paraId="59CF7938" w14:textId="77777777" w:rsidR="00A54D38" w:rsidRPr="00A54D38" w:rsidRDefault="00A54D38" w:rsidP="00A54D38">
      <w:pPr>
        <w:pStyle w:val="ARIALN"/>
        <w:rPr>
          <w:rFonts w:ascii="Times New Roman" w:hAnsi="Times New Roman"/>
          <w:b/>
          <w:sz w:val="22"/>
          <w:szCs w:val="22"/>
        </w:rPr>
      </w:pPr>
      <w:r w:rsidRPr="00A54D38">
        <w:rPr>
          <w:rFonts w:ascii="Times New Roman" w:hAnsi="Times New Roman"/>
          <w:b/>
          <w:sz w:val="22"/>
          <w:szCs w:val="22"/>
        </w:rPr>
        <w:t xml:space="preserve">1.1. Przedmiot Szczegółowej Specyfikacji Technicznej (SST) </w:t>
      </w:r>
    </w:p>
    <w:p w14:paraId="122BAD60" w14:textId="7849B9AD" w:rsidR="00A54D38" w:rsidRPr="00A54D38" w:rsidRDefault="00A54D38" w:rsidP="00A54D38">
      <w:pPr>
        <w:pStyle w:val="ARIALN"/>
        <w:rPr>
          <w:rFonts w:ascii="Times New Roman" w:hAnsi="Times New Roman"/>
          <w:b/>
          <w:sz w:val="22"/>
          <w:szCs w:val="22"/>
        </w:rPr>
      </w:pPr>
      <w:r w:rsidRPr="00A54D38">
        <w:rPr>
          <w:rFonts w:ascii="Times New Roman" w:hAnsi="Times New Roman"/>
          <w:sz w:val="22"/>
          <w:szCs w:val="22"/>
        </w:rPr>
        <w:t xml:space="preserve">Przedmiotem niniejszych SST są wymagania dotyczące wykonania i odbioru robót związanych z wykonywaniem betonu niekonstrukcyjnego w ramach zadania: </w:t>
      </w:r>
      <w:r w:rsidRPr="00CF1B65">
        <w:rPr>
          <w:rFonts w:ascii="Times New Roman" w:hAnsi="Times New Roman"/>
          <w:sz w:val="22"/>
          <w:szCs w:val="22"/>
        </w:rPr>
        <w:t xml:space="preserve">w ramach zadania </w:t>
      </w:r>
      <w:r>
        <w:rPr>
          <w:rStyle w:val="Teksttreci"/>
          <w:rFonts w:ascii="Times New Roman" w:hAnsi="Times New Roman" w:cs="Times New Roman"/>
          <w:sz w:val="22"/>
          <w:szCs w:val="22"/>
        </w:rPr>
        <w:br/>
      </w:r>
      <w:r w:rsidRPr="009B3116">
        <w:rPr>
          <w:rFonts w:ascii="Times New Roman" w:hAnsi="Times New Roman"/>
          <w:sz w:val="22"/>
          <w:szCs w:val="22"/>
        </w:rPr>
        <w:t xml:space="preserve"> </w:t>
      </w:r>
      <w:proofErr w:type="spellStart"/>
      <w:r w:rsidRPr="009B3116">
        <w:rPr>
          <w:rFonts w:ascii="Times New Roman" w:hAnsi="Times New Roman"/>
          <w:sz w:val="22"/>
          <w:szCs w:val="22"/>
        </w:rPr>
        <w:t>pt</w:t>
      </w:r>
      <w:proofErr w:type="spellEnd"/>
      <w:r w:rsidRPr="009B3116">
        <w:rPr>
          <w:rFonts w:ascii="Times New Roman" w:hAnsi="Times New Roman"/>
          <w:bCs/>
          <w:sz w:val="22"/>
          <w:szCs w:val="22"/>
        </w:rPr>
        <w:t xml:space="preserve"> Remont kładki dla pieszych „Niziny” nad Al. Jana Pawła II w Bydgoszczy </w:t>
      </w:r>
      <w:r>
        <w:rPr>
          <w:rFonts w:ascii="Times New Roman" w:hAnsi="Times New Roman"/>
          <w:bCs/>
          <w:sz w:val="22"/>
          <w:szCs w:val="22"/>
        </w:rPr>
        <w:br/>
      </w:r>
      <w:r w:rsidRPr="00A54D38">
        <w:rPr>
          <w:rFonts w:ascii="Times New Roman" w:hAnsi="Times New Roman"/>
          <w:b/>
          <w:sz w:val="22"/>
          <w:szCs w:val="22"/>
        </w:rPr>
        <w:t>1.2. Zakres stosowania SST</w:t>
      </w:r>
    </w:p>
    <w:p w14:paraId="30A6FEDD" w14:textId="77777777" w:rsidR="00A54D38" w:rsidRPr="00A54D38" w:rsidRDefault="00A54D38" w:rsidP="00A54D38">
      <w:pPr>
        <w:pStyle w:val="ARIALN"/>
        <w:rPr>
          <w:rFonts w:ascii="Times New Roman" w:eastAsia="Arial" w:hAnsi="Times New Roman"/>
          <w:sz w:val="22"/>
          <w:szCs w:val="22"/>
        </w:rPr>
      </w:pPr>
      <w:r w:rsidRPr="00A54D38">
        <w:rPr>
          <w:rFonts w:ascii="Times New Roman" w:eastAsia="Arial" w:hAnsi="Times New Roman"/>
          <w:sz w:val="22"/>
          <w:szCs w:val="22"/>
        </w:rPr>
        <w:t xml:space="preserve">Specyfikacja Techniczna jest stosowana jako dokument przetargowy i kontraktowy przy zlecaniu i realizacji robót wymienionych w p.1.1. </w:t>
      </w:r>
    </w:p>
    <w:p w14:paraId="118C269A" w14:textId="77777777" w:rsidR="00A54D38" w:rsidRPr="00A54D38" w:rsidRDefault="00A54D38" w:rsidP="00A54D38">
      <w:pPr>
        <w:pStyle w:val="ARIALN"/>
        <w:rPr>
          <w:rFonts w:ascii="Times New Roman" w:hAnsi="Times New Roman"/>
          <w:b/>
          <w:sz w:val="22"/>
          <w:szCs w:val="22"/>
        </w:rPr>
      </w:pPr>
      <w:r w:rsidRPr="00A54D38">
        <w:rPr>
          <w:rFonts w:ascii="Times New Roman" w:hAnsi="Times New Roman"/>
          <w:b/>
          <w:sz w:val="22"/>
          <w:szCs w:val="22"/>
        </w:rPr>
        <w:t>1.3. Zakres robót objętych SST</w:t>
      </w:r>
    </w:p>
    <w:p w14:paraId="48B18BE8" w14:textId="77777777" w:rsidR="00A54D38" w:rsidRPr="00A54D38" w:rsidRDefault="00A54D38" w:rsidP="00A54D38">
      <w:pPr>
        <w:pStyle w:val="ARIALN"/>
        <w:rPr>
          <w:rFonts w:ascii="Times New Roman" w:hAnsi="Times New Roman"/>
          <w:sz w:val="22"/>
          <w:szCs w:val="22"/>
        </w:rPr>
      </w:pPr>
      <w:r w:rsidRPr="00A54D38">
        <w:rPr>
          <w:rFonts w:ascii="Times New Roman" w:hAnsi="Times New Roman"/>
          <w:sz w:val="22"/>
          <w:szCs w:val="22"/>
        </w:rPr>
        <w:t>W zakres robót objętych specyfikacją wchodzą roboty fundamentowe betoniarskie dla wszystkich obiektów inżynierskich budowanych w ramach realizacji zadania wymienionego w pkt.1.1.</w:t>
      </w:r>
    </w:p>
    <w:p w14:paraId="5E511254" w14:textId="77777777" w:rsidR="00A54D38" w:rsidRPr="00A54D38" w:rsidRDefault="00A54D38" w:rsidP="00A54D38">
      <w:pPr>
        <w:pStyle w:val="ARIALN"/>
        <w:rPr>
          <w:rFonts w:ascii="Times New Roman" w:hAnsi="Times New Roman"/>
          <w:sz w:val="22"/>
          <w:szCs w:val="22"/>
        </w:rPr>
      </w:pPr>
      <w:r w:rsidRPr="00A54D38">
        <w:rPr>
          <w:rFonts w:ascii="Times New Roman" w:hAnsi="Times New Roman"/>
          <w:sz w:val="22"/>
          <w:szCs w:val="22"/>
        </w:rPr>
        <w:t>Niniejsza SST dotyczy następujących elementów z betonu niekonstrukcyjnego klasy poniżej C20/25</w:t>
      </w:r>
    </w:p>
    <w:p w14:paraId="6739128E" w14:textId="77777777" w:rsidR="00A54D38" w:rsidRPr="00A54D38" w:rsidRDefault="00A54D38" w:rsidP="00A54D38">
      <w:pPr>
        <w:pStyle w:val="ARIALN"/>
        <w:rPr>
          <w:rFonts w:ascii="Times New Roman" w:hAnsi="Times New Roman"/>
          <w:sz w:val="22"/>
          <w:szCs w:val="22"/>
        </w:rPr>
      </w:pPr>
      <w:r w:rsidRPr="00A54D38">
        <w:rPr>
          <w:rFonts w:ascii="Times New Roman" w:hAnsi="Times New Roman"/>
          <w:sz w:val="22"/>
          <w:szCs w:val="22"/>
        </w:rPr>
        <w:t>- beton podkładowy pod ławę fundamentową, oczep palowy, pod oczep ścian oporowych,</w:t>
      </w:r>
    </w:p>
    <w:p w14:paraId="1389BCF6" w14:textId="77777777" w:rsidR="00A54D38" w:rsidRPr="00A54D38" w:rsidRDefault="00A54D38" w:rsidP="00A54D38">
      <w:pPr>
        <w:pStyle w:val="ARIALN"/>
        <w:rPr>
          <w:rFonts w:ascii="Times New Roman" w:hAnsi="Times New Roman"/>
          <w:sz w:val="22"/>
          <w:szCs w:val="22"/>
        </w:rPr>
      </w:pPr>
      <w:r w:rsidRPr="00A54D38">
        <w:rPr>
          <w:rFonts w:ascii="Times New Roman" w:hAnsi="Times New Roman"/>
          <w:sz w:val="22"/>
          <w:szCs w:val="22"/>
        </w:rPr>
        <w:t xml:space="preserve">- beton podkładowy pod płytę przejściową, schody skarpowe, </w:t>
      </w:r>
    </w:p>
    <w:p w14:paraId="2622E802" w14:textId="77777777" w:rsidR="00A54D38" w:rsidRPr="00A54D38" w:rsidRDefault="00A54D38" w:rsidP="00A54D38">
      <w:pPr>
        <w:pStyle w:val="ARIALN"/>
        <w:rPr>
          <w:rFonts w:ascii="Times New Roman" w:hAnsi="Times New Roman"/>
          <w:b/>
          <w:sz w:val="22"/>
          <w:szCs w:val="22"/>
        </w:rPr>
      </w:pPr>
      <w:r w:rsidRPr="00A54D38">
        <w:rPr>
          <w:rFonts w:ascii="Times New Roman" w:hAnsi="Times New Roman"/>
          <w:b/>
          <w:sz w:val="22"/>
          <w:szCs w:val="22"/>
        </w:rPr>
        <w:t>1.4. Określenia podstawowe</w:t>
      </w:r>
    </w:p>
    <w:p w14:paraId="242B68E0" w14:textId="77777777" w:rsidR="00A54D38" w:rsidRPr="00A54D38" w:rsidRDefault="00A54D38" w:rsidP="00A54D38">
      <w:pPr>
        <w:pStyle w:val="Bezodstpw"/>
        <w:jc w:val="both"/>
        <w:rPr>
          <w:rFonts w:cs="Times New Roman"/>
          <w:sz w:val="22"/>
        </w:rPr>
      </w:pPr>
      <w:r w:rsidRPr="00A54D38">
        <w:rPr>
          <w:rFonts w:cs="Times New Roman"/>
          <w:b/>
          <w:sz w:val="22"/>
        </w:rPr>
        <w:t xml:space="preserve">1.4.1. </w:t>
      </w:r>
      <w:r w:rsidRPr="00A54D38">
        <w:rPr>
          <w:rFonts w:cs="Times New Roman"/>
          <w:sz w:val="22"/>
        </w:rPr>
        <w:t>Beton niekonstrukcyjny – beton w elementach obiektu mostowego, ustalonych w dokumentacji projektowej, o wytrzymałości mniejszej niż wytrzymałość betonu klasy C20/25.</w:t>
      </w:r>
    </w:p>
    <w:p w14:paraId="30630C2D" w14:textId="77777777" w:rsidR="00A54D38" w:rsidRPr="00A54D38" w:rsidRDefault="00A54D38" w:rsidP="00A54D38">
      <w:pPr>
        <w:pStyle w:val="Bezodstpw"/>
        <w:jc w:val="both"/>
        <w:rPr>
          <w:rFonts w:cs="Times New Roman"/>
          <w:sz w:val="22"/>
        </w:rPr>
      </w:pPr>
      <w:r w:rsidRPr="00A54D38">
        <w:rPr>
          <w:rFonts w:cs="Times New Roman"/>
          <w:b/>
          <w:sz w:val="22"/>
        </w:rPr>
        <w:t xml:space="preserve">1.4.2. </w:t>
      </w:r>
      <w:r w:rsidRPr="00A54D38">
        <w:rPr>
          <w:rFonts w:cs="Times New Roman"/>
          <w:sz w:val="22"/>
        </w:rPr>
        <w:t xml:space="preserve">Pozostałe określenia podstawowe są zgodne z obowiązującymi, odpowiednimi polskimi normami i z definicjami podanymi w ST D-M-00.00.00 „Wymagania ogólne” [1] pkt 1.4 oraz z ST M.13.01.00. Beton konstrukcyjny w drogowych obiektach [2].   </w:t>
      </w:r>
    </w:p>
    <w:p w14:paraId="62D6FA07" w14:textId="77777777" w:rsidR="00A54D38" w:rsidRPr="00A54D38" w:rsidRDefault="00A54D38" w:rsidP="00A54D38">
      <w:pPr>
        <w:pStyle w:val="Bezodstpw"/>
        <w:jc w:val="both"/>
        <w:rPr>
          <w:rFonts w:cs="Times New Roman"/>
          <w:sz w:val="22"/>
        </w:rPr>
      </w:pPr>
      <w:r w:rsidRPr="00A54D38">
        <w:rPr>
          <w:rFonts w:cs="Times New Roman"/>
          <w:sz w:val="22"/>
        </w:rPr>
        <w:t>1.5. Ogólne wymagania dotyczące robót</w:t>
      </w:r>
    </w:p>
    <w:p w14:paraId="6C42DD05" w14:textId="4E01E30B" w:rsidR="00A54D38" w:rsidRPr="00A54D38" w:rsidRDefault="00A54D38" w:rsidP="00A54D38">
      <w:pPr>
        <w:pStyle w:val="Bezodstpw"/>
        <w:jc w:val="both"/>
        <w:rPr>
          <w:rFonts w:cs="Times New Roman"/>
          <w:sz w:val="22"/>
        </w:rPr>
      </w:pPr>
      <w:r w:rsidRPr="00A54D38">
        <w:rPr>
          <w:rFonts w:cs="Times New Roman"/>
          <w:sz w:val="22"/>
        </w:rPr>
        <w:t>Ogólne wymagania dotyczące robót podano w ST D-M-00.00.00 „Wymagania ogólne” [1], pkt 1.5.</w:t>
      </w:r>
      <w:r>
        <w:rPr>
          <w:rFonts w:cs="Times New Roman"/>
          <w:sz w:val="22"/>
        </w:rPr>
        <w:br/>
      </w:r>
    </w:p>
    <w:p w14:paraId="5C25FA08" w14:textId="397002D3" w:rsidR="00A54D38" w:rsidRPr="00A54D38" w:rsidRDefault="00A54D38" w:rsidP="00A54D38">
      <w:pPr>
        <w:pStyle w:val="Bezodstpw"/>
        <w:jc w:val="both"/>
        <w:rPr>
          <w:rFonts w:cs="Times New Roman"/>
          <w:b/>
          <w:bCs/>
          <w:sz w:val="22"/>
        </w:rPr>
      </w:pPr>
      <w:bookmarkStart w:id="50" w:name="_Toc149616877"/>
      <w:r w:rsidRPr="00A54D38">
        <w:rPr>
          <w:rFonts w:cs="Times New Roman"/>
          <w:b/>
          <w:bCs/>
          <w:sz w:val="22"/>
        </w:rPr>
        <w:t>2. MATERIAŁY</w:t>
      </w:r>
      <w:bookmarkEnd w:id="50"/>
      <w:r>
        <w:rPr>
          <w:rFonts w:cs="Times New Roman"/>
          <w:b/>
          <w:bCs/>
          <w:sz w:val="22"/>
        </w:rPr>
        <w:br/>
      </w:r>
    </w:p>
    <w:p w14:paraId="37F5F06E" w14:textId="77777777" w:rsidR="00A54D38" w:rsidRPr="00A54D38" w:rsidRDefault="00A54D38" w:rsidP="00A54D38">
      <w:pPr>
        <w:pStyle w:val="Bezodstpw"/>
        <w:jc w:val="both"/>
        <w:rPr>
          <w:rFonts w:cs="Times New Roman"/>
          <w:b/>
          <w:bCs/>
          <w:sz w:val="22"/>
        </w:rPr>
      </w:pPr>
      <w:bookmarkStart w:id="51" w:name="_Toc149616878"/>
      <w:r w:rsidRPr="00A54D38">
        <w:rPr>
          <w:rFonts w:cs="Times New Roman"/>
          <w:b/>
          <w:bCs/>
          <w:sz w:val="22"/>
        </w:rPr>
        <w:t>2.1. Ogólne wymagania dotyczące materiałów</w:t>
      </w:r>
      <w:bookmarkEnd w:id="51"/>
    </w:p>
    <w:p w14:paraId="71157889"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Ogólne wymagania dotyczące materiałów, ich pozyskiwania i składowania, podano w ST D-M-00.00.00 „Wymagania ogólne” [1] pkt 2.</w:t>
      </w:r>
    </w:p>
    <w:p w14:paraId="5FBE1209"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Dla betonu niekonstrukcyjnego, tzn. klasy niższej niż C20/25, stosowanego w drogowych obiektach inżynierskich nie obowiązują wymagania podane w Rozporządzeniu Ministra Transportu i Gospodarki Morskiej z dnia 30 maja 2000 r. w sprawie warunków technicznych, jakim powinny odpowiadać drogowe obiekty inżynierskie i ich usytuowanie [16]. Beton powinien być wykonany zgodnie z zasadami podanymi w PN-88/B-06250 [14].</w:t>
      </w:r>
    </w:p>
    <w:p w14:paraId="19C6BD43" w14:textId="77777777" w:rsidR="00A54D38" w:rsidRPr="00A54D38" w:rsidRDefault="00A54D38" w:rsidP="00A54D38">
      <w:pPr>
        <w:pStyle w:val="Bezodstpw"/>
        <w:jc w:val="both"/>
        <w:rPr>
          <w:rFonts w:cs="Times New Roman"/>
          <w:b/>
          <w:bCs/>
          <w:sz w:val="22"/>
        </w:rPr>
      </w:pPr>
      <w:r w:rsidRPr="00A54D38">
        <w:rPr>
          <w:rFonts w:cs="Times New Roman"/>
          <w:b/>
          <w:bCs/>
          <w:sz w:val="22"/>
        </w:rPr>
        <w:t>2.2. Wytrzymałość betonu</w:t>
      </w:r>
    </w:p>
    <w:p w14:paraId="78576C95"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Beton powinien mieć wytrzymałość określoną klasą zgodną z dokumentacją projektową.</w:t>
      </w:r>
    </w:p>
    <w:p w14:paraId="4CED87A4" w14:textId="77777777" w:rsidR="00A54D38" w:rsidRPr="00A54D38" w:rsidRDefault="00A54D38" w:rsidP="00A54D38">
      <w:pPr>
        <w:pStyle w:val="Bezodstpw"/>
        <w:jc w:val="both"/>
        <w:rPr>
          <w:rFonts w:cs="Times New Roman"/>
          <w:b/>
          <w:bCs/>
          <w:sz w:val="22"/>
        </w:rPr>
      </w:pPr>
      <w:r w:rsidRPr="00A54D38">
        <w:rPr>
          <w:rFonts w:cs="Times New Roman"/>
          <w:b/>
          <w:bCs/>
          <w:sz w:val="22"/>
        </w:rPr>
        <w:t>2.3. Składniki mieszanki betonowej</w:t>
      </w:r>
    </w:p>
    <w:p w14:paraId="4F796DA0" w14:textId="77777777" w:rsidR="00A54D38" w:rsidRPr="00A54D38" w:rsidRDefault="00A54D38" w:rsidP="00A54D38">
      <w:pPr>
        <w:pStyle w:val="Bezodstpw"/>
        <w:jc w:val="both"/>
        <w:rPr>
          <w:rFonts w:cs="Times New Roman"/>
          <w:b/>
          <w:sz w:val="22"/>
        </w:rPr>
      </w:pPr>
      <w:r w:rsidRPr="00A54D38">
        <w:rPr>
          <w:rFonts w:cs="Times New Roman"/>
          <w:b/>
          <w:sz w:val="22"/>
        </w:rPr>
        <w:t xml:space="preserve">2.3.1. Cement </w:t>
      </w:r>
    </w:p>
    <w:p w14:paraId="006F852C"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Do wykonania betonu klasy poniżej C20/25  powinien być stosowany cement portlandzki CEM I </w:t>
      </w:r>
      <w:proofErr w:type="spellStart"/>
      <w:r w:rsidRPr="00A54D38">
        <w:rPr>
          <w:rFonts w:ascii="Times New Roman" w:hAnsi="Times New Roman" w:cs="Times New Roman"/>
          <w:sz w:val="22"/>
          <w:szCs w:val="22"/>
        </w:rPr>
        <w:t>niskoalkaliczny</w:t>
      </w:r>
      <w:proofErr w:type="spellEnd"/>
      <w:r w:rsidRPr="00A54D38">
        <w:rPr>
          <w:rFonts w:ascii="Times New Roman" w:hAnsi="Times New Roman" w:cs="Times New Roman"/>
          <w:sz w:val="22"/>
          <w:szCs w:val="22"/>
        </w:rPr>
        <w:t xml:space="preserve">  klasy 32,5 N spełniający wymagania normy PN-EN 197-1:2002 [3].</w:t>
      </w:r>
    </w:p>
    <w:p w14:paraId="515487A1"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Dopuszczalne jest stosowanie jedynie cementu czystego (bez dodatków).</w:t>
      </w:r>
    </w:p>
    <w:p w14:paraId="32E4107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Przed użyciem cementu do wykonania mieszanki betonowej należy przeprowadzić kontrolę obejmującą:</w:t>
      </w:r>
    </w:p>
    <w:p w14:paraId="72599161" w14:textId="77777777" w:rsidR="00A54D38" w:rsidRPr="00A54D38" w:rsidRDefault="00A54D38" w:rsidP="00A54D38">
      <w:pPr>
        <w:widowControl/>
        <w:numPr>
          <w:ilvl w:val="0"/>
          <w:numId w:val="23"/>
        </w:numPr>
        <w:jc w:val="both"/>
        <w:rPr>
          <w:rFonts w:ascii="Times New Roman" w:hAnsi="Times New Roman" w:cs="Times New Roman"/>
          <w:sz w:val="22"/>
          <w:szCs w:val="22"/>
        </w:rPr>
      </w:pPr>
      <w:r w:rsidRPr="00A54D38">
        <w:rPr>
          <w:rFonts w:ascii="Times New Roman" w:hAnsi="Times New Roman" w:cs="Times New Roman"/>
          <w:sz w:val="22"/>
          <w:szCs w:val="22"/>
        </w:rPr>
        <w:t>oznaczenie czasu wiązania wg PN-EN 196-3:1996 [5],</w:t>
      </w:r>
    </w:p>
    <w:p w14:paraId="712B2DBF" w14:textId="77777777" w:rsidR="00A54D38" w:rsidRPr="00A54D38" w:rsidRDefault="00A54D38" w:rsidP="00A54D38">
      <w:pPr>
        <w:widowControl/>
        <w:numPr>
          <w:ilvl w:val="0"/>
          <w:numId w:val="23"/>
        </w:numPr>
        <w:jc w:val="both"/>
        <w:rPr>
          <w:rFonts w:ascii="Times New Roman" w:hAnsi="Times New Roman" w:cs="Times New Roman"/>
          <w:sz w:val="22"/>
          <w:szCs w:val="22"/>
        </w:rPr>
      </w:pPr>
      <w:r w:rsidRPr="00A54D38">
        <w:rPr>
          <w:rFonts w:ascii="Times New Roman" w:hAnsi="Times New Roman" w:cs="Times New Roman"/>
          <w:sz w:val="22"/>
          <w:szCs w:val="22"/>
        </w:rPr>
        <w:t>oznaczenie zmiany objętości wg PN-EN 196-3:1996 [5].</w:t>
      </w:r>
    </w:p>
    <w:p w14:paraId="2086EDCD"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Wyniki badań powinny być zgodne z wymaganiami dla cementu klasy 32,5 N podanymi w normie PN-EN 197-1:2002 [3].</w:t>
      </w:r>
    </w:p>
    <w:p w14:paraId="735D9D39" w14:textId="77777777" w:rsidR="00A54D38" w:rsidRPr="00A54D38" w:rsidRDefault="00A54D38" w:rsidP="00A54D38">
      <w:pPr>
        <w:tabs>
          <w:tab w:val="num" w:pos="709"/>
        </w:tabs>
        <w:jc w:val="both"/>
        <w:rPr>
          <w:rFonts w:ascii="Times New Roman" w:hAnsi="Times New Roman" w:cs="Times New Roman"/>
          <w:sz w:val="22"/>
          <w:szCs w:val="22"/>
        </w:rPr>
      </w:pPr>
      <w:r w:rsidRPr="00A54D38">
        <w:rPr>
          <w:rFonts w:ascii="Times New Roman" w:hAnsi="Times New Roman" w:cs="Times New Roman"/>
          <w:sz w:val="22"/>
          <w:szCs w:val="22"/>
        </w:rPr>
        <w:t>Nie dopuszcza się występowania grudek nie dających się rozgnieść w palcach.</w:t>
      </w:r>
    </w:p>
    <w:p w14:paraId="6965860C"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Cement należy przechowywać w sposób zgodny z postanowieniami PN-EN 197-1:2002 [3] oraz BN-88/6731-08 [6].</w:t>
      </w:r>
    </w:p>
    <w:p w14:paraId="76D45B63"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Do każdej partii dostarczonego cementu musi być dołączone świadectwo jakości (atest) wraz z wynikami badań z uwzględnieniem wymagań ST. Każda partia cementu przed jej użyciem do betonu musi uzyskać akceptację Inżyniera.</w:t>
      </w:r>
    </w:p>
    <w:p w14:paraId="4BC2EDC9" w14:textId="77777777" w:rsidR="00A54D38" w:rsidRPr="00A54D38" w:rsidRDefault="00A54D38" w:rsidP="00A54D38">
      <w:pPr>
        <w:pStyle w:val="Bezodstpw"/>
        <w:jc w:val="both"/>
        <w:rPr>
          <w:rFonts w:cs="Times New Roman"/>
          <w:b/>
          <w:sz w:val="22"/>
        </w:rPr>
      </w:pPr>
      <w:r w:rsidRPr="00A54D38">
        <w:rPr>
          <w:rFonts w:cs="Times New Roman"/>
          <w:b/>
          <w:sz w:val="22"/>
        </w:rPr>
        <w:t>2.3.2. Kruszywo</w:t>
      </w:r>
    </w:p>
    <w:p w14:paraId="10290593"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Kruszywo do wykonania betonu klasy poniżej C20/25 powinno być marki nie mniejszej niż 20 i </w:t>
      </w:r>
      <w:r w:rsidRPr="00A54D38">
        <w:rPr>
          <w:rFonts w:ascii="Times New Roman" w:hAnsi="Times New Roman" w:cs="Times New Roman"/>
          <w:sz w:val="22"/>
          <w:szCs w:val="22"/>
        </w:rPr>
        <w:lastRenderedPageBreak/>
        <w:t>odpowiadać wymaganiom normy PN-86/B-06712 [7]  dla kruszyw mineralnych. Ponadto kruszywo powinno spełniać poniższe wymagania:</w:t>
      </w:r>
    </w:p>
    <w:p w14:paraId="10C78BCE" w14:textId="77777777" w:rsidR="00A54D38" w:rsidRPr="00A54D38" w:rsidRDefault="00A54D38" w:rsidP="00A54D38">
      <w:pPr>
        <w:widowControl/>
        <w:numPr>
          <w:ilvl w:val="0"/>
          <w:numId w:val="24"/>
        </w:numPr>
        <w:jc w:val="both"/>
        <w:rPr>
          <w:rFonts w:ascii="Times New Roman" w:hAnsi="Times New Roman" w:cs="Times New Roman"/>
          <w:sz w:val="22"/>
          <w:szCs w:val="22"/>
        </w:rPr>
      </w:pPr>
      <w:r w:rsidRPr="00A54D38">
        <w:rPr>
          <w:rFonts w:ascii="Times New Roman" w:hAnsi="Times New Roman" w:cs="Times New Roman"/>
          <w:sz w:val="22"/>
          <w:szCs w:val="22"/>
        </w:rPr>
        <w:t xml:space="preserve">jako kruszywo grube powinien być stosowany żwir o maksymalnym wymiarze ziarna nie większym niż </w:t>
      </w:r>
      <w:smartTag w:uri="urn:schemas-microsoft-com:office:smarttags" w:element="metricconverter">
        <w:smartTagPr>
          <w:attr w:name="ProductID" w:val="31,5 mm"/>
        </w:smartTagPr>
        <w:r w:rsidRPr="00A54D38">
          <w:rPr>
            <w:rFonts w:ascii="Times New Roman" w:hAnsi="Times New Roman" w:cs="Times New Roman"/>
            <w:sz w:val="22"/>
            <w:szCs w:val="22"/>
          </w:rPr>
          <w:t>31,5 mm</w:t>
        </w:r>
      </w:smartTag>
      <w:r w:rsidRPr="00A54D38">
        <w:rPr>
          <w:rFonts w:ascii="Times New Roman" w:hAnsi="Times New Roman" w:cs="Times New Roman"/>
          <w:sz w:val="22"/>
          <w:szCs w:val="22"/>
        </w:rPr>
        <w:t>,</w:t>
      </w:r>
    </w:p>
    <w:p w14:paraId="524B288A" w14:textId="77777777" w:rsidR="00A54D38" w:rsidRPr="00A54D38" w:rsidRDefault="00A54D38" w:rsidP="00A54D38">
      <w:pPr>
        <w:pStyle w:val="Tekstpodstawowy"/>
        <w:widowControl/>
        <w:numPr>
          <w:ilvl w:val="0"/>
          <w:numId w:val="24"/>
        </w:numPr>
        <w:spacing w:after="0"/>
        <w:jc w:val="both"/>
        <w:rPr>
          <w:rFonts w:ascii="Times New Roman" w:hAnsi="Times New Roman" w:cs="Times New Roman"/>
          <w:b/>
          <w:color w:val="auto"/>
          <w:sz w:val="22"/>
          <w:szCs w:val="22"/>
        </w:rPr>
      </w:pPr>
      <w:r w:rsidRPr="00A54D38">
        <w:rPr>
          <w:rFonts w:ascii="Times New Roman" w:hAnsi="Times New Roman" w:cs="Times New Roman"/>
          <w:color w:val="auto"/>
          <w:sz w:val="22"/>
          <w:szCs w:val="22"/>
        </w:rPr>
        <w:t>łączne uziarnienie kruszywa powinno mieścić się w granicach podanych na rysunku 1,</w:t>
      </w:r>
    </w:p>
    <w:p w14:paraId="285F13A5" w14:textId="77777777" w:rsidR="00A54D38" w:rsidRPr="00A54D38" w:rsidRDefault="00A54D38" w:rsidP="00A54D38">
      <w:pPr>
        <w:widowControl/>
        <w:numPr>
          <w:ilvl w:val="0"/>
          <w:numId w:val="24"/>
        </w:numPr>
        <w:jc w:val="both"/>
        <w:rPr>
          <w:rFonts w:ascii="Times New Roman" w:hAnsi="Times New Roman" w:cs="Times New Roman"/>
          <w:sz w:val="22"/>
          <w:szCs w:val="22"/>
        </w:rPr>
      </w:pPr>
      <w:r w:rsidRPr="00A54D38">
        <w:rPr>
          <w:rFonts w:ascii="Times New Roman" w:hAnsi="Times New Roman" w:cs="Times New Roman"/>
          <w:sz w:val="22"/>
          <w:szCs w:val="22"/>
        </w:rPr>
        <w:t xml:space="preserve">przy ustalaniu proporcji kruszyw frakcji piaskowej i grubszych należy uwzględnić wymagania </w:t>
      </w:r>
      <w:proofErr w:type="spellStart"/>
      <w:r w:rsidRPr="00A54D38">
        <w:rPr>
          <w:rFonts w:ascii="Times New Roman" w:hAnsi="Times New Roman" w:cs="Times New Roman"/>
          <w:sz w:val="22"/>
          <w:szCs w:val="22"/>
        </w:rPr>
        <w:t>pktu</w:t>
      </w:r>
      <w:proofErr w:type="spellEnd"/>
      <w:r w:rsidRPr="00A54D38">
        <w:rPr>
          <w:rFonts w:ascii="Times New Roman" w:hAnsi="Times New Roman" w:cs="Times New Roman"/>
          <w:sz w:val="22"/>
          <w:szCs w:val="22"/>
        </w:rPr>
        <w:t xml:space="preserve"> 2.4,</w:t>
      </w:r>
    </w:p>
    <w:p w14:paraId="62816ECA" w14:textId="77777777" w:rsidR="00A54D38" w:rsidRPr="00A54D38" w:rsidRDefault="00A54D38" w:rsidP="00A54D38">
      <w:pPr>
        <w:widowControl/>
        <w:numPr>
          <w:ilvl w:val="0"/>
          <w:numId w:val="24"/>
        </w:numPr>
        <w:jc w:val="both"/>
        <w:rPr>
          <w:rFonts w:ascii="Times New Roman" w:hAnsi="Times New Roman" w:cs="Times New Roman"/>
          <w:sz w:val="22"/>
          <w:szCs w:val="22"/>
        </w:rPr>
      </w:pPr>
      <w:r w:rsidRPr="00A54D38">
        <w:rPr>
          <w:rFonts w:ascii="Times New Roman" w:hAnsi="Times New Roman" w:cs="Times New Roman"/>
          <w:sz w:val="22"/>
          <w:szCs w:val="22"/>
        </w:rPr>
        <w:t>ziarna kruszywa nie powinny być większe niż 1/3 najmniejszego przekroju poprzecznego elementu i 3/4 odległości w świetle między prętami zbrojenia, leżącymi w jednej płaszczyźnie prostopadłej do kierunku betonowania.</w:t>
      </w:r>
    </w:p>
    <w:p w14:paraId="1A843106" w14:textId="77777777" w:rsidR="00A54D38" w:rsidRPr="00A54D38" w:rsidRDefault="00A54D38" w:rsidP="00A54D38">
      <w:pPr>
        <w:spacing w:before="120"/>
        <w:ind w:left="993" w:hanging="993"/>
        <w:jc w:val="both"/>
        <w:rPr>
          <w:rFonts w:ascii="Times New Roman" w:hAnsi="Times New Roman" w:cs="Times New Roman"/>
          <w:sz w:val="22"/>
          <w:szCs w:val="22"/>
        </w:rPr>
      </w:pPr>
      <w:r w:rsidRPr="00A54D38">
        <w:rPr>
          <w:rFonts w:ascii="Times New Roman" w:hAnsi="Times New Roman" w:cs="Times New Roman"/>
          <w:sz w:val="22"/>
          <w:szCs w:val="22"/>
        </w:rPr>
        <w:t>Rysunek 1. Graniczne krzywe uziarnienia kruszywa 0</w:t>
      </w:r>
      <w:r w:rsidRPr="00A54D38">
        <w:rPr>
          <w:rFonts w:ascii="Times New Roman" w:hAnsi="Times New Roman" w:cs="Times New Roman"/>
          <w:sz w:val="22"/>
          <w:szCs w:val="22"/>
        </w:rPr>
        <w:sym w:font="Symbol" w:char="F0B8"/>
      </w:r>
      <w:r w:rsidRPr="00A54D38">
        <w:rPr>
          <w:rFonts w:ascii="Times New Roman" w:hAnsi="Times New Roman" w:cs="Times New Roman"/>
          <w:sz w:val="22"/>
          <w:szCs w:val="22"/>
        </w:rPr>
        <w:t>31,5 mm (dla betonu klasy poniżej C20/25)</w:t>
      </w:r>
    </w:p>
    <w:p w14:paraId="5C596D66"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noProof/>
          <w:sz w:val="22"/>
          <w:szCs w:val="22"/>
        </w:rPr>
        <w:drawing>
          <wp:inline distT="0" distB="0" distL="0" distR="0" wp14:anchorId="60A4E055" wp14:editId="303F160A">
            <wp:extent cx="4060119" cy="2508250"/>
            <wp:effectExtent l="0" t="0" r="0" b="635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74553" cy="2517167"/>
                    </a:xfrm>
                    <a:prstGeom prst="rect">
                      <a:avLst/>
                    </a:prstGeom>
                    <a:noFill/>
                    <a:ln>
                      <a:noFill/>
                    </a:ln>
                  </pic:spPr>
                </pic:pic>
              </a:graphicData>
            </a:graphic>
          </wp:inline>
        </w:drawing>
      </w:r>
    </w:p>
    <w:p w14:paraId="6DC6C110"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Przed użyciem poszczególnych partii kruszywa do betonu konieczna jest akceptacja Inżyniera, która powinna być wydana na podstawie:</w:t>
      </w:r>
    </w:p>
    <w:p w14:paraId="7CE968F0"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a) świadectwa jakości kruszywa wystawionego przez dostawcę (deklaracji lub certyfikatu zgodności z PN-86/B-06712 [7]) i zawierającego wyniki pełnych badań zgodnie z PN-86/B-06712 [7] oraz okresowo wynik badania specjalnego dotyczącego reaktywności alkalicznej,</w:t>
      </w:r>
    </w:p>
    <w:p w14:paraId="216BAF35"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b) przeprowadzonych na budowie badań kruszywa obejmujących:</w:t>
      </w:r>
    </w:p>
    <w:p w14:paraId="3B2D4D03"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oznaczenie składu ziarnowego wg PN-EN 933-1:2000 [8],</w:t>
      </w:r>
    </w:p>
    <w:p w14:paraId="53F02DE0"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 xml:space="preserve">oznaczenie kształtu </w:t>
      </w:r>
      <w:proofErr w:type="spellStart"/>
      <w:r w:rsidRPr="00A54D38">
        <w:rPr>
          <w:rFonts w:ascii="Times New Roman" w:hAnsi="Times New Roman" w:cs="Times New Roman"/>
          <w:sz w:val="22"/>
          <w:szCs w:val="22"/>
        </w:rPr>
        <w:t>ziarn</w:t>
      </w:r>
      <w:proofErr w:type="spellEnd"/>
      <w:r w:rsidRPr="00A54D38">
        <w:rPr>
          <w:rFonts w:ascii="Times New Roman" w:hAnsi="Times New Roman" w:cs="Times New Roman"/>
          <w:sz w:val="22"/>
          <w:szCs w:val="22"/>
        </w:rPr>
        <w:t xml:space="preserve"> wg PN-EN 933-4:2001 [9] (dotyczy kruszywa grubego),</w:t>
      </w:r>
    </w:p>
    <w:p w14:paraId="401CD6A6"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oznaczenie zawartości zanieczyszczeń obcych wg PN-76/B-06714.12 [10],</w:t>
      </w:r>
    </w:p>
    <w:p w14:paraId="2D6363D7"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oznaczenie zawartości grudek gliny (oznaczać jak zawartość zanieczyszczeń obcych),</w:t>
      </w:r>
    </w:p>
    <w:p w14:paraId="58F9F829"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oznaczenie zawartości pyłów mineralnych wg PN-78/B-06714.13 [11],</w:t>
      </w:r>
    </w:p>
    <w:p w14:paraId="08B21A8F"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należy prowadzić bieżącą kontrolę wilgotności kruszywa wg PN-771097-6:2000 [12] oraz stałości zawartości frakcji 0 </w:t>
      </w:r>
      <w:r w:rsidRPr="00A54D38">
        <w:rPr>
          <w:rFonts w:ascii="Times New Roman" w:hAnsi="Times New Roman" w:cs="Times New Roman"/>
          <w:sz w:val="22"/>
          <w:szCs w:val="22"/>
        </w:rPr>
        <w:sym w:font="Symbol" w:char="F0B8"/>
      </w:r>
      <w:r w:rsidRPr="00A54D38">
        <w:rPr>
          <w:rFonts w:ascii="Times New Roman" w:hAnsi="Times New Roman" w:cs="Times New Roman"/>
          <w:sz w:val="22"/>
          <w:szCs w:val="22"/>
        </w:rPr>
        <w:t> 2 mm dla korygowania recepty roboczej betonu.</w:t>
      </w:r>
    </w:p>
    <w:p w14:paraId="33B19560"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 xml:space="preserve">W przypadku, gdy kontrola wykaże niezgodność cech danego kruszywa z wymaganiami PN-86/B-06712 [7], użycie takiego kruszywa może nastąpić po jego uszlachetnieniu, np. przez dodatek odpowiednich frakcji kruszywa.  </w:t>
      </w:r>
    </w:p>
    <w:p w14:paraId="3EBC4AE8" w14:textId="77777777" w:rsidR="00A54D38" w:rsidRPr="00A54D38" w:rsidRDefault="00A54D38" w:rsidP="00A54D38">
      <w:pPr>
        <w:pStyle w:val="Bezodstpw"/>
        <w:jc w:val="both"/>
        <w:rPr>
          <w:rFonts w:cs="Times New Roman"/>
          <w:b/>
          <w:bCs/>
          <w:sz w:val="22"/>
        </w:rPr>
      </w:pPr>
      <w:r w:rsidRPr="00A54D38">
        <w:rPr>
          <w:rFonts w:cs="Times New Roman"/>
          <w:b/>
          <w:bCs/>
          <w:sz w:val="22"/>
        </w:rPr>
        <w:t>2.3.3. Woda zarobowa do betonu</w:t>
      </w:r>
    </w:p>
    <w:p w14:paraId="5892879D"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Wodę zarobową do betonu należy czerpać z wodociągów miejskich. Stosowanie wody wodociągowej nie wymaga badań. Woda zarobowa dla betonu powinna odpowiadać wymaganiom normy PN-EN 1008:2004[13].</w:t>
      </w:r>
    </w:p>
    <w:p w14:paraId="08696A01" w14:textId="77777777" w:rsidR="00A54D38" w:rsidRPr="00A54D38" w:rsidRDefault="00A54D38" w:rsidP="00A54D38">
      <w:pPr>
        <w:pStyle w:val="Bezodstpw"/>
        <w:jc w:val="both"/>
        <w:rPr>
          <w:rFonts w:cs="Times New Roman"/>
          <w:b/>
          <w:bCs/>
          <w:sz w:val="22"/>
        </w:rPr>
      </w:pPr>
      <w:r w:rsidRPr="00A54D38">
        <w:rPr>
          <w:rFonts w:cs="Times New Roman"/>
          <w:b/>
          <w:bCs/>
          <w:sz w:val="22"/>
        </w:rPr>
        <w:t>2.3.4. Domieszki i dodatki do betonu</w:t>
      </w:r>
    </w:p>
    <w:p w14:paraId="4F146548"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Dopuszcza się zastosowanie domieszek i dodatków do betonu pod warunkiem przeprowadzenia kontroli skutków ubocznych, takich jak: zmniejszenie wytrzymałości, zwiększenie nasiąkliwości i skurczu po stwardnieniu betonu. Należy też ocenić wpływy domieszek na zmniejszenie trwałości betonu. Ze względu na wymaganie osiągnięcia przez beton określonego stopnia mrozoodporności należy stosować domieszki napowietrzające.</w:t>
      </w:r>
    </w:p>
    <w:p w14:paraId="5C7E487B"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Dla zastosowanej domieszki Wykonawca powinien przedstawić aprobatę techniczną wydana przez </w:t>
      </w:r>
      <w:proofErr w:type="spellStart"/>
      <w:r w:rsidRPr="00A54D38">
        <w:rPr>
          <w:rFonts w:ascii="Times New Roman" w:hAnsi="Times New Roman" w:cs="Times New Roman"/>
          <w:sz w:val="22"/>
          <w:szCs w:val="22"/>
        </w:rPr>
        <w:lastRenderedPageBreak/>
        <w:t>IBDiM</w:t>
      </w:r>
      <w:proofErr w:type="spellEnd"/>
      <w:r w:rsidRPr="00A54D38">
        <w:rPr>
          <w:rFonts w:ascii="Times New Roman" w:hAnsi="Times New Roman" w:cs="Times New Roman"/>
          <w:sz w:val="22"/>
          <w:szCs w:val="22"/>
        </w:rPr>
        <w:t xml:space="preserve"> oraz atest producenta.</w:t>
      </w:r>
    </w:p>
    <w:p w14:paraId="73AF81E7" w14:textId="77777777" w:rsidR="00A54D38" w:rsidRPr="00A54D38" w:rsidRDefault="00A54D38" w:rsidP="00A54D38">
      <w:pPr>
        <w:pStyle w:val="Bezodstpw"/>
        <w:jc w:val="both"/>
        <w:rPr>
          <w:rFonts w:cs="Times New Roman"/>
          <w:b/>
          <w:bCs/>
          <w:sz w:val="22"/>
        </w:rPr>
      </w:pPr>
      <w:r w:rsidRPr="00A54D38">
        <w:rPr>
          <w:rFonts w:cs="Times New Roman"/>
          <w:b/>
          <w:bCs/>
          <w:sz w:val="22"/>
        </w:rPr>
        <w:t>2.4. Skład mieszanki betonowej</w:t>
      </w:r>
    </w:p>
    <w:p w14:paraId="2F177859" w14:textId="77777777" w:rsidR="00A54D38" w:rsidRPr="00A54D38" w:rsidRDefault="00A54D38" w:rsidP="00A54D38">
      <w:pPr>
        <w:pStyle w:val="Bezodstpw"/>
        <w:jc w:val="both"/>
        <w:rPr>
          <w:rFonts w:cs="Times New Roman"/>
          <w:b/>
          <w:bCs/>
          <w:sz w:val="22"/>
        </w:rPr>
      </w:pPr>
      <w:r w:rsidRPr="00A54D38">
        <w:rPr>
          <w:rFonts w:cs="Times New Roman"/>
          <w:b/>
          <w:bCs/>
          <w:sz w:val="22"/>
        </w:rPr>
        <w:t>2.4.1. Ustalanie składu mieszanki betonowej</w:t>
      </w:r>
    </w:p>
    <w:p w14:paraId="3270CADF"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Skład mieszanki betonowej powinien być ustalony zgodnie z ST oraz normą PN-88/B-06250 [14] tak, aby przy najmniejszej ilości wody zapewnić szczelne ułożenie mieszanki w wyniku zagęszczania przez wibrowanie. Skład mieszanki betonowej ustala laboratorium Wykonawcy lub wytwórni betonów i wymaga on zatwierdzenia przez Inżyniera.</w:t>
      </w:r>
    </w:p>
    <w:p w14:paraId="2C238D01"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Skład mieszanki betonowej powinien być ustalony zgodnie z następującymi zasadami:</w:t>
      </w:r>
    </w:p>
    <w:p w14:paraId="6AE5177B"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 xml:space="preserve">1) skład mieszanki betonowej powinien przy najmniejszej ilości wody zapewnić szczelne ułożenie mieszanki w wyniku zagęszczania przez wibrowanie, </w:t>
      </w:r>
    </w:p>
    <w:p w14:paraId="71C2CBC2"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2) wartość stosunku w/c powinna być nie większa niż 0,6 dla betonu narażonego bezpośrednio na działanie czynników atmosferycznych i niż 0,55 dla betonu narażonego na stały dostęp wody przed zamarznięciem,</w:t>
      </w:r>
    </w:p>
    <w:p w14:paraId="590FB7E7"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 xml:space="preserve">3) odpowiednią urabialność mieszanki uzyskuje się przez dobór konsystencji mieszanki oraz dobór odpowiedniej ilości zaprawy i łącznej ilości cementu i frakcji kruszywa poniżej 0,125 mm: </w:t>
      </w:r>
    </w:p>
    <w:p w14:paraId="4B0EFE72" w14:textId="77777777" w:rsidR="00A54D38" w:rsidRPr="00A54D38" w:rsidRDefault="00A54D38" w:rsidP="00A54D38">
      <w:pPr>
        <w:widowControl/>
        <w:numPr>
          <w:ilvl w:val="0"/>
          <w:numId w:val="25"/>
        </w:numPr>
        <w:tabs>
          <w:tab w:val="clear" w:pos="340"/>
          <w:tab w:val="num" w:pos="567"/>
        </w:tabs>
        <w:ind w:left="567" w:hanging="283"/>
        <w:jc w:val="both"/>
        <w:rPr>
          <w:rFonts w:ascii="Times New Roman" w:hAnsi="Times New Roman" w:cs="Times New Roman"/>
          <w:sz w:val="22"/>
          <w:szCs w:val="22"/>
        </w:rPr>
      </w:pPr>
      <w:r w:rsidRPr="00A54D38">
        <w:rPr>
          <w:rFonts w:ascii="Times New Roman" w:hAnsi="Times New Roman" w:cs="Times New Roman"/>
          <w:sz w:val="22"/>
          <w:szCs w:val="22"/>
        </w:rPr>
        <w:t xml:space="preserve">konsystencja mieszanki nie powinna być rzadsza od plastycznej od 7s do 13 s (K-3 wg PN-88/B-06250 [14]), sprawdzona aparatem </w:t>
      </w:r>
      <w:proofErr w:type="spellStart"/>
      <w:r w:rsidRPr="00A54D38">
        <w:rPr>
          <w:rFonts w:ascii="Times New Roman" w:hAnsi="Times New Roman" w:cs="Times New Roman"/>
          <w:sz w:val="22"/>
          <w:szCs w:val="22"/>
        </w:rPr>
        <w:t>Ve</w:t>
      </w:r>
      <w:proofErr w:type="spellEnd"/>
      <w:r w:rsidRPr="00A54D38">
        <w:rPr>
          <w:rFonts w:ascii="Times New Roman" w:hAnsi="Times New Roman" w:cs="Times New Roman"/>
          <w:sz w:val="22"/>
          <w:szCs w:val="22"/>
        </w:rPr>
        <w:t xml:space="preserve">-Be lub od </w:t>
      </w:r>
      <w:smartTag w:uri="urn:schemas-microsoft-com:office:smarttags" w:element="metricconverter">
        <w:smartTagPr>
          <w:attr w:name="ProductID" w:val="2 cm"/>
        </w:smartTagPr>
        <w:r w:rsidRPr="00A54D38">
          <w:rPr>
            <w:rFonts w:ascii="Times New Roman" w:hAnsi="Times New Roman" w:cs="Times New Roman"/>
            <w:sz w:val="22"/>
            <w:szCs w:val="22"/>
          </w:rPr>
          <w:t>2 cm</w:t>
        </w:r>
      </w:smartTag>
      <w:r w:rsidRPr="00A54D38">
        <w:rPr>
          <w:rFonts w:ascii="Times New Roman" w:hAnsi="Times New Roman" w:cs="Times New Roman"/>
          <w:sz w:val="22"/>
          <w:szCs w:val="22"/>
        </w:rPr>
        <w:t xml:space="preserve"> do </w:t>
      </w:r>
      <w:smartTag w:uri="urn:schemas-microsoft-com:office:smarttags" w:element="metricconverter">
        <w:smartTagPr>
          <w:attr w:name="ProductID" w:val="5 cm"/>
        </w:smartTagPr>
        <w:r w:rsidRPr="00A54D38">
          <w:rPr>
            <w:rFonts w:ascii="Times New Roman" w:hAnsi="Times New Roman" w:cs="Times New Roman"/>
            <w:sz w:val="22"/>
            <w:szCs w:val="22"/>
          </w:rPr>
          <w:t>5 cm</w:t>
        </w:r>
      </w:smartTag>
      <w:r w:rsidRPr="00A54D38">
        <w:rPr>
          <w:rFonts w:ascii="Times New Roman" w:hAnsi="Times New Roman" w:cs="Times New Roman"/>
          <w:sz w:val="22"/>
          <w:szCs w:val="22"/>
        </w:rPr>
        <w:t xml:space="preserve"> wg metody stożka opadowego. Dopuszcza się badanie stożkiem opadowym wyłącznie w warunkach budowy. Różnice między założoną konsystencją mieszanki, a kontrolowaną nie mogą przekroczyć </w:t>
      </w:r>
      <w:r w:rsidRPr="00A54D38">
        <w:rPr>
          <w:rFonts w:ascii="Times New Roman" w:hAnsi="Times New Roman" w:cs="Times New Roman"/>
          <w:sz w:val="22"/>
          <w:szCs w:val="22"/>
        </w:rPr>
        <w:sym w:font="Symbol" w:char="F0B1"/>
      </w:r>
      <w:r w:rsidRPr="00A54D38">
        <w:rPr>
          <w:rFonts w:ascii="Times New Roman" w:hAnsi="Times New Roman" w:cs="Times New Roman"/>
          <w:sz w:val="22"/>
          <w:szCs w:val="22"/>
        </w:rPr>
        <w:t xml:space="preserve"> 20% wartości wskaźnika </w:t>
      </w:r>
      <w:proofErr w:type="spellStart"/>
      <w:r w:rsidRPr="00A54D38">
        <w:rPr>
          <w:rFonts w:ascii="Times New Roman" w:hAnsi="Times New Roman" w:cs="Times New Roman"/>
          <w:sz w:val="22"/>
          <w:szCs w:val="22"/>
        </w:rPr>
        <w:t>Ve</w:t>
      </w:r>
      <w:proofErr w:type="spellEnd"/>
      <w:r w:rsidRPr="00A54D38">
        <w:rPr>
          <w:rFonts w:ascii="Times New Roman" w:hAnsi="Times New Roman" w:cs="Times New Roman"/>
          <w:sz w:val="22"/>
          <w:szCs w:val="22"/>
        </w:rPr>
        <w:t xml:space="preserve">-Be i </w:t>
      </w:r>
      <w:r w:rsidRPr="00A54D38">
        <w:rPr>
          <w:rFonts w:ascii="Times New Roman" w:hAnsi="Times New Roman" w:cs="Times New Roman"/>
          <w:sz w:val="22"/>
          <w:szCs w:val="22"/>
        </w:rPr>
        <w:sym w:font="Symbol" w:char="F0B1"/>
      </w:r>
      <w:r w:rsidRPr="00A54D38">
        <w:rPr>
          <w:rFonts w:ascii="Times New Roman" w:hAnsi="Times New Roman" w:cs="Times New Roman"/>
          <w:sz w:val="22"/>
          <w:szCs w:val="22"/>
        </w:rPr>
        <w:t xml:space="preserve"> </w:t>
      </w:r>
      <w:smartTag w:uri="urn:schemas-microsoft-com:office:smarttags" w:element="metricconverter">
        <w:smartTagPr>
          <w:attr w:name="ProductID" w:val="10 mm"/>
        </w:smartTagPr>
        <w:r w:rsidRPr="00A54D38">
          <w:rPr>
            <w:rFonts w:ascii="Times New Roman" w:hAnsi="Times New Roman" w:cs="Times New Roman"/>
            <w:sz w:val="22"/>
            <w:szCs w:val="22"/>
          </w:rPr>
          <w:t>10 mm</w:t>
        </w:r>
      </w:smartTag>
      <w:r w:rsidRPr="00A54D38">
        <w:rPr>
          <w:rFonts w:ascii="Times New Roman" w:hAnsi="Times New Roman" w:cs="Times New Roman"/>
          <w:sz w:val="22"/>
          <w:szCs w:val="22"/>
        </w:rPr>
        <w:t xml:space="preserve"> przy pomiarze stożkiem opadowym.</w:t>
      </w:r>
    </w:p>
    <w:p w14:paraId="194439FA" w14:textId="77777777" w:rsidR="00A54D38" w:rsidRPr="00A54D38" w:rsidRDefault="00A54D38" w:rsidP="00A54D38">
      <w:pPr>
        <w:widowControl/>
        <w:numPr>
          <w:ilvl w:val="0"/>
          <w:numId w:val="25"/>
        </w:numPr>
        <w:tabs>
          <w:tab w:val="clear" w:pos="340"/>
          <w:tab w:val="num" w:pos="567"/>
        </w:tabs>
        <w:ind w:left="567" w:hanging="283"/>
        <w:jc w:val="both"/>
        <w:rPr>
          <w:rFonts w:ascii="Times New Roman" w:hAnsi="Times New Roman" w:cs="Times New Roman"/>
          <w:sz w:val="22"/>
          <w:szCs w:val="22"/>
        </w:rPr>
      </w:pPr>
      <w:r w:rsidRPr="00A54D38">
        <w:rPr>
          <w:rFonts w:ascii="Times New Roman" w:hAnsi="Times New Roman" w:cs="Times New Roman"/>
          <w:sz w:val="22"/>
          <w:szCs w:val="22"/>
        </w:rPr>
        <w:t xml:space="preserve">ilość zaprawy i łączną ilość cementu i frakcji kruszywa poniżej </w:t>
      </w:r>
      <w:smartTag w:uri="urn:schemas-microsoft-com:office:smarttags" w:element="metricconverter">
        <w:smartTagPr>
          <w:attr w:name="ProductID" w:val="0,125 mm"/>
        </w:smartTagPr>
        <w:r w:rsidRPr="00A54D38">
          <w:rPr>
            <w:rFonts w:ascii="Times New Roman" w:hAnsi="Times New Roman" w:cs="Times New Roman"/>
            <w:sz w:val="22"/>
            <w:szCs w:val="22"/>
          </w:rPr>
          <w:t>0,125 mm</w:t>
        </w:r>
      </w:smartTag>
      <w:r w:rsidRPr="00A54D38">
        <w:rPr>
          <w:rFonts w:ascii="Times New Roman" w:hAnsi="Times New Roman" w:cs="Times New Roman"/>
          <w:sz w:val="22"/>
          <w:szCs w:val="22"/>
        </w:rPr>
        <w:t xml:space="preserve"> podano w tablicy 1.</w:t>
      </w:r>
    </w:p>
    <w:p w14:paraId="6970E823" w14:textId="77777777" w:rsidR="00A54D38" w:rsidRPr="00A54D38" w:rsidRDefault="00A54D38" w:rsidP="00A54D38">
      <w:pPr>
        <w:jc w:val="both"/>
        <w:rPr>
          <w:rFonts w:ascii="Times New Roman" w:hAnsi="Times New Roman" w:cs="Times New Roman"/>
          <w:sz w:val="22"/>
          <w:szCs w:val="22"/>
        </w:rPr>
      </w:pPr>
    </w:p>
    <w:p w14:paraId="2B866906" w14:textId="77777777" w:rsidR="00A54D38" w:rsidRPr="00A54D38" w:rsidRDefault="00A54D38" w:rsidP="00A54D38">
      <w:pPr>
        <w:spacing w:after="120"/>
        <w:ind w:left="992" w:hanging="992"/>
        <w:jc w:val="both"/>
        <w:rPr>
          <w:rFonts w:ascii="Times New Roman" w:hAnsi="Times New Roman" w:cs="Times New Roman"/>
          <w:sz w:val="22"/>
          <w:szCs w:val="22"/>
        </w:rPr>
      </w:pPr>
      <w:r w:rsidRPr="00A54D38">
        <w:rPr>
          <w:rFonts w:ascii="Times New Roman" w:hAnsi="Times New Roman" w:cs="Times New Roman"/>
          <w:sz w:val="22"/>
          <w:szCs w:val="22"/>
        </w:rPr>
        <w:t>Tablica 1. Ilość zaprawy, cementu i kruszywa zapewniające urabialność mieszanki  betonowej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6"/>
        <w:gridCol w:w="2272"/>
        <w:gridCol w:w="3820"/>
      </w:tblGrid>
      <w:tr w:rsidR="00A54D38" w:rsidRPr="00A54D38" w14:paraId="7B5328E4" w14:textId="77777777" w:rsidTr="000101F3">
        <w:tc>
          <w:tcPr>
            <w:tcW w:w="3256" w:type="dxa"/>
            <w:tcBorders>
              <w:bottom w:val="double" w:sz="4" w:space="0" w:color="auto"/>
            </w:tcBorders>
          </w:tcPr>
          <w:p w14:paraId="5E77CAA4"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Rodzaj elementu</w:t>
            </w:r>
          </w:p>
        </w:tc>
        <w:tc>
          <w:tcPr>
            <w:tcW w:w="2409" w:type="dxa"/>
            <w:tcBorders>
              <w:bottom w:val="double" w:sz="4" w:space="0" w:color="auto"/>
            </w:tcBorders>
          </w:tcPr>
          <w:p w14:paraId="34A5F003"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 xml:space="preserve">Zalecana ilość zaprawy </w:t>
            </w:r>
          </w:p>
          <w:p w14:paraId="5CF57549"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w dm</w:t>
            </w:r>
            <w:r w:rsidRPr="00A54D38">
              <w:rPr>
                <w:rFonts w:ascii="Times New Roman" w:hAnsi="Times New Roman" w:cs="Times New Roman"/>
                <w:sz w:val="22"/>
                <w:szCs w:val="22"/>
                <w:vertAlign w:val="superscript"/>
              </w:rPr>
              <w:t>3</w:t>
            </w:r>
            <w:r w:rsidRPr="00A54D38">
              <w:rPr>
                <w:rFonts w:ascii="Times New Roman" w:hAnsi="Times New Roman" w:cs="Times New Roman"/>
                <w:sz w:val="22"/>
                <w:szCs w:val="22"/>
              </w:rPr>
              <w:t xml:space="preserve"> na </w:t>
            </w:r>
            <w:smartTag w:uri="urn:schemas-microsoft-com:office:smarttags" w:element="metricconverter">
              <w:smartTagPr>
                <w:attr w:name="ProductID" w:val="1 m3"/>
              </w:smartTagPr>
              <w:r w:rsidRPr="00A54D38">
                <w:rPr>
                  <w:rFonts w:ascii="Times New Roman" w:hAnsi="Times New Roman" w:cs="Times New Roman"/>
                  <w:sz w:val="22"/>
                  <w:szCs w:val="22"/>
                </w:rPr>
                <w:t>1 m</w:t>
              </w:r>
              <w:r w:rsidRPr="00A54D38">
                <w:rPr>
                  <w:rFonts w:ascii="Times New Roman" w:hAnsi="Times New Roman" w:cs="Times New Roman"/>
                  <w:sz w:val="22"/>
                  <w:szCs w:val="22"/>
                  <w:vertAlign w:val="superscript"/>
                </w:rPr>
                <w:t>3</w:t>
              </w:r>
            </w:smartTag>
            <w:r w:rsidRPr="00A54D38">
              <w:rPr>
                <w:rFonts w:ascii="Times New Roman" w:hAnsi="Times New Roman" w:cs="Times New Roman"/>
                <w:sz w:val="22"/>
                <w:szCs w:val="22"/>
              </w:rPr>
              <w:t xml:space="preserve"> mieszanki betonowej</w:t>
            </w:r>
          </w:p>
        </w:tc>
        <w:tc>
          <w:tcPr>
            <w:tcW w:w="4111" w:type="dxa"/>
            <w:tcBorders>
              <w:bottom w:val="double" w:sz="4" w:space="0" w:color="auto"/>
            </w:tcBorders>
          </w:tcPr>
          <w:p w14:paraId="4FA15553"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 xml:space="preserve">Najmniejsza suma objętości absolutnych cementu i </w:t>
            </w:r>
            <w:proofErr w:type="spellStart"/>
            <w:r w:rsidRPr="00A54D38">
              <w:rPr>
                <w:rFonts w:ascii="Times New Roman" w:hAnsi="Times New Roman" w:cs="Times New Roman"/>
                <w:sz w:val="22"/>
                <w:szCs w:val="22"/>
              </w:rPr>
              <w:t>ziarn</w:t>
            </w:r>
            <w:proofErr w:type="spellEnd"/>
            <w:r w:rsidRPr="00A54D38">
              <w:rPr>
                <w:rFonts w:ascii="Times New Roman" w:hAnsi="Times New Roman" w:cs="Times New Roman"/>
                <w:sz w:val="22"/>
                <w:szCs w:val="22"/>
              </w:rPr>
              <w:t xml:space="preserve"> kruszywa poniżej </w:t>
            </w:r>
            <w:smartTag w:uri="urn:schemas-microsoft-com:office:smarttags" w:element="metricconverter">
              <w:smartTagPr>
                <w:attr w:name="ProductID" w:val="0,125 mm"/>
              </w:smartTagPr>
              <w:r w:rsidRPr="00A54D38">
                <w:rPr>
                  <w:rFonts w:ascii="Times New Roman" w:hAnsi="Times New Roman" w:cs="Times New Roman"/>
                  <w:sz w:val="22"/>
                  <w:szCs w:val="22"/>
                </w:rPr>
                <w:t>0,125 mm</w:t>
              </w:r>
            </w:smartTag>
            <w:r w:rsidRPr="00A54D38">
              <w:rPr>
                <w:rFonts w:ascii="Times New Roman" w:hAnsi="Times New Roman" w:cs="Times New Roman"/>
                <w:sz w:val="22"/>
                <w:szCs w:val="22"/>
              </w:rPr>
              <w:t>, w dm</w:t>
            </w:r>
            <w:r w:rsidRPr="00A54D38">
              <w:rPr>
                <w:rFonts w:ascii="Times New Roman" w:hAnsi="Times New Roman" w:cs="Times New Roman"/>
                <w:sz w:val="22"/>
                <w:szCs w:val="22"/>
                <w:vertAlign w:val="superscript"/>
              </w:rPr>
              <w:t>3</w:t>
            </w:r>
            <w:r w:rsidRPr="00A54D38">
              <w:rPr>
                <w:rFonts w:ascii="Times New Roman" w:hAnsi="Times New Roman" w:cs="Times New Roman"/>
                <w:sz w:val="22"/>
                <w:szCs w:val="22"/>
              </w:rPr>
              <w:t xml:space="preserve"> na </w:t>
            </w:r>
            <w:smartTag w:uri="urn:schemas-microsoft-com:office:smarttags" w:element="metricconverter">
              <w:smartTagPr>
                <w:attr w:name="ProductID" w:val="1 m3"/>
              </w:smartTagPr>
              <w:r w:rsidRPr="00A54D38">
                <w:rPr>
                  <w:rFonts w:ascii="Times New Roman" w:hAnsi="Times New Roman" w:cs="Times New Roman"/>
                  <w:sz w:val="22"/>
                  <w:szCs w:val="22"/>
                </w:rPr>
                <w:t>1 m</w:t>
              </w:r>
              <w:r w:rsidRPr="00A54D38">
                <w:rPr>
                  <w:rFonts w:ascii="Times New Roman" w:hAnsi="Times New Roman" w:cs="Times New Roman"/>
                  <w:sz w:val="22"/>
                  <w:szCs w:val="22"/>
                  <w:vertAlign w:val="superscript"/>
                </w:rPr>
                <w:t>3</w:t>
              </w:r>
            </w:smartTag>
            <w:r w:rsidRPr="00A54D38">
              <w:rPr>
                <w:rFonts w:ascii="Times New Roman" w:hAnsi="Times New Roman" w:cs="Times New Roman"/>
                <w:sz w:val="22"/>
                <w:szCs w:val="22"/>
              </w:rPr>
              <w:t xml:space="preserve"> mieszanki betonowej</w:t>
            </w:r>
          </w:p>
        </w:tc>
      </w:tr>
      <w:tr w:rsidR="00A54D38" w:rsidRPr="00A54D38" w14:paraId="173BDF84" w14:textId="77777777" w:rsidTr="000101F3">
        <w:tc>
          <w:tcPr>
            <w:tcW w:w="3256" w:type="dxa"/>
            <w:tcBorders>
              <w:top w:val="double" w:sz="4" w:space="0" w:color="auto"/>
            </w:tcBorders>
          </w:tcPr>
          <w:p w14:paraId="4054A791"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 xml:space="preserve">Żelbetowe i betonowe elementy i konstrukcje o najmniejszym wymiarze przekroju większym niż </w:t>
            </w:r>
            <w:smartTag w:uri="urn:schemas-microsoft-com:office:smarttags" w:element="metricconverter">
              <w:smartTagPr>
                <w:attr w:name="ProductID" w:val="60 mm"/>
              </w:smartTagPr>
              <w:r w:rsidRPr="00A54D38">
                <w:rPr>
                  <w:rFonts w:ascii="Times New Roman" w:hAnsi="Times New Roman" w:cs="Times New Roman"/>
                  <w:sz w:val="22"/>
                  <w:szCs w:val="22"/>
                </w:rPr>
                <w:t>60 mm</w:t>
              </w:r>
            </w:smartTag>
            <w:r w:rsidRPr="00A54D38">
              <w:rPr>
                <w:rFonts w:ascii="Times New Roman" w:hAnsi="Times New Roman" w:cs="Times New Roman"/>
                <w:sz w:val="22"/>
                <w:szCs w:val="22"/>
              </w:rPr>
              <w:t xml:space="preserve"> i kruszywie do </w:t>
            </w:r>
            <w:smartTag w:uri="urn:schemas-microsoft-com:office:smarttags" w:element="metricconverter">
              <w:smartTagPr>
                <w:attr w:name="ProductID" w:val="31,5 mm"/>
              </w:smartTagPr>
              <w:r w:rsidRPr="00A54D38">
                <w:rPr>
                  <w:rFonts w:ascii="Times New Roman" w:hAnsi="Times New Roman" w:cs="Times New Roman"/>
                  <w:sz w:val="22"/>
                  <w:szCs w:val="22"/>
                </w:rPr>
                <w:t>31,5 mm</w:t>
              </w:r>
            </w:smartTag>
          </w:p>
        </w:tc>
        <w:tc>
          <w:tcPr>
            <w:tcW w:w="2409" w:type="dxa"/>
            <w:tcBorders>
              <w:top w:val="double" w:sz="4" w:space="0" w:color="auto"/>
            </w:tcBorders>
          </w:tcPr>
          <w:p w14:paraId="0AAD3F85" w14:textId="77777777" w:rsidR="00A54D38" w:rsidRPr="00A54D38" w:rsidRDefault="00A54D38" w:rsidP="000101F3">
            <w:pPr>
              <w:spacing w:before="120"/>
              <w:jc w:val="both"/>
              <w:rPr>
                <w:rFonts w:ascii="Times New Roman" w:hAnsi="Times New Roman" w:cs="Times New Roman"/>
                <w:sz w:val="22"/>
                <w:szCs w:val="22"/>
              </w:rPr>
            </w:pPr>
            <w:r w:rsidRPr="00A54D38">
              <w:rPr>
                <w:rFonts w:ascii="Times New Roman" w:hAnsi="Times New Roman" w:cs="Times New Roman"/>
                <w:sz w:val="22"/>
                <w:szCs w:val="22"/>
              </w:rPr>
              <w:t xml:space="preserve">450 </w:t>
            </w:r>
            <w:r w:rsidRPr="00A54D38">
              <w:rPr>
                <w:rFonts w:ascii="Times New Roman" w:hAnsi="Times New Roman" w:cs="Times New Roman"/>
                <w:sz w:val="22"/>
                <w:szCs w:val="22"/>
              </w:rPr>
              <w:sym w:font="Symbol" w:char="F0B8"/>
            </w:r>
            <w:r w:rsidRPr="00A54D38">
              <w:rPr>
                <w:rFonts w:ascii="Times New Roman" w:hAnsi="Times New Roman" w:cs="Times New Roman"/>
                <w:sz w:val="22"/>
                <w:szCs w:val="22"/>
              </w:rPr>
              <w:t>550</w:t>
            </w:r>
          </w:p>
        </w:tc>
        <w:tc>
          <w:tcPr>
            <w:tcW w:w="4111" w:type="dxa"/>
            <w:tcBorders>
              <w:top w:val="double" w:sz="4" w:space="0" w:color="auto"/>
            </w:tcBorders>
          </w:tcPr>
          <w:p w14:paraId="336A7CA0" w14:textId="77777777" w:rsidR="00A54D38" w:rsidRPr="00A54D38" w:rsidRDefault="00A54D38" w:rsidP="000101F3">
            <w:pPr>
              <w:spacing w:before="120"/>
              <w:jc w:val="both"/>
              <w:rPr>
                <w:rFonts w:ascii="Times New Roman" w:hAnsi="Times New Roman" w:cs="Times New Roman"/>
                <w:sz w:val="22"/>
                <w:szCs w:val="22"/>
              </w:rPr>
            </w:pPr>
            <w:r w:rsidRPr="00A54D38">
              <w:rPr>
                <w:rFonts w:ascii="Times New Roman" w:hAnsi="Times New Roman" w:cs="Times New Roman"/>
                <w:sz w:val="22"/>
                <w:szCs w:val="22"/>
              </w:rPr>
              <w:t>80</w:t>
            </w:r>
          </w:p>
        </w:tc>
      </w:tr>
    </w:tbl>
    <w:p w14:paraId="6EFA992D" w14:textId="77777777" w:rsidR="00A54D38" w:rsidRPr="00A54D38" w:rsidRDefault="00A54D38" w:rsidP="00A54D38">
      <w:pPr>
        <w:jc w:val="both"/>
        <w:rPr>
          <w:rFonts w:ascii="Times New Roman" w:hAnsi="Times New Roman" w:cs="Times New Roman"/>
          <w:sz w:val="22"/>
          <w:szCs w:val="22"/>
        </w:rPr>
      </w:pPr>
    </w:p>
    <w:p w14:paraId="1ED34577"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4) stosunek poszczególnych frakcji kruszywa grubego ustalany doświadczalnie powinien odpowiadać najmniejszej jamistości. Zawartość powietrza w mieszance betonowej, badana metodą ciśnieniową wg PN-88/B-06250 [14], nie powinna przekraczać:</w:t>
      </w:r>
    </w:p>
    <w:p w14:paraId="2A1CB249"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wartości 2 % w przypadku niestosowania domieszek napowietrzających,</w:t>
      </w:r>
    </w:p>
    <w:p w14:paraId="29F05C02" w14:textId="77777777" w:rsidR="00A54D38" w:rsidRPr="00A54D38" w:rsidRDefault="00A54D38" w:rsidP="00A54D38">
      <w:pPr>
        <w:widowControl/>
        <w:numPr>
          <w:ilvl w:val="0"/>
          <w:numId w:val="20"/>
        </w:numPr>
        <w:ind w:left="567"/>
        <w:jc w:val="both"/>
        <w:rPr>
          <w:rFonts w:ascii="Times New Roman" w:hAnsi="Times New Roman" w:cs="Times New Roman"/>
          <w:sz w:val="22"/>
          <w:szCs w:val="22"/>
        </w:rPr>
      </w:pPr>
      <w:r w:rsidRPr="00A54D38">
        <w:rPr>
          <w:rFonts w:ascii="Times New Roman" w:hAnsi="Times New Roman" w:cs="Times New Roman"/>
          <w:sz w:val="22"/>
          <w:szCs w:val="22"/>
        </w:rPr>
        <w:t>przedziałów wartości podanych w tablicy 2 w przypadku stosowania domieszek napowietrzających,</w:t>
      </w:r>
    </w:p>
    <w:p w14:paraId="05068921" w14:textId="77777777" w:rsidR="00A54D38" w:rsidRPr="00A54D38" w:rsidRDefault="00A54D38" w:rsidP="00A54D38">
      <w:pPr>
        <w:spacing w:before="120" w:after="120"/>
        <w:jc w:val="both"/>
        <w:rPr>
          <w:rFonts w:ascii="Times New Roman" w:hAnsi="Times New Roman" w:cs="Times New Roman"/>
          <w:sz w:val="22"/>
          <w:szCs w:val="22"/>
        </w:rPr>
      </w:pPr>
      <w:r w:rsidRPr="00A54D38">
        <w:rPr>
          <w:rFonts w:ascii="Times New Roman" w:hAnsi="Times New Roman" w:cs="Times New Roman"/>
          <w:sz w:val="22"/>
          <w:szCs w:val="22"/>
        </w:rPr>
        <w:t>Tablica 2. Zawartość powietrza w mieszance betonowej z domieszkami napowietrzającymi</w:t>
      </w:r>
    </w:p>
    <w:tbl>
      <w:tblPr>
        <w:tblStyle w:val="Tabela-Siatka"/>
        <w:tblW w:w="0" w:type="auto"/>
        <w:tblInd w:w="108" w:type="dxa"/>
        <w:tblLook w:val="01E0" w:firstRow="1" w:lastRow="1" w:firstColumn="1" w:lastColumn="1" w:noHBand="0" w:noVBand="0"/>
      </w:tblPr>
      <w:tblGrid>
        <w:gridCol w:w="567"/>
        <w:gridCol w:w="3771"/>
        <w:gridCol w:w="4196"/>
      </w:tblGrid>
      <w:tr w:rsidR="00A54D38" w:rsidRPr="00A54D38" w14:paraId="4F204D95" w14:textId="77777777" w:rsidTr="000101F3">
        <w:tc>
          <w:tcPr>
            <w:tcW w:w="567" w:type="dxa"/>
            <w:tcBorders>
              <w:bottom w:val="double" w:sz="4" w:space="0" w:color="auto"/>
            </w:tcBorders>
          </w:tcPr>
          <w:p w14:paraId="66C766A4" w14:textId="77777777" w:rsidR="00A54D38" w:rsidRPr="00A54D38" w:rsidRDefault="00A54D38" w:rsidP="000101F3">
            <w:pPr>
              <w:jc w:val="both"/>
              <w:rPr>
                <w:sz w:val="22"/>
                <w:szCs w:val="22"/>
              </w:rPr>
            </w:pPr>
            <w:r w:rsidRPr="00A54D38">
              <w:rPr>
                <w:sz w:val="22"/>
                <w:szCs w:val="22"/>
              </w:rPr>
              <w:t>Lp.</w:t>
            </w:r>
          </w:p>
        </w:tc>
        <w:tc>
          <w:tcPr>
            <w:tcW w:w="3771" w:type="dxa"/>
            <w:tcBorders>
              <w:bottom w:val="double" w:sz="4" w:space="0" w:color="auto"/>
            </w:tcBorders>
          </w:tcPr>
          <w:p w14:paraId="0AB98F80" w14:textId="77777777" w:rsidR="00A54D38" w:rsidRPr="00A54D38" w:rsidRDefault="00A54D38" w:rsidP="000101F3">
            <w:pPr>
              <w:jc w:val="both"/>
              <w:rPr>
                <w:sz w:val="22"/>
                <w:szCs w:val="22"/>
              </w:rPr>
            </w:pPr>
            <w:r w:rsidRPr="00A54D38">
              <w:rPr>
                <w:sz w:val="22"/>
                <w:szCs w:val="22"/>
              </w:rPr>
              <w:t>Rodzaj betonu</w:t>
            </w:r>
          </w:p>
        </w:tc>
        <w:tc>
          <w:tcPr>
            <w:tcW w:w="4196" w:type="dxa"/>
            <w:tcBorders>
              <w:bottom w:val="double" w:sz="4" w:space="0" w:color="auto"/>
            </w:tcBorders>
          </w:tcPr>
          <w:p w14:paraId="0BC2E6E3" w14:textId="77777777" w:rsidR="00A54D38" w:rsidRPr="00A54D38" w:rsidRDefault="00A54D38" w:rsidP="000101F3">
            <w:pPr>
              <w:jc w:val="both"/>
              <w:rPr>
                <w:sz w:val="22"/>
                <w:szCs w:val="22"/>
              </w:rPr>
            </w:pPr>
            <w:r w:rsidRPr="00A54D38">
              <w:rPr>
                <w:sz w:val="22"/>
                <w:szCs w:val="22"/>
              </w:rPr>
              <w:t xml:space="preserve">Zawartość powietrza w %,  przy uziarnieniu kruszywa 0 ÷ </w:t>
            </w:r>
            <w:smartTag w:uri="urn:schemas-microsoft-com:office:smarttags" w:element="metricconverter">
              <w:smartTagPr>
                <w:attr w:name="ProductID" w:val="31,5 mm"/>
              </w:smartTagPr>
              <w:r w:rsidRPr="00A54D38">
                <w:rPr>
                  <w:sz w:val="22"/>
                  <w:szCs w:val="22"/>
                </w:rPr>
                <w:t>31,5 mm</w:t>
              </w:r>
            </w:smartTag>
          </w:p>
        </w:tc>
      </w:tr>
      <w:tr w:rsidR="00A54D38" w:rsidRPr="00A54D38" w14:paraId="28872F17" w14:textId="77777777" w:rsidTr="000101F3">
        <w:tc>
          <w:tcPr>
            <w:tcW w:w="567" w:type="dxa"/>
            <w:tcBorders>
              <w:top w:val="double" w:sz="4" w:space="0" w:color="auto"/>
            </w:tcBorders>
          </w:tcPr>
          <w:p w14:paraId="254D3309" w14:textId="77777777" w:rsidR="00A54D38" w:rsidRPr="00A54D38" w:rsidRDefault="00A54D38" w:rsidP="000101F3">
            <w:pPr>
              <w:spacing w:before="60" w:after="60"/>
              <w:jc w:val="both"/>
              <w:rPr>
                <w:sz w:val="22"/>
                <w:szCs w:val="22"/>
              </w:rPr>
            </w:pPr>
            <w:r w:rsidRPr="00A54D38">
              <w:rPr>
                <w:sz w:val="22"/>
                <w:szCs w:val="22"/>
              </w:rPr>
              <w:t>1</w:t>
            </w:r>
          </w:p>
        </w:tc>
        <w:tc>
          <w:tcPr>
            <w:tcW w:w="3771" w:type="dxa"/>
            <w:tcBorders>
              <w:top w:val="double" w:sz="4" w:space="0" w:color="auto"/>
            </w:tcBorders>
          </w:tcPr>
          <w:p w14:paraId="1DAB94F2" w14:textId="77777777" w:rsidR="00A54D38" w:rsidRPr="00A54D38" w:rsidRDefault="00A54D38" w:rsidP="000101F3">
            <w:pPr>
              <w:spacing w:before="60" w:after="60"/>
              <w:jc w:val="both"/>
              <w:rPr>
                <w:sz w:val="22"/>
                <w:szCs w:val="22"/>
              </w:rPr>
            </w:pPr>
            <w:r w:rsidRPr="00A54D38">
              <w:rPr>
                <w:sz w:val="22"/>
                <w:szCs w:val="22"/>
              </w:rPr>
              <w:t>Beton narażony na czynniki atmosferyczne</w:t>
            </w:r>
          </w:p>
        </w:tc>
        <w:tc>
          <w:tcPr>
            <w:tcW w:w="4196" w:type="dxa"/>
            <w:tcBorders>
              <w:top w:val="double" w:sz="4" w:space="0" w:color="auto"/>
            </w:tcBorders>
          </w:tcPr>
          <w:p w14:paraId="5A7DD5FD" w14:textId="77777777" w:rsidR="00A54D38" w:rsidRPr="00A54D38" w:rsidRDefault="00A54D38" w:rsidP="000101F3">
            <w:pPr>
              <w:spacing w:before="60" w:after="60"/>
              <w:jc w:val="both"/>
              <w:rPr>
                <w:sz w:val="22"/>
                <w:szCs w:val="22"/>
              </w:rPr>
            </w:pPr>
            <w:r w:rsidRPr="00A54D38">
              <w:rPr>
                <w:sz w:val="22"/>
                <w:szCs w:val="22"/>
              </w:rPr>
              <w:t>3 ÷ 5</w:t>
            </w:r>
          </w:p>
        </w:tc>
      </w:tr>
      <w:tr w:rsidR="00A54D38" w:rsidRPr="00A54D38" w14:paraId="63160BD7" w14:textId="77777777" w:rsidTr="000101F3">
        <w:tc>
          <w:tcPr>
            <w:tcW w:w="567" w:type="dxa"/>
          </w:tcPr>
          <w:p w14:paraId="65265993" w14:textId="77777777" w:rsidR="00A54D38" w:rsidRPr="00A54D38" w:rsidRDefault="00A54D38" w:rsidP="000101F3">
            <w:pPr>
              <w:spacing w:before="120"/>
              <w:jc w:val="both"/>
              <w:rPr>
                <w:sz w:val="22"/>
                <w:szCs w:val="22"/>
              </w:rPr>
            </w:pPr>
            <w:r w:rsidRPr="00A54D38">
              <w:rPr>
                <w:sz w:val="22"/>
                <w:szCs w:val="22"/>
              </w:rPr>
              <w:t>2</w:t>
            </w:r>
          </w:p>
        </w:tc>
        <w:tc>
          <w:tcPr>
            <w:tcW w:w="3771" w:type="dxa"/>
          </w:tcPr>
          <w:p w14:paraId="0B473C8A" w14:textId="77777777" w:rsidR="00A54D38" w:rsidRPr="00A54D38" w:rsidRDefault="00A54D38" w:rsidP="000101F3">
            <w:pPr>
              <w:jc w:val="both"/>
              <w:rPr>
                <w:sz w:val="22"/>
                <w:szCs w:val="22"/>
              </w:rPr>
            </w:pPr>
            <w:r w:rsidRPr="00A54D38">
              <w:rPr>
                <w:sz w:val="22"/>
                <w:szCs w:val="22"/>
              </w:rPr>
              <w:t xml:space="preserve">Beton narażony na stały dostęp wody, </w:t>
            </w:r>
          </w:p>
          <w:p w14:paraId="46EA2F55" w14:textId="77777777" w:rsidR="00A54D38" w:rsidRPr="00A54D38" w:rsidRDefault="00A54D38" w:rsidP="000101F3">
            <w:pPr>
              <w:jc w:val="both"/>
              <w:rPr>
                <w:sz w:val="22"/>
                <w:szCs w:val="22"/>
              </w:rPr>
            </w:pPr>
            <w:r w:rsidRPr="00A54D38">
              <w:rPr>
                <w:sz w:val="22"/>
                <w:szCs w:val="22"/>
              </w:rPr>
              <w:t>przed zamarznięciem</w:t>
            </w:r>
          </w:p>
        </w:tc>
        <w:tc>
          <w:tcPr>
            <w:tcW w:w="4196" w:type="dxa"/>
          </w:tcPr>
          <w:p w14:paraId="2126A85F" w14:textId="77777777" w:rsidR="00A54D38" w:rsidRPr="00A54D38" w:rsidRDefault="00A54D38" w:rsidP="000101F3">
            <w:pPr>
              <w:spacing w:before="120"/>
              <w:jc w:val="both"/>
              <w:rPr>
                <w:sz w:val="22"/>
                <w:szCs w:val="22"/>
              </w:rPr>
            </w:pPr>
            <w:r w:rsidRPr="00A54D38">
              <w:rPr>
                <w:sz w:val="22"/>
                <w:szCs w:val="22"/>
              </w:rPr>
              <w:t>4 ÷ 6</w:t>
            </w:r>
          </w:p>
        </w:tc>
      </w:tr>
    </w:tbl>
    <w:p w14:paraId="5FD1344F" w14:textId="77777777" w:rsidR="00A54D38" w:rsidRPr="00A54D38" w:rsidRDefault="00A54D38" w:rsidP="00A54D38">
      <w:pPr>
        <w:jc w:val="both"/>
        <w:rPr>
          <w:rFonts w:ascii="Times New Roman" w:hAnsi="Times New Roman" w:cs="Times New Roman"/>
          <w:sz w:val="22"/>
          <w:szCs w:val="22"/>
        </w:rPr>
      </w:pPr>
    </w:p>
    <w:p w14:paraId="77D0A88A"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5) maksymalne ilości cementu nie powinny przekraczać 450 kg/m</w:t>
      </w:r>
      <w:r w:rsidRPr="00A54D38">
        <w:rPr>
          <w:rFonts w:ascii="Times New Roman" w:hAnsi="Times New Roman" w:cs="Times New Roman"/>
          <w:sz w:val="22"/>
          <w:szCs w:val="22"/>
          <w:vertAlign w:val="superscript"/>
        </w:rPr>
        <w:t>3</w:t>
      </w:r>
      <w:r w:rsidRPr="00A54D38">
        <w:rPr>
          <w:rFonts w:ascii="Times New Roman" w:hAnsi="Times New Roman" w:cs="Times New Roman"/>
          <w:sz w:val="22"/>
          <w:szCs w:val="22"/>
        </w:rPr>
        <w:t>. Dopuszcza się  przekroczenie tej ilości o 10 % w uzasadnionych przypadkach za zgodą Inżyniera.</w:t>
      </w:r>
    </w:p>
    <w:p w14:paraId="1ADEC147"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Najmniejsza dopuszczalna ilość cementu na </w:t>
      </w:r>
      <w:smartTag w:uri="urn:schemas-microsoft-com:office:smarttags" w:element="metricconverter">
        <w:smartTagPr>
          <w:attr w:name="ProductID" w:val="1 m3"/>
        </w:smartTagPr>
        <w:r w:rsidRPr="00A54D38">
          <w:rPr>
            <w:rFonts w:ascii="Times New Roman" w:hAnsi="Times New Roman" w:cs="Times New Roman"/>
            <w:sz w:val="22"/>
            <w:szCs w:val="22"/>
          </w:rPr>
          <w:t>1 m</w:t>
        </w:r>
        <w:r w:rsidRPr="00A54D38">
          <w:rPr>
            <w:rFonts w:ascii="Times New Roman" w:hAnsi="Times New Roman" w:cs="Times New Roman"/>
            <w:sz w:val="22"/>
            <w:szCs w:val="22"/>
            <w:vertAlign w:val="superscript"/>
          </w:rPr>
          <w:t>3</w:t>
        </w:r>
      </w:smartTag>
      <w:r w:rsidRPr="00A54D38">
        <w:rPr>
          <w:rFonts w:ascii="Times New Roman" w:hAnsi="Times New Roman" w:cs="Times New Roman"/>
          <w:sz w:val="22"/>
          <w:szCs w:val="22"/>
        </w:rPr>
        <w:t xml:space="preserve"> mieszanki betonowej wynosi:</w:t>
      </w:r>
    </w:p>
    <w:p w14:paraId="6EA9801B" w14:textId="77777777" w:rsidR="00A54D38" w:rsidRPr="00A54D38" w:rsidRDefault="00A54D38" w:rsidP="00A54D38">
      <w:pPr>
        <w:widowControl/>
        <w:numPr>
          <w:ilvl w:val="0"/>
          <w:numId w:val="26"/>
        </w:numPr>
        <w:tabs>
          <w:tab w:val="clear" w:pos="340"/>
          <w:tab w:val="num" w:pos="567"/>
          <w:tab w:val="left" w:pos="5387"/>
        </w:tabs>
        <w:ind w:left="567" w:hanging="283"/>
        <w:jc w:val="both"/>
        <w:rPr>
          <w:rFonts w:ascii="Times New Roman" w:hAnsi="Times New Roman" w:cs="Times New Roman"/>
          <w:sz w:val="22"/>
          <w:szCs w:val="22"/>
        </w:rPr>
      </w:pPr>
      <w:r w:rsidRPr="00A54D38">
        <w:rPr>
          <w:rFonts w:ascii="Times New Roman" w:hAnsi="Times New Roman" w:cs="Times New Roman"/>
          <w:sz w:val="22"/>
          <w:szCs w:val="22"/>
        </w:rPr>
        <w:t>dla betonu narażonego bezpośrednio na działanie czynników atmosferycznych:</w:t>
      </w:r>
      <w:r w:rsidRPr="00A54D38">
        <w:rPr>
          <w:rFonts w:ascii="Times New Roman" w:hAnsi="Times New Roman" w:cs="Times New Roman"/>
          <w:sz w:val="22"/>
          <w:szCs w:val="22"/>
        </w:rPr>
        <w:tab/>
        <w:t xml:space="preserve">270 kg (dla betonu zbrojonego) i </w:t>
      </w:r>
      <w:smartTag w:uri="urn:schemas-microsoft-com:office:smarttags" w:element="metricconverter">
        <w:smartTagPr>
          <w:attr w:name="ProductID" w:val="250 kg"/>
        </w:smartTagPr>
        <w:r w:rsidRPr="00A54D38">
          <w:rPr>
            <w:rFonts w:ascii="Times New Roman" w:hAnsi="Times New Roman" w:cs="Times New Roman"/>
            <w:sz w:val="22"/>
            <w:szCs w:val="22"/>
          </w:rPr>
          <w:t>250 kg</w:t>
        </w:r>
      </w:smartTag>
      <w:r w:rsidRPr="00A54D38">
        <w:rPr>
          <w:rFonts w:ascii="Times New Roman" w:hAnsi="Times New Roman" w:cs="Times New Roman"/>
          <w:sz w:val="22"/>
          <w:szCs w:val="22"/>
        </w:rPr>
        <w:t xml:space="preserve"> (dla betonu niezbrojonego),</w:t>
      </w:r>
    </w:p>
    <w:p w14:paraId="77A4784D" w14:textId="77777777" w:rsidR="00A54D38" w:rsidRPr="00A54D38" w:rsidRDefault="00A54D38" w:rsidP="00A54D38">
      <w:pPr>
        <w:widowControl/>
        <w:numPr>
          <w:ilvl w:val="0"/>
          <w:numId w:val="26"/>
        </w:numPr>
        <w:tabs>
          <w:tab w:val="left" w:pos="567"/>
          <w:tab w:val="left" w:pos="5387"/>
        </w:tabs>
        <w:ind w:hanging="56"/>
        <w:jc w:val="both"/>
        <w:rPr>
          <w:rFonts w:ascii="Times New Roman" w:hAnsi="Times New Roman" w:cs="Times New Roman"/>
          <w:sz w:val="22"/>
          <w:szCs w:val="22"/>
        </w:rPr>
      </w:pPr>
      <w:r w:rsidRPr="00A54D38">
        <w:rPr>
          <w:rFonts w:ascii="Times New Roman" w:hAnsi="Times New Roman" w:cs="Times New Roman"/>
          <w:sz w:val="22"/>
          <w:szCs w:val="22"/>
        </w:rPr>
        <w:t>dla betonu narażonego na stały dostęp wody, przed zamarznięciem:</w:t>
      </w:r>
      <w:r w:rsidRPr="00A54D38">
        <w:rPr>
          <w:rFonts w:ascii="Times New Roman" w:hAnsi="Times New Roman" w:cs="Times New Roman"/>
          <w:sz w:val="22"/>
          <w:szCs w:val="22"/>
        </w:rPr>
        <w:tab/>
        <w:t>270 kg,</w:t>
      </w:r>
    </w:p>
    <w:p w14:paraId="7BA822C5" w14:textId="77777777" w:rsidR="00A54D38" w:rsidRPr="00A54D38" w:rsidRDefault="00A54D38" w:rsidP="00A54D38">
      <w:pPr>
        <w:ind w:left="284" w:hanging="284"/>
        <w:jc w:val="both"/>
        <w:rPr>
          <w:rFonts w:ascii="Times New Roman" w:hAnsi="Times New Roman" w:cs="Times New Roman"/>
          <w:sz w:val="22"/>
          <w:szCs w:val="22"/>
        </w:rPr>
      </w:pPr>
      <w:r w:rsidRPr="00A54D38">
        <w:rPr>
          <w:rFonts w:ascii="Times New Roman" w:hAnsi="Times New Roman" w:cs="Times New Roman"/>
          <w:sz w:val="22"/>
          <w:szCs w:val="22"/>
        </w:rPr>
        <w:t xml:space="preserve">6) recepta mieszanki betonowej może być ustalona dowolną metodą doświadczalną lub obliczeniowo-doświadczalną, zapewniającą uzyskanie betonu o wymaganych właściwościach. Przy projektowaniu </w:t>
      </w:r>
      <w:r w:rsidRPr="00A54D38">
        <w:rPr>
          <w:rFonts w:ascii="Times New Roman" w:hAnsi="Times New Roman" w:cs="Times New Roman"/>
          <w:sz w:val="22"/>
          <w:szCs w:val="22"/>
        </w:rPr>
        <w:lastRenderedPageBreak/>
        <w:t>składu mieszanki betonowej zagęszczanej przez wibrowanie i dojrzewającej w warunkach naturalnych (średnia temperatura dobowa nie niższa niż 10°</w:t>
      </w:r>
      <w:r w:rsidRPr="00A54D38">
        <w:rPr>
          <w:rFonts w:ascii="Times New Roman" w:hAnsi="Times New Roman" w:cs="Times New Roman"/>
          <w:sz w:val="22"/>
          <w:szCs w:val="22"/>
          <w:vertAlign w:val="superscript"/>
        </w:rPr>
        <w:t xml:space="preserve"> </w:t>
      </w:r>
      <w:r w:rsidRPr="00A54D38">
        <w:rPr>
          <w:rFonts w:ascii="Times New Roman" w:hAnsi="Times New Roman" w:cs="Times New Roman"/>
          <w:sz w:val="22"/>
          <w:szCs w:val="22"/>
        </w:rPr>
        <w:t xml:space="preserve">C), średnią wymaganą wytrzymałość na ściskanie należy określić jako równą 1,3 </w:t>
      </w:r>
      <w:proofErr w:type="spellStart"/>
      <w:r w:rsidRPr="00A54D38">
        <w:rPr>
          <w:rFonts w:ascii="Times New Roman" w:hAnsi="Times New Roman" w:cs="Times New Roman"/>
          <w:sz w:val="22"/>
          <w:szCs w:val="22"/>
        </w:rPr>
        <w:t>R</w:t>
      </w:r>
      <w:r w:rsidRPr="00A54D38">
        <w:rPr>
          <w:rFonts w:ascii="Times New Roman" w:hAnsi="Times New Roman" w:cs="Times New Roman"/>
          <w:sz w:val="22"/>
          <w:szCs w:val="22"/>
          <w:vertAlign w:val="subscript"/>
        </w:rPr>
        <w:t>b</w:t>
      </w:r>
      <w:r w:rsidRPr="00A54D38">
        <w:rPr>
          <w:rFonts w:ascii="Times New Roman" w:hAnsi="Times New Roman" w:cs="Times New Roman"/>
          <w:sz w:val="22"/>
          <w:szCs w:val="22"/>
          <w:vertAlign w:val="superscript"/>
        </w:rPr>
        <w:t>G</w:t>
      </w:r>
      <w:proofErr w:type="spellEnd"/>
      <w:r w:rsidRPr="00A54D38">
        <w:rPr>
          <w:rFonts w:ascii="Times New Roman" w:hAnsi="Times New Roman" w:cs="Times New Roman"/>
          <w:sz w:val="22"/>
          <w:szCs w:val="22"/>
        </w:rPr>
        <w:t>.</w:t>
      </w:r>
    </w:p>
    <w:p w14:paraId="7C4AE90E" w14:textId="77777777" w:rsidR="00A54D38" w:rsidRPr="00A54D38" w:rsidRDefault="00A54D38" w:rsidP="00A54D38">
      <w:pPr>
        <w:pStyle w:val="Bezodstpw"/>
        <w:jc w:val="both"/>
        <w:rPr>
          <w:rFonts w:cs="Times New Roman"/>
          <w:b/>
          <w:sz w:val="22"/>
        </w:rPr>
      </w:pPr>
      <w:r w:rsidRPr="00A54D38">
        <w:rPr>
          <w:rFonts w:cs="Times New Roman"/>
          <w:b/>
          <w:sz w:val="22"/>
        </w:rPr>
        <w:t>2.4.2. Wymagane właściwości betonu</w:t>
      </w:r>
    </w:p>
    <w:p w14:paraId="60DBCA46"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Jeżeli ST nie podaje inaczej, beton powinien spełniać wymagania zestawione  w tablicy 3.</w:t>
      </w:r>
    </w:p>
    <w:p w14:paraId="6AEBD9EF" w14:textId="77777777" w:rsidR="00A54D38" w:rsidRPr="00A54D38" w:rsidRDefault="00A54D38" w:rsidP="00A54D38">
      <w:pPr>
        <w:keepNext/>
        <w:spacing w:after="120"/>
        <w:jc w:val="both"/>
        <w:rPr>
          <w:rFonts w:ascii="Times New Roman" w:hAnsi="Times New Roman" w:cs="Times New Roman"/>
          <w:sz w:val="22"/>
          <w:szCs w:val="22"/>
        </w:rPr>
      </w:pPr>
      <w:r w:rsidRPr="00A54D38">
        <w:rPr>
          <w:rFonts w:ascii="Times New Roman" w:hAnsi="Times New Roman" w:cs="Times New Roman"/>
          <w:sz w:val="22"/>
          <w:szCs w:val="22"/>
        </w:rPr>
        <w:t>Tablica 3. Wymagane właściwości betonu</w:t>
      </w:r>
    </w:p>
    <w:tbl>
      <w:tblPr>
        <w:tblW w:w="75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1580"/>
        <w:gridCol w:w="3402"/>
        <w:gridCol w:w="1904"/>
      </w:tblGrid>
      <w:tr w:rsidR="00A54D38" w:rsidRPr="00A54D38" w14:paraId="2A942364" w14:textId="77777777" w:rsidTr="000101F3">
        <w:tc>
          <w:tcPr>
            <w:tcW w:w="638" w:type="dxa"/>
            <w:tcBorders>
              <w:bottom w:val="double" w:sz="4" w:space="0" w:color="auto"/>
            </w:tcBorders>
            <w:shd w:val="clear" w:color="auto" w:fill="auto"/>
          </w:tcPr>
          <w:p w14:paraId="7514A559" w14:textId="77777777" w:rsidR="00A54D38" w:rsidRPr="00A54D38" w:rsidRDefault="00A54D38" w:rsidP="000101F3">
            <w:pPr>
              <w:spacing w:before="60"/>
              <w:jc w:val="both"/>
              <w:rPr>
                <w:rFonts w:ascii="Times New Roman" w:hAnsi="Times New Roman" w:cs="Times New Roman"/>
                <w:sz w:val="22"/>
                <w:szCs w:val="22"/>
              </w:rPr>
            </w:pPr>
            <w:r w:rsidRPr="00A54D38">
              <w:rPr>
                <w:rFonts w:ascii="Times New Roman" w:hAnsi="Times New Roman" w:cs="Times New Roman"/>
                <w:sz w:val="22"/>
                <w:szCs w:val="22"/>
              </w:rPr>
              <w:t>Lp.</w:t>
            </w:r>
          </w:p>
        </w:tc>
        <w:tc>
          <w:tcPr>
            <w:tcW w:w="1580" w:type="dxa"/>
            <w:tcBorders>
              <w:bottom w:val="double" w:sz="4" w:space="0" w:color="auto"/>
            </w:tcBorders>
            <w:shd w:val="clear" w:color="auto" w:fill="auto"/>
          </w:tcPr>
          <w:p w14:paraId="34184D88"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Cecha</w:t>
            </w:r>
          </w:p>
        </w:tc>
        <w:tc>
          <w:tcPr>
            <w:tcW w:w="3402" w:type="dxa"/>
            <w:tcBorders>
              <w:bottom w:val="double" w:sz="4" w:space="0" w:color="auto"/>
            </w:tcBorders>
          </w:tcPr>
          <w:p w14:paraId="23631A2C" w14:textId="77777777" w:rsidR="00A54D38" w:rsidRPr="00A54D38" w:rsidRDefault="00A54D38" w:rsidP="000101F3">
            <w:pPr>
              <w:pStyle w:val="Nagwek2"/>
              <w:spacing w:before="60" w:after="60"/>
              <w:rPr>
                <w:b/>
                <w:sz w:val="22"/>
                <w:szCs w:val="22"/>
              </w:rPr>
            </w:pPr>
            <w:r w:rsidRPr="00A54D38">
              <w:rPr>
                <w:sz w:val="22"/>
                <w:szCs w:val="22"/>
              </w:rPr>
              <w:t>Wymaganie</w:t>
            </w:r>
          </w:p>
        </w:tc>
        <w:tc>
          <w:tcPr>
            <w:tcW w:w="1904" w:type="dxa"/>
            <w:tcBorders>
              <w:bottom w:val="double" w:sz="4" w:space="0" w:color="auto"/>
            </w:tcBorders>
          </w:tcPr>
          <w:p w14:paraId="2BEFD391"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Metoda badań wg</w:t>
            </w:r>
          </w:p>
        </w:tc>
      </w:tr>
      <w:tr w:rsidR="00A54D38" w:rsidRPr="00A54D38" w14:paraId="0B699614" w14:textId="77777777" w:rsidTr="000101F3">
        <w:tc>
          <w:tcPr>
            <w:tcW w:w="638" w:type="dxa"/>
            <w:tcBorders>
              <w:top w:val="double" w:sz="4" w:space="0" w:color="auto"/>
            </w:tcBorders>
            <w:shd w:val="clear" w:color="auto" w:fill="auto"/>
          </w:tcPr>
          <w:p w14:paraId="101E7245" w14:textId="77777777" w:rsidR="00A54D38" w:rsidRPr="00A54D38" w:rsidRDefault="00A54D38" w:rsidP="000101F3">
            <w:pPr>
              <w:spacing w:before="60"/>
              <w:jc w:val="both"/>
              <w:rPr>
                <w:rFonts w:ascii="Times New Roman" w:hAnsi="Times New Roman" w:cs="Times New Roman"/>
                <w:sz w:val="22"/>
                <w:szCs w:val="22"/>
              </w:rPr>
            </w:pPr>
            <w:r w:rsidRPr="00A54D38">
              <w:rPr>
                <w:rFonts w:ascii="Times New Roman" w:hAnsi="Times New Roman" w:cs="Times New Roman"/>
                <w:sz w:val="22"/>
                <w:szCs w:val="22"/>
              </w:rPr>
              <w:t>1</w:t>
            </w:r>
          </w:p>
        </w:tc>
        <w:tc>
          <w:tcPr>
            <w:tcW w:w="1580" w:type="dxa"/>
            <w:tcBorders>
              <w:top w:val="double" w:sz="4" w:space="0" w:color="auto"/>
            </w:tcBorders>
            <w:shd w:val="clear" w:color="auto" w:fill="auto"/>
          </w:tcPr>
          <w:p w14:paraId="7B128AB8"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Nasiąkliwość</w:t>
            </w:r>
          </w:p>
        </w:tc>
        <w:tc>
          <w:tcPr>
            <w:tcW w:w="3402" w:type="dxa"/>
            <w:tcBorders>
              <w:top w:val="double" w:sz="4" w:space="0" w:color="auto"/>
            </w:tcBorders>
          </w:tcPr>
          <w:p w14:paraId="1160A3E4"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Do 5 %</w:t>
            </w:r>
          </w:p>
        </w:tc>
        <w:tc>
          <w:tcPr>
            <w:tcW w:w="1904" w:type="dxa"/>
            <w:tcBorders>
              <w:top w:val="double" w:sz="4" w:space="0" w:color="auto"/>
            </w:tcBorders>
          </w:tcPr>
          <w:p w14:paraId="437C1CCC" w14:textId="77777777" w:rsidR="00A54D38" w:rsidRPr="00A54D38" w:rsidRDefault="00A54D38" w:rsidP="000101F3">
            <w:pPr>
              <w:pStyle w:val="Nagwek"/>
              <w:tabs>
                <w:tab w:val="clear" w:pos="4536"/>
                <w:tab w:val="clear" w:pos="9072"/>
              </w:tabs>
              <w:spacing w:before="60" w:after="60"/>
              <w:jc w:val="both"/>
              <w:rPr>
                <w:rFonts w:ascii="Times New Roman" w:hAnsi="Times New Roman" w:cs="Times New Roman"/>
                <w:sz w:val="22"/>
                <w:szCs w:val="22"/>
              </w:rPr>
            </w:pPr>
            <w:r w:rsidRPr="00A54D38">
              <w:rPr>
                <w:rFonts w:ascii="Times New Roman" w:hAnsi="Times New Roman" w:cs="Times New Roman"/>
                <w:sz w:val="22"/>
                <w:szCs w:val="22"/>
              </w:rPr>
              <w:t>PN-88/B-06250 [15]</w:t>
            </w:r>
          </w:p>
        </w:tc>
      </w:tr>
      <w:tr w:rsidR="00A54D38" w:rsidRPr="00A54D38" w14:paraId="61E18C4F" w14:textId="77777777" w:rsidTr="000101F3">
        <w:tc>
          <w:tcPr>
            <w:tcW w:w="638" w:type="dxa"/>
            <w:shd w:val="clear" w:color="auto" w:fill="auto"/>
          </w:tcPr>
          <w:p w14:paraId="6CAF3A2E" w14:textId="77777777" w:rsidR="00A54D38" w:rsidRPr="00A54D38" w:rsidRDefault="00A54D38" w:rsidP="000101F3">
            <w:pPr>
              <w:spacing w:before="60"/>
              <w:jc w:val="both"/>
              <w:rPr>
                <w:rFonts w:ascii="Times New Roman" w:hAnsi="Times New Roman" w:cs="Times New Roman"/>
                <w:sz w:val="22"/>
                <w:szCs w:val="22"/>
              </w:rPr>
            </w:pPr>
            <w:r w:rsidRPr="00A54D38">
              <w:rPr>
                <w:rFonts w:ascii="Times New Roman" w:hAnsi="Times New Roman" w:cs="Times New Roman"/>
                <w:sz w:val="22"/>
                <w:szCs w:val="22"/>
              </w:rPr>
              <w:t>2</w:t>
            </w:r>
          </w:p>
        </w:tc>
        <w:tc>
          <w:tcPr>
            <w:tcW w:w="1580" w:type="dxa"/>
            <w:shd w:val="clear" w:color="auto" w:fill="auto"/>
          </w:tcPr>
          <w:p w14:paraId="1957EA67"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Wodoszczelność</w:t>
            </w:r>
          </w:p>
        </w:tc>
        <w:tc>
          <w:tcPr>
            <w:tcW w:w="3402" w:type="dxa"/>
          </w:tcPr>
          <w:p w14:paraId="5CC83647"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 xml:space="preserve">Większa od 0,8 </w:t>
            </w:r>
            <w:proofErr w:type="spellStart"/>
            <w:r w:rsidRPr="00A54D38">
              <w:rPr>
                <w:rFonts w:ascii="Times New Roman" w:hAnsi="Times New Roman" w:cs="Times New Roman"/>
                <w:sz w:val="22"/>
                <w:szCs w:val="22"/>
              </w:rPr>
              <w:t>MPa</w:t>
            </w:r>
            <w:proofErr w:type="spellEnd"/>
            <w:r w:rsidRPr="00A54D38">
              <w:rPr>
                <w:rFonts w:ascii="Times New Roman" w:hAnsi="Times New Roman" w:cs="Times New Roman"/>
                <w:sz w:val="22"/>
                <w:szCs w:val="22"/>
              </w:rPr>
              <w:t xml:space="preserve"> (W8)</w:t>
            </w:r>
          </w:p>
        </w:tc>
        <w:tc>
          <w:tcPr>
            <w:tcW w:w="1904" w:type="dxa"/>
          </w:tcPr>
          <w:p w14:paraId="07D718DD" w14:textId="77777777" w:rsidR="00A54D38" w:rsidRPr="00A54D38" w:rsidRDefault="00A54D38" w:rsidP="000101F3">
            <w:pPr>
              <w:spacing w:before="60" w:after="60"/>
              <w:jc w:val="both"/>
              <w:rPr>
                <w:rFonts w:ascii="Times New Roman" w:hAnsi="Times New Roman" w:cs="Times New Roman"/>
                <w:sz w:val="22"/>
                <w:szCs w:val="22"/>
              </w:rPr>
            </w:pPr>
            <w:r w:rsidRPr="00A54D38">
              <w:rPr>
                <w:rFonts w:ascii="Times New Roman" w:hAnsi="Times New Roman" w:cs="Times New Roman"/>
                <w:sz w:val="22"/>
                <w:szCs w:val="22"/>
              </w:rPr>
              <w:t>PN-88/B-06250 [15]</w:t>
            </w:r>
          </w:p>
        </w:tc>
      </w:tr>
      <w:tr w:rsidR="00A54D38" w:rsidRPr="00A54D38" w14:paraId="26654553" w14:textId="77777777" w:rsidTr="000101F3">
        <w:tc>
          <w:tcPr>
            <w:tcW w:w="638" w:type="dxa"/>
            <w:shd w:val="clear" w:color="auto" w:fill="auto"/>
          </w:tcPr>
          <w:p w14:paraId="24D08B1E"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3</w:t>
            </w:r>
          </w:p>
        </w:tc>
        <w:tc>
          <w:tcPr>
            <w:tcW w:w="1580" w:type="dxa"/>
            <w:shd w:val="clear" w:color="auto" w:fill="auto"/>
          </w:tcPr>
          <w:p w14:paraId="6F75BE42"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Mrozoodporność</w:t>
            </w:r>
          </w:p>
        </w:tc>
        <w:tc>
          <w:tcPr>
            <w:tcW w:w="3402" w:type="dxa"/>
          </w:tcPr>
          <w:p w14:paraId="1310EB4E"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Ubytek masy nie większy od 5%.</w:t>
            </w:r>
          </w:p>
          <w:p w14:paraId="0B1FD699" w14:textId="77777777" w:rsidR="00A54D38" w:rsidRPr="00A54D38" w:rsidRDefault="00A54D38" w:rsidP="000101F3">
            <w:pPr>
              <w:pStyle w:val="Nagwek"/>
              <w:tabs>
                <w:tab w:val="clear" w:pos="4536"/>
                <w:tab w:val="clear" w:pos="9072"/>
              </w:tabs>
              <w:jc w:val="both"/>
              <w:rPr>
                <w:rFonts w:ascii="Times New Roman" w:hAnsi="Times New Roman" w:cs="Times New Roman"/>
                <w:sz w:val="22"/>
                <w:szCs w:val="22"/>
              </w:rPr>
            </w:pPr>
            <w:r w:rsidRPr="00A54D38">
              <w:rPr>
                <w:rFonts w:ascii="Times New Roman" w:hAnsi="Times New Roman" w:cs="Times New Roman"/>
                <w:sz w:val="22"/>
                <w:szCs w:val="22"/>
              </w:rPr>
              <w:t>Spadek wytrzymałości nie większy od 20 %  po 150 cyklach zamrażania i odmrażania (F150)</w:t>
            </w:r>
          </w:p>
        </w:tc>
        <w:tc>
          <w:tcPr>
            <w:tcW w:w="1904" w:type="dxa"/>
          </w:tcPr>
          <w:p w14:paraId="5F785517" w14:textId="77777777" w:rsidR="00A54D38" w:rsidRPr="00A54D38" w:rsidRDefault="00A54D38" w:rsidP="000101F3">
            <w:pPr>
              <w:jc w:val="both"/>
              <w:rPr>
                <w:rFonts w:ascii="Times New Roman" w:hAnsi="Times New Roman" w:cs="Times New Roman"/>
                <w:sz w:val="22"/>
                <w:szCs w:val="22"/>
              </w:rPr>
            </w:pPr>
            <w:r w:rsidRPr="00A54D38">
              <w:rPr>
                <w:rFonts w:ascii="Times New Roman" w:hAnsi="Times New Roman" w:cs="Times New Roman"/>
                <w:sz w:val="22"/>
                <w:szCs w:val="22"/>
              </w:rPr>
              <w:t>PN-88/B-06250 [15]</w:t>
            </w:r>
          </w:p>
        </w:tc>
      </w:tr>
    </w:tbl>
    <w:p w14:paraId="16213F32"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ab/>
      </w:r>
    </w:p>
    <w:p w14:paraId="148223E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W przypadku zastosowania dodatków i domieszek badanie odporności na działanie mrozu powinno być wykonane wg PN-88/B-06250 [14], z zastosowaniem wody oraz 2% roztworu solnego (NaCl), na oddzielnych próbkach.</w:t>
      </w:r>
    </w:p>
    <w:p w14:paraId="5FA90ED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Uwaga:</w:t>
      </w:r>
    </w:p>
    <w:p w14:paraId="73AC3755" w14:textId="77777777" w:rsid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Dla betonu podłoża, którego zadaniem jest jedynie ochrona zbrojenia fundamentów przed zanieczyszczeniem gruntem, powyższe wymagania mogą być odpowiednio zmniejszone w ST lub dokumentacji projektowej. W podobny sposób mogą być obniżone wymagania dla betonu niekonstrukcyjnego w innych, mniej odpowiedzialnych elementach obiektu.</w:t>
      </w:r>
    </w:p>
    <w:p w14:paraId="3565A369" w14:textId="77777777" w:rsidR="00A54D38" w:rsidRPr="00A54D38" w:rsidRDefault="00A54D38" w:rsidP="00A54D38">
      <w:pPr>
        <w:jc w:val="both"/>
        <w:rPr>
          <w:rFonts w:ascii="Times New Roman" w:hAnsi="Times New Roman" w:cs="Times New Roman"/>
          <w:sz w:val="22"/>
          <w:szCs w:val="22"/>
        </w:rPr>
      </w:pPr>
    </w:p>
    <w:p w14:paraId="30D3AC2B" w14:textId="21868C22" w:rsidR="00A54D38" w:rsidRPr="00A54D38" w:rsidRDefault="00A54D38" w:rsidP="00A54D38">
      <w:pPr>
        <w:pStyle w:val="Nagwek1"/>
        <w:rPr>
          <w:i w:val="0"/>
          <w:iCs w:val="0"/>
          <w:sz w:val="22"/>
          <w:szCs w:val="22"/>
        </w:rPr>
      </w:pPr>
      <w:bookmarkStart w:id="52" w:name="_Toc149616879"/>
      <w:r w:rsidRPr="00A54D38">
        <w:rPr>
          <w:sz w:val="22"/>
          <w:szCs w:val="22"/>
        </w:rPr>
        <w:t xml:space="preserve">3. </w:t>
      </w:r>
      <w:bookmarkEnd w:id="52"/>
      <w:r>
        <w:rPr>
          <w:i w:val="0"/>
          <w:iCs w:val="0"/>
          <w:sz w:val="22"/>
          <w:szCs w:val="22"/>
        </w:rPr>
        <w:t>SPRZĘT</w:t>
      </w:r>
    </w:p>
    <w:p w14:paraId="4380C3DD" w14:textId="77777777" w:rsidR="00A54D38" w:rsidRPr="00A54D38" w:rsidRDefault="00A54D38" w:rsidP="00A54D38">
      <w:pPr>
        <w:pStyle w:val="Nagwek2"/>
        <w:rPr>
          <w:sz w:val="22"/>
          <w:szCs w:val="22"/>
        </w:rPr>
      </w:pPr>
      <w:r w:rsidRPr="00A54D38">
        <w:rPr>
          <w:sz w:val="22"/>
          <w:szCs w:val="22"/>
        </w:rPr>
        <w:t>3.1. Ogólne wymagania dotyczące sprzętu</w:t>
      </w:r>
    </w:p>
    <w:p w14:paraId="3DE6D1BF" w14:textId="77777777" w:rsidR="00A54D38" w:rsidRPr="00A54D38" w:rsidRDefault="00A54D38" w:rsidP="00A54D38">
      <w:pPr>
        <w:numPr>
          <w:ilvl w:val="12"/>
          <w:numId w:val="0"/>
        </w:numPr>
        <w:ind w:right="-143"/>
        <w:jc w:val="both"/>
        <w:rPr>
          <w:rFonts w:ascii="Times New Roman" w:hAnsi="Times New Roman" w:cs="Times New Roman"/>
          <w:sz w:val="22"/>
          <w:szCs w:val="22"/>
        </w:rPr>
      </w:pPr>
      <w:r w:rsidRPr="00A54D38">
        <w:rPr>
          <w:rFonts w:ascii="Times New Roman" w:hAnsi="Times New Roman" w:cs="Times New Roman"/>
          <w:sz w:val="22"/>
          <w:szCs w:val="22"/>
        </w:rPr>
        <w:t>Ogólne wymagania dotyczące sprzętu podano w ST D-M-00.00.00 „Wymagania ogólne” [1], pkt 3.</w:t>
      </w:r>
    </w:p>
    <w:p w14:paraId="5B096BC5" w14:textId="77777777" w:rsidR="00A54D38" w:rsidRPr="00A54D38" w:rsidRDefault="00A54D38" w:rsidP="00A54D38">
      <w:pPr>
        <w:pStyle w:val="Nagwek2"/>
        <w:rPr>
          <w:sz w:val="22"/>
          <w:szCs w:val="22"/>
        </w:rPr>
      </w:pPr>
      <w:r w:rsidRPr="00A54D38">
        <w:rPr>
          <w:sz w:val="22"/>
          <w:szCs w:val="22"/>
        </w:rPr>
        <w:t>3.2. Sprzęt do wykonania robót</w:t>
      </w:r>
    </w:p>
    <w:p w14:paraId="1378472D" w14:textId="4FFE3A3A"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Sprzęt do wykonania robót powinien spełniać wymagania podane w ST M.13.01.00 [2],  pkt 3.</w:t>
      </w:r>
      <w:r>
        <w:rPr>
          <w:rFonts w:ascii="Times New Roman" w:hAnsi="Times New Roman" w:cs="Times New Roman"/>
          <w:sz w:val="22"/>
          <w:szCs w:val="22"/>
        </w:rPr>
        <w:br/>
      </w:r>
    </w:p>
    <w:p w14:paraId="084F3E53" w14:textId="670CAE11" w:rsidR="00A54D38" w:rsidRPr="00A54D38" w:rsidRDefault="00A54D38" w:rsidP="00A54D38">
      <w:pPr>
        <w:pStyle w:val="Nagwek1"/>
        <w:rPr>
          <w:sz w:val="22"/>
          <w:szCs w:val="22"/>
        </w:rPr>
      </w:pPr>
      <w:bookmarkStart w:id="53" w:name="_Toc149616880"/>
      <w:r w:rsidRPr="00A54D38">
        <w:rPr>
          <w:sz w:val="22"/>
          <w:szCs w:val="22"/>
        </w:rPr>
        <w:t xml:space="preserve">4. </w:t>
      </w:r>
      <w:r w:rsidRPr="00A54D38">
        <w:rPr>
          <w:i w:val="0"/>
          <w:iCs w:val="0"/>
          <w:sz w:val="22"/>
          <w:szCs w:val="22"/>
        </w:rPr>
        <w:t>TRANSPORT</w:t>
      </w:r>
      <w:bookmarkEnd w:id="53"/>
      <w:r>
        <w:rPr>
          <w:i w:val="0"/>
          <w:iCs w:val="0"/>
          <w:sz w:val="22"/>
          <w:szCs w:val="22"/>
        </w:rPr>
        <w:br/>
      </w:r>
    </w:p>
    <w:p w14:paraId="6316B9BC" w14:textId="77777777" w:rsidR="00A54D38" w:rsidRPr="00A54D38" w:rsidRDefault="00A54D38" w:rsidP="00A54D38">
      <w:pPr>
        <w:pStyle w:val="Nagwek2"/>
        <w:rPr>
          <w:sz w:val="22"/>
          <w:szCs w:val="22"/>
        </w:rPr>
      </w:pPr>
      <w:r w:rsidRPr="00A54D38">
        <w:rPr>
          <w:sz w:val="22"/>
          <w:szCs w:val="22"/>
        </w:rPr>
        <w:t>4.1. Ogólne wymagania dotyczące transportu</w:t>
      </w:r>
    </w:p>
    <w:p w14:paraId="79E05B5A"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Ogólne wymagania dotyczące transportu podano w ST D-M-00.00.00 „Wymagania ogólne” [1], pkt  4.</w:t>
      </w:r>
    </w:p>
    <w:p w14:paraId="2F1D87C7" w14:textId="77777777" w:rsidR="00A54D38" w:rsidRPr="00A54D38" w:rsidRDefault="00A54D38" w:rsidP="00A54D38">
      <w:pPr>
        <w:pStyle w:val="Nagwek2"/>
        <w:rPr>
          <w:sz w:val="22"/>
          <w:szCs w:val="22"/>
        </w:rPr>
      </w:pPr>
      <w:r w:rsidRPr="00A54D38">
        <w:rPr>
          <w:sz w:val="22"/>
          <w:szCs w:val="22"/>
        </w:rPr>
        <w:t xml:space="preserve">4.2. Transport i przechowywanie składników mieszanki betonowej  </w:t>
      </w:r>
    </w:p>
    <w:p w14:paraId="1AEEAF58"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Transport i przechowywanie składników mieszanki betonowej powinny być zgodne z wymaganiami podanymi w ST M.13.01.00 [2],  pkt 4.2 i 4.3.  </w:t>
      </w:r>
    </w:p>
    <w:p w14:paraId="51C97279" w14:textId="77777777" w:rsidR="00A54D38" w:rsidRPr="00A54D38" w:rsidRDefault="00A54D38" w:rsidP="00A54D38">
      <w:pPr>
        <w:pStyle w:val="Nagwek2"/>
        <w:rPr>
          <w:sz w:val="22"/>
          <w:szCs w:val="22"/>
        </w:rPr>
      </w:pPr>
      <w:r w:rsidRPr="00A54D38">
        <w:rPr>
          <w:sz w:val="22"/>
          <w:szCs w:val="22"/>
        </w:rPr>
        <w:t>4.3. Ogólne zasady transportu masy betonowej</w:t>
      </w:r>
    </w:p>
    <w:p w14:paraId="38396BF1"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Zasady transportu mieszanki betonowej powinny być zgodne z wymaganiami podanymi w ST M.13.01.00 [2].</w:t>
      </w:r>
    </w:p>
    <w:p w14:paraId="0DEECA2E" w14:textId="6C7EAAB3" w:rsidR="00A54D38" w:rsidRPr="00A54D38" w:rsidRDefault="00A54D38" w:rsidP="00A54D38">
      <w:pPr>
        <w:pStyle w:val="Nagwek1"/>
        <w:rPr>
          <w:i w:val="0"/>
          <w:iCs w:val="0"/>
          <w:sz w:val="22"/>
          <w:szCs w:val="22"/>
        </w:rPr>
      </w:pPr>
      <w:bookmarkStart w:id="54" w:name="_Toc149616881"/>
      <w:r w:rsidRPr="00A54D38">
        <w:rPr>
          <w:sz w:val="22"/>
          <w:szCs w:val="22"/>
        </w:rPr>
        <w:t xml:space="preserve">5. </w:t>
      </w:r>
      <w:r w:rsidRPr="00A54D38">
        <w:rPr>
          <w:i w:val="0"/>
          <w:iCs w:val="0"/>
          <w:sz w:val="22"/>
          <w:szCs w:val="22"/>
        </w:rPr>
        <w:t>WYKONANIE ROBÓT</w:t>
      </w:r>
      <w:bookmarkEnd w:id="54"/>
      <w:r>
        <w:rPr>
          <w:i w:val="0"/>
          <w:iCs w:val="0"/>
          <w:sz w:val="22"/>
          <w:szCs w:val="22"/>
        </w:rPr>
        <w:br/>
      </w:r>
    </w:p>
    <w:p w14:paraId="1CCF0115" w14:textId="77777777" w:rsidR="00A54D38" w:rsidRPr="00A54D38" w:rsidRDefault="00A54D38" w:rsidP="00A54D38">
      <w:pPr>
        <w:pStyle w:val="Nagwek2"/>
        <w:rPr>
          <w:sz w:val="22"/>
          <w:szCs w:val="22"/>
        </w:rPr>
      </w:pPr>
      <w:r w:rsidRPr="00A54D38">
        <w:rPr>
          <w:sz w:val="22"/>
          <w:szCs w:val="22"/>
        </w:rPr>
        <w:t>5.1. Ogólne zasady wykonywania robót</w:t>
      </w:r>
    </w:p>
    <w:p w14:paraId="4C694936"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Ogólne zasady wykonywania robót podano w ST D-M-00.00.00 „Wymagania ogólne”[1], pkt 5.</w:t>
      </w:r>
    </w:p>
    <w:p w14:paraId="7E2A7A80" w14:textId="77777777" w:rsidR="00A54D38" w:rsidRPr="00A54D38" w:rsidRDefault="00A54D38" w:rsidP="00A54D38">
      <w:pPr>
        <w:pStyle w:val="Nagwek2"/>
        <w:rPr>
          <w:sz w:val="22"/>
          <w:szCs w:val="22"/>
        </w:rPr>
      </w:pPr>
      <w:r w:rsidRPr="00A54D38">
        <w:rPr>
          <w:sz w:val="22"/>
          <w:szCs w:val="22"/>
        </w:rPr>
        <w:t>5.2. Zalecenia ogólne</w:t>
      </w:r>
    </w:p>
    <w:p w14:paraId="3EAA7131"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b/>
          <w:sz w:val="22"/>
          <w:szCs w:val="22"/>
        </w:rPr>
        <w:t>5.2.1.</w:t>
      </w:r>
      <w:r w:rsidRPr="00A54D38">
        <w:rPr>
          <w:rFonts w:ascii="Times New Roman" w:hAnsi="Times New Roman" w:cs="Times New Roman"/>
          <w:sz w:val="22"/>
          <w:szCs w:val="22"/>
        </w:rPr>
        <w:t xml:space="preserve"> Zgodność wykonywania robót z dokumentacją</w:t>
      </w:r>
    </w:p>
    <w:p w14:paraId="2BC545D6"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 xml:space="preserve">Sposób wykonania robót powinien być zgodny z dokumentacja projektową,  ST i z wymaganiami normy  PN-88/B-06250 [14] oraz dokumentacją technologiczną dostarczoną przez Wykonawcę i zatwierdzoną przez Inżyniera.  </w:t>
      </w:r>
    </w:p>
    <w:p w14:paraId="4A14DED6"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 xml:space="preserve">Dokumentacja technologiczna dostarczona przez  Wykonawcę powinna zawierać projekt organizacji i harmonogram robót uwzględniający wszystkie warunki, w jakich będą wykonywane roboty betoniarskie, ewentualne projekty wykonawcze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projekt technologiczny betonowania.</w:t>
      </w:r>
    </w:p>
    <w:p w14:paraId="1DB58525"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Projekt technologiczny betonowania powinien obejmować:</w:t>
      </w:r>
    </w:p>
    <w:p w14:paraId="57C1A845"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lastRenderedPageBreak/>
        <w:t>wybór składników betonu,</w:t>
      </w:r>
    </w:p>
    <w:p w14:paraId="3B613203"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opracowanie receptur laboratoryjnych i roboczych,</w:t>
      </w:r>
    </w:p>
    <w:p w14:paraId="1AC879DB"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sposób wytwarzania mieszanki betonowej,</w:t>
      </w:r>
    </w:p>
    <w:p w14:paraId="17F77518"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sposób transportu mieszanki betonowej,</w:t>
      </w:r>
    </w:p>
    <w:p w14:paraId="0B53C57B"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kolejność i sposób betonowania,</w:t>
      </w:r>
    </w:p>
    <w:p w14:paraId="27CBB629"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wskazanie przerw roboczych i sposobu łączenia betonu w przerwach,</w:t>
      </w:r>
    </w:p>
    <w:p w14:paraId="4D17F865"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sposób pielęgnacji betonu,</w:t>
      </w:r>
    </w:p>
    <w:p w14:paraId="2BA108B1"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warunki rozformowania elementu konstrukcji,</w:t>
      </w:r>
    </w:p>
    <w:p w14:paraId="5BD74B83" w14:textId="77777777" w:rsidR="00A54D38" w:rsidRPr="00A54D38" w:rsidRDefault="00A54D38" w:rsidP="00A54D38">
      <w:pPr>
        <w:widowControl/>
        <w:numPr>
          <w:ilvl w:val="0"/>
          <w:numId w:val="27"/>
        </w:numPr>
        <w:jc w:val="both"/>
        <w:rPr>
          <w:rFonts w:ascii="Times New Roman" w:hAnsi="Times New Roman" w:cs="Times New Roman"/>
          <w:sz w:val="22"/>
          <w:szCs w:val="22"/>
        </w:rPr>
      </w:pPr>
      <w:r w:rsidRPr="00A54D38">
        <w:rPr>
          <w:rFonts w:ascii="Times New Roman" w:hAnsi="Times New Roman" w:cs="Times New Roman"/>
          <w:sz w:val="22"/>
          <w:szCs w:val="22"/>
        </w:rPr>
        <w:t>zestawienie koniecznych badań.</w:t>
      </w:r>
    </w:p>
    <w:p w14:paraId="6D78B8EE" w14:textId="77777777" w:rsidR="00A54D38" w:rsidRPr="00A54D38" w:rsidRDefault="00A54D38" w:rsidP="00A54D38">
      <w:pPr>
        <w:spacing w:before="120" w:after="120"/>
        <w:jc w:val="both"/>
        <w:rPr>
          <w:rFonts w:ascii="Times New Roman" w:hAnsi="Times New Roman" w:cs="Times New Roman"/>
          <w:sz w:val="22"/>
          <w:szCs w:val="22"/>
        </w:rPr>
      </w:pPr>
      <w:r w:rsidRPr="00A54D38">
        <w:rPr>
          <w:rFonts w:ascii="Times New Roman" w:hAnsi="Times New Roman" w:cs="Times New Roman"/>
          <w:b/>
          <w:sz w:val="22"/>
          <w:szCs w:val="22"/>
        </w:rPr>
        <w:t>5.2.2.</w:t>
      </w:r>
      <w:r w:rsidRPr="00A54D38">
        <w:rPr>
          <w:rFonts w:ascii="Times New Roman" w:hAnsi="Times New Roman" w:cs="Times New Roman"/>
          <w:sz w:val="22"/>
          <w:szCs w:val="22"/>
        </w:rPr>
        <w:t xml:space="preserve"> Zakres robót</w:t>
      </w:r>
    </w:p>
    <w:p w14:paraId="4B5B6238" w14:textId="77777777" w:rsidR="00A54D38" w:rsidRPr="00A54D38" w:rsidRDefault="00A54D38" w:rsidP="00A54D38">
      <w:pPr>
        <w:numPr>
          <w:ilvl w:val="12"/>
          <w:numId w:val="0"/>
        </w:numPr>
        <w:jc w:val="both"/>
        <w:rPr>
          <w:rFonts w:ascii="Times New Roman" w:hAnsi="Times New Roman" w:cs="Times New Roman"/>
          <w:sz w:val="22"/>
          <w:szCs w:val="22"/>
        </w:rPr>
      </w:pPr>
      <w:r w:rsidRPr="00A54D38">
        <w:rPr>
          <w:rFonts w:ascii="Times New Roman" w:hAnsi="Times New Roman" w:cs="Times New Roman"/>
          <w:sz w:val="22"/>
          <w:szCs w:val="22"/>
        </w:rPr>
        <w:t>Podstawowe czynności przy wykonywaniu robót obejmują:</w:t>
      </w:r>
    </w:p>
    <w:p w14:paraId="0BD3DD95"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 xml:space="preserve">roboty przygotowawcze (w tym wykonanie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w:t>
      </w:r>
    </w:p>
    <w:p w14:paraId="59E84B6F"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wytworzenie mieszanki betonowej,</w:t>
      </w:r>
    </w:p>
    <w:p w14:paraId="3FA2C4E7"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podawanie, układanie i zagęszczanie mieszanki betonowej ,</w:t>
      </w:r>
    </w:p>
    <w:p w14:paraId="6268BB1E"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pielęgnację betonu,</w:t>
      </w:r>
    </w:p>
    <w:p w14:paraId="66DF48A2"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 xml:space="preserve">rozbiórkę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w:t>
      </w:r>
    </w:p>
    <w:p w14:paraId="1EF26DC8"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wykańczanie powierzchni betonu,</w:t>
      </w:r>
    </w:p>
    <w:p w14:paraId="556A5FF5" w14:textId="77777777" w:rsidR="00A54D38" w:rsidRPr="00A54D38" w:rsidRDefault="00A54D38" w:rsidP="00A54D38">
      <w:pPr>
        <w:widowControl/>
        <w:numPr>
          <w:ilvl w:val="0"/>
          <w:numId w:val="22"/>
        </w:numPr>
        <w:tabs>
          <w:tab w:val="clear" w:pos="720"/>
          <w:tab w:val="num" w:pos="284"/>
        </w:tabs>
        <w:ind w:hanging="720"/>
        <w:jc w:val="both"/>
        <w:rPr>
          <w:rFonts w:ascii="Times New Roman" w:hAnsi="Times New Roman" w:cs="Times New Roman"/>
          <w:sz w:val="22"/>
          <w:szCs w:val="22"/>
        </w:rPr>
      </w:pPr>
      <w:r w:rsidRPr="00A54D38">
        <w:rPr>
          <w:rFonts w:ascii="Times New Roman" w:hAnsi="Times New Roman" w:cs="Times New Roman"/>
          <w:sz w:val="22"/>
          <w:szCs w:val="22"/>
        </w:rPr>
        <w:t>roboty wykończeniowe.</w:t>
      </w:r>
    </w:p>
    <w:p w14:paraId="6CF00CB9" w14:textId="77777777" w:rsidR="00A54D38" w:rsidRPr="00A54D38" w:rsidRDefault="00A54D38" w:rsidP="00A54D38">
      <w:pPr>
        <w:pStyle w:val="Nagwek2"/>
        <w:rPr>
          <w:sz w:val="22"/>
          <w:szCs w:val="22"/>
        </w:rPr>
      </w:pPr>
      <w:r w:rsidRPr="00A54D38">
        <w:rPr>
          <w:sz w:val="22"/>
          <w:szCs w:val="22"/>
        </w:rPr>
        <w:t>5.3. Roboty przygotowawcze</w:t>
      </w:r>
    </w:p>
    <w:p w14:paraId="5025036D"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Przed przystąpieniem do robót betoniarskich, powinna być stwierdzona przez Inżyniera prawidłowość wykonania wszystkich robót poprzedzających betonowanie, a w szczególności:</w:t>
      </w:r>
    </w:p>
    <w:p w14:paraId="37014DEE"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 xml:space="preserve">prawidłowość wykonania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w:t>
      </w:r>
    </w:p>
    <w:p w14:paraId="48177B6D" w14:textId="77777777" w:rsidR="00A54D38" w:rsidRPr="00A54D38" w:rsidRDefault="00A54D38" w:rsidP="00A54D38">
      <w:pPr>
        <w:pStyle w:val="Bullet1points"/>
        <w:numPr>
          <w:ilvl w:val="0"/>
          <w:numId w:val="28"/>
        </w:numPr>
        <w:spacing w:before="0" w:after="0"/>
        <w:rPr>
          <w:rFonts w:ascii="Times New Roman" w:hAnsi="Times New Roman"/>
          <w:sz w:val="22"/>
          <w:szCs w:val="22"/>
        </w:rPr>
      </w:pPr>
      <w:proofErr w:type="spellStart"/>
      <w:r w:rsidRPr="00A54D38">
        <w:rPr>
          <w:rFonts w:ascii="Times New Roman" w:hAnsi="Times New Roman"/>
          <w:sz w:val="22"/>
          <w:szCs w:val="22"/>
        </w:rPr>
        <w:t>prawidłowość</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wykonania</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zbrojenia</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jeśli</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występuje</w:t>
      </w:r>
      <w:proofErr w:type="spellEnd"/>
      <w:r w:rsidRPr="00A54D38">
        <w:rPr>
          <w:rFonts w:ascii="Times New Roman" w:hAnsi="Times New Roman"/>
          <w:sz w:val="22"/>
          <w:szCs w:val="22"/>
        </w:rPr>
        <w:t>,</w:t>
      </w:r>
    </w:p>
    <w:p w14:paraId="47E6E7E1"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zgodność rzędnych z dokumentacja projektową,</w:t>
      </w:r>
    </w:p>
    <w:p w14:paraId="005A7012"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czystość deskowania oraz obecność wkładek dystansowych zapewniających wymaganą wielkość otuliny (w przypadku betonu zbrojonego),</w:t>
      </w:r>
    </w:p>
    <w:p w14:paraId="288A0109"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przygotowanie powierzchni betonu uprzednio ułożonego w miejscu przerwy roboczej,</w:t>
      </w:r>
    </w:p>
    <w:p w14:paraId="51568D56"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 xml:space="preserve">prawidłowość wykonania wszystkich robót zanikających, </w:t>
      </w:r>
    </w:p>
    <w:p w14:paraId="00790705" w14:textId="77777777" w:rsidR="00A54D38" w:rsidRPr="00A54D38" w:rsidRDefault="00A54D38" w:rsidP="00A54D38">
      <w:pPr>
        <w:widowControl/>
        <w:numPr>
          <w:ilvl w:val="0"/>
          <w:numId w:val="28"/>
        </w:numPr>
        <w:jc w:val="both"/>
        <w:rPr>
          <w:rFonts w:ascii="Times New Roman" w:hAnsi="Times New Roman" w:cs="Times New Roman"/>
          <w:sz w:val="22"/>
          <w:szCs w:val="22"/>
        </w:rPr>
      </w:pPr>
      <w:r w:rsidRPr="00A54D38">
        <w:rPr>
          <w:rFonts w:ascii="Times New Roman" w:hAnsi="Times New Roman" w:cs="Times New Roman"/>
          <w:sz w:val="22"/>
          <w:szCs w:val="22"/>
        </w:rPr>
        <w:t>prawidłowość rozmieszczenia i niezmienność kształtu elementów wbudowywanych w betonową konstrukcję (np. marki),</w:t>
      </w:r>
    </w:p>
    <w:p w14:paraId="3E0EF813" w14:textId="77777777" w:rsidR="00A54D38" w:rsidRPr="00A54D38" w:rsidRDefault="00A54D38" w:rsidP="00A54D38">
      <w:pPr>
        <w:pStyle w:val="Bullet1points"/>
        <w:numPr>
          <w:ilvl w:val="0"/>
          <w:numId w:val="28"/>
        </w:numPr>
        <w:spacing w:before="0" w:after="0"/>
        <w:rPr>
          <w:rFonts w:ascii="Times New Roman" w:hAnsi="Times New Roman"/>
          <w:sz w:val="22"/>
          <w:szCs w:val="22"/>
        </w:rPr>
      </w:pPr>
      <w:proofErr w:type="spellStart"/>
      <w:r w:rsidRPr="00A54D38">
        <w:rPr>
          <w:rFonts w:ascii="Times New Roman" w:hAnsi="Times New Roman"/>
          <w:sz w:val="22"/>
          <w:szCs w:val="22"/>
        </w:rPr>
        <w:t>gotowość</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sprzętu</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i</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urządzeń</w:t>
      </w:r>
      <w:proofErr w:type="spellEnd"/>
      <w:r w:rsidRPr="00A54D38">
        <w:rPr>
          <w:rFonts w:ascii="Times New Roman" w:hAnsi="Times New Roman"/>
          <w:sz w:val="22"/>
          <w:szCs w:val="22"/>
        </w:rPr>
        <w:t xml:space="preserve"> do </w:t>
      </w:r>
      <w:proofErr w:type="spellStart"/>
      <w:r w:rsidRPr="00A54D38">
        <w:rPr>
          <w:rFonts w:ascii="Times New Roman" w:hAnsi="Times New Roman"/>
          <w:sz w:val="22"/>
          <w:szCs w:val="22"/>
        </w:rPr>
        <w:t>prowadzenia</w:t>
      </w:r>
      <w:proofErr w:type="spellEnd"/>
      <w:r w:rsidRPr="00A54D38">
        <w:rPr>
          <w:rFonts w:ascii="Times New Roman" w:hAnsi="Times New Roman"/>
          <w:sz w:val="22"/>
          <w:szCs w:val="22"/>
        </w:rPr>
        <w:t xml:space="preserve"> </w:t>
      </w:r>
      <w:proofErr w:type="spellStart"/>
      <w:r w:rsidRPr="00A54D38">
        <w:rPr>
          <w:rFonts w:ascii="Times New Roman" w:hAnsi="Times New Roman"/>
          <w:sz w:val="22"/>
          <w:szCs w:val="22"/>
        </w:rPr>
        <w:t>betonowania</w:t>
      </w:r>
      <w:proofErr w:type="spellEnd"/>
      <w:r w:rsidRPr="00A54D38">
        <w:rPr>
          <w:rFonts w:ascii="Times New Roman" w:hAnsi="Times New Roman"/>
          <w:sz w:val="22"/>
          <w:szCs w:val="22"/>
        </w:rPr>
        <w:t>.</w:t>
      </w:r>
    </w:p>
    <w:p w14:paraId="5F4FBFA7"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b/>
          <w:bCs/>
          <w:sz w:val="22"/>
          <w:szCs w:val="22"/>
        </w:rPr>
        <w:t xml:space="preserve"> </w:t>
      </w:r>
      <w:r w:rsidRPr="00A54D38">
        <w:rPr>
          <w:rFonts w:ascii="Times New Roman" w:hAnsi="Times New Roman" w:cs="Times New Roman"/>
          <w:sz w:val="22"/>
          <w:szCs w:val="22"/>
        </w:rPr>
        <w:t xml:space="preserve">W uzasadnionych przypadkach Wykonawca dostarczy projekt techniczny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xml:space="preserve"> wykonany w oparciu o rysunki zawarte w dokumentacji projektowej lub wg własnego opracowania. Ustalona konstrukcja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xml:space="preserve"> powinna być sprawdzona na siły wywołane parciem świeżej masy betonowej i uderzenia przy jej wylewaniu z pojemników z uwzględnieniem szybkości betonowania i sposobu zagęszczenia.</w:t>
      </w:r>
    </w:p>
    <w:p w14:paraId="11784B4D"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Konstrukcja deskowania powinna spełniać następujące warunki:</w:t>
      </w:r>
    </w:p>
    <w:p w14:paraId="4EED9673" w14:textId="77777777" w:rsidR="00A54D38" w:rsidRPr="00A54D38" w:rsidRDefault="00A54D38" w:rsidP="00A54D38">
      <w:pPr>
        <w:widowControl/>
        <w:numPr>
          <w:ilvl w:val="0"/>
          <w:numId w:val="29"/>
        </w:numPr>
        <w:jc w:val="both"/>
        <w:rPr>
          <w:rFonts w:ascii="Times New Roman" w:hAnsi="Times New Roman" w:cs="Times New Roman"/>
          <w:sz w:val="22"/>
          <w:szCs w:val="22"/>
        </w:rPr>
      </w:pPr>
      <w:r w:rsidRPr="00A54D38">
        <w:rPr>
          <w:rFonts w:ascii="Times New Roman" w:hAnsi="Times New Roman" w:cs="Times New Roman"/>
          <w:sz w:val="22"/>
          <w:szCs w:val="22"/>
        </w:rPr>
        <w:t>zapewniać odpowiednią sztywność i niezmienność kształtu konstrukcji,</w:t>
      </w:r>
    </w:p>
    <w:p w14:paraId="0BB18C94" w14:textId="77777777" w:rsidR="00A54D38" w:rsidRPr="00A54D38" w:rsidRDefault="00A54D38" w:rsidP="00A54D38">
      <w:pPr>
        <w:widowControl/>
        <w:numPr>
          <w:ilvl w:val="0"/>
          <w:numId w:val="29"/>
        </w:numPr>
        <w:jc w:val="both"/>
        <w:rPr>
          <w:rFonts w:ascii="Times New Roman" w:hAnsi="Times New Roman" w:cs="Times New Roman"/>
          <w:sz w:val="22"/>
          <w:szCs w:val="22"/>
        </w:rPr>
      </w:pPr>
      <w:r w:rsidRPr="00A54D38">
        <w:rPr>
          <w:rFonts w:ascii="Times New Roman" w:hAnsi="Times New Roman" w:cs="Times New Roman"/>
          <w:sz w:val="22"/>
          <w:szCs w:val="22"/>
        </w:rPr>
        <w:t>zapewniać wykończenie powierzchni betonu, zgodnie z wymaganiami dokumentacji projektowej (w przypadku elementów widocznych),</w:t>
      </w:r>
    </w:p>
    <w:p w14:paraId="356AB23A" w14:textId="77777777" w:rsidR="00A54D38" w:rsidRPr="00A54D38" w:rsidRDefault="00A54D38" w:rsidP="00A54D38">
      <w:pPr>
        <w:widowControl/>
        <w:numPr>
          <w:ilvl w:val="0"/>
          <w:numId w:val="29"/>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zapewniać odpowiednią szczelność,</w:t>
      </w:r>
    </w:p>
    <w:p w14:paraId="59443834" w14:textId="77777777" w:rsidR="00A54D38" w:rsidRPr="00A54D38" w:rsidRDefault="00A54D38" w:rsidP="00A54D38">
      <w:pPr>
        <w:widowControl/>
        <w:numPr>
          <w:ilvl w:val="0"/>
          <w:numId w:val="29"/>
        </w:numPr>
        <w:jc w:val="both"/>
        <w:rPr>
          <w:rFonts w:ascii="Times New Roman" w:hAnsi="Times New Roman" w:cs="Times New Roman"/>
          <w:sz w:val="22"/>
          <w:szCs w:val="22"/>
        </w:rPr>
      </w:pPr>
      <w:r w:rsidRPr="00A54D38">
        <w:rPr>
          <w:rFonts w:ascii="Times New Roman" w:hAnsi="Times New Roman" w:cs="Times New Roman"/>
          <w:sz w:val="22"/>
          <w:szCs w:val="22"/>
        </w:rPr>
        <w:t>wykazywać odporność na deformację pod wpływem warunków atmosferycznych,</w:t>
      </w:r>
    </w:p>
    <w:p w14:paraId="292D1AA1" w14:textId="77777777" w:rsidR="00A54D38" w:rsidRPr="00A54D38" w:rsidRDefault="00A54D38" w:rsidP="00A54D38">
      <w:pPr>
        <w:widowControl/>
        <w:numPr>
          <w:ilvl w:val="0"/>
          <w:numId w:val="29"/>
        </w:numPr>
        <w:jc w:val="both"/>
        <w:rPr>
          <w:rFonts w:ascii="Times New Roman" w:hAnsi="Times New Roman" w:cs="Times New Roman"/>
          <w:sz w:val="22"/>
          <w:szCs w:val="22"/>
        </w:rPr>
      </w:pPr>
      <w:r w:rsidRPr="00A54D38">
        <w:rPr>
          <w:rFonts w:ascii="Times New Roman" w:hAnsi="Times New Roman" w:cs="Times New Roman"/>
          <w:sz w:val="22"/>
          <w:szCs w:val="22"/>
        </w:rPr>
        <w:t xml:space="preserve">powierzchnie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xml:space="preserve"> stykające się z betonem powinny być pokryte warstwą specjalnego oleju do form, zaakceptowanego przez Inżyniera.</w:t>
      </w:r>
    </w:p>
    <w:p w14:paraId="42635001"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Deskowania powinny zapewniać wykonanie elementów betonowych z dokładnością  ± </w:t>
      </w:r>
      <w:smartTag w:uri="urn:schemas-microsoft-com:office:smarttags" w:element="metricconverter">
        <w:smartTagPr>
          <w:attr w:name="ProductID" w:val="1 cm"/>
        </w:smartTagPr>
        <w:r w:rsidRPr="00A54D38">
          <w:rPr>
            <w:rFonts w:ascii="Times New Roman" w:hAnsi="Times New Roman" w:cs="Times New Roman"/>
            <w:sz w:val="22"/>
            <w:szCs w:val="22"/>
          </w:rPr>
          <w:t>1 cm</w:t>
        </w:r>
      </w:smartTag>
      <w:r w:rsidRPr="00A54D38">
        <w:rPr>
          <w:rFonts w:ascii="Times New Roman" w:hAnsi="Times New Roman" w:cs="Times New Roman"/>
          <w:sz w:val="22"/>
          <w:szCs w:val="22"/>
        </w:rPr>
        <w:t>.</w:t>
      </w:r>
    </w:p>
    <w:p w14:paraId="77011512" w14:textId="77777777" w:rsidR="00A54D38" w:rsidRPr="00A54D38" w:rsidRDefault="00A54D38" w:rsidP="00A54D38">
      <w:pPr>
        <w:pStyle w:val="Nagwek2"/>
        <w:rPr>
          <w:sz w:val="22"/>
          <w:szCs w:val="22"/>
        </w:rPr>
      </w:pPr>
      <w:r w:rsidRPr="00A54D38">
        <w:rPr>
          <w:sz w:val="22"/>
          <w:szCs w:val="22"/>
        </w:rPr>
        <w:t>5.4. Wytwarzanie mieszanki betonowej</w:t>
      </w:r>
    </w:p>
    <w:p w14:paraId="7F924427"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Wytwarzanie mieszanki betonowej powinno się odbywać zgodnie z zasadami podanymi w ST M.13.01.00 [2] pkt 5.4. </w:t>
      </w:r>
    </w:p>
    <w:p w14:paraId="294D8CAC" w14:textId="77777777" w:rsidR="00A54D38" w:rsidRPr="00A54D38" w:rsidRDefault="00A54D38" w:rsidP="00A54D38">
      <w:pPr>
        <w:pStyle w:val="Nagwek2"/>
        <w:rPr>
          <w:sz w:val="22"/>
          <w:szCs w:val="22"/>
        </w:rPr>
      </w:pPr>
      <w:r w:rsidRPr="00A54D38">
        <w:rPr>
          <w:sz w:val="22"/>
          <w:szCs w:val="22"/>
        </w:rPr>
        <w:t>5.5. Podawanie i układanie mieszanki betonowej</w:t>
      </w:r>
    </w:p>
    <w:p w14:paraId="1F1A69B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Zasady podawania i układania mieszanki betonowej, w tym roboty przygotowawcze, układanie i zagęszczanie, dostosowanie do warunków atmosferycznych w trakcie betonowania oraz pielęgnacja betonu powinny być zgodne z ST M.13.01.00 [2], pkt 5.5.</w:t>
      </w:r>
    </w:p>
    <w:p w14:paraId="53576DE5" w14:textId="77777777" w:rsidR="00A54D38" w:rsidRPr="00A54D38" w:rsidRDefault="00A54D38" w:rsidP="00A54D38">
      <w:pPr>
        <w:pStyle w:val="Nagwek2"/>
        <w:rPr>
          <w:sz w:val="22"/>
          <w:szCs w:val="22"/>
        </w:rPr>
      </w:pPr>
      <w:r w:rsidRPr="00A54D38">
        <w:rPr>
          <w:sz w:val="22"/>
          <w:szCs w:val="22"/>
        </w:rPr>
        <w:t xml:space="preserve">5.6. Rozbiórka </w:t>
      </w:r>
      <w:proofErr w:type="spellStart"/>
      <w:r w:rsidRPr="00A54D38">
        <w:rPr>
          <w:sz w:val="22"/>
          <w:szCs w:val="22"/>
        </w:rPr>
        <w:t>deskowań</w:t>
      </w:r>
      <w:proofErr w:type="spellEnd"/>
    </w:p>
    <w:p w14:paraId="5C1FDC28"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Rozformowanie konstrukcji może nastąpić po osiągnięciu przez beton pełnej wytrzymałości projektowej i po okresie dojrzewania określonym w ST i dokumentacji projektowej.</w:t>
      </w:r>
    </w:p>
    <w:p w14:paraId="4D4DCEEF" w14:textId="77777777" w:rsidR="00A54D38" w:rsidRPr="00A54D38" w:rsidRDefault="00A54D38" w:rsidP="00A54D38">
      <w:pPr>
        <w:pStyle w:val="Nagwek2"/>
        <w:rPr>
          <w:sz w:val="22"/>
          <w:szCs w:val="22"/>
        </w:rPr>
      </w:pPr>
      <w:r w:rsidRPr="00A54D38">
        <w:rPr>
          <w:sz w:val="22"/>
          <w:szCs w:val="22"/>
        </w:rPr>
        <w:lastRenderedPageBreak/>
        <w:t>5.7. Wykańczanie powierzchni betonu</w:t>
      </w:r>
    </w:p>
    <w:p w14:paraId="3D088FF3"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Powierzchnie betonu w elementach niekonstrukcyjnych powinny być odpowiednio wykańczane wtedy, jeżeli dokumentacja projektowa lub ST stawiają takie warunki. W takich przypadkach, powierzchnie należy wykańczać zgodnie z ST M.13.01.00 [2]  pkt 5.8. </w:t>
      </w:r>
    </w:p>
    <w:p w14:paraId="0C87310D" w14:textId="77777777" w:rsidR="00A54D38" w:rsidRPr="00A54D38" w:rsidRDefault="00A54D38" w:rsidP="00A54D38">
      <w:pPr>
        <w:pStyle w:val="Nagwek2"/>
        <w:rPr>
          <w:sz w:val="22"/>
          <w:szCs w:val="22"/>
        </w:rPr>
      </w:pPr>
      <w:r w:rsidRPr="00A54D38">
        <w:rPr>
          <w:sz w:val="22"/>
          <w:szCs w:val="22"/>
        </w:rPr>
        <w:t>5.8. Roboty wykończeniowe</w:t>
      </w:r>
    </w:p>
    <w:p w14:paraId="3971760C" w14:textId="77777777" w:rsidR="00A54D38" w:rsidRPr="00A54D38" w:rsidRDefault="00A54D38" w:rsidP="00A54D38">
      <w:pPr>
        <w:pStyle w:val="Tekstpodstawowy"/>
        <w:numPr>
          <w:ilvl w:val="12"/>
          <w:numId w:val="0"/>
        </w:numPr>
        <w:outlineLvl w:val="0"/>
        <w:rPr>
          <w:rFonts w:ascii="Times New Roman" w:hAnsi="Times New Roman" w:cs="Times New Roman"/>
          <w:color w:val="auto"/>
          <w:sz w:val="22"/>
          <w:szCs w:val="22"/>
        </w:rPr>
      </w:pPr>
      <w:bookmarkStart w:id="55" w:name="_Toc149616882"/>
      <w:r w:rsidRPr="00A54D38">
        <w:rPr>
          <w:rFonts w:ascii="Times New Roman" w:hAnsi="Times New Roman" w:cs="Times New Roman"/>
          <w:color w:val="auto"/>
          <w:sz w:val="22"/>
          <w:szCs w:val="22"/>
        </w:rPr>
        <w:t>Roboty wykończeniowe powinny być zgodne z dokumentacją projektową i ST. Do robót wykończeniowych należą prace związane z dostosowaniem wykonanych robót do istniejących warunków terenowych, takie jak:</w:t>
      </w:r>
      <w:bookmarkEnd w:id="55"/>
    </w:p>
    <w:p w14:paraId="50CA7849" w14:textId="77777777" w:rsidR="00A54D38" w:rsidRPr="00A54D38" w:rsidRDefault="00A54D38" w:rsidP="00A54D38">
      <w:pPr>
        <w:widowControl/>
        <w:numPr>
          <w:ilvl w:val="0"/>
          <w:numId w:val="30"/>
        </w:numPr>
        <w:jc w:val="both"/>
        <w:outlineLvl w:val="0"/>
        <w:rPr>
          <w:rFonts w:ascii="Times New Roman" w:hAnsi="Times New Roman" w:cs="Times New Roman"/>
          <w:sz w:val="22"/>
          <w:szCs w:val="22"/>
        </w:rPr>
      </w:pPr>
      <w:bookmarkStart w:id="56" w:name="_Toc149616883"/>
      <w:r w:rsidRPr="00A54D38">
        <w:rPr>
          <w:rFonts w:ascii="Times New Roman" w:hAnsi="Times New Roman" w:cs="Times New Roman"/>
          <w:sz w:val="22"/>
          <w:szCs w:val="22"/>
        </w:rPr>
        <w:t>odtworzenie elementów czasowo usuniętych,</w:t>
      </w:r>
      <w:bookmarkEnd w:id="56"/>
    </w:p>
    <w:p w14:paraId="02755EC4" w14:textId="15AD747D" w:rsidR="00A54D38" w:rsidRPr="00A54D38" w:rsidRDefault="00A54D38" w:rsidP="00A54D38">
      <w:pPr>
        <w:widowControl/>
        <w:numPr>
          <w:ilvl w:val="0"/>
          <w:numId w:val="30"/>
        </w:numPr>
        <w:jc w:val="both"/>
        <w:outlineLvl w:val="0"/>
        <w:rPr>
          <w:rFonts w:ascii="Times New Roman" w:hAnsi="Times New Roman" w:cs="Times New Roman"/>
          <w:sz w:val="22"/>
          <w:szCs w:val="22"/>
        </w:rPr>
      </w:pPr>
      <w:bookmarkStart w:id="57" w:name="_Toc149616884"/>
      <w:r w:rsidRPr="00A54D38">
        <w:rPr>
          <w:rFonts w:ascii="Times New Roman" w:hAnsi="Times New Roman" w:cs="Times New Roman"/>
          <w:sz w:val="22"/>
          <w:szCs w:val="22"/>
        </w:rPr>
        <w:t>roboty porządkujące otoczenie terenu robót.</w:t>
      </w:r>
      <w:bookmarkEnd w:id="57"/>
      <w:r>
        <w:rPr>
          <w:rFonts w:ascii="Times New Roman" w:hAnsi="Times New Roman" w:cs="Times New Roman"/>
          <w:sz w:val="22"/>
          <w:szCs w:val="22"/>
        </w:rPr>
        <w:br/>
      </w:r>
    </w:p>
    <w:p w14:paraId="6BC13B4D" w14:textId="3A5A9D14" w:rsidR="00A54D38" w:rsidRPr="00A54D38" w:rsidRDefault="00A54D38" w:rsidP="00A54D38">
      <w:pPr>
        <w:pStyle w:val="Nagwek1"/>
        <w:rPr>
          <w:sz w:val="22"/>
          <w:szCs w:val="22"/>
        </w:rPr>
      </w:pPr>
      <w:bookmarkStart w:id="58" w:name="_Toc149616885"/>
      <w:r w:rsidRPr="00A54D38">
        <w:rPr>
          <w:sz w:val="22"/>
          <w:szCs w:val="22"/>
        </w:rPr>
        <w:t xml:space="preserve">6. </w:t>
      </w:r>
      <w:r w:rsidRPr="00A54D38">
        <w:rPr>
          <w:i w:val="0"/>
          <w:iCs w:val="0"/>
          <w:sz w:val="22"/>
          <w:szCs w:val="22"/>
        </w:rPr>
        <w:t>KONTROLA JAKOŚCI ROBÓT</w:t>
      </w:r>
      <w:r>
        <w:rPr>
          <w:sz w:val="22"/>
          <w:szCs w:val="22"/>
        </w:rPr>
        <w:t xml:space="preserve"> </w:t>
      </w:r>
      <w:bookmarkEnd w:id="58"/>
      <w:r>
        <w:rPr>
          <w:sz w:val="22"/>
          <w:szCs w:val="22"/>
        </w:rPr>
        <w:br/>
      </w:r>
    </w:p>
    <w:p w14:paraId="6F0CD85B" w14:textId="77777777" w:rsidR="00A54D38" w:rsidRPr="00A54D38" w:rsidRDefault="00A54D38" w:rsidP="00A54D38">
      <w:pPr>
        <w:numPr>
          <w:ilvl w:val="12"/>
          <w:numId w:val="0"/>
        </w:numPr>
        <w:jc w:val="both"/>
        <w:outlineLvl w:val="0"/>
        <w:rPr>
          <w:rFonts w:ascii="Times New Roman" w:hAnsi="Times New Roman" w:cs="Times New Roman"/>
          <w:b/>
          <w:bCs/>
          <w:sz w:val="22"/>
          <w:szCs w:val="22"/>
        </w:rPr>
      </w:pPr>
      <w:bookmarkStart w:id="59" w:name="_Toc149616886"/>
      <w:r w:rsidRPr="00A54D38">
        <w:rPr>
          <w:rFonts w:ascii="Times New Roman" w:hAnsi="Times New Roman" w:cs="Times New Roman"/>
          <w:b/>
          <w:bCs/>
          <w:sz w:val="22"/>
          <w:szCs w:val="22"/>
        </w:rPr>
        <w:t>6.1. Ogólne zasady kontroli jakości robót</w:t>
      </w:r>
      <w:bookmarkEnd w:id="59"/>
    </w:p>
    <w:p w14:paraId="5AD514AA" w14:textId="77777777" w:rsidR="00A54D38" w:rsidRPr="00A54D38" w:rsidRDefault="00A54D38" w:rsidP="00A54D38">
      <w:pPr>
        <w:numPr>
          <w:ilvl w:val="12"/>
          <w:numId w:val="0"/>
        </w:numPr>
        <w:ind w:right="-143"/>
        <w:jc w:val="both"/>
        <w:rPr>
          <w:rFonts w:ascii="Times New Roman" w:hAnsi="Times New Roman" w:cs="Times New Roman"/>
          <w:sz w:val="22"/>
          <w:szCs w:val="22"/>
        </w:rPr>
      </w:pPr>
      <w:r w:rsidRPr="00A54D38">
        <w:rPr>
          <w:rFonts w:ascii="Times New Roman" w:hAnsi="Times New Roman" w:cs="Times New Roman"/>
          <w:sz w:val="22"/>
          <w:szCs w:val="22"/>
        </w:rPr>
        <w:t xml:space="preserve"> Ogólne zasady kontroli jakości robót podano w ST D-M-00.00.00 [1] „Wymagania ogólne”, pkt 6.</w:t>
      </w:r>
    </w:p>
    <w:p w14:paraId="3B86B678" w14:textId="77777777" w:rsidR="00A54D38" w:rsidRPr="00A54D38" w:rsidRDefault="00A54D38" w:rsidP="00A54D38">
      <w:pPr>
        <w:pStyle w:val="Nagwek2"/>
        <w:rPr>
          <w:sz w:val="22"/>
          <w:szCs w:val="22"/>
        </w:rPr>
      </w:pPr>
      <w:r w:rsidRPr="00A54D38">
        <w:rPr>
          <w:sz w:val="22"/>
          <w:szCs w:val="22"/>
        </w:rPr>
        <w:t>6.2. Badania przed przystąpieniem do robót</w:t>
      </w:r>
    </w:p>
    <w:p w14:paraId="3A12E4F9" w14:textId="77777777" w:rsidR="00A54D38" w:rsidRPr="00A54D38" w:rsidRDefault="00A54D38" w:rsidP="00A54D38">
      <w:pPr>
        <w:numPr>
          <w:ilvl w:val="12"/>
          <w:numId w:val="0"/>
        </w:numPr>
        <w:ind w:right="-143"/>
        <w:jc w:val="both"/>
        <w:rPr>
          <w:rFonts w:ascii="Times New Roman" w:hAnsi="Times New Roman" w:cs="Times New Roman"/>
          <w:sz w:val="22"/>
          <w:szCs w:val="22"/>
        </w:rPr>
      </w:pPr>
      <w:r w:rsidRPr="00A54D38">
        <w:rPr>
          <w:rFonts w:ascii="Times New Roman" w:hAnsi="Times New Roman" w:cs="Times New Roman"/>
          <w:sz w:val="22"/>
          <w:szCs w:val="22"/>
        </w:rPr>
        <w:t>Przed przystąpieniem do robót Wykonawca powinien:</w:t>
      </w:r>
    </w:p>
    <w:p w14:paraId="01E6F3F6" w14:textId="77777777" w:rsidR="00A54D38" w:rsidRPr="00A54D38" w:rsidRDefault="00A54D38" w:rsidP="00A54D38">
      <w:pPr>
        <w:widowControl/>
        <w:numPr>
          <w:ilvl w:val="0"/>
          <w:numId w:val="21"/>
        </w:numPr>
        <w:tabs>
          <w:tab w:val="clear" w:pos="720"/>
          <w:tab w:val="num" w:pos="284"/>
        </w:tabs>
        <w:ind w:left="284" w:right="-143" w:hanging="284"/>
        <w:jc w:val="both"/>
        <w:rPr>
          <w:rFonts w:ascii="Times New Roman" w:hAnsi="Times New Roman" w:cs="Times New Roman"/>
          <w:sz w:val="22"/>
          <w:szCs w:val="22"/>
        </w:rPr>
      </w:pPr>
      <w:r w:rsidRPr="00A54D38">
        <w:rPr>
          <w:rFonts w:ascii="Times New Roman" w:hAnsi="Times New Roman" w:cs="Times New Roman"/>
          <w:sz w:val="22"/>
          <w:szCs w:val="22"/>
        </w:rPr>
        <w:t>uzyskać wymagane dokumenty, dopuszczające wyroby budowlane do obrotu i powszechnego stosowania (certyfikaty zgodności, deklaracje zgodności, aprobaty techniczne, ew. badania materiałów wykonane przez dostawców itp.) i na ich podstawie sprawdzić właściwości zastosowanych materiałów na zgodność z wymaganiami podanymi w ST,</w:t>
      </w:r>
    </w:p>
    <w:p w14:paraId="1429CD22" w14:textId="77777777" w:rsidR="00A54D38" w:rsidRPr="00A54D38" w:rsidRDefault="00A54D38" w:rsidP="00A54D38">
      <w:pPr>
        <w:widowControl/>
        <w:numPr>
          <w:ilvl w:val="0"/>
          <w:numId w:val="21"/>
        </w:numPr>
        <w:tabs>
          <w:tab w:val="clear" w:pos="720"/>
          <w:tab w:val="num" w:pos="284"/>
        </w:tabs>
        <w:ind w:left="284" w:right="-143" w:hanging="284"/>
        <w:jc w:val="both"/>
        <w:rPr>
          <w:rFonts w:ascii="Times New Roman" w:hAnsi="Times New Roman" w:cs="Times New Roman"/>
          <w:sz w:val="22"/>
          <w:szCs w:val="22"/>
        </w:rPr>
      </w:pPr>
      <w:r w:rsidRPr="00A54D38">
        <w:rPr>
          <w:rFonts w:ascii="Times New Roman" w:hAnsi="Times New Roman" w:cs="Times New Roman"/>
          <w:sz w:val="22"/>
          <w:szCs w:val="22"/>
        </w:rPr>
        <w:t>wykonać własne badania właściwości materiałów przeznaczonych do wykonania robót, określone w pkt 2 lub przez Inżyniera.</w:t>
      </w:r>
    </w:p>
    <w:p w14:paraId="22AF3DA3" w14:textId="77777777" w:rsidR="00A54D38" w:rsidRPr="00A54D38" w:rsidRDefault="00A54D38" w:rsidP="00A54D38">
      <w:pPr>
        <w:ind w:right="-143"/>
        <w:jc w:val="both"/>
        <w:rPr>
          <w:rFonts w:ascii="Times New Roman" w:hAnsi="Times New Roman" w:cs="Times New Roman"/>
          <w:sz w:val="22"/>
          <w:szCs w:val="22"/>
        </w:rPr>
      </w:pPr>
      <w:r w:rsidRPr="00A54D38">
        <w:rPr>
          <w:rFonts w:ascii="Times New Roman" w:hAnsi="Times New Roman" w:cs="Times New Roman"/>
          <w:sz w:val="22"/>
          <w:szCs w:val="22"/>
        </w:rPr>
        <w:t>Wszystkie dokumenty oraz wyniki badań Wykonawca przedstawia Inżynierowi do akceptacji.</w:t>
      </w:r>
    </w:p>
    <w:p w14:paraId="37DC6E1B" w14:textId="77777777" w:rsidR="00A54D38" w:rsidRPr="00A54D38" w:rsidRDefault="00A54D38" w:rsidP="00A54D38">
      <w:pPr>
        <w:pStyle w:val="Nagwek2"/>
        <w:rPr>
          <w:sz w:val="22"/>
          <w:szCs w:val="22"/>
        </w:rPr>
      </w:pPr>
      <w:r w:rsidRPr="00A54D38">
        <w:rPr>
          <w:sz w:val="22"/>
          <w:szCs w:val="22"/>
        </w:rPr>
        <w:t>6.3. Badania składników mieszanki betonowej</w:t>
      </w:r>
    </w:p>
    <w:p w14:paraId="1E78DE1F" w14:textId="77777777" w:rsidR="00A54D38" w:rsidRPr="00A54D38" w:rsidRDefault="00A54D38" w:rsidP="00A54D38">
      <w:pPr>
        <w:numPr>
          <w:ilvl w:val="1"/>
          <w:numId w:val="0"/>
        </w:numPr>
        <w:tabs>
          <w:tab w:val="num" w:pos="709"/>
          <w:tab w:val="num" w:pos="1440"/>
        </w:tabs>
        <w:ind w:hanging="11"/>
        <w:jc w:val="both"/>
        <w:rPr>
          <w:rFonts w:ascii="Times New Roman" w:hAnsi="Times New Roman" w:cs="Times New Roman"/>
          <w:sz w:val="22"/>
          <w:szCs w:val="22"/>
        </w:rPr>
      </w:pPr>
      <w:r w:rsidRPr="00A54D38">
        <w:rPr>
          <w:rFonts w:ascii="Times New Roman" w:hAnsi="Times New Roman" w:cs="Times New Roman"/>
          <w:sz w:val="22"/>
          <w:szCs w:val="22"/>
        </w:rPr>
        <w:tab/>
      </w:r>
      <w:r w:rsidRPr="00A54D38">
        <w:rPr>
          <w:rFonts w:ascii="Times New Roman" w:hAnsi="Times New Roman" w:cs="Times New Roman"/>
          <w:sz w:val="22"/>
          <w:szCs w:val="22"/>
        </w:rPr>
        <w:tab/>
        <w:t>Bezpośrednio przed użyciem cementu do wykonania mieszanki betonowej należy przeprowadzić kontrolę obejmującą:</w:t>
      </w:r>
    </w:p>
    <w:p w14:paraId="1DEE1CB6" w14:textId="77777777" w:rsidR="00A54D38" w:rsidRPr="00A54D38" w:rsidRDefault="00A54D38" w:rsidP="00A54D38">
      <w:pPr>
        <w:widowControl/>
        <w:numPr>
          <w:ilvl w:val="0"/>
          <w:numId w:val="31"/>
        </w:numPr>
        <w:jc w:val="both"/>
        <w:rPr>
          <w:rFonts w:ascii="Times New Roman" w:hAnsi="Times New Roman" w:cs="Times New Roman"/>
          <w:sz w:val="22"/>
          <w:szCs w:val="22"/>
        </w:rPr>
      </w:pPr>
      <w:r w:rsidRPr="00A54D38">
        <w:rPr>
          <w:rFonts w:ascii="Times New Roman" w:hAnsi="Times New Roman" w:cs="Times New Roman"/>
          <w:sz w:val="22"/>
          <w:szCs w:val="22"/>
        </w:rPr>
        <w:t>oznaczenie czasu wiązania wg PN-EN 196-3:1996 [5],</w:t>
      </w:r>
    </w:p>
    <w:p w14:paraId="52D0369A" w14:textId="77777777" w:rsidR="00A54D38" w:rsidRPr="00A54D38" w:rsidRDefault="00A54D38" w:rsidP="00A54D38">
      <w:pPr>
        <w:widowControl/>
        <w:numPr>
          <w:ilvl w:val="0"/>
          <w:numId w:val="31"/>
        </w:numPr>
        <w:jc w:val="both"/>
        <w:rPr>
          <w:rFonts w:ascii="Times New Roman" w:hAnsi="Times New Roman" w:cs="Times New Roman"/>
          <w:sz w:val="22"/>
          <w:szCs w:val="22"/>
        </w:rPr>
      </w:pPr>
      <w:r w:rsidRPr="00A54D38">
        <w:rPr>
          <w:rFonts w:ascii="Times New Roman" w:hAnsi="Times New Roman" w:cs="Times New Roman"/>
          <w:sz w:val="22"/>
          <w:szCs w:val="22"/>
        </w:rPr>
        <w:t>oznaczenie zmiany objętości wg PN-EN 196-3:1996 [5],</w:t>
      </w:r>
    </w:p>
    <w:p w14:paraId="18CB8C89" w14:textId="77777777" w:rsidR="00A54D38" w:rsidRPr="00A54D38" w:rsidRDefault="00A54D38" w:rsidP="00A54D38">
      <w:pPr>
        <w:widowControl/>
        <w:numPr>
          <w:ilvl w:val="0"/>
          <w:numId w:val="31"/>
        </w:numPr>
        <w:jc w:val="both"/>
        <w:rPr>
          <w:rFonts w:ascii="Times New Roman" w:hAnsi="Times New Roman" w:cs="Times New Roman"/>
          <w:sz w:val="22"/>
          <w:szCs w:val="22"/>
        </w:rPr>
      </w:pPr>
      <w:r w:rsidRPr="00A54D38">
        <w:rPr>
          <w:rFonts w:ascii="Times New Roman" w:hAnsi="Times New Roman" w:cs="Times New Roman"/>
          <w:sz w:val="22"/>
          <w:szCs w:val="22"/>
        </w:rPr>
        <w:t>obecności grudek gliny.</w:t>
      </w:r>
    </w:p>
    <w:p w14:paraId="53DB2E66" w14:textId="77777777" w:rsidR="00A54D38" w:rsidRPr="00A54D38" w:rsidRDefault="00A54D38" w:rsidP="00A54D38">
      <w:pPr>
        <w:ind w:left="709"/>
        <w:jc w:val="both"/>
        <w:rPr>
          <w:rFonts w:ascii="Times New Roman" w:hAnsi="Times New Roman" w:cs="Times New Roman"/>
          <w:sz w:val="22"/>
          <w:szCs w:val="22"/>
        </w:rPr>
      </w:pPr>
      <w:r w:rsidRPr="00A54D38">
        <w:rPr>
          <w:rFonts w:ascii="Times New Roman" w:hAnsi="Times New Roman" w:cs="Times New Roman"/>
          <w:sz w:val="22"/>
          <w:szCs w:val="22"/>
        </w:rPr>
        <w:t>Wyniki badań powinny odpowiadać wymaganiom podanym w tablicy 4.</w:t>
      </w:r>
    </w:p>
    <w:p w14:paraId="1A8FD599" w14:textId="77777777" w:rsidR="00A54D38" w:rsidRPr="00A54D38" w:rsidRDefault="00A54D38" w:rsidP="00A54D38">
      <w:pPr>
        <w:spacing w:before="120" w:after="120"/>
        <w:jc w:val="both"/>
        <w:rPr>
          <w:rFonts w:ascii="Times New Roman" w:hAnsi="Times New Roman" w:cs="Times New Roman"/>
          <w:sz w:val="22"/>
          <w:szCs w:val="22"/>
        </w:rPr>
      </w:pPr>
      <w:r w:rsidRPr="00A54D38">
        <w:rPr>
          <w:rFonts w:ascii="Times New Roman" w:hAnsi="Times New Roman" w:cs="Times New Roman"/>
          <w:sz w:val="22"/>
          <w:szCs w:val="22"/>
        </w:rPr>
        <w:t>Tablica 4. Wymagania dla cementu</w:t>
      </w: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134"/>
        <w:gridCol w:w="1174"/>
        <w:gridCol w:w="750"/>
        <w:gridCol w:w="750"/>
        <w:gridCol w:w="1153"/>
        <w:gridCol w:w="1581"/>
      </w:tblGrid>
      <w:tr w:rsidR="00A54D38" w:rsidRPr="00A54D38" w14:paraId="2479EA94" w14:textId="77777777" w:rsidTr="000101F3">
        <w:trPr>
          <w:cantSplit/>
          <w:trHeight w:val="335"/>
        </w:trPr>
        <w:tc>
          <w:tcPr>
            <w:tcW w:w="1063" w:type="dxa"/>
            <w:vMerge w:val="restart"/>
            <w:tcBorders>
              <w:bottom w:val="double" w:sz="4" w:space="0" w:color="auto"/>
            </w:tcBorders>
          </w:tcPr>
          <w:p w14:paraId="1B02208E" w14:textId="77777777" w:rsidR="00A54D38" w:rsidRPr="00A54D38" w:rsidRDefault="00A54D38" w:rsidP="000101F3">
            <w:pPr>
              <w:pStyle w:val="Bezodstpw"/>
              <w:jc w:val="both"/>
              <w:rPr>
                <w:rFonts w:cs="Times New Roman"/>
                <w:sz w:val="22"/>
              </w:rPr>
            </w:pPr>
          </w:p>
          <w:p w14:paraId="3BA7B67C" w14:textId="77777777" w:rsidR="00A54D38" w:rsidRPr="00A54D38" w:rsidRDefault="00A54D38" w:rsidP="000101F3">
            <w:pPr>
              <w:pStyle w:val="Bezodstpw"/>
              <w:jc w:val="both"/>
              <w:rPr>
                <w:rFonts w:cs="Times New Roman"/>
                <w:sz w:val="22"/>
              </w:rPr>
            </w:pPr>
            <w:r w:rsidRPr="00A54D38">
              <w:rPr>
                <w:rFonts w:cs="Times New Roman"/>
                <w:sz w:val="22"/>
              </w:rPr>
              <w:t>Klasa cementu</w:t>
            </w:r>
          </w:p>
        </w:tc>
        <w:tc>
          <w:tcPr>
            <w:tcW w:w="3808" w:type="dxa"/>
            <w:gridSpan w:val="4"/>
          </w:tcPr>
          <w:p w14:paraId="2C109727" w14:textId="77777777" w:rsidR="00A54D38" w:rsidRPr="00A54D38" w:rsidRDefault="00A54D38" w:rsidP="000101F3">
            <w:pPr>
              <w:pStyle w:val="Bezodstpw"/>
              <w:jc w:val="both"/>
              <w:rPr>
                <w:rFonts w:cs="Times New Roman"/>
                <w:sz w:val="22"/>
              </w:rPr>
            </w:pPr>
            <w:r w:rsidRPr="00A54D38">
              <w:rPr>
                <w:rFonts w:cs="Times New Roman"/>
                <w:sz w:val="22"/>
              </w:rPr>
              <w:t xml:space="preserve">Wytrzymałość na ściskanie, </w:t>
            </w:r>
            <w:proofErr w:type="spellStart"/>
            <w:r w:rsidRPr="00A54D38">
              <w:rPr>
                <w:rFonts w:cs="Times New Roman"/>
                <w:sz w:val="22"/>
              </w:rPr>
              <w:t>MPa</w:t>
            </w:r>
            <w:proofErr w:type="spellEnd"/>
            <w:r w:rsidRPr="00A54D38">
              <w:rPr>
                <w:rFonts w:cs="Times New Roman"/>
                <w:sz w:val="22"/>
              </w:rPr>
              <w:t>,</w:t>
            </w:r>
          </w:p>
        </w:tc>
        <w:tc>
          <w:tcPr>
            <w:tcW w:w="1153" w:type="dxa"/>
            <w:vMerge w:val="restart"/>
          </w:tcPr>
          <w:p w14:paraId="1383806C" w14:textId="77777777" w:rsidR="00A54D38" w:rsidRPr="00A54D38" w:rsidRDefault="00A54D38" w:rsidP="000101F3">
            <w:pPr>
              <w:pStyle w:val="Bezodstpw"/>
              <w:jc w:val="both"/>
              <w:rPr>
                <w:rFonts w:cs="Times New Roman"/>
                <w:sz w:val="22"/>
              </w:rPr>
            </w:pPr>
            <w:r w:rsidRPr="00A54D38">
              <w:rPr>
                <w:rFonts w:cs="Times New Roman"/>
                <w:sz w:val="22"/>
              </w:rPr>
              <w:t xml:space="preserve">Początek czasu wiązania, min </w:t>
            </w:r>
          </w:p>
        </w:tc>
        <w:tc>
          <w:tcPr>
            <w:tcW w:w="1581" w:type="dxa"/>
            <w:vMerge w:val="restart"/>
            <w:tcBorders>
              <w:bottom w:val="double" w:sz="4" w:space="0" w:color="auto"/>
            </w:tcBorders>
          </w:tcPr>
          <w:p w14:paraId="36E26D20" w14:textId="77777777" w:rsidR="00A54D38" w:rsidRPr="00A54D38" w:rsidRDefault="00A54D38" w:rsidP="000101F3">
            <w:pPr>
              <w:pStyle w:val="Bezodstpw"/>
              <w:jc w:val="both"/>
              <w:rPr>
                <w:rFonts w:cs="Times New Roman"/>
                <w:sz w:val="22"/>
              </w:rPr>
            </w:pPr>
            <w:r w:rsidRPr="00A54D38">
              <w:rPr>
                <w:rFonts w:cs="Times New Roman"/>
                <w:sz w:val="22"/>
              </w:rPr>
              <w:t>Stałość objętości</w:t>
            </w:r>
          </w:p>
          <w:p w14:paraId="27813FD1" w14:textId="77777777" w:rsidR="00A54D38" w:rsidRPr="00A54D38" w:rsidRDefault="00A54D38" w:rsidP="000101F3">
            <w:pPr>
              <w:pStyle w:val="Bezodstpw"/>
              <w:jc w:val="both"/>
              <w:rPr>
                <w:rFonts w:cs="Times New Roman"/>
                <w:sz w:val="22"/>
              </w:rPr>
            </w:pPr>
            <w:r w:rsidRPr="00A54D38">
              <w:rPr>
                <w:rFonts w:cs="Times New Roman"/>
                <w:sz w:val="22"/>
              </w:rPr>
              <w:t>(rozszerzalność), mm</w:t>
            </w:r>
          </w:p>
        </w:tc>
      </w:tr>
      <w:tr w:rsidR="00A54D38" w:rsidRPr="00A54D38" w14:paraId="37304C5D" w14:textId="77777777" w:rsidTr="000101F3">
        <w:trPr>
          <w:cantSplit/>
          <w:trHeight w:val="258"/>
        </w:trPr>
        <w:tc>
          <w:tcPr>
            <w:tcW w:w="1063" w:type="dxa"/>
            <w:vMerge/>
            <w:tcBorders>
              <w:bottom w:val="double" w:sz="4" w:space="0" w:color="auto"/>
            </w:tcBorders>
          </w:tcPr>
          <w:p w14:paraId="7428E556" w14:textId="77777777" w:rsidR="00A54D38" w:rsidRPr="00A54D38" w:rsidRDefault="00A54D38" w:rsidP="000101F3">
            <w:pPr>
              <w:pStyle w:val="Bezodstpw"/>
              <w:jc w:val="both"/>
              <w:rPr>
                <w:rFonts w:cs="Times New Roman"/>
                <w:sz w:val="22"/>
              </w:rPr>
            </w:pPr>
          </w:p>
        </w:tc>
        <w:tc>
          <w:tcPr>
            <w:tcW w:w="2308" w:type="dxa"/>
            <w:gridSpan w:val="2"/>
            <w:tcBorders>
              <w:bottom w:val="single" w:sz="4" w:space="0" w:color="auto"/>
            </w:tcBorders>
          </w:tcPr>
          <w:p w14:paraId="5FF30F93" w14:textId="77777777" w:rsidR="00A54D38" w:rsidRPr="00A54D38" w:rsidRDefault="00A54D38" w:rsidP="000101F3">
            <w:pPr>
              <w:pStyle w:val="Bezodstpw"/>
              <w:jc w:val="both"/>
              <w:rPr>
                <w:rFonts w:cs="Times New Roman"/>
                <w:sz w:val="22"/>
              </w:rPr>
            </w:pPr>
            <w:r w:rsidRPr="00A54D38">
              <w:rPr>
                <w:rFonts w:cs="Times New Roman"/>
                <w:sz w:val="22"/>
              </w:rPr>
              <w:t>wczesna</w:t>
            </w:r>
          </w:p>
        </w:tc>
        <w:tc>
          <w:tcPr>
            <w:tcW w:w="1500" w:type="dxa"/>
            <w:gridSpan w:val="2"/>
            <w:vMerge w:val="restart"/>
            <w:tcBorders>
              <w:bottom w:val="double" w:sz="4" w:space="0" w:color="auto"/>
            </w:tcBorders>
          </w:tcPr>
          <w:p w14:paraId="0AA953A5" w14:textId="77777777" w:rsidR="00A54D38" w:rsidRPr="00A54D38" w:rsidRDefault="00A54D38" w:rsidP="000101F3">
            <w:pPr>
              <w:pStyle w:val="Bezodstpw"/>
              <w:jc w:val="both"/>
              <w:rPr>
                <w:rFonts w:cs="Times New Roman"/>
                <w:sz w:val="22"/>
              </w:rPr>
            </w:pPr>
            <w:r w:rsidRPr="00A54D38">
              <w:rPr>
                <w:rFonts w:cs="Times New Roman"/>
                <w:sz w:val="22"/>
              </w:rPr>
              <w:t>normowa,</w:t>
            </w:r>
          </w:p>
          <w:p w14:paraId="1CFAA13B" w14:textId="77777777" w:rsidR="00A54D38" w:rsidRPr="00A54D38" w:rsidRDefault="00A54D38" w:rsidP="000101F3">
            <w:pPr>
              <w:pStyle w:val="Bezodstpw"/>
              <w:jc w:val="both"/>
              <w:rPr>
                <w:rFonts w:cs="Times New Roman"/>
                <w:sz w:val="22"/>
              </w:rPr>
            </w:pPr>
            <w:r w:rsidRPr="00A54D38">
              <w:rPr>
                <w:rFonts w:cs="Times New Roman"/>
                <w:sz w:val="22"/>
              </w:rPr>
              <w:t>po 28 dniach</w:t>
            </w:r>
          </w:p>
        </w:tc>
        <w:tc>
          <w:tcPr>
            <w:tcW w:w="1153" w:type="dxa"/>
            <w:vMerge/>
          </w:tcPr>
          <w:p w14:paraId="5608286D" w14:textId="77777777" w:rsidR="00A54D38" w:rsidRPr="00A54D38" w:rsidRDefault="00A54D38" w:rsidP="000101F3">
            <w:pPr>
              <w:pStyle w:val="Bezodstpw"/>
              <w:jc w:val="both"/>
              <w:rPr>
                <w:rFonts w:cs="Times New Roman"/>
                <w:sz w:val="22"/>
              </w:rPr>
            </w:pPr>
          </w:p>
        </w:tc>
        <w:tc>
          <w:tcPr>
            <w:tcW w:w="1581" w:type="dxa"/>
            <w:vMerge/>
            <w:tcBorders>
              <w:bottom w:val="double" w:sz="4" w:space="0" w:color="auto"/>
            </w:tcBorders>
          </w:tcPr>
          <w:p w14:paraId="1203CF31" w14:textId="77777777" w:rsidR="00A54D38" w:rsidRPr="00A54D38" w:rsidRDefault="00A54D38" w:rsidP="000101F3">
            <w:pPr>
              <w:pStyle w:val="Bezodstpw"/>
              <w:jc w:val="both"/>
              <w:rPr>
                <w:rFonts w:cs="Times New Roman"/>
                <w:sz w:val="22"/>
              </w:rPr>
            </w:pPr>
          </w:p>
        </w:tc>
      </w:tr>
      <w:tr w:rsidR="00A54D38" w:rsidRPr="00A54D38" w14:paraId="66202FC5" w14:textId="77777777" w:rsidTr="000101F3">
        <w:trPr>
          <w:cantSplit/>
          <w:trHeight w:val="258"/>
        </w:trPr>
        <w:tc>
          <w:tcPr>
            <w:tcW w:w="1063" w:type="dxa"/>
            <w:vMerge/>
            <w:tcBorders>
              <w:bottom w:val="double" w:sz="4" w:space="0" w:color="auto"/>
            </w:tcBorders>
          </w:tcPr>
          <w:p w14:paraId="52EE6327" w14:textId="77777777" w:rsidR="00A54D38" w:rsidRPr="00A54D38" w:rsidRDefault="00A54D38" w:rsidP="000101F3">
            <w:pPr>
              <w:pStyle w:val="Bezodstpw"/>
              <w:jc w:val="both"/>
              <w:rPr>
                <w:rFonts w:cs="Times New Roman"/>
                <w:sz w:val="22"/>
              </w:rPr>
            </w:pPr>
          </w:p>
        </w:tc>
        <w:tc>
          <w:tcPr>
            <w:tcW w:w="1134" w:type="dxa"/>
            <w:tcBorders>
              <w:bottom w:val="double" w:sz="4" w:space="0" w:color="auto"/>
            </w:tcBorders>
          </w:tcPr>
          <w:p w14:paraId="1E5EA111" w14:textId="77777777" w:rsidR="00A54D38" w:rsidRPr="00A54D38" w:rsidRDefault="00A54D38" w:rsidP="000101F3">
            <w:pPr>
              <w:pStyle w:val="Bezodstpw"/>
              <w:jc w:val="both"/>
              <w:rPr>
                <w:rFonts w:cs="Times New Roman"/>
                <w:sz w:val="22"/>
              </w:rPr>
            </w:pPr>
            <w:r w:rsidRPr="00A54D38">
              <w:rPr>
                <w:rFonts w:cs="Times New Roman"/>
                <w:sz w:val="22"/>
              </w:rPr>
              <w:t>po 2 dniach</w:t>
            </w:r>
          </w:p>
        </w:tc>
        <w:tc>
          <w:tcPr>
            <w:tcW w:w="1174" w:type="dxa"/>
            <w:tcBorders>
              <w:bottom w:val="double" w:sz="4" w:space="0" w:color="auto"/>
            </w:tcBorders>
          </w:tcPr>
          <w:p w14:paraId="2F55D11C" w14:textId="77777777" w:rsidR="00A54D38" w:rsidRPr="00A54D38" w:rsidRDefault="00A54D38" w:rsidP="000101F3">
            <w:pPr>
              <w:pStyle w:val="Bezodstpw"/>
              <w:jc w:val="both"/>
              <w:rPr>
                <w:rFonts w:cs="Times New Roman"/>
                <w:sz w:val="22"/>
              </w:rPr>
            </w:pPr>
            <w:r w:rsidRPr="00A54D38">
              <w:rPr>
                <w:rFonts w:cs="Times New Roman"/>
                <w:sz w:val="22"/>
              </w:rPr>
              <w:t>po 7 dniach</w:t>
            </w:r>
          </w:p>
        </w:tc>
        <w:tc>
          <w:tcPr>
            <w:tcW w:w="1500" w:type="dxa"/>
            <w:gridSpan w:val="2"/>
            <w:vMerge/>
            <w:tcBorders>
              <w:bottom w:val="double" w:sz="4" w:space="0" w:color="auto"/>
            </w:tcBorders>
          </w:tcPr>
          <w:p w14:paraId="0A43E10A" w14:textId="77777777" w:rsidR="00A54D38" w:rsidRPr="00A54D38" w:rsidRDefault="00A54D38" w:rsidP="000101F3">
            <w:pPr>
              <w:pStyle w:val="Bezodstpw"/>
              <w:jc w:val="both"/>
              <w:rPr>
                <w:rFonts w:cs="Times New Roman"/>
                <w:sz w:val="22"/>
              </w:rPr>
            </w:pPr>
          </w:p>
        </w:tc>
        <w:tc>
          <w:tcPr>
            <w:tcW w:w="1153" w:type="dxa"/>
            <w:vMerge/>
            <w:tcBorders>
              <w:bottom w:val="double" w:sz="4" w:space="0" w:color="auto"/>
            </w:tcBorders>
          </w:tcPr>
          <w:p w14:paraId="691CE325" w14:textId="77777777" w:rsidR="00A54D38" w:rsidRPr="00A54D38" w:rsidRDefault="00A54D38" w:rsidP="000101F3">
            <w:pPr>
              <w:pStyle w:val="Bezodstpw"/>
              <w:jc w:val="both"/>
              <w:rPr>
                <w:rFonts w:cs="Times New Roman"/>
                <w:sz w:val="22"/>
              </w:rPr>
            </w:pPr>
          </w:p>
        </w:tc>
        <w:tc>
          <w:tcPr>
            <w:tcW w:w="1581" w:type="dxa"/>
            <w:vMerge/>
            <w:tcBorders>
              <w:bottom w:val="double" w:sz="4" w:space="0" w:color="auto"/>
            </w:tcBorders>
          </w:tcPr>
          <w:p w14:paraId="1442EA38" w14:textId="77777777" w:rsidR="00A54D38" w:rsidRPr="00A54D38" w:rsidRDefault="00A54D38" w:rsidP="000101F3">
            <w:pPr>
              <w:pStyle w:val="Bezodstpw"/>
              <w:jc w:val="both"/>
              <w:rPr>
                <w:rFonts w:cs="Times New Roman"/>
                <w:sz w:val="22"/>
              </w:rPr>
            </w:pPr>
          </w:p>
        </w:tc>
      </w:tr>
      <w:tr w:rsidR="00A54D38" w:rsidRPr="00A54D38" w14:paraId="1925BA13" w14:textId="77777777" w:rsidTr="000101F3">
        <w:trPr>
          <w:cantSplit/>
        </w:trPr>
        <w:tc>
          <w:tcPr>
            <w:tcW w:w="1063" w:type="dxa"/>
            <w:tcBorders>
              <w:top w:val="double" w:sz="4" w:space="0" w:color="auto"/>
            </w:tcBorders>
          </w:tcPr>
          <w:p w14:paraId="7BD59911" w14:textId="77777777" w:rsidR="00A54D38" w:rsidRPr="00A54D38" w:rsidRDefault="00A54D38" w:rsidP="000101F3">
            <w:pPr>
              <w:pStyle w:val="Bezodstpw"/>
              <w:jc w:val="both"/>
              <w:rPr>
                <w:rFonts w:cs="Times New Roman"/>
                <w:sz w:val="22"/>
              </w:rPr>
            </w:pPr>
            <w:r w:rsidRPr="00A54D38">
              <w:rPr>
                <w:rFonts w:cs="Times New Roman"/>
                <w:sz w:val="22"/>
              </w:rPr>
              <w:t>Klasa 32,5</w:t>
            </w:r>
          </w:p>
        </w:tc>
        <w:tc>
          <w:tcPr>
            <w:tcW w:w="1134" w:type="dxa"/>
            <w:tcBorders>
              <w:top w:val="double" w:sz="4" w:space="0" w:color="auto"/>
            </w:tcBorders>
          </w:tcPr>
          <w:p w14:paraId="4C5E0EB8" w14:textId="77777777" w:rsidR="00A54D38" w:rsidRPr="00A54D38" w:rsidRDefault="00A54D38" w:rsidP="000101F3">
            <w:pPr>
              <w:pStyle w:val="Bezodstpw"/>
              <w:jc w:val="both"/>
              <w:rPr>
                <w:rFonts w:cs="Times New Roman"/>
                <w:sz w:val="22"/>
              </w:rPr>
            </w:pPr>
            <w:r w:rsidRPr="00A54D38">
              <w:rPr>
                <w:rFonts w:cs="Times New Roman"/>
                <w:sz w:val="22"/>
              </w:rPr>
              <w:t>-</w:t>
            </w:r>
          </w:p>
        </w:tc>
        <w:tc>
          <w:tcPr>
            <w:tcW w:w="1174" w:type="dxa"/>
            <w:tcBorders>
              <w:top w:val="double" w:sz="4" w:space="0" w:color="auto"/>
            </w:tcBorders>
          </w:tcPr>
          <w:p w14:paraId="4F679843" w14:textId="77777777" w:rsidR="00A54D38" w:rsidRPr="00A54D38" w:rsidRDefault="00A54D38" w:rsidP="000101F3">
            <w:pPr>
              <w:pStyle w:val="Bezodstpw"/>
              <w:jc w:val="both"/>
              <w:rPr>
                <w:rFonts w:cs="Times New Roman"/>
                <w:sz w:val="22"/>
              </w:rPr>
            </w:pPr>
            <w:r w:rsidRPr="00A54D38">
              <w:rPr>
                <w:rFonts w:cs="Times New Roman"/>
                <w:sz w:val="22"/>
              </w:rPr>
              <w:sym w:font="Symbol" w:char="F0B3"/>
            </w:r>
            <w:r w:rsidRPr="00A54D38">
              <w:rPr>
                <w:rFonts w:cs="Times New Roman"/>
                <w:sz w:val="22"/>
              </w:rPr>
              <w:t xml:space="preserve"> 16</w:t>
            </w:r>
          </w:p>
        </w:tc>
        <w:tc>
          <w:tcPr>
            <w:tcW w:w="750" w:type="dxa"/>
            <w:tcBorders>
              <w:top w:val="double" w:sz="4" w:space="0" w:color="auto"/>
            </w:tcBorders>
          </w:tcPr>
          <w:p w14:paraId="54492000" w14:textId="77777777" w:rsidR="00A54D38" w:rsidRPr="00A54D38" w:rsidRDefault="00A54D38" w:rsidP="000101F3">
            <w:pPr>
              <w:pStyle w:val="Bezodstpw"/>
              <w:jc w:val="both"/>
              <w:rPr>
                <w:rFonts w:cs="Times New Roman"/>
                <w:sz w:val="22"/>
              </w:rPr>
            </w:pPr>
            <w:r w:rsidRPr="00A54D38">
              <w:rPr>
                <w:rFonts w:cs="Times New Roman"/>
                <w:sz w:val="22"/>
              </w:rPr>
              <w:sym w:font="Symbol" w:char="F0B3"/>
            </w:r>
            <w:r w:rsidRPr="00A54D38">
              <w:rPr>
                <w:rFonts w:cs="Times New Roman"/>
                <w:sz w:val="22"/>
              </w:rPr>
              <w:t xml:space="preserve"> 32,5</w:t>
            </w:r>
          </w:p>
        </w:tc>
        <w:tc>
          <w:tcPr>
            <w:tcW w:w="750" w:type="dxa"/>
            <w:tcBorders>
              <w:top w:val="double" w:sz="4" w:space="0" w:color="auto"/>
              <w:bottom w:val="single" w:sz="4" w:space="0" w:color="auto"/>
            </w:tcBorders>
          </w:tcPr>
          <w:p w14:paraId="145D7BCA" w14:textId="77777777" w:rsidR="00A54D38" w:rsidRPr="00A54D38" w:rsidRDefault="00A54D38" w:rsidP="000101F3">
            <w:pPr>
              <w:pStyle w:val="Bezodstpw"/>
              <w:jc w:val="both"/>
              <w:rPr>
                <w:rFonts w:cs="Times New Roman"/>
                <w:sz w:val="22"/>
              </w:rPr>
            </w:pPr>
            <w:r w:rsidRPr="00A54D38">
              <w:rPr>
                <w:rFonts w:cs="Times New Roman"/>
                <w:sz w:val="22"/>
              </w:rPr>
              <w:sym w:font="Symbol" w:char="F0A3"/>
            </w:r>
            <w:r w:rsidRPr="00A54D38">
              <w:rPr>
                <w:rFonts w:cs="Times New Roman"/>
                <w:sz w:val="22"/>
              </w:rPr>
              <w:t xml:space="preserve"> 52,5</w:t>
            </w:r>
          </w:p>
        </w:tc>
        <w:tc>
          <w:tcPr>
            <w:tcW w:w="1153" w:type="dxa"/>
            <w:tcBorders>
              <w:top w:val="double" w:sz="4" w:space="0" w:color="auto"/>
              <w:bottom w:val="single" w:sz="4" w:space="0" w:color="auto"/>
            </w:tcBorders>
            <w:vAlign w:val="center"/>
          </w:tcPr>
          <w:p w14:paraId="6162BB6A" w14:textId="77777777" w:rsidR="00A54D38" w:rsidRPr="00A54D38" w:rsidRDefault="00A54D38" w:rsidP="000101F3">
            <w:pPr>
              <w:pStyle w:val="Bezodstpw"/>
              <w:jc w:val="both"/>
              <w:rPr>
                <w:rFonts w:cs="Times New Roman"/>
                <w:sz w:val="22"/>
              </w:rPr>
            </w:pPr>
            <w:r w:rsidRPr="00A54D38">
              <w:rPr>
                <w:rFonts w:cs="Times New Roman"/>
                <w:sz w:val="22"/>
              </w:rPr>
              <w:sym w:font="Symbol" w:char="F0B3"/>
            </w:r>
            <w:r w:rsidRPr="00A54D38">
              <w:rPr>
                <w:rFonts w:cs="Times New Roman"/>
                <w:sz w:val="22"/>
              </w:rPr>
              <w:t xml:space="preserve"> 75</w:t>
            </w:r>
          </w:p>
        </w:tc>
        <w:tc>
          <w:tcPr>
            <w:tcW w:w="1581" w:type="dxa"/>
            <w:tcBorders>
              <w:top w:val="double" w:sz="4" w:space="0" w:color="auto"/>
            </w:tcBorders>
            <w:vAlign w:val="center"/>
          </w:tcPr>
          <w:p w14:paraId="23BCB2D7" w14:textId="77777777" w:rsidR="00A54D38" w:rsidRPr="00A54D38" w:rsidRDefault="00A54D38" w:rsidP="000101F3">
            <w:pPr>
              <w:pStyle w:val="Bezodstpw"/>
              <w:jc w:val="both"/>
              <w:rPr>
                <w:rFonts w:cs="Times New Roman"/>
                <w:sz w:val="22"/>
              </w:rPr>
            </w:pPr>
            <w:r w:rsidRPr="00A54D38">
              <w:rPr>
                <w:rFonts w:cs="Times New Roman"/>
                <w:sz w:val="22"/>
              </w:rPr>
              <w:sym w:font="Symbol" w:char="F0A3"/>
            </w:r>
            <w:r w:rsidRPr="00A54D38">
              <w:rPr>
                <w:rFonts w:cs="Times New Roman"/>
                <w:sz w:val="22"/>
              </w:rPr>
              <w:t xml:space="preserve"> 10</w:t>
            </w:r>
          </w:p>
        </w:tc>
      </w:tr>
    </w:tbl>
    <w:p w14:paraId="576027D1" w14:textId="77777777" w:rsidR="00A54D38" w:rsidRPr="00A54D38" w:rsidRDefault="00A54D38" w:rsidP="00A54D38">
      <w:pPr>
        <w:jc w:val="both"/>
        <w:rPr>
          <w:rFonts w:ascii="Times New Roman" w:hAnsi="Times New Roman" w:cs="Times New Roman"/>
          <w:sz w:val="22"/>
          <w:szCs w:val="22"/>
        </w:rPr>
      </w:pPr>
    </w:p>
    <w:p w14:paraId="1EE4709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Nie dopuszcza się obecności grudek gliny.</w:t>
      </w:r>
    </w:p>
    <w:p w14:paraId="3CC12242"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W przypadku gdy:</w:t>
      </w:r>
    </w:p>
    <w:p w14:paraId="584C150B" w14:textId="77777777" w:rsidR="00A54D38" w:rsidRPr="00A54D38" w:rsidRDefault="00A54D38" w:rsidP="00A54D38">
      <w:pPr>
        <w:widowControl/>
        <w:numPr>
          <w:ilvl w:val="0"/>
          <w:numId w:val="36"/>
        </w:numPr>
        <w:tabs>
          <w:tab w:val="left" w:pos="851"/>
        </w:tabs>
        <w:overflowPunct w:val="0"/>
        <w:autoSpaceDE w:val="0"/>
        <w:autoSpaceDN w:val="0"/>
        <w:adjustRightInd w:val="0"/>
        <w:ind w:left="284"/>
        <w:jc w:val="both"/>
        <w:textAlignment w:val="baseline"/>
        <w:rPr>
          <w:rFonts w:ascii="Times New Roman" w:hAnsi="Times New Roman" w:cs="Times New Roman"/>
          <w:sz w:val="22"/>
          <w:szCs w:val="22"/>
        </w:rPr>
      </w:pPr>
      <w:r w:rsidRPr="00A54D38">
        <w:rPr>
          <w:rFonts w:ascii="Times New Roman" w:hAnsi="Times New Roman" w:cs="Times New Roman"/>
          <w:sz w:val="22"/>
          <w:szCs w:val="22"/>
        </w:rPr>
        <w:t>czas wiązania lub zmiany objętości nie odpowiadają PN-EN 196-3:1996 [5],</w:t>
      </w:r>
    </w:p>
    <w:p w14:paraId="79D02361" w14:textId="77777777" w:rsidR="00A54D38" w:rsidRPr="00A54D38" w:rsidRDefault="00A54D38" w:rsidP="00A54D38">
      <w:pPr>
        <w:widowControl/>
        <w:numPr>
          <w:ilvl w:val="0"/>
          <w:numId w:val="36"/>
        </w:numPr>
        <w:tabs>
          <w:tab w:val="left" w:pos="900"/>
        </w:tabs>
        <w:overflowPunct w:val="0"/>
        <w:autoSpaceDE w:val="0"/>
        <w:autoSpaceDN w:val="0"/>
        <w:adjustRightInd w:val="0"/>
        <w:ind w:left="284"/>
        <w:jc w:val="both"/>
        <w:textAlignment w:val="baseline"/>
        <w:rPr>
          <w:rFonts w:ascii="Times New Roman" w:hAnsi="Times New Roman" w:cs="Times New Roman"/>
          <w:sz w:val="22"/>
          <w:szCs w:val="22"/>
        </w:rPr>
      </w:pPr>
      <w:r w:rsidRPr="00A54D38">
        <w:rPr>
          <w:rFonts w:ascii="Times New Roman" w:hAnsi="Times New Roman" w:cs="Times New Roman"/>
          <w:sz w:val="22"/>
          <w:szCs w:val="22"/>
        </w:rPr>
        <w:t>cement przechowywany jest niezgodnie z postanowieniami PN-EN 197-1:2002 [3],</w:t>
      </w:r>
    </w:p>
    <w:p w14:paraId="40EA3F04" w14:textId="77777777" w:rsidR="00A54D38" w:rsidRPr="00A54D38" w:rsidRDefault="00A54D38" w:rsidP="00A54D38">
      <w:pPr>
        <w:widowControl/>
        <w:numPr>
          <w:ilvl w:val="0"/>
          <w:numId w:val="36"/>
        </w:numPr>
        <w:tabs>
          <w:tab w:val="left" w:pos="900"/>
        </w:tabs>
        <w:overflowPunct w:val="0"/>
        <w:autoSpaceDE w:val="0"/>
        <w:autoSpaceDN w:val="0"/>
        <w:adjustRightInd w:val="0"/>
        <w:ind w:left="284"/>
        <w:jc w:val="both"/>
        <w:textAlignment w:val="baseline"/>
        <w:rPr>
          <w:rFonts w:ascii="Times New Roman" w:hAnsi="Times New Roman" w:cs="Times New Roman"/>
          <w:sz w:val="22"/>
          <w:szCs w:val="22"/>
        </w:rPr>
      </w:pPr>
      <w:r w:rsidRPr="00A54D38">
        <w:rPr>
          <w:rFonts w:ascii="Times New Roman" w:hAnsi="Times New Roman" w:cs="Times New Roman"/>
          <w:sz w:val="22"/>
          <w:szCs w:val="22"/>
        </w:rPr>
        <w:t>okres przechowywania cementu jest dłuższy niż podano w PN-EN 197-1:2002 [3],</w:t>
      </w:r>
    </w:p>
    <w:p w14:paraId="7580632D"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obowiązuje oznaczenie wytrzymałości cementu na ściskanie wg PN-EN 196-1:1996 [4]</w:t>
      </w:r>
    </w:p>
    <w:p w14:paraId="5969B6AC" w14:textId="77777777" w:rsidR="00A54D38" w:rsidRPr="00A54D38" w:rsidRDefault="00A54D38" w:rsidP="00A54D38">
      <w:pPr>
        <w:numPr>
          <w:ilvl w:val="1"/>
          <w:numId w:val="0"/>
        </w:numPr>
        <w:tabs>
          <w:tab w:val="num" w:pos="709"/>
        </w:tabs>
        <w:ind w:right="-143" w:hanging="1418"/>
        <w:jc w:val="both"/>
        <w:rPr>
          <w:rFonts w:ascii="Times New Roman" w:hAnsi="Times New Roman" w:cs="Times New Roman"/>
          <w:sz w:val="22"/>
          <w:szCs w:val="22"/>
        </w:rPr>
      </w:pPr>
      <w:r w:rsidRPr="00A54D38">
        <w:rPr>
          <w:rFonts w:ascii="Times New Roman" w:hAnsi="Times New Roman" w:cs="Times New Roman"/>
          <w:sz w:val="22"/>
          <w:szCs w:val="22"/>
        </w:rPr>
        <w:tab/>
        <w:t>Przed użyciem kruszywa do wykonania mieszanki betonowej, dla każdej dostarczonej partii,  należy przeprowadzić kontrolę obejmującą:</w:t>
      </w:r>
    </w:p>
    <w:p w14:paraId="4791D21B" w14:textId="77777777" w:rsidR="00A54D38" w:rsidRPr="00A54D38" w:rsidRDefault="00A54D38" w:rsidP="00A54D38">
      <w:pPr>
        <w:widowControl/>
        <w:numPr>
          <w:ilvl w:val="0"/>
          <w:numId w:val="20"/>
        </w:numPr>
        <w:ind w:left="284" w:hanging="284"/>
        <w:jc w:val="both"/>
        <w:rPr>
          <w:rFonts w:ascii="Times New Roman" w:hAnsi="Times New Roman" w:cs="Times New Roman"/>
          <w:sz w:val="22"/>
          <w:szCs w:val="22"/>
        </w:rPr>
      </w:pPr>
      <w:r w:rsidRPr="00A54D38">
        <w:rPr>
          <w:rFonts w:ascii="Times New Roman" w:hAnsi="Times New Roman" w:cs="Times New Roman"/>
          <w:sz w:val="22"/>
          <w:szCs w:val="22"/>
        </w:rPr>
        <w:t>oznaczenie składu ziarnowego wg PN-EN 933-1:2000 [8],</w:t>
      </w:r>
    </w:p>
    <w:p w14:paraId="403625AF" w14:textId="77777777" w:rsidR="00A54D38" w:rsidRPr="00A54D38" w:rsidRDefault="00A54D38" w:rsidP="00A54D38">
      <w:pPr>
        <w:widowControl/>
        <w:numPr>
          <w:ilvl w:val="0"/>
          <w:numId w:val="20"/>
        </w:numPr>
        <w:ind w:left="284" w:hanging="284"/>
        <w:jc w:val="both"/>
        <w:rPr>
          <w:rFonts w:ascii="Times New Roman" w:hAnsi="Times New Roman" w:cs="Times New Roman"/>
          <w:sz w:val="22"/>
          <w:szCs w:val="22"/>
        </w:rPr>
      </w:pPr>
      <w:r w:rsidRPr="00A54D38">
        <w:rPr>
          <w:rFonts w:ascii="Times New Roman" w:hAnsi="Times New Roman" w:cs="Times New Roman"/>
          <w:sz w:val="22"/>
          <w:szCs w:val="22"/>
        </w:rPr>
        <w:t xml:space="preserve">oznaczenie kształtu </w:t>
      </w:r>
      <w:proofErr w:type="spellStart"/>
      <w:r w:rsidRPr="00A54D38">
        <w:rPr>
          <w:rFonts w:ascii="Times New Roman" w:hAnsi="Times New Roman" w:cs="Times New Roman"/>
          <w:sz w:val="22"/>
          <w:szCs w:val="22"/>
        </w:rPr>
        <w:t>ziarn</w:t>
      </w:r>
      <w:proofErr w:type="spellEnd"/>
      <w:r w:rsidRPr="00A54D38">
        <w:rPr>
          <w:rFonts w:ascii="Times New Roman" w:hAnsi="Times New Roman" w:cs="Times New Roman"/>
          <w:sz w:val="22"/>
          <w:szCs w:val="22"/>
        </w:rPr>
        <w:t xml:space="preserve"> wg PN-EN 933-4:2001 [9] (dotyczy kruszywa grubego),</w:t>
      </w:r>
    </w:p>
    <w:p w14:paraId="7850762C" w14:textId="77777777" w:rsidR="00A54D38" w:rsidRPr="00A54D38" w:rsidRDefault="00A54D38" w:rsidP="00A54D38">
      <w:pPr>
        <w:widowControl/>
        <w:numPr>
          <w:ilvl w:val="0"/>
          <w:numId w:val="20"/>
        </w:numPr>
        <w:ind w:left="284" w:hanging="284"/>
        <w:jc w:val="both"/>
        <w:rPr>
          <w:rFonts w:ascii="Times New Roman" w:hAnsi="Times New Roman" w:cs="Times New Roman"/>
          <w:sz w:val="22"/>
          <w:szCs w:val="22"/>
        </w:rPr>
      </w:pPr>
      <w:r w:rsidRPr="00A54D38">
        <w:rPr>
          <w:rFonts w:ascii="Times New Roman" w:hAnsi="Times New Roman" w:cs="Times New Roman"/>
          <w:sz w:val="22"/>
          <w:szCs w:val="22"/>
        </w:rPr>
        <w:t>oznaczenie zawartości zanieczyszczeń obcych wg PN-76/B-06714.12 [10],</w:t>
      </w:r>
    </w:p>
    <w:p w14:paraId="41D280C0" w14:textId="77777777" w:rsidR="00A54D38" w:rsidRPr="00A54D38" w:rsidRDefault="00A54D38" w:rsidP="00A54D38">
      <w:pPr>
        <w:widowControl/>
        <w:numPr>
          <w:ilvl w:val="0"/>
          <w:numId w:val="20"/>
        </w:numPr>
        <w:ind w:left="284" w:hanging="284"/>
        <w:jc w:val="both"/>
        <w:rPr>
          <w:rFonts w:ascii="Times New Roman" w:hAnsi="Times New Roman" w:cs="Times New Roman"/>
          <w:sz w:val="22"/>
          <w:szCs w:val="22"/>
        </w:rPr>
      </w:pPr>
      <w:r w:rsidRPr="00A54D38">
        <w:rPr>
          <w:rFonts w:ascii="Times New Roman" w:hAnsi="Times New Roman" w:cs="Times New Roman"/>
          <w:sz w:val="22"/>
          <w:szCs w:val="22"/>
        </w:rPr>
        <w:t>oznaczenie zawartości grudek gliny (oznaczać jak zawartość zanieczyszczeń obcych),</w:t>
      </w:r>
    </w:p>
    <w:p w14:paraId="43A22EE0" w14:textId="77777777" w:rsidR="00A54D38" w:rsidRPr="00A54D38" w:rsidRDefault="00A54D38" w:rsidP="00A54D38">
      <w:pPr>
        <w:widowControl/>
        <w:numPr>
          <w:ilvl w:val="0"/>
          <w:numId w:val="20"/>
        </w:numPr>
        <w:ind w:left="284" w:hanging="284"/>
        <w:jc w:val="both"/>
        <w:rPr>
          <w:rFonts w:ascii="Times New Roman" w:hAnsi="Times New Roman" w:cs="Times New Roman"/>
          <w:sz w:val="22"/>
          <w:szCs w:val="22"/>
        </w:rPr>
      </w:pPr>
      <w:r w:rsidRPr="00A54D38">
        <w:rPr>
          <w:rFonts w:ascii="Times New Roman" w:hAnsi="Times New Roman" w:cs="Times New Roman"/>
          <w:sz w:val="22"/>
          <w:szCs w:val="22"/>
        </w:rPr>
        <w:t>oznaczenie zawartości pyłów mineralnych wg PN-78/B-06714.13 [11].</w:t>
      </w:r>
    </w:p>
    <w:p w14:paraId="3FED1B25"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Wyniki badań powinny być zgodne z wymaganiami podanymi w PN-86/B-06712 [7] dla żwiru marki 20.</w:t>
      </w:r>
    </w:p>
    <w:p w14:paraId="06373722"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lastRenderedPageBreak/>
        <w:t xml:space="preserve">Przed użyciem wody do wykonania mieszanki betonowej oraz w przypadku stwierdzenia zanieczyszczeń należy przeprowadzić badania zgodnie z PN-B-32250 [14]. </w:t>
      </w:r>
    </w:p>
    <w:p w14:paraId="0F4ABAEB"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Dodatki i domieszki do betonu należy badać zgodnie z ich aprobatą techniczną wydaną przez </w:t>
      </w:r>
      <w:proofErr w:type="spellStart"/>
      <w:r w:rsidRPr="00A54D38">
        <w:rPr>
          <w:rFonts w:ascii="Times New Roman" w:hAnsi="Times New Roman" w:cs="Times New Roman"/>
          <w:sz w:val="22"/>
          <w:szCs w:val="22"/>
        </w:rPr>
        <w:t>IBDiM</w:t>
      </w:r>
      <w:proofErr w:type="spellEnd"/>
      <w:r w:rsidRPr="00A54D38">
        <w:rPr>
          <w:rFonts w:ascii="Times New Roman" w:hAnsi="Times New Roman" w:cs="Times New Roman"/>
          <w:sz w:val="22"/>
          <w:szCs w:val="22"/>
        </w:rPr>
        <w:t>.</w:t>
      </w:r>
    </w:p>
    <w:p w14:paraId="40F17940" w14:textId="77777777" w:rsidR="00A54D38" w:rsidRPr="00A54D38" w:rsidRDefault="00A54D38" w:rsidP="00A54D38">
      <w:pPr>
        <w:ind w:right="-143"/>
        <w:jc w:val="both"/>
        <w:rPr>
          <w:rFonts w:ascii="Times New Roman" w:hAnsi="Times New Roman" w:cs="Times New Roman"/>
          <w:sz w:val="22"/>
          <w:szCs w:val="22"/>
        </w:rPr>
      </w:pPr>
      <w:r w:rsidRPr="00A54D38">
        <w:rPr>
          <w:rFonts w:ascii="Times New Roman" w:hAnsi="Times New Roman" w:cs="Times New Roman"/>
          <w:sz w:val="22"/>
          <w:szCs w:val="22"/>
        </w:rPr>
        <w:t>Wszystkie dokumenty oraz wyniki badań Wykonawca przedstawi Inżynierowi do akceptacji.</w:t>
      </w:r>
    </w:p>
    <w:p w14:paraId="0AC568B7" w14:textId="77777777" w:rsidR="00A54D38" w:rsidRPr="00A54D38" w:rsidRDefault="00A54D38" w:rsidP="00A54D38">
      <w:pPr>
        <w:pStyle w:val="Nagwek2"/>
        <w:rPr>
          <w:sz w:val="22"/>
          <w:szCs w:val="22"/>
        </w:rPr>
      </w:pPr>
      <w:r w:rsidRPr="00A54D38">
        <w:rPr>
          <w:sz w:val="22"/>
          <w:szCs w:val="22"/>
        </w:rPr>
        <w:t>6.4. Kontrola jakości mieszanki betonowej i betonu</w:t>
      </w:r>
    </w:p>
    <w:p w14:paraId="524EED80"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b/>
          <w:sz w:val="22"/>
          <w:szCs w:val="22"/>
        </w:rPr>
        <w:t xml:space="preserve"> </w:t>
      </w:r>
      <w:r w:rsidRPr="00A54D38">
        <w:rPr>
          <w:rFonts w:ascii="Times New Roman" w:hAnsi="Times New Roman" w:cs="Times New Roman"/>
          <w:sz w:val="22"/>
          <w:szCs w:val="22"/>
        </w:rPr>
        <w:t>Kontroli podlegają następujące właściwości mieszanki betonowej:</w:t>
      </w:r>
    </w:p>
    <w:p w14:paraId="38FA2A1B"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konsystencja mieszanki betonowej,</w:t>
      </w:r>
    </w:p>
    <w:p w14:paraId="702E2925"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zawartość powietrza w mieszance betonowej,</w:t>
      </w:r>
    </w:p>
    <w:p w14:paraId="35ED5A64"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oraz betonu:</w:t>
      </w:r>
    </w:p>
    <w:p w14:paraId="6DB1822C"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wytrzymałość betonu na ściskanie,</w:t>
      </w:r>
    </w:p>
    <w:p w14:paraId="4DDBB5A3"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nasiąkliwość betonu,</w:t>
      </w:r>
    </w:p>
    <w:p w14:paraId="00D41E89"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odporność betonu na działanie mrozu,</w:t>
      </w:r>
    </w:p>
    <w:p w14:paraId="64A42BF5" w14:textId="77777777" w:rsidR="00A54D38" w:rsidRPr="00A54D38" w:rsidRDefault="00A54D38" w:rsidP="00A54D38">
      <w:pPr>
        <w:widowControl/>
        <w:numPr>
          <w:ilvl w:val="0"/>
          <w:numId w:val="20"/>
        </w:numPr>
        <w:jc w:val="both"/>
        <w:rPr>
          <w:rFonts w:ascii="Times New Roman" w:hAnsi="Times New Roman" w:cs="Times New Roman"/>
          <w:sz w:val="22"/>
          <w:szCs w:val="22"/>
        </w:rPr>
      </w:pPr>
      <w:r w:rsidRPr="00A54D38">
        <w:rPr>
          <w:rFonts w:ascii="Times New Roman" w:hAnsi="Times New Roman" w:cs="Times New Roman"/>
          <w:sz w:val="22"/>
          <w:szCs w:val="22"/>
        </w:rPr>
        <w:t>przepuszczalność wody przez beton.</w:t>
      </w:r>
    </w:p>
    <w:p w14:paraId="09374D12"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Zwraca się uwagę na konieczność wykonania planu kontroli jakości betonu zawierającego m.in. szczegółowe określenie liczebności i terminów pobierania próbek do kontroli jakości mieszanki i betonu. Plan kontroli jakości betonu podlega akceptacji Inżyniera.</w:t>
      </w:r>
    </w:p>
    <w:p w14:paraId="29945C2B"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Kontrolę jakości mieszanki betonowej i betonu należy przeprowadzać zgodnie z PN-88/B-06250 [14] oraz ST M.13.01.00 pkt 6.3. Wyniki kontroli powinny być zgodne z pkt 2.4 niniejszej ST.</w:t>
      </w:r>
    </w:p>
    <w:p w14:paraId="3BA0B30A" w14:textId="77777777" w:rsidR="00A54D38" w:rsidRPr="00A54D38" w:rsidRDefault="00A54D38" w:rsidP="00A54D38">
      <w:pPr>
        <w:pStyle w:val="Nagwek2"/>
        <w:rPr>
          <w:sz w:val="22"/>
          <w:szCs w:val="22"/>
        </w:rPr>
      </w:pPr>
      <w:r w:rsidRPr="00A54D38">
        <w:rPr>
          <w:sz w:val="22"/>
          <w:szCs w:val="22"/>
        </w:rPr>
        <w:t xml:space="preserve">6.5. Tolerancje wymiarów </w:t>
      </w:r>
    </w:p>
    <w:p w14:paraId="1F01632C"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Jeżeli ST i dokumentacja projektowa nie przewidują inaczej, to wymiary elementów nie powinny różnić się od projektowanych więcej niż o </w:t>
      </w:r>
      <w:smartTag w:uri="urn:schemas-microsoft-com:office:smarttags" w:element="metricconverter">
        <w:smartTagPr>
          <w:attr w:name="ProductID" w:val="1,0 cm"/>
        </w:smartTagPr>
        <w:r w:rsidRPr="00A54D38">
          <w:rPr>
            <w:rFonts w:ascii="Times New Roman" w:hAnsi="Times New Roman" w:cs="Times New Roman"/>
            <w:sz w:val="22"/>
            <w:szCs w:val="22"/>
          </w:rPr>
          <w:t>1,0 cm</w:t>
        </w:r>
      </w:smartTag>
      <w:r w:rsidRPr="00A54D38">
        <w:rPr>
          <w:rFonts w:ascii="Times New Roman" w:hAnsi="Times New Roman" w:cs="Times New Roman"/>
          <w:sz w:val="22"/>
          <w:szCs w:val="22"/>
        </w:rPr>
        <w:t xml:space="preserve">.   </w:t>
      </w:r>
    </w:p>
    <w:p w14:paraId="13464EFA" w14:textId="77777777" w:rsidR="00A54D38" w:rsidRPr="00A54D38" w:rsidRDefault="00A54D38" w:rsidP="00A54D38">
      <w:pPr>
        <w:pStyle w:val="Nagwek2"/>
        <w:rPr>
          <w:sz w:val="22"/>
          <w:szCs w:val="22"/>
        </w:rPr>
      </w:pPr>
      <w:r w:rsidRPr="00A54D38">
        <w:rPr>
          <w:sz w:val="22"/>
          <w:szCs w:val="22"/>
        </w:rPr>
        <w:t xml:space="preserve">6.6. Kontrola </w:t>
      </w:r>
      <w:proofErr w:type="spellStart"/>
      <w:r w:rsidRPr="00A54D38">
        <w:rPr>
          <w:sz w:val="22"/>
          <w:szCs w:val="22"/>
        </w:rPr>
        <w:t>deskowań</w:t>
      </w:r>
      <w:proofErr w:type="spellEnd"/>
    </w:p>
    <w:p w14:paraId="0B5084F2"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Każde deskowanie powinno podlegać odbiorowi. Przedmiotem kontroli w czasie odbioru powinny być:</w:t>
      </w:r>
    </w:p>
    <w:p w14:paraId="2B08ED44" w14:textId="77777777" w:rsidR="00A54D38" w:rsidRPr="00A54D38" w:rsidRDefault="00A54D38" w:rsidP="00A54D38">
      <w:pPr>
        <w:widowControl/>
        <w:numPr>
          <w:ilvl w:val="0"/>
          <w:numId w:val="32"/>
        </w:numPr>
        <w:jc w:val="both"/>
        <w:rPr>
          <w:rFonts w:ascii="Times New Roman" w:hAnsi="Times New Roman" w:cs="Times New Roman"/>
          <w:sz w:val="22"/>
          <w:szCs w:val="22"/>
        </w:rPr>
      </w:pPr>
      <w:r w:rsidRPr="00A54D38">
        <w:rPr>
          <w:rFonts w:ascii="Times New Roman" w:hAnsi="Times New Roman" w:cs="Times New Roman"/>
          <w:sz w:val="22"/>
          <w:szCs w:val="22"/>
        </w:rPr>
        <w:t>rodzaj użytego materiału na zgodność z projektem technologicznym,</w:t>
      </w:r>
    </w:p>
    <w:p w14:paraId="108309C5" w14:textId="77777777" w:rsidR="00A54D38" w:rsidRPr="00A54D38" w:rsidRDefault="00A54D38" w:rsidP="00A54D38">
      <w:pPr>
        <w:widowControl/>
        <w:numPr>
          <w:ilvl w:val="0"/>
          <w:numId w:val="32"/>
        </w:numPr>
        <w:jc w:val="both"/>
        <w:rPr>
          <w:rFonts w:ascii="Times New Roman" w:hAnsi="Times New Roman" w:cs="Times New Roman"/>
          <w:sz w:val="22"/>
          <w:szCs w:val="22"/>
        </w:rPr>
      </w:pPr>
      <w:r w:rsidRPr="00A54D38">
        <w:rPr>
          <w:rFonts w:ascii="Times New Roman" w:hAnsi="Times New Roman" w:cs="Times New Roman"/>
          <w:sz w:val="22"/>
          <w:szCs w:val="22"/>
        </w:rPr>
        <w:t xml:space="preserve">szczelność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xml:space="preserve"> w płaszczyznach i narożach,</w:t>
      </w:r>
    </w:p>
    <w:p w14:paraId="0E1A89A9" w14:textId="77777777" w:rsidR="00A54D38" w:rsidRPr="00A54D38" w:rsidRDefault="00A54D38" w:rsidP="00A54D38">
      <w:pPr>
        <w:widowControl/>
        <w:numPr>
          <w:ilvl w:val="0"/>
          <w:numId w:val="32"/>
        </w:numPr>
        <w:jc w:val="both"/>
        <w:rPr>
          <w:rFonts w:ascii="Times New Roman" w:hAnsi="Times New Roman" w:cs="Times New Roman"/>
          <w:sz w:val="22"/>
          <w:szCs w:val="22"/>
        </w:rPr>
      </w:pPr>
      <w:r w:rsidRPr="00A54D38">
        <w:rPr>
          <w:rFonts w:ascii="Times New Roman" w:hAnsi="Times New Roman" w:cs="Times New Roman"/>
          <w:sz w:val="22"/>
          <w:szCs w:val="22"/>
        </w:rPr>
        <w:t xml:space="preserve">poziom górnej krawędzi i powierzchni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xml:space="preserve"> przed betonowaniem i po nim oraz porównanie z poziomem wymaganym.</w:t>
      </w:r>
    </w:p>
    <w:p w14:paraId="2B1FC9A0"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Deskowania w czasie betonowania powinny być przedmiotem kontroli geodezyjnej w nawiązaniu do niezależnych reperów. </w:t>
      </w:r>
    </w:p>
    <w:p w14:paraId="7D86BF8F" w14:textId="77777777" w:rsidR="00A54D38" w:rsidRPr="00A54D38" w:rsidRDefault="00A54D38" w:rsidP="00A54D38">
      <w:pPr>
        <w:pStyle w:val="Nagwek2"/>
        <w:rPr>
          <w:sz w:val="22"/>
          <w:szCs w:val="22"/>
        </w:rPr>
      </w:pPr>
      <w:r w:rsidRPr="00A54D38">
        <w:rPr>
          <w:sz w:val="22"/>
          <w:szCs w:val="22"/>
        </w:rPr>
        <w:t>6.7. Kontrola wykończenia powierzchni betonowych</w:t>
      </w:r>
    </w:p>
    <w:p w14:paraId="356FD93F" w14:textId="4148CE8C"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Jeżeli dokumentacja projektowa oraz ST nie przewidują inaczej, wszystkie widoczne powierzchnie betonowe powinny być gładkie i mieć jednolitą barwę i fakturę. Na powierzchniach tych nie mogą być widoczne żadne zabrudzenia, przebarwienia czy inne wady pozostawione przez wewnętrzną wykładzinę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 która powinna być odpowiednio przymocowana do deskowania. Wszystkie nieprawidłowości wykończenia powierzchni muszą być naprawione przez Wykonawcę.</w:t>
      </w:r>
      <w:r>
        <w:rPr>
          <w:rFonts w:ascii="Times New Roman" w:hAnsi="Times New Roman" w:cs="Times New Roman"/>
          <w:sz w:val="22"/>
          <w:szCs w:val="22"/>
        </w:rPr>
        <w:br/>
      </w:r>
    </w:p>
    <w:p w14:paraId="1EEE08F3" w14:textId="77777777" w:rsidR="00A54D38" w:rsidRPr="00A54D38" w:rsidRDefault="00A54D38" w:rsidP="00A54D38">
      <w:pPr>
        <w:pStyle w:val="Nagwek1"/>
        <w:rPr>
          <w:i w:val="0"/>
          <w:iCs w:val="0"/>
          <w:sz w:val="22"/>
          <w:szCs w:val="22"/>
        </w:rPr>
      </w:pPr>
      <w:bookmarkStart w:id="60" w:name="_Toc149616887"/>
      <w:r w:rsidRPr="00A54D38">
        <w:rPr>
          <w:sz w:val="22"/>
          <w:szCs w:val="22"/>
        </w:rPr>
        <w:t xml:space="preserve">7. </w:t>
      </w:r>
      <w:r w:rsidRPr="00A54D38">
        <w:rPr>
          <w:i w:val="0"/>
          <w:iCs w:val="0"/>
          <w:sz w:val="22"/>
          <w:szCs w:val="22"/>
        </w:rPr>
        <w:t>OBMIAR ROBÓT</w:t>
      </w:r>
      <w:bookmarkEnd w:id="60"/>
    </w:p>
    <w:p w14:paraId="2CDA1B8F" w14:textId="77777777" w:rsidR="00A54D38" w:rsidRPr="00A54D38" w:rsidRDefault="00A54D38" w:rsidP="00A54D38">
      <w:pPr>
        <w:pStyle w:val="Nagwek2"/>
        <w:rPr>
          <w:i w:val="0"/>
          <w:iCs w:val="0"/>
          <w:sz w:val="22"/>
          <w:szCs w:val="22"/>
        </w:rPr>
      </w:pPr>
      <w:r w:rsidRPr="00A54D38">
        <w:rPr>
          <w:i w:val="0"/>
          <w:iCs w:val="0"/>
          <w:sz w:val="22"/>
          <w:szCs w:val="22"/>
        </w:rPr>
        <w:t>7.1. Ogólne zasady obmiaru robót</w:t>
      </w:r>
    </w:p>
    <w:p w14:paraId="46600927"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Ogólne zasady obmiaru robót podano w ST D-M-00.00.00 „Wymagania ogólne” [1], pkt 7.</w:t>
      </w:r>
    </w:p>
    <w:p w14:paraId="6D4BEC97" w14:textId="77777777" w:rsidR="00A54D38" w:rsidRPr="00A54D38" w:rsidRDefault="00A54D38" w:rsidP="00A54D38">
      <w:pPr>
        <w:pStyle w:val="Nagwek2"/>
        <w:rPr>
          <w:sz w:val="22"/>
          <w:szCs w:val="22"/>
        </w:rPr>
      </w:pPr>
      <w:r w:rsidRPr="00A54D38">
        <w:rPr>
          <w:sz w:val="22"/>
          <w:szCs w:val="22"/>
        </w:rPr>
        <w:t>7.2. Jednostka obmiarowa</w:t>
      </w:r>
    </w:p>
    <w:p w14:paraId="14C04B61" w14:textId="2128B93D"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Jednostką obmiarową jest m</w:t>
      </w:r>
      <w:r w:rsidRPr="00A54D38">
        <w:rPr>
          <w:rFonts w:ascii="Times New Roman" w:hAnsi="Times New Roman" w:cs="Times New Roman"/>
          <w:sz w:val="22"/>
          <w:szCs w:val="22"/>
          <w:vertAlign w:val="superscript"/>
        </w:rPr>
        <w:t>3</w:t>
      </w:r>
      <w:r w:rsidRPr="00A54D38">
        <w:rPr>
          <w:rFonts w:ascii="Times New Roman" w:hAnsi="Times New Roman" w:cs="Times New Roman"/>
          <w:sz w:val="22"/>
          <w:szCs w:val="22"/>
        </w:rPr>
        <w:t xml:space="preserve"> (metr sześcienny) wbudowanego betonu danej klasy. </w:t>
      </w:r>
      <w:r>
        <w:rPr>
          <w:rFonts w:ascii="Times New Roman" w:hAnsi="Times New Roman" w:cs="Times New Roman"/>
          <w:sz w:val="22"/>
          <w:szCs w:val="22"/>
        </w:rPr>
        <w:br/>
      </w:r>
    </w:p>
    <w:p w14:paraId="301878B8" w14:textId="77777777" w:rsidR="00A54D38" w:rsidRPr="00A54D38" w:rsidRDefault="00A54D38" w:rsidP="00A54D38">
      <w:pPr>
        <w:pStyle w:val="Nagwek1"/>
        <w:rPr>
          <w:i w:val="0"/>
          <w:iCs w:val="0"/>
          <w:sz w:val="22"/>
          <w:szCs w:val="22"/>
        </w:rPr>
      </w:pPr>
      <w:bookmarkStart w:id="61" w:name="_Toc149616888"/>
      <w:r w:rsidRPr="00A54D38">
        <w:rPr>
          <w:sz w:val="22"/>
          <w:szCs w:val="22"/>
        </w:rPr>
        <w:t xml:space="preserve">8. </w:t>
      </w:r>
      <w:r w:rsidRPr="00A54D38">
        <w:rPr>
          <w:i w:val="0"/>
          <w:iCs w:val="0"/>
          <w:sz w:val="22"/>
          <w:szCs w:val="22"/>
        </w:rPr>
        <w:t>ODBIÓR ROBÓT</w:t>
      </w:r>
      <w:bookmarkEnd w:id="61"/>
    </w:p>
    <w:p w14:paraId="35DBF254" w14:textId="77777777" w:rsidR="00A54D38" w:rsidRPr="00A54D38" w:rsidRDefault="00A54D38" w:rsidP="00A54D38">
      <w:pPr>
        <w:pStyle w:val="Nagwek2"/>
        <w:rPr>
          <w:sz w:val="22"/>
          <w:szCs w:val="22"/>
        </w:rPr>
      </w:pPr>
      <w:r w:rsidRPr="00A54D38">
        <w:rPr>
          <w:sz w:val="22"/>
          <w:szCs w:val="22"/>
        </w:rPr>
        <w:t>8.1. Ogólne zasady odbioru robót</w:t>
      </w:r>
    </w:p>
    <w:p w14:paraId="51EC3EEE" w14:textId="77777777" w:rsidR="00A54D38" w:rsidRPr="00A54D38" w:rsidRDefault="00A54D38" w:rsidP="00A54D38">
      <w:pPr>
        <w:pStyle w:val="Tekstpodstawowywcity3"/>
        <w:rPr>
          <w:rFonts w:ascii="Times New Roman" w:hAnsi="Times New Roman" w:cs="Times New Roman"/>
          <w:sz w:val="22"/>
          <w:szCs w:val="22"/>
        </w:rPr>
      </w:pPr>
      <w:r w:rsidRPr="00A54D38">
        <w:rPr>
          <w:rFonts w:ascii="Times New Roman" w:hAnsi="Times New Roman" w:cs="Times New Roman"/>
          <w:sz w:val="22"/>
          <w:szCs w:val="22"/>
        </w:rPr>
        <w:t>Ogólne zasady odbioru robót podano w ST D-M-00.00.00 „Wymagania ogólne” [1], pkt 8 .</w:t>
      </w:r>
    </w:p>
    <w:p w14:paraId="6F371610" w14:textId="77777777" w:rsidR="00A54D38" w:rsidRPr="00A54D38" w:rsidRDefault="00A54D38" w:rsidP="00A54D38">
      <w:pPr>
        <w:pStyle w:val="Tekstpodstawowywcity3"/>
        <w:rPr>
          <w:rFonts w:ascii="Times New Roman" w:hAnsi="Times New Roman" w:cs="Times New Roman"/>
          <w:sz w:val="22"/>
          <w:szCs w:val="22"/>
        </w:rPr>
      </w:pPr>
      <w:r w:rsidRPr="00A54D38">
        <w:rPr>
          <w:rFonts w:ascii="Times New Roman" w:hAnsi="Times New Roman" w:cs="Times New Roman"/>
          <w:sz w:val="22"/>
          <w:szCs w:val="22"/>
        </w:rPr>
        <w:t>Roboty uznaje się za wykonane zgodnie z dokumentacją projektową, ST i wymaganiami Inżyniera, jeżeli wszystkie pomiary i badania z zachowaniem tolerancji wg punktu 6 dały wyniki pozytywne.</w:t>
      </w:r>
    </w:p>
    <w:p w14:paraId="2F564957" w14:textId="77777777" w:rsidR="00A54D38" w:rsidRPr="00A54D38" w:rsidRDefault="00A54D38" w:rsidP="00A54D38">
      <w:pPr>
        <w:pStyle w:val="Nagwek2"/>
        <w:rPr>
          <w:sz w:val="22"/>
          <w:szCs w:val="22"/>
        </w:rPr>
      </w:pPr>
      <w:r w:rsidRPr="00A54D38">
        <w:rPr>
          <w:sz w:val="22"/>
          <w:szCs w:val="22"/>
        </w:rPr>
        <w:t>8.2. Odbiór robót zanikających i ulegających zakryciu</w:t>
      </w:r>
    </w:p>
    <w:p w14:paraId="1C486D3E" w14:textId="77777777" w:rsidR="00A54D38" w:rsidRPr="00A54D38" w:rsidRDefault="00A54D38" w:rsidP="00A54D38">
      <w:pPr>
        <w:pStyle w:val="Tekstpodstawowywcity3"/>
        <w:rPr>
          <w:rFonts w:ascii="Times New Roman" w:hAnsi="Times New Roman" w:cs="Times New Roman"/>
          <w:sz w:val="22"/>
          <w:szCs w:val="22"/>
        </w:rPr>
      </w:pPr>
      <w:r w:rsidRPr="00A54D38">
        <w:rPr>
          <w:rFonts w:ascii="Times New Roman" w:hAnsi="Times New Roman" w:cs="Times New Roman"/>
          <w:sz w:val="22"/>
          <w:szCs w:val="22"/>
        </w:rPr>
        <w:t>Odbiorowi robót zanikających i ulegających zakryciu podlegają:</w:t>
      </w:r>
    </w:p>
    <w:p w14:paraId="2193A6D0" w14:textId="77777777" w:rsidR="00A54D38" w:rsidRPr="00A54D38" w:rsidRDefault="00A54D38" w:rsidP="00A54D38">
      <w:pPr>
        <w:pStyle w:val="Tekstpodstawowywcity3"/>
        <w:widowControl/>
        <w:numPr>
          <w:ilvl w:val="0"/>
          <w:numId w:val="33"/>
        </w:numPr>
        <w:spacing w:after="0"/>
        <w:jc w:val="both"/>
        <w:rPr>
          <w:rFonts w:ascii="Times New Roman" w:hAnsi="Times New Roman" w:cs="Times New Roman"/>
          <w:sz w:val="22"/>
          <w:szCs w:val="22"/>
        </w:rPr>
      </w:pPr>
      <w:r w:rsidRPr="00A54D38">
        <w:rPr>
          <w:rFonts w:ascii="Times New Roman" w:hAnsi="Times New Roman" w:cs="Times New Roman"/>
          <w:sz w:val="22"/>
          <w:szCs w:val="22"/>
        </w:rPr>
        <w:t xml:space="preserve">wykonanie </w:t>
      </w:r>
      <w:proofErr w:type="spellStart"/>
      <w:r w:rsidRPr="00A54D38">
        <w:rPr>
          <w:rFonts w:ascii="Times New Roman" w:hAnsi="Times New Roman" w:cs="Times New Roman"/>
          <w:sz w:val="22"/>
          <w:szCs w:val="22"/>
        </w:rPr>
        <w:t>deskowań</w:t>
      </w:r>
      <w:proofErr w:type="spellEnd"/>
      <w:r w:rsidRPr="00A54D38">
        <w:rPr>
          <w:rFonts w:ascii="Times New Roman" w:hAnsi="Times New Roman" w:cs="Times New Roman"/>
          <w:sz w:val="22"/>
          <w:szCs w:val="22"/>
        </w:rPr>
        <w:t>,</w:t>
      </w:r>
    </w:p>
    <w:p w14:paraId="38733163" w14:textId="77777777" w:rsidR="00A54D38" w:rsidRPr="00A54D38" w:rsidRDefault="00A54D38" w:rsidP="00A54D38">
      <w:pPr>
        <w:pStyle w:val="Tekstpodstawowywcity3"/>
        <w:widowControl/>
        <w:numPr>
          <w:ilvl w:val="0"/>
          <w:numId w:val="33"/>
        </w:numPr>
        <w:spacing w:after="0"/>
        <w:jc w:val="both"/>
        <w:rPr>
          <w:rFonts w:ascii="Times New Roman" w:hAnsi="Times New Roman" w:cs="Times New Roman"/>
          <w:sz w:val="22"/>
          <w:szCs w:val="22"/>
        </w:rPr>
      </w:pPr>
      <w:r w:rsidRPr="00A54D38">
        <w:rPr>
          <w:rFonts w:ascii="Times New Roman" w:hAnsi="Times New Roman" w:cs="Times New Roman"/>
          <w:sz w:val="22"/>
          <w:szCs w:val="22"/>
        </w:rPr>
        <w:t>wykonanie betonu w konstrukcjach ulegających zakryciu (np. podłoża pod fundamenty).</w:t>
      </w:r>
    </w:p>
    <w:p w14:paraId="363A62CE" w14:textId="77777777" w:rsidR="00A54D38" w:rsidRPr="00A54D38" w:rsidRDefault="00A54D38" w:rsidP="00A54D38">
      <w:pPr>
        <w:pStyle w:val="Tekstpodstawowywcity3"/>
        <w:rPr>
          <w:rFonts w:ascii="Times New Roman" w:hAnsi="Times New Roman" w:cs="Times New Roman"/>
          <w:sz w:val="22"/>
          <w:szCs w:val="22"/>
        </w:rPr>
      </w:pPr>
      <w:r w:rsidRPr="00A54D38">
        <w:rPr>
          <w:rFonts w:ascii="Times New Roman" w:hAnsi="Times New Roman" w:cs="Times New Roman"/>
          <w:sz w:val="22"/>
          <w:szCs w:val="22"/>
        </w:rPr>
        <w:t xml:space="preserve">Odbiór tych robót powinien być zgodny z wymaganiami </w:t>
      </w:r>
      <w:proofErr w:type="spellStart"/>
      <w:r w:rsidRPr="00A54D38">
        <w:rPr>
          <w:rFonts w:ascii="Times New Roman" w:hAnsi="Times New Roman" w:cs="Times New Roman"/>
          <w:sz w:val="22"/>
          <w:szCs w:val="22"/>
        </w:rPr>
        <w:t>pktu</w:t>
      </w:r>
      <w:proofErr w:type="spellEnd"/>
      <w:r w:rsidRPr="00A54D38">
        <w:rPr>
          <w:rFonts w:ascii="Times New Roman" w:hAnsi="Times New Roman" w:cs="Times New Roman"/>
          <w:sz w:val="22"/>
          <w:szCs w:val="22"/>
        </w:rPr>
        <w:t xml:space="preserve"> 8.2 </w:t>
      </w:r>
      <w:r w:rsidRPr="00A54D38">
        <w:rPr>
          <w:rFonts w:ascii="Times New Roman" w:hAnsi="Times New Roman" w:cs="Times New Roman"/>
          <w:sz w:val="22"/>
          <w:szCs w:val="22"/>
          <w:lang w:val="de-DE"/>
        </w:rPr>
        <w:t xml:space="preserve">ST D-M-00.00.00 </w:t>
      </w:r>
      <w:r w:rsidRPr="00A54D38">
        <w:rPr>
          <w:rFonts w:ascii="Times New Roman" w:hAnsi="Times New Roman" w:cs="Times New Roman"/>
          <w:sz w:val="22"/>
          <w:szCs w:val="22"/>
        </w:rPr>
        <w:t>„Wymagania ogólne” [1] oraz niniejszej ST.</w:t>
      </w:r>
    </w:p>
    <w:p w14:paraId="78ED4961" w14:textId="32570D9C" w:rsidR="00A54D38" w:rsidRPr="00A54D38" w:rsidRDefault="00A54D38" w:rsidP="00A54D38">
      <w:pPr>
        <w:pStyle w:val="Nagwek1"/>
        <w:rPr>
          <w:i w:val="0"/>
          <w:iCs w:val="0"/>
          <w:sz w:val="22"/>
          <w:szCs w:val="22"/>
        </w:rPr>
      </w:pPr>
      <w:r w:rsidRPr="00A54D38">
        <w:rPr>
          <w:sz w:val="22"/>
          <w:szCs w:val="22"/>
        </w:rPr>
        <w:lastRenderedPageBreak/>
        <w:t xml:space="preserve"> </w:t>
      </w:r>
      <w:bookmarkStart w:id="62" w:name="_Toc149616889"/>
      <w:r w:rsidRPr="00A54D38">
        <w:rPr>
          <w:sz w:val="22"/>
          <w:szCs w:val="22"/>
        </w:rPr>
        <w:t xml:space="preserve">9. </w:t>
      </w:r>
      <w:r w:rsidRPr="00A54D38">
        <w:rPr>
          <w:i w:val="0"/>
          <w:iCs w:val="0"/>
          <w:sz w:val="22"/>
          <w:szCs w:val="22"/>
        </w:rPr>
        <w:t>PODSTAWA PŁATNOŚCI</w:t>
      </w:r>
      <w:bookmarkEnd w:id="62"/>
      <w:r>
        <w:rPr>
          <w:i w:val="0"/>
          <w:iCs w:val="0"/>
          <w:sz w:val="22"/>
          <w:szCs w:val="22"/>
        </w:rPr>
        <w:br/>
      </w:r>
    </w:p>
    <w:p w14:paraId="4225188E" w14:textId="77777777" w:rsidR="00A54D38" w:rsidRPr="00A54D38" w:rsidRDefault="00A54D38" w:rsidP="00A54D38">
      <w:pPr>
        <w:pStyle w:val="Nagwek2"/>
        <w:rPr>
          <w:sz w:val="22"/>
          <w:szCs w:val="22"/>
        </w:rPr>
      </w:pPr>
      <w:r w:rsidRPr="00A54D38">
        <w:rPr>
          <w:sz w:val="22"/>
          <w:szCs w:val="22"/>
        </w:rPr>
        <w:t>9.1. Ogólne ustalenia dotyczące podstawy płatności</w:t>
      </w:r>
    </w:p>
    <w:p w14:paraId="242BE56A"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Ogólne ustalenia dotyczące podstawy płatności podano w ST D-M-00.00.00 „Wymagania ogólne” [1], pkt 9.</w:t>
      </w:r>
    </w:p>
    <w:p w14:paraId="430CE794" w14:textId="77777777" w:rsidR="00A54D38" w:rsidRPr="00A54D38" w:rsidRDefault="00A54D38" w:rsidP="00A54D38">
      <w:pPr>
        <w:pStyle w:val="Nagwek2"/>
        <w:rPr>
          <w:sz w:val="22"/>
          <w:szCs w:val="22"/>
        </w:rPr>
      </w:pPr>
      <w:r w:rsidRPr="00A54D38">
        <w:rPr>
          <w:sz w:val="22"/>
          <w:szCs w:val="22"/>
        </w:rPr>
        <w:t>9.2. Cena jednostki obmiarowej</w:t>
      </w:r>
    </w:p>
    <w:p w14:paraId="611CEAF6"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 xml:space="preserve">Cena wykonania </w:t>
      </w:r>
      <w:smartTag w:uri="urn:schemas-microsoft-com:office:smarttags" w:element="metricconverter">
        <w:smartTagPr>
          <w:attr w:name="ProductID" w:val="1 m3"/>
        </w:smartTagPr>
        <w:r w:rsidRPr="00A54D38">
          <w:rPr>
            <w:rFonts w:ascii="Times New Roman" w:hAnsi="Times New Roman" w:cs="Times New Roman"/>
            <w:sz w:val="22"/>
            <w:szCs w:val="22"/>
          </w:rPr>
          <w:t>1 m</w:t>
        </w:r>
        <w:r w:rsidRPr="00A54D38">
          <w:rPr>
            <w:rFonts w:ascii="Times New Roman" w:hAnsi="Times New Roman" w:cs="Times New Roman"/>
            <w:sz w:val="22"/>
            <w:szCs w:val="22"/>
            <w:vertAlign w:val="superscript"/>
          </w:rPr>
          <w:t>3</w:t>
        </w:r>
      </w:smartTag>
      <w:r w:rsidRPr="00A54D38">
        <w:rPr>
          <w:rFonts w:ascii="Times New Roman" w:hAnsi="Times New Roman" w:cs="Times New Roman"/>
          <w:sz w:val="22"/>
          <w:szCs w:val="22"/>
        </w:rPr>
        <w:t xml:space="preserve"> betonu  obejmuje:</w:t>
      </w:r>
    </w:p>
    <w:p w14:paraId="2D6EC32C" w14:textId="77777777" w:rsidR="00A54D38" w:rsidRPr="00A54D38" w:rsidRDefault="00A54D38" w:rsidP="00A54D38">
      <w:pPr>
        <w:widowControl/>
        <w:numPr>
          <w:ilvl w:val="0"/>
          <w:numId w:val="34"/>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prace pomiarowe i roboty przygotowawcze,</w:t>
      </w:r>
    </w:p>
    <w:p w14:paraId="0D4246BB" w14:textId="77777777" w:rsidR="00A54D38" w:rsidRPr="00A54D38" w:rsidRDefault="00A54D38" w:rsidP="00A54D38">
      <w:pPr>
        <w:widowControl/>
        <w:numPr>
          <w:ilvl w:val="0"/>
          <w:numId w:val="34"/>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oznakowanie robót,</w:t>
      </w:r>
    </w:p>
    <w:p w14:paraId="42A01BF2" w14:textId="77777777" w:rsidR="00A54D38" w:rsidRPr="00A54D38" w:rsidRDefault="00A54D38" w:rsidP="00A54D38">
      <w:pPr>
        <w:widowControl/>
        <w:numPr>
          <w:ilvl w:val="0"/>
          <w:numId w:val="34"/>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dostarczenie materiałów i sprzętu,</w:t>
      </w:r>
    </w:p>
    <w:p w14:paraId="135CEC9B"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 xml:space="preserve">wykonanie i uzgodnienia projektów technologicznych, </w:t>
      </w:r>
    </w:p>
    <w:p w14:paraId="6EEDBA0B" w14:textId="77777777" w:rsidR="00A54D38" w:rsidRPr="00A54D38" w:rsidRDefault="00A54D38" w:rsidP="00A54D38">
      <w:pPr>
        <w:widowControl/>
        <w:numPr>
          <w:ilvl w:val="0"/>
          <w:numId w:val="34"/>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opracowanie recept laboratoryjnych mieszanek betonowych,</w:t>
      </w:r>
    </w:p>
    <w:p w14:paraId="310719A1"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wykonanie deskowania,</w:t>
      </w:r>
    </w:p>
    <w:p w14:paraId="786F0309"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oczyszczenie deskowania,</w:t>
      </w:r>
    </w:p>
    <w:p w14:paraId="55D47065"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przygotowanie i transport mieszanki,</w:t>
      </w:r>
    </w:p>
    <w:p w14:paraId="51E8C3E8"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 xml:space="preserve">ułożenie mieszanki betonowej z zagęszczeniem i pielęgnacją, </w:t>
      </w:r>
    </w:p>
    <w:p w14:paraId="69B086BA"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 xml:space="preserve">przygotowanie betonu i wykonanie warstw </w:t>
      </w:r>
      <w:proofErr w:type="spellStart"/>
      <w:r w:rsidRPr="00A54D38">
        <w:rPr>
          <w:rFonts w:ascii="Times New Roman" w:hAnsi="Times New Roman" w:cs="Times New Roman"/>
          <w:color w:val="auto"/>
          <w:sz w:val="22"/>
          <w:szCs w:val="22"/>
        </w:rPr>
        <w:t>sczepnych</w:t>
      </w:r>
      <w:proofErr w:type="spellEnd"/>
      <w:r w:rsidRPr="00A54D38">
        <w:rPr>
          <w:rFonts w:ascii="Times New Roman" w:hAnsi="Times New Roman" w:cs="Times New Roman"/>
          <w:color w:val="auto"/>
          <w:sz w:val="22"/>
          <w:szCs w:val="22"/>
        </w:rPr>
        <w:t xml:space="preserve"> w przypadku przerw roboczych,</w:t>
      </w:r>
    </w:p>
    <w:p w14:paraId="342D798B" w14:textId="77777777" w:rsidR="00A54D38" w:rsidRPr="00A54D38" w:rsidRDefault="00A54D38" w:rsidP="00A54D38">
      <w:pPr>
        <w:widowControl/>
        <w:numPr>
          <w:ilvl w:val="0"/>
          <w:numId w:val="34"/>
        </w:numPr>
        <w:overflowPunct w:val="0"/>
        <w:autoSpaceDE w:val="0"/>
        <w:autoSpaceDN w:val="0"/>
        <w:adjustRightInd w:val="0"/>
        <w:jc w:val="both"/>
        <w:textAlignment w:val="baseline"/>
        <w:rPr>
          <w:rFonts w:ascii="Times New Roman" w:hAnsi="Times New Roman" w:cs="Times New Roman"/>
          <w:sz w:val="22"/>
          <w:szCs w:val="22"/>
        </w:rPr>
      </w:pPr>
      <w:r w:rsidRPr="00A54D38">
        <w:rPr>
          <w:rFonts w:ascii="Times New Roman" w:hAnsi="Times New Roman" w:cs="Times New Roman"/>
          <w:sz w:val="22"/>
          <w:szCs w:val="22"/>
        </w:rPr>
        <w:t>wykonanie dojazdów i stanowisk roboczych dla sprzętu,</w:t>
      </w:r>
    </w:p>
    <w:p w14:paraId="4F9C9985"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wykonanie przerw dylatacyjnych,</w:t>
      </w:r>
    </w:p>
    <w:p w14:paraId="45BA5CDB"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wykonanie w konstrukcji wszystkich wymaganych dokumentacja projektową otworów jak również osadzenie potrzebnych zakotwień, marek, rur itp.,</w:t>
      </w:r>
    </w:p>
    <w:p w14:paraId="198919B9"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 xml:space="preserve">rozbiórkę </w:t>
      </w:r>
      <w:proofErr w:type="spellStart"/>
      <w:r w:rsidRPr="00A54D38">
        <w:rPr>
          <w:rFonts w:ascii="Times New Roman" w:hAnsi="Times New Roman" w:cs="Times New Roman"/>
          <w:color w:val="auto"/>
          <w:sz w:val="22"/>
          <w:szCs w:val="22"/>
        </w:rPr>
        <w:t>deskowań</w:t>
      </w:r>
      <w:proofErr w:type="spellEnd"/>
      <w:r w:rsidRPr="00A54D38">
        <w:rPr>
          <w:rFonts w:ascii="Times New Roman" w:hAnsi="Times New Roman" w:cs="Times New Roman"/>
          <w:color w:val="auto"/>
          <w:sz w:val="22"/>
          <w:szCs w:val="22"/>
        </w:rPr>
        <w:t xml:space="preserve">, </w:t>
      </w:r>
    </w:p>
    <w:p w14:paraId="3BAC91B8"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oczyszczenie stanowiska pracy i usunięcie, będących własnością Wykonawcy, materiałów rozbiórkowych,</w:t>
      </w:r>
    </w:p>
    <w:p w14:paraId="665F0C91"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wykonanie badań i pomiarów wymaganych w specyfikacji technicznej,</w:t>
      </w:r>
    </w:p>
    <w:p w14:paraId="677216E0" w14:textId="77777777" w:rsidR="00A54D38" w:rsidRPr="00A54D38" w:rsidRDefault="00A54D38" w:rsidP="00A54D38">
      <w:pPr>
        <w:pStyle w:val="Tekstpodstawowy"/>
        <w:widowControl/>
        <w:numPr>
          <w:ilvl w:val="0"/>
          <w:numId w:val="34"/>
        </w:numPr>
        <w:spacing w:after="0"/>
        <w:jc w:val="both"/>
        <w:rPr>
          <w:rFonts w:ascii="Times New Roman" w:hAnsi="Times New Roman" w:cs="Times New Roman"/>
          <w:color w:val="auto"/>
          <w:sz w:val="22"/>
          <w:szCs w:val="22"/>
        </w:rPr>
      </w:pPr>
      <w:r w:rsidRPr="00A54D38">
        <w:rPr>
          <w:rFonts w:ascii="Times New Roman" w:hAnsi="Times New Roman" w:cs="Times New Roman"/>
          <w:color w:val="auto"/>
          <w:sz w:val="22"/>
          <w:szCs w:val="22"/>
        </w:rPr>
        <w:t>odwiezienie sprzętu.</w:t>
      </w:r>
    </w:p>
    <w:p w14:paraId="1EE4876A" w14:textId="77777777" w:rsidR="00A54D38" w:rsidRPr="00A54D38" w:rsidRDefault="00A54D38" w:rsidP="00A54D38">
      <w:pPr>
        <w:pStyle w:val="Tekstpodstawowy"/>
        <w:rPr>
          <w:rFonts w:ascii="Times New Roman" w:hAnsi="Times New Roman" w:cs="Times New Roman"/>
          <w:color w:val="auto"/>
          <w:sz w:val="22"/>
          <w:szCs w:val="22"/>
        </w:rPr>
      </w:pPr>
      <w:r w:rsidRPr="00A54D38">
        <w:rPr>
          <w:rFonts w:ascii="Times New Roman" w:hAnsi="Times New Roman" w:cs="Times New Roman"/>
          <w:color w:val="auto"/>
          <w:sz w:val="22"/>
          <w:szCs w:val="22"/>
        </w:rPr>
        <w:t>Wszystkie roboty powinny być wykonane wg wymagań dokumentacji projektowej, ST i specyfikacji technicznej.</w:t>
      </w:r>
    </w:p>
    <w:p w14:paraId="402BA089" w14:textId="77777777" w:rsidR="00A54D38" w:rsidRPr="00A54D38" w:rsidRDefault="00A54D38" w:rsidP="00A54D38">
      <w:pPr>
        <w:pStyle w:val="Nagwek2"/>
        <w:rPr>
          <w:sz w:val="22"/>
          <w:szCs w:val="22"/>
        </w:rPr>
      </w:pPr>
      <w:r w:rsidRPr="00A54D38">
        <w:rPr>
          <w:sz w:val="22"/>
          <w:szCs w:val="22"/>
        </w:rPr>
        <w:t xml:space="preserve">9.3. Sposób rozliczenia robót tymczasowych i prac towarzyszących  </w:t>
      </w:r>
    </w:p>
    <w:p w14:paraId="64BA75F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t>Cena wykonania robót określonych niniejsza ST obejmuje:</w:t>
      </w:r>
    </w:p>
    <w:p w14:paraId="604D8363" w14:textId="77777777" w:rsidR="00A54D38" w:rsidRPr="00A54D38" w:rsidRDefault="00A54D38" w:rsidP="00A54D38">
      <w:pPr>
        <w:widowControl/>
        <w:numPr>
          <w:ilvl w:val="0"/>
          <w:numId w:val="35"/>
        </w:numPr>
        <w:jc w:val="both"/>
        <w:rPr>
          <w:rFonts w:ascii="Times New Roman" w:hAnsi="Times New Roman" w:cs="Times New Roman"/>
          <w:sz w:val="22"/>
          <w:szCs w:val="22"/>
        </w:rPr>
      </w:pPr>
      <w:r w:rsidRPr="00A54D38">
        <w:rPr>
          <w:rFonts w:ascii="Times New Roman" w:hAnsi="Times New Roman" w:cs="Times New Roman"/>
          <w:sz w:val="22"/>
          <w:szCs w:val="22"/>
        </w:rPr>
        <w:t>roboty tymczasowe, które są potrzebne do wykonania robót podstawowych, ale nie są przekazywane Zamawiającemu i są usuwane po wykonaniu robót podstawowych,</w:t>
      </w:r>
    </w:p>
    <w:p w14:paraId="18B65F4F" w14:textId="77777777" w:rsidR="00A54D38" w:rsidRPr="00A54D38" w:rsidRDefault="00A54D38" w:rsidP="00A54D38">
      <w:pPr>
        <w:widowControl/>
        <w:numPr>
          <w:ilvl w:val="0"/>
          <w:numId w:val="35"/>
        </w:numPr>
        <w:jc w:val="both"/>
        <w:rPr>
          <w:rFonts w:ascii="Times New Roman" w:hAnsi="Times New Roman" w:cs="Times New Roman"/>
          <w:sz w:val="22"/>
          <w:szCs w:val="22"/>
        </w:rPr>
      </w:pPr>
      <w:r w:rsidRPr="00A54D38">
        <w:rPr>
          <w:rFonts w:ascii="Times New Roman" w:hAnsi="Times New Roman" w:cs="Times New Roman"/>
          <w:sz w:val="22"/>
          <w:szCs w:val="22"/>
        </w:rPr>
        <w:t>prace towarzyszące, które są niezbędne do wykonania robót podstawowych, niezaliczane do robót tymczasowych.</w:t>
      </w:r>
    </w:p>
    <w:p w14:paraId="27731438" w14:textId="6CE5FC03" w:rsidR="00A54D38" w:rsidRPr="00A54D38" w:rsidRDefault="00A54D38" w:rsidP="00A54D38">
      <w:pPr>
        <w:pStyle w:val="Nagwek1"/>
        <w:rPr>
          <w:i w:val="0"/>
          <w:iCs w:val="0"/>
          <w:sz w:val="22"/>
          <w:szCs w:val="22"/>
        </w:rPr>
      </w:pPr>
      <w:bookmarkStart w:id="63" w:name="_Toc149616890"/>
      <w:r w:rsidRPr="00A54D38">
        <w:rPr>
          <w:sz w:val="22"/>
          <w:szCs w:val="22"/>
        </w:rPr>
        <w:t xml:space="preserve">10. </w:t>
      </w:r>
      <w:r w:rsidRPr="00A54D38">
        <w:rPr>
          <w:i w:val="0"/>
          <w:iCs w:val="0"/>
          <w:sz w:val="22"/>
          <w:szCs w:val="22"/>
        </w:rPr>
        <w:t xml:space="preserve">PRZEPISY ZWIĄZANE </w:t>
      </w:r>
      <w:bookmarkEnd w:id="63"/>
    </w:p>
    <w:p w14:paraId="04DB7CDE" w14:textId="77777777" w:rsidR="00A54D38" w:rsidRPr="00A54D38" w:rsidRDefault="00A54D38" w:rsidP="00A54D38">
      <w:pPr>
        <w:pStyle w:val="Nagwek2"/>
        <w:rPr>
          <w:sz w:val="22"/>
          <w:szCs w:val="22"/>
        </w:rPr>
      </w:pPr>
      <w:r w:rsidRPr="00A54D38">
        <w:rPr>
          <w:sz w:val="22"/>
          <w:szCs w:val="22"/>
        </w:rPr>
        <w:t>10.1. Ogólne specyfikacje techniczne (ST)</w:t>
      </w:r>
    </w:p>
    <w:tbl>
      <w:tblPr>
        <w:tblStyle w:val="Tabela-Siatka"/>
        <w:tblW w:w="68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0"/>
        <w:gridCol w:w="1373"/>
        <w:gridCol w:w="5006"/>
      </w:tblGrid>
      <w:tr w:rsidR="00A54D38" w:rsidRPr="00A54D38" w14:paraId="57B4849C" w14:textId="77777777" w:rsidTr="000101F3">
        <w:tc>
          <w:tcPr>
            <w:tcW w:w="470" w:type="dxa"/>
          </w:tcPr>
          <w:p w14:paraId="7351FFED" w14:textId="77777777" w:rsidR="00A54D38" w:rsidRPr="00A54D38" w:rsidRDefault="00A54D38" w:rsidP="000101F3">
            <w:pPr>
              <w:suppressAutoHyphens/>
              <w:jc w:val="both"/>
              <w:rPr>
                <w:sz w:val="22"/>
                <w:szCs w:val="22"/>
              </w:rPr>
            </w:pPr>
            <w:r w:rsidRPr="00A54D38">
              <w:rPr>
                <w:sz w:val="22"/>
                <w:szCs w:val="22"/>
              </w:rPr>
              <w:t>1.</w:t>
            </w:r>
          </w:p>
        </w:tc>
        <w:tc>
          <w:tcPr>
            <w:tcW w:w="1373" w:type="dxa"/>
          </w:tcPr>
          <w:p w14:paraId="2BD4188A" w14:textId="77777777" w:rsidR="00A54D38" w:rsidRPr="00A54D38" w:rsidRDefault="00A54D38" w:rsidP="000101F3">
            <w:pPr>
              <w:tabs>
                <w:tab w:val="left" w:pos="426"/>
              </w:tabs>
              <w:jc w:val="both"/>
              <w:rPr>
                <w:sz w:val="22"/>
                <w:szCs w:val="22"/>
              </w:rPr>
            </w:pPr>
            <w:r w:rsidRPr="00A54D38">
              <w:rPr>
                <w:sz w:val="22"/>
                <w:szCs w:val="22"/>
              </w:rPr>
              <w:t>D-M-00.00.00</w:t>
            </w:r>
          </w:p>
        </w:tc>
        <w:tc>
          <w:tcPr>
            <w:tcW w:w="5006" w:type="dxa"/>
          </w:tcPr>
          <w:p w14:paraId="02BE4047" w14:textId="77777777" w:rsidR="00A54D38" w:rsidRPr="00A54D38" w:rsidRDefault="00A54D38" w:rsidP="000101F3">
            <w:pPr>
              <w:tabs>
                <w:tab w:val="left" w:pos="426"/>
              </w:tabs>
              <w:jc w:val="both"/>
              <w:rPr>
                <w:sz w:val="22"/>
                <w:szCs w:val="22"/>
              </w:rPr>
            </w:pPr>
            <w:r w:rsidRPr="00A54D38">
              <w:rPr>
                <w:sz w:val="22"/>
                <w:szCs w:val="22"/>
              </w:rPr>
              <w:t>Wymagania ogólne</w:t>
            </w:r>
          </w:p>
        </w:tc>
      </w:tr>
      <w:tr w:rsidR="00A54D38" w:rsidRPr="00A54D38" w14:paraId="32C012BC" w14:textId="77777777" w:rsidTr="000101F3">
        <w:tc>
          <w:tcPr>
            <w:tcW w:w="470" w:type="dxa"/>
          </w:tcPr>
          <w:p w14:paraId="435043F1" w14:textId="77777777" w:rsidR="00A54D38" w:rsidRPr="00A54D38" w:rsidRDefault="00A54D38" w:rsidP="000101F3">
            <w:pPr>
              <w:tabs>
                <w:tab w:val="left" w:pos="426"/>
              </w:tabs>
              <w:jc w:val="both"/>
              <w:rPr>
                <w:sz w:val="22"/>
                <w:szCs w:val="22"/>
              </w:rPr>
            </w:pPr>
            <w:r w:rsidRPr="00A54D38">
              <w:rPr>
                <w:sz w:val="22"/>
                <w:szCs w:val="22"/>
              </w:rPr>
              <w:t>2.</w:t>
            </w:r>
          </w:p>
        </w:tc>
        <w:tc>
          <w:tcPr>
            <w:tcW w:w="1373" w:type="dxa"/>
          </w:tcPr>
          <w:p w14:paraId="794B5B46" w14:textId="77777777" w:rsidR="00A54D38" w:rsidRPr="00A54D38" w:rsidRDefault="00A54D38" w:rsidP="000101F3">
            <w:pPr>
              <w:tabs>
                <w:tab w:val="left" w:pos="426"/>
              </w:tabs>
              <w:jc w:val="both"/>
              <w:rPr>
                <w:sz w:val="22"/>
                <w:szCs w:val="22"/>
              </w:rPr>
            </w:pPr>
            <w:r w:rsidRPr="00A54D38">
              <w:rPr>
                <w:sz w:val="22"/>
                <w:szCs w:val="22"/>
              </w:rPr>
              <w:t>M.13.01.00</w:t>
            </w:r>
          </w:p>
        </w:tc>
        <w:tc>
          <w:tcPr>
            <w:tcW w:w="5006" w:type="dxa"/>
          </w:tcPr>
          <w:p w14:paraId="5AF98DC1" w14:textId="77777777" w:rsidR="00A54D38" w:rsidRPr="00A54D38" w:rsidRDefault="00A54D38" w:rsidP="000101F3">
            <w:pPr>
              <w:tabs>
                <w:tab w:val="left" w:pos="426"/>
              </w:tabs>
              <w:jc w:val="both"/>
              <w:rPr>
                <w:sz w:val="22"/>
                <w:szCs w:val="22"/>
              </w:rPr>
            </w:pPr>
            <w:r w:rsidRPr="00A54D38">
              <w:rPr>
                <w:sz w:val="22"/>
                <w:szCs w:val="22"/>
              </w:rPr>
              <w:t>Beton konstrukcyjny w drogowych obiektach</w:t>
            </w:r>
          </w:p>
        </w:tc>
      </w:tr>
    </w:tbl>
    <w:p w14:paraId="0D9B862D" w14:textId="77777777" w:rsidR="00A54D38" w:rsidRPr="00A54D38" w:rsidRDefault="00A54D38" w:rsidP="00A54D38">
      <w:pPr>
        <w:pStyle w:val="Nagwek2"/>
        <w:rPr>
          <w:sz w:val="22"/>
          <w:szCs w:val="22"/>
        </w:rPr>
      </w:pPr>
      <w:r w:rsidRPr="00A54D38">
        <w:rPr>
          <w:sz w:val="22"/>
          <w:szCs w:val="22"/>
        </w:rPr>
        <w:t>10.2. Normy</w:t>
      </w:r>
    </w:p>
    <w:tbl>
      <w:tblPr>
        <w:tblStyle w:val="Tabela-Siatka"/>
        <w:tblW w:w="9923" w:type="dxa"/>
        <w:tblLook w:val="01E0" w:firstRow="1" w:lastRow="1" w:firstColumn="1" w:lastColumn="1" w:noHBand="0" w:noVBand="0"/>
      </w:tblPr>
      <w:tblGrid>
        <w:gridCol w:w="466"/>
        <w:gridCol w:w="1377"/>
        <w:gridCol w:w="8080"/>
      </w:tblGrid>
      <w:tr w:rsidR="00A54D38" w:rsidRPr="00A54D38" w14:paraId="3FA32C32" w14:textId="77777777" w:rsidTr="000101F3">
        <w:tc>
          <w:tcPr>
            <w:tcW w:w="466" w:type="dxa"/>
            <w:tcBorders>
              <w:top w:val="nil"/>
              <w:left w:val="nil"/>
              <w:bottom w:val="nil"/>
              <w:right w:val="nil"/>
            </w:tcBorders>
          </w:tcPr>
          <w:p w14:paraId="22771197" w14:textId="77777777" w:rsidR="00A54D38" w:rsidRPr="00A54D38" w:rsidRDefault="00A54D38" w:rsidP="000101F3">
            <w:pPr>
              <w:suppressAutoHyphens/>
              <w:jc w:val="both"/>
              <w:rPr>
                <w:sz w:val="22"/>
                <w:szCs w:val="22"/>
              </w:rPr>
            </w:pPr>
            <w:r w:rsidRPr="00A54D38">
              <w:rPr>
                <w:sz w:val="22"/>
                <w:szCs w:val="22"/>
              </w:rPr>
              <w:t>3.</w:t>
            </w:r>
          </w:p>
        </w:tc>
        <w:tc>
          <w:tcPr>
            <w:tcW w:w="1377" w:type="dxa"/>
            <w:tcBorders>
              <w:top w:val="nil"/>
              <w:left w:val="nil"/>
              <w:bottom w:val="nil"/>
              <w:right w:val="nil"/>
            </w:tcBorders>
          </w:tcPr>
          <w:p w14:paraId="4CEA8BE5" w14:textId="77777777" w:rsidR="00A54D38" w:rsidRPr="00A54D38" w:rsidRDefault="00A54D38" w:rsidP="000101F3">
            <w:pPr>
              <w:suppressAutoHyphens/>
              <w:jc w:val="both"/>
              <w:rPr>
                <w:sz w:val="22"/>
                <w:szCs w:val="22"/>
              </w:rPr>
            </w:pPr>
            <w:r w:rsidRPr="00A54D38">
              <w:rPr>
                <w:sz w:val="22"/>
                <w:szCs w:val="22"/>
              </w:rPr>
              <w:t>PN-EN 197-1:2002</w:t>
            </w:r>
          </w:p>
        </w:tc>
        <w:tc>
          <w:tcPr>
            <w:tcW w:w="8080" w:type="dxa"/>
            <w:tcBorders>
              <w:top w:val="nil"/>
              <w:left w:val="nil"/>
              <w:bottom w:val="nil"/>
              <w:right w:val="nil"/>
            </w:tcBorders>
          </w:tcPr>
          <w:p w14:paraId="5D05B950" w14:textId="77777777" w:rsidR="00A54D38" w:rsidRPr="00A54D38" w:rsidRDefault="00A54D38" w:rsidP="000101F3">
            <w:pPr>
              <w:suppressAutoHyphens/>
              <w:jc w:val="both"/>
              <w:rPr>
                <w:sz w:val="22"/>
                <w:szCs w:val="22"/>
              </w:rPr>
            </w:pPr>
            <w:r w:rsidRPr="00A54D38">
              <w:rPr>
                <w:sz w:val="22"/>
                <w:szCs w:val="22"/>
              </w:rPr>
              <w:t>Cement. Część 1: Skład, wymagania i kryteria zgodności dotyczące cementów powszechnego użytku</w:t>
            </w:r>
          </w:p>
        </w:tc>
      </w:tr>
      <w:tr w:rsidR="00A54D38" w:rsidRPr="00A54D38" w14:paraId="6F658F52" w14:textId="77777777" w:rsidTr="000101F3">
        <w:tc>
          <w:tcPr>
            <w:tcW w:w="466" w:type="dxa"/>
            <w:tcBorders>
              <w:top w:val="nil"/>
              <w:left w:val="nil"/>
              <w:bottom w:val="nil"/>
              <w:right w:val="nil"/>
            </w:tcBorders>
          </w:tcPr>
          <w:p w14:paraId="71E356D9" w14:textId="77777777" w:rsidR="00A54D38" w:rsidRPr="00A54D38" w:rsidRDefault="00A54D38" w:rsidP="000101F3">
            <w:pPr>
              <w:suppressAutoHyphens/>
              <w:jc w:val="both"/>
              <w:rPr>
                <w:sz w:val="22"/>
                <w:szCs w:val="22"/>
              </w:rPr>
            </w:pPr>
            <w:r w:rsidRPr="00A54D38">
              <w:rPr>
                <w:sz w:val="22"/>
                <w:szCs w:val="22"/>
              </w:rPr>
              <w:t>4.</w:t>
            </w:r>
          </w:p>
        </w:tc>
        <w:tc>
          <w:tcPr>
            <w:tcW w:w="1377" w:type="dxa"/>
            <w:tcBorders>
              <w:top w:val="nil"/>
              <w:left w:val="nil"/>
              <w:bottom w:val="nil"/>
              <w:right w:val="nil"/>
            </w:tcBorders>
          </w:tcPr>
          <w:p w14:paraId="3987B71F" w14:textId="77777777" w:rsidR="00A54D38" w:rsidRPr="00A54D38" w:rsidRDefault="00A54D38" w:rsidP="000101F3">
            <w:pPr>
              <w:suppressAutoHyphens/>
              <w:jc w:val="both"/>
              <w:rPr>
                <w:sz w:val="22"/>
                <w:szCs w:val="22"/>
              </w:rPr>
            </w:pPr>
            <w:r w:rsidRPr="00A54D38">
              <w:rPr>
                <w:sz w:val="22"/>
                <w:szCs w:val="22"/>
              </w:rPr>
              <w:t>PN-EN 196-1:1996</w:t>
            </w:r>
          </w:p>
        </w:tc>
        <w:tc>
          <w:tcPr>
            <w:tcW w:w="8080" w:type="dxa"/>
            <w:tcBorders>
              <w:top w:val="nil"/>
              <w:left w:val="nil"/>
              <w:bottom w:val="nil"/>
              <w:right w:val="nil"/>
            </w:tcBorders>
          </w:tcPr>
          <w:p w14:paraId="2688F682" w14:textId="77777777" w:rsidR="00A54D38" w:rsidRPr="00A54D38" w:rsidRDefault="00A54D38" w:rsidP="000101F3">
            <w:pPr>
              <w:suppressAutoHyphens/>
              <w:jc w:val="both"/>
              <w:rPr>
                <w:sz w:val="22"/>
                <w:szCs w:val="22"/>
              </w:rPr>
            </w:pPr>
            <w:r w:rsidRPr="00A54D38">
              <w:rPr>
                <w:sz w:val="22"/>
                <w:szCs w:val="22"/>
              </w:rPr>
              <w:t>Metody badania cementu – Oznaczanie wytrzymałości.</w:t>
            </w:r>
          </w:p>
        </w:tc>
      </w:tr>
      <w:tr w:rsidR="00A54D38" w:rsidRPr="00A54D38" w14:paraId="149C7576" w14:textId="77777777" w:rsidTr="000101F3">
        <w:tc>
          <w:tcPr>
            <w:tcW w:w="466" w:type="dxa"/>
            <w:tcBorders>
              <w:top w:val="nil"/>
              <w:left w:val="nil"/>
              <w:bottom w:val="nil"/>
              <w:right w:val="nil"/>
            </w:tcBorders>
          </w:tcPr>
          <w:p w14:paraId="2638428A" w14:textId="77777777" w:rsidR="00A54D38" w:rsidRPr="00A54D38" w:rsidRDefault="00A54D38" w:rsidP="000101F3">
            <w:pPr>
              <w:suppressAutoHyphens/>
              <w:jc w:val="both"/>
              <w:rPr>
                <w:sz w:val="22"/>
                <w:szCs w:val="22"/>
              </w:rPr>
            </w:pPr>
            <w:r w:rsidRPr="00A54D38">
              <w:rPr>
                <w:sz w:val="22"/>
                <w:szCs w:val="22"/>
              </w:rPr>
              <w:t>5.</w:t>
            </w:r>
          </w:p>
        </w:tc>
        <w:tc>
          <w:tcPr>
            <w:tcW w:w="1377" w:type="dxa"/>
            <w:tcBorders>
              <w:top w:val="nil"/>
              <w:left w:val="nil"/>
              <w:bottom w:val="nil"/>
              <w:right w:val="nil"/>
            </w:tcBorders>
          </w:tcPr>
          <w:p w14:paraId="575D6473" w14:textId="77777777" w:rsidR="00A54D38" w:rsidRPr="00A54D38" w:rsidRDefault="00A54D38" w:rsidP="000101F3">
            <w:pPr>
              <w:suppressAutoHyphens/>
              <w:jc w:val="both"/>
              <w:rPr>
                <w:sz w:val="22"/>
                <w:szCs w:val="22"/>
              </w:rPr>
            </w:pPr>
            <w:r w:rsidRPr="00A54D38">
              <w:rPr>
                <w:sz w:val="22"/>
                <w:szCs w:val="22"/>
              </w:rPr>
              <w:t>PN-EN 196-3:1996</w:t>
            </w:r>
          </w:p>
        </w:tc>
        <w:tc>
          <w:tcPr>
            <w:tcW w:w="8080" w:type="dxa"/>
            <w:tcBorders>
              <w:top w:val="nil"/>
              <w:left w:val="nil"/>
              <w:bottom w:val="nil"/>
              <w:right w:val="nil"/>
            </w:tcBorders>
          </w:tcPr>
          <w:p w14:paraId="34E37216" w14:textId="77777777" w:rsidR="00A54D38" w:rsidRPr="00A54D38" w:rsidRDefault="00A54D38" w:rsidP="000101F3">
            <w:pPr>
              <w:suppressAutoHyphens/>
              <w:jc w:val="both"/>
              <w:rPr>
                <w:sz w:val="22"/>
                <w:szCs w:val="22"/>
              </w:rPr>
            </w:pPr>
            <w:r w:rsidRPr="00A54D38">
              <w:rPr>
                <w:sz w:val="22"/>
                <w:szCs w:val="22"/>
              </w:rPr>
              <w:t>Metody badania cementu – Oznaczanie czasu wiązania i stałości objętości</w:t>
            </w:r>
          </w:p>
        </w:tc>
      </w:tr>
      <w:tr w:rsidR="00A54D38" w:rsidRPr="00A54D38" w14:paraId="31FC4CB5" w14:textId="77777777" w:rsidTr="000101F3">
        <w:tc>
          <w:tcPr>
            <w:tcW w:w="466" w:type="dxa"/>
            <w:tcBorders>
              <w:top w:val="nil"/>
              <w:left w:val="nil"/>
              <w:bottom w:val="nil"/>
              <w:right w:val="nil"/>
            </w:tcBorders>
          </w:tcPr>
          <w:p w14:paraId="5152DD93" w14:textId="77777777" w:rsidR="00A54D38" w:rsidRPr="00A54D38" w:rsidRDefault="00A54D38" w:rsidP="000101F3">
            <w:pPr>
              <w:suppressAutoHyphens/>
              <w:jc w:val="both"/>
              <w:rPr>
                <w:sz w:val="22"/>
                <w:szCs w:val="22"/>
              </w:rPr>
            </w:pPr>
            <w:r w:rsidRPr="00A54D38">
              <w:rPr>
                <w:sz w:val="22"/>
                <w:szCs w:val="22"/>
              </w:rPr>
              <w:t>6.</w:t>
            </w:r>
          </w:p>
        </w:tc>
        <w:tc>
          <w:tcPr>
            <w:tcW w:w="1377" w:type="dxa"/>
            <w:tcBorders>
              <w:top w:val="nil"/>
              <w:left w:val="nil"/>
              <w:bottom w:val="nil"/>
              <w:right w:val="nil"/>
            </w:tcBorders>
          </w:tcPr>
          <w:p w14:paraId="730B2299" w14:textId="77777777" w:rsidR="00A54D38" w:rsidRPr="00A54D38" w:rsidRDefault="00A54D38" w:rsidP="000101F3">
            <w:pPr>
              <w:suppressAutoHyphens/>
              <w:jc w:val="both"/>
              <w:rPr>
                <w:sz w:val="22"/>
                <w:szCs w:val="22"/>
              </w:rPr>
            </w:pPr>
            <w:r w:rsidRPr="00A54D38">
              <w:rPr>
                <w:sz w:val="22"/>
                <w:szCs w:val="22"/>
              </w:rPr>
              <w:t>BN-88/6731-08</w:t>
            </w:r>
          </w:p>
        </w:tc>
        <w:tc>
          <w:tcPr>
            <w:tcW w:w="8080" w:type="dxa"/>
            <w:tcBorders>
              <w:top w:val="nil"/>
              <w:left w:val="nil"/>
              <w:bottom w:val="nil"/>
              <w:right w:val="nil"/>
            </w:tcBorders>
          </w:tcPr>
          <w:p w14:paraId="0D3B2B64" w14:textId="77777777" w:rsidR="00A54D38" w:rsidRPr="00A54D38" w:rsidRDefault="00A54D38" w:rsidP="000101F3">
            <w:pPr>
              <w:suppressAutoHyphens/>
              <w:jc w:val="both"/>
              <w:rPr>
                <w:sz w:val="22"/>
                <w:szCs w:val="22"/>
              </w:rPr>
            </w:pPr>
            <w:r w:rsidRPr="00A54D38">
              <w:rPr>
                <w:sz w:val="22"/>
                <w:szCs w:val="22"/>
              </w:rPr>
              <w:t>Cement. Transport i przechowywanie</w:t>
            </w:r>
          </w:p>
        </w:tc>
      </w:tr>
    </w:tbl>
    <w:p w14:paraId="37178A21" w14:textId="77777777" w:rsidR="00A54D38" w:rsidRPr="00A54D38" w:rsidRDefault="00A54D38" w:rsidP="00A54D38">
      <w:pPr>
        <w:pStyle w:val="ARIALN"/>
        <w:rPr>
          <w:rFonts w:ascii="Times New Roman" w:hAnsi="Times New Roman"/>
          <w:sz w:val="22"/>
          <w:szCs w:val="22"/>
        </w:rPr>
      </w:pPr>
    </w:p>
    <w:p w14:paraId="1D1AEDAE" w14:textId="77777777" w:rsidR="00A54D38" w:rsidRPr="00A54D38" w:rsidRDefault="00A54D38" w:rsidP="00A54D38">
      <w:pPr>
        <w:jc w:val="both"/>
        <w:rPr>
          <w:rFonts w:ascii="Times New Roman" w:hAnsi="Times New Roman" w:cs="Times New Roman"/>
          <w:sz w:val="22"/>
          <w:szCs w:val="22"/>
        </w:rPr>
      </w:pPr>
      <w:r w:rsidRPr="00A54D38">
        <w:rPr>
          <w:rFonts w:ascii="Times New Roman" w:hAnsi="Times New Roman" w:cs="Times New Roman"/>
          <w:sz w:val="22"/>
          <w:szCs w:val="22"/>
        </w:rPr>
        <w:br w:type="page"/>
      </w:r>
    </w:p>
    <w:p w14:paraId="2D1CEFF3" w14:textId="77777777" w:rsidR="00A54D38" w:rsidRPr="00A54D38" w:rsidRDefault="00A54D38" w:rsidP="00A54D38">
      <w:pPr>
        <w:pStyle w:val="ARIALN"/>
        <w:rPr>
          <w:rFonts w:ascii="Times New Roman" w:hAnsi="Times New Roman"/>
          <w:sz w:val="22"/>
          <w:szCs w:val="22"/>
        </w:rPr>
      </w:pPr>
    </w:p>
    <w:p w14:paraId="4A2DF88C" w14:textId="77777777" w:rsidR="00A54D38" w:rsidRPr="00A54D38" w:rsidRDefault="00A54D38" w:rsidP="00A54D38">
      <w:pPr>
        <w:pStyle w:val="ARIALN"/>
        <w:rPr>
          <w:rFonts w:ascii="Times New Roman" w:hAnsi="Times New Roman"/>
          <w:sz w:val="22"/>
          <w:szCs w:val="22"/>
        </w:rPr>
      </w:pPr>
    </w:p>
    <w:p w14:paraId="394B8A3A" w14:textId="77777777" w:rsidR="00A54D38" w:rsidRPr="00A54D38" w:rsidRDefault="00A54D38" w:rsidP="00A54D38"/>
    <w:sectPr w:rsidR="00A54D38" w:rsidRPr="00A54D38">
      <w:headerReference w:type="even" r:id="rId12"/>
      <w:headerReference w:type="default" r:id="rId13"/>
      <w:footerReference w:type="even" r:id="rId14"/>
      <w:footerReference w:type="default" r:id="rId15"/>
      <w:type w:val="continuous"/>
      <w:pgSz w:w="11900" w:h="16840"/>
      <w:pgMar w:top="1304" w:right="1357" w:bottom="1160" w:left="137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A190C" w14:textId="77777777" w:rsidR="001077CB" w:rsidRDefault="001077CB">
      <w:r>
        <w:separator/>
      </w:r>
    </w:p>
  </w:endnote>
  <w:endnote w:type="continuationSeparator" w:id="0">
    <w:p w14:paraId="1B63C6C1" w14:textId="77777777" w:rsidR="001077CB" w:rsidRDefault="0010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BDEE7" w14:textId="2FE0F7F8" w:rsidR="009759EF" w:rsidRDefault="009759EF">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01517" w14:textId="6ABEAC32" w:rsidR="009759EF" w:rsidRDefault="009759EF">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4F763" w14:textId="44F0306A" w:rsidR="009759EF" w:rsidRDefault="009759EF">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C5CFB" w14:textId="0855A0B8" w:rsidR="009759EF" w:rsidRDefault="009759EF">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21E4C" w14:textId="77777777" w:rsidR="001077CB" w:rsidRDefault="001077CB"/>
  </w:footnote>
  <w:footnote w:type="continuationSeparator" w:id="0">
    <w:p w14:paraId="695CE062" w14:textId="77777777" w:rsidR="001077CB" w:rsidRDefault="001077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AF549" w14:textId="24B33799" w:rsidR="009759EF" w:rsidRDefault="00000000">
    <w:pPr>
      <w:spacing w:line="1" w:lineRule="exact"/>
    </w:pPr>
    <w:r>
      <w:rPr>
        <w:noProof/>
      </w:rPr>
      <mc:AlternateContent>
        <mc:Choice Requires="wps">
          <w:drawing>
            <wp:anchor distT="0" distB="0" distL="114300" distR="114300" simplePos="0" relativeHeight="251651584" behindDoc="1" locked="0" layoutInCell="1" allowOverlap="1" wp14:anchorId="734509D9" wp14:editId="0A68BC95">
              <wp:simplePos x="0" y="0"/>
              <wp:positionH relativeFrom="page">
                <wp:posOffset>869950</wp:posOffset>
              </wp:positionH>
              <wp:positionV relativeFrom="page">
                <wp:posOffset>786765</wp:posOffset>
              </wp:positionV>
              <wp:extent cx="5803265" cy="0"/>
              <wp:effectExtent l="0" t="0" r="0" b="0"/>
              <wp:wrapNone/>
              <wp:docPr id="10" name="Shape 10"/>
              <wp:cNvGraphicFramePr/>
              <a:graphic xmlns:a="http://schemas.openxmlformats.org/drawingml/2006/main">
                <a:graphicData uri="http://schemas.microsoft.com/office/word/2010/wordprocessingShape">
                  <wps:wsp>
                    <wps:cNvCnPr/>
                    <wps:spPr>
                      <a:xfrm>
                        <a:off x="0" y="0"/>
                        <a:ext cx="5803265" cy="0"/>
                      </a:xfrm>
                      <a:prstGeom prst="straightConnector1">
                        <a:avLst/>
                      </a:prstGeom>
                      <a:ln w="12700">
                        <a:solidFill/>
                      </a:ln>
                    </wps:spPr>
                    <wps:bodyPr/>
                  </wps:wsp>
                </a:graphicData>
              </a:graphic>
            </wp:anchor>
          </w:drawing>
        </mc:Choice>
        <mc:Fallback>
          <w:pict>
            <v:shapetype w14:anchorId="49FD598E" id="_x0000_t32" coordsize="21600,21600" o:spt="32" o:oned="t" path="m,l21600,21600e" filled="f">
              <v:path arrowok="t" fillok="f" o:connecttype="none"/>
              <o:lock v:ext="edit" shapetype="t"/>
            </v:shapetype>
            <v:shape id="Shape 10" o:spid="_x0000_s1026" type="#_x0000_t32" style="position:absolute;margin-left:68.5pt;margin-top:61.95pt;width:456.95pt;height:0;z-index:-25166489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" strokeweight="1p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5A7CD" w14:textId="77777777" w:rsidR="009759EF" w:rsidRDefault="00000000">
    <w:pPr>
      <w:spacing w:line="1" w:lineRule="exact"/>
    </w:pPr>
    <w:r>
      <w:rPr>
        <w:noProof/>
      </w:rPr>
      <mc:AlternateContent>
        <mc:Choice Requires="wps">
          <w:drawing>
            <wp:anchor distT="0" distB="0" distL="0" distR="0" simplePos="0" relativeHeight="251654656" behindDoc="1" locked="0" layoutInCell="1" allowOverlap="1" wp14:anchorId="6C680A6D" wp14:editId="6E64F89F">
              <wp:simplePos x="0" y="0"/>
              <wp:positionH relativeFrom="page">
                <wp:posOffset>2259965</wp:posOffset>
              </wp:positionH>
              <wp:positionV relativeFrom="page">
                <wp:posOffset>511810</wp:posOffset>
              </wp:positionV>
              <wp:extent cx="4255135" cy="252730"/>
              <wp:effectExtent l="0" t="0" r="0" b="0"/>
              <wp:wrapNone/>
              <wp:docPr id="1" name="Shape 1"/>
              <wp:cNvGraphicFramePr/>
              <a:graphic xmlns:a="http://schemas.openxmlformats.org/drawingml/2006/main">
                <a:graphicData uri="http://schemas.microsoft.com/office/word/2010/wordprocessingShape">
                  <wps:wsp>
                    <wps:cNvSpPr txBox="1"/>
                    <wps:spPr>
                      <a:xfrm>
                        <a:off x="0" y="0"/>
                        <a:ext cx="4255135" cy="252730"/>
                      </a:xfrm>
                      <a:prstGeom prst="rect">
                        <a:avLst/>
                      </a:prstGeom>
                      <a:noFill/>
                    </wps:spPr>
                    <wps:txbx>
                      <w:txbxContent>
                        <w:p w14:paraId="65DEE476" w14:textId="4B86E8D6" w:rsidR="009759EF" w:rsidRDefault="009759EF">
                          <w:pPr>
                            <w:pStyle w:val="Nagweklubstopka20"/>
                            <w:rPr>
                              <w:sz w:val="17"/>
                              <w:szCs w:val="17"/>
                            </w:rPr>
                          </w:pPr>
                        </w:p>
                      </w:txbxContent>
                    </wps:txbx>
                    <wps:bodyPr wrap="none" lIns="0" tIns="0" rIns="0" bIns="0">
                      <a:spAutoFit/>
                    </wps:bodyPr>
                  </wps:wsp>
                </a:graphicData>
              </a:graphic>
            </wp:anchor>
          </w:drawing>
        </mc:Choice>
        <mc:Fallback>
          <w:pict>
            <v:shapetype w14:anchorId="6C680A6D" id="_x0000_t202" coordsize="21600,21600" o:spt="202" path="m,l,21600r21600,l21600,xe">
              <v:stroke joinstyle="miter"/>
              <v:path gradientshapeok="t" o:connecttype="rect"/>
            </v:shapetype>
            <v:shape id="Shape 1" o:spid="_x0000_s1026" type="#_x0000_t202" style="position:absolute;margin-left:177.95pt;margin-top:40.3pt;width:335.05pt;height:19.9pt;z-index:-2516618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" filled="f" stroked="f">
              <v:textbox style="mso-fit-shape-to-text:t" inset="0,0,0,0">
                <w:txbxContent>
                  <w:p w14:paraId="65DEE476" w14:textId="4B86E8D6" w:rsidR="009759EF" w:rsidRDefault="009759EF">
                    <w:pPr>
                      <w:pStyle w:val="Nagweklubstopka20"/>
                      <w:rPr>
                        <w:sz w:val="17"/>
                        <w:szCs w:val="17"/>
                      </w:rPr>
                    </w:pPr>
                  </w:p>
                </w:txbxContent>
              </v:textbox>
              <w10:wrap anchorx="page" anchory="page"/>
            </v:shape>
          </w:pict>
        </mc:Fallback>
      </mc:AlternateContent>
    </w:r>
    <w:r>
      <w:rPr>
        <w:noProof/>
      </w:rPr>
      <mc:AlternateContent>
        <mc:Choice Requires="wps">
          <w:drawing>
            <wp:anchor distT="0" distB="0" distL="0" distR="0" simplePos="0" relativeHeight="251655680" behindDoc="1" locked="0" layoutInCell="1" allowOverlap="1" wp14:anchorId="32A2E3DF" wp14:editId="2E0CC272">
              <wp:simplePos x="0" y="0"/>
              <wp:positionH relativeFrom="page">
                <wp:posOffset>909955</wp:posOffset>
              </wp:positionH>
              <wp:positionV relativeFrom="page">
                <wp:posOffset>517525</wp:posOffset>
              </wp:positionV>
              <wp:extent cx="591185" cy="88265"/>
              <wp:effectExtent l="0" t="0" r="0" b="0"/>
              <wp:wrapNone/>
              <wp:docPr id="3" name="Shape 3"/>
              <wp:cNvGraphicFramePr/>
              <a:graphic xmlns:a="http://schemas.openxmlformats.org/drawingml/2006/main">
                <a:graphicData uri="http://schemas.microsoft.com/office/word/2010/wordprocessingShape">
                  <wps:wsp>
                    <wps:cNvSpPr txBox="1"/>
                    <wps:spPr>
                      <a:xfrm>
                        <a:off x="0" y="0"/>
                        <a:ext cx="591185" cy="88265"/>
                      </a:xfrm>
                      <a:prstGeom prst="rect">
                        <a:avLst/>
                      </a:prstGeom>
                      <a:noFill/>
                    </wps:spPr>
                    <wps:txbx>
                      <w:txbxContent>
                        <w:p w14:paraId="28E04296" w14:textId="778F323B" w:rsidR="009759EF" w:rsidRDefault="009759EF">
                          <w:pPr>
                            <w:pStyle w:val="Nagweklubstopka20"/>
                            <w:rPr>
                              <w:sz w:val="17"/>
                              <w:szCs w:val="17"/>
                            </w:rPr>
                          </w:pPr>
                        </w:p>
                      </w:txbxContent>
                    </wps:txbx>
                    <wps:bodyPr wrap="none" lIns="0" tIns="0" rIns="0" bIns="0">
                      <a:spAutoFit/>
                    </wps:bodyPr>
                  </wps:wsp>
                </a:graphicData>
              </a:graphic>
            </wp:anchor>
          </w:drawing>
        </mc:Choice>
        <mc:Fallback>
          <w:pict>
            <v:shape w14:anchorId="32A2E3DF" id="Shape 3" o:spid="_x0000_s1027" type="#_x0000_t202" style="position:absolute;margin-left:71.65pt;margin-top:40.75pt;width:46.55pt;height:6.95pt;z-index:-2516608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" filled="f" stroked="f">
              <v:textbox style="mso-fit-shape-to-text:t" inset="0,0,0,0">
                <w:txbxContent>
                  <w:p w14:paraId="28E04296" w14:textId="778F323B" w:rsidR="009759EF" w:rsidRDefault="009759EF">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0560" behindDoc="1" locked="0" layoutInCell="1" allowOverlap="1" wp14:anchorId="3A8C607D" wp14:editId="365E636B">
              <wp:simplePos x="0" y="0"/>
              <wp:positionH relativeFrom="page">
                <wp:posOffset>882650</wp:posOffset>
              </wp:positionH>
              <wp:positionV relativeFrom="page">
                <wp:posOffset>781050</wp:posOffset>
              </wp:positionV>
              <wp:extent cx="5803265" cy="0"/>
              <wp:effectExtent l="0" t="0" r="0" b="0"/>
              <wp:wrapNone/>
              <wp:docPr id="5" name="Shape 5"/>
              <wp:cNvGraphicFramePr/>
              <a:graphic xmlns:a="http://schemas.openxmlformats.org/drawingml/2006/main">
                <a:graphicData uri="http://schemas.microsoft.com/office/word/2010/wordprocessingShape">
                  <wps:wsp>
                    <wps:cNvCnPr/>
                    <wps:spPr>
                      <a:xfrm>
                        <a:off x="0" y="0"/>
                        <a:ext cx="5803265" cy="0"/>
                      </a:xfrm>
                      <a:prstGeom prst="straightConnector1">
                        <a:avLst/>
                      </a:prstGeom>
                      <a:ln w="12700">
                        <a:solidFill/>
                      </a:ln>
                    </wps:spPr>
                    <wps:bodyPr/>
                  </wps:wsp>
                </a:graphicData>
              </a:graphic>
            </wp:anchor>
          </w:drawing>
        </mc:Choice>
        <mc:Fallback>
          <w:pict>
            <v:shape o:spt="32" o:oned="true" path="m,l21600,21600e" style="position:absolute;margin-left:69.5pt;margin-top:61.5pt;width:456.94999999999999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4A62E" w14:textId="631B88F2" w:rsidR="009759EF" w:rsidRDefault="00000000">
    <w:pPr>
      <w:spacing w:line="1" w:lineRule="exact"/>
    </w:pPr>
    <w:r>
      <w:rPr>
        <w:noProof/>
      </w:rPr>
      <mc:AlternateContent>
        <mc:Choice Requires="wps">
          <w:drawing>
            <wp:anchor distT="0" distB="0" distL="114300" distR="114300" simplePos="0" relativeHeight="251653632" behindDoc="1" locked="0" layoutInCell="1" allowOverlap="1" wp14:anchorId="44100197" wp14:editId="32619BA2">
              <wp:simplePos x="0" y="0"/>
              <wp:positionH relativeFrom="page">
                <wp:posOffset>882650</wp:posOffset>
              </wp:positionH>
              <wp:positionV relativeFrom="page">
                <wp:posOffset>781050</wp:posOffset>
              </wp:positionV>
              <wp:extent cx="5803265" cy="0"/>
              <wp:effectExtent l="0" t="0" r="0" b="0"/>
              <wp:wrapNone/>
              <wp:docPr id="24" name="Shape 24"/>
              <wp:cNvGraphicFramePr/>
              <a:graphic xmlns:a="http://schemas.openxmlformats.org/drawingml/2006/main">
                <a:graphicData uri="http://schemas.microsoft.com/office/word/2010/wordprocessingShape">
                  <wps:wsp>
                    <wps:cNvCnPr/>
                    <wps:spPr>
                      <a:xfrm>
                        <a:off x="0" y="0"/>
                        <a:ext cx="5803265" cy="0"/>
                      </a:xfrm>
                      <a:prstGeom prst="straightConnector1">
                        <a:avLst/>
                      </a:prstGeom>
                      <a:ln w="12700">
                        <a:solidFill/>
                      </a:ln>
                    </wps:spPr>
                    <wps:bodyPr/>
                  </wps:wsp>
                </a:graphicData>
              </a:graphic>
            </wp:anchor>
          </w:drawing>
        </mc:Choice>
        <mc:Fallback>
          <w:pict>
            <v:shapetype w14:anchorId="78DA0A28" id="_x0000_t32" coordsize="21600,21600" o:spt="32" o:oned="t" path="m,l21600,21600e" filled="f">
              <v:path arrowok="t" fillok="f" o:connecttype="none"/>
              <o:lock v:ext="edit" shapetype="t"/>
            </v:shapetype>
            <v:shape id="Shape 24" o:spid="_x0000_s1026" type="#_x0000_t32" style="position:absolute;margin-left:69.5pt;margin-top:61.5pt;width:456.95pt;height:0;z-index:-25166284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" strokeweight="1pt">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80018" w14:textId="665A75A7" w:rsidR="009759EF" w:rsidRDefault="00000000">
    <w:pPr>
      <w:spacing w:line="1" w:lineRule="exact"/>
    </w:pPr>
    <w:r>
      <w:rPr>
        <w:noProof/>
      </w:rPr>
      <mc:AlternateContent>
        <mc:Choice Requires="wps">
          <w:drawing>
            <wp:anchor distT="0" distB="0" distL="114300" distR="114300" simplePos="0" relativeHeight="251652608" behindDoc="1" locked="0" layoutInCell="1" allowOverlap="1" wp14:anchorId="399690C3" wp14:editId="376066D4">
              <wp:simplePos x="0" y="0"/>
              <wp:positionH relativeFrom="page">
                <wp:posOffset>882650</wp:posOffset>
              </wp:positionH>
              <wp:positionV relativeFrom="page">
                <wp:posOffset>781050</wp:posOffset>
              </wp:positionV>
              <wp:extent cx="5803265" cy="0"/>
              <wp:effectExtent l="0" t="0" r="0" b="0"/>
              <wp:wrapNone/>
              <wp:docPr id="17" name="Shape 17"/>
              <wp:cNvGraphicFramePr/>
              <a:graphic xmlns:a="http://schemas.openxmlformats.org/drawingml/2006/main">
                <a:graphicData uri="http://schemas.microsoft.com/office/word/2010/wordprocessingShape">
                  <wps:wsp>
                    <wps:cNvCnPr/>
                    <wps:spPr>
                      <a:xfrm>
                        <a:off x="0" y="0"/>
                        <a:ext cx="5803265" cy="0"/>
                      </a:xfrm>
                      <a:prstGeom prst="straightConnector1">
                        <a:avLst/>
                      </a:prstGeom>
                      <a:ln w="12700">
                        <a:solidFill/>
                      </a:ln>
                    </wps:spPr>
                    <wps:bodyPr/>
                  </wps:wsp>
                </a:graphicData>
              </a:graphic>
            </wp:anchor>
          </w:drawing>
        </mc:Choice>
        <mc:Fallback>
          <w:pict>
            <v:shapetype w14:anchorId="754E0705" id="_x0000_t32" coordsize="21600,21600" o:spt="32" o:oned="t" path="m,l21600,21600e" filled="f">
              <v:path arrowok="t" fillok="f" o:connecttype="none"/>
              <o:lock v:ext="edit" shapetype="t"/>
            </v:shapetype>
            <v:shape id="Shape 17" o:spid="_x0000_s1026" type="#_x0000_t32" style="position:absolute;margin-left:69.5pt;margin-top:61.5pt;width:456.95pt;height:0;z-index:-25166387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" strokeweight="1p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1E7F32"/>
    <w:multiLevelType w:val="multilevel"/>
    <w:tmpl w:val="E1F4DCF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4E0F75"/>
    <w:multiLevelType w:val="multilevel"/>
    <w:tmpl w:val="20441A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AC441A5"/>
    <w:multiLevelType w:val="hybridMultilevel"/>
    <w:tmpl w:val="4338473C"/>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54DCB"/>
    <w:multiLevelType w:val="hybridMultilevel"/>
    <w:tmpl w:val="4104816A"/>
    <w:lvl w:ilvl="0" w:tplc="4D62364C">
      <w:start w:val="1"/>
      <w:numFmt w:val="bullet"/>
      <w:lvlText w:val=""/>
      <w:legacy w:legacy="1" w:legacySpace="0" w:legacyIndent="283"/>
      <w:lvlJc w:val="left"/>
      <w:pPr>
        <w:ind w:left="991" w:hanging="283"/>
      </w:pPr>
      <w:rPr>
        <w:rFonts w:ascii="Symbol" w:hAnsi="Symbol" w:hint="default"/>
        <w:sz w:val="20"/>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E235AB7"/>
    <w:multiLevelType w:val="hybridMultilevel"/>
    <w:tmpl w:val="4AC28640"/>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040CF5"/>
    <w:multiLevelType w:val="hybridMultilevel"/>
    <w:tmpl w:val="89448D7C"/>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A3912"/>
    <w:multiLevelType w:val="multilevel"/>
    <w:tmpl w:val="566844E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431508"/>
    <w:multiLevelType w:val="multilevel"/>
    <w:tmpl w:val="2BDAAD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E270DB"/>
    <w:multiLevelType w:val="hybridMultilevel"/>
    <w:tmpl w:val="B0B6C82E"/>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AE7DD4"/>
    <w:multiLevelType w:val="hybridMultilevel"/>
    <w:tmpl w:val="23B6704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0179F1"/>
    <w:multiLevelType w:val="multilevel"/>
    <w:tmpl w:val="DF2AD91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A11FFA"/>
    <w:multiLevelType w:val="hybridMultilevel"/>
    <w:tmpl w:val="D8CCC5C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16A78A9"/>
    <w:multiLevelType w:val="multilevel"/>
    <w:tmpl w:val="9F5AE896"/>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1E586E"/>
    <w:multiLevelType w:val="hybridMultilevel"/>
    <w:tmpl w:val="639CE64C"/>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FA13DD"/>
    <w:multiLevelType w:val="multilevel"/>
    <w:tmpl w:val="873A4EE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2D1A8B"/>
    <w:multiLevelType w:val="hybridMultilevel"/>
    <w:tmpl w:val="FD0E87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C4889"/>
    <w:multiLevelType w:val="hybridMultilevel"/>
    <w:tmpl w:val="C67AF16C"/>
    <w:lvl w:ilvl="0" w:tplc="FBCEAB2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BA85724"/>
    <w:multiLevelType w:val="hybridMultilevel"/>
    <w:tmpl w:val="8140DEB0"/>
    <w:lvl w:ilvl="0" w:tplc="FBCEA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E631D4"/>
    <w:multiLevelType w:val="singleLevel"/>
    <w:tmpl w:val="98F2019E"/>
    <w:lvl w:ilvl="0">
      <w:start w:val="12"/>
      <w:numFmt w:val="decimal"/>
      <w:lvlText w:val="%1."/>
      <w:legacy w:legacy="1" w:legacySpace="0" w:legacyIndent="340"/>
      <w:lvlJc w:val="left"/>
      <w:pPr>
        <w:ind w:left="397" w:hanging="340"/>
      </w:pPr>
    </w:lvl>
  </w:abstractNum>
  <w:abstractNum w:abstractNumId="20" w15:restartNumberingAfterBreak="0">
    <w:nsid w:val="3F112B01"/>
    <w:multiLevelType w:val="singleLevel"/>
    <w:tmpl w:val="E09438CE"/>
    <w:lvl w:ilvl="0">
      <w:start w:val="1"/>
      <w:numFmt w:val="lowerLetter"/>
      <w:lvlText w:val="%1)"/>
      <w:legacy w:legacy="1" w:legacySpace="0" w:legacyIndent="283"/>
      <w:lvlJc w:val="left"/>
      <w:pPr>
        <w:ind w:left="283" w:hanging="283"/>
      </w:pPr>
    </w:lvl>
  </w:abstractNum>
  <w:abstractNum w:abstractNumId="21" w15:restartNumberingAfterBreak="0">
    <w:nsid w:val="3F6255F2"/>
    <w:multiLevelType w:val="hybridMultilevel"/>
    <w:tmpl w:val="F18E6410"/>
    <w:lvl w:ilvl="0" w:tplc="47501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F470B3"/>
    <w:multiLevelType w:val="hybridMultilevel"/>
    <w:tmpl w:val="9CA8854C"/>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F11E6"/>
    <w:multiLevelType w:val="multilevel"/>
    <w:tmpl w:val="9520880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832D54"/>
    <w:multiLevelType w:val="hybridMultilevel"/>
    <w:tmpl w:val="3FF6126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3028E6"/>
    <w:multiLevelType w:val="hybridMultilevel"/>
    <w:tmpl w:val="ADCE2AC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49171C"/>
    <w:multiLevelType w:val="multilevel"/>
    <w:tmpl w:val="96246C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F3526E"/>
    <w:multiLevelType w:val="hybridMultilevel"/>
    <w:tmpl w:val="65B0B130"/>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1307C1"/>
    <w:multiLevelType w:val="multilevel"/>
    <w:tmpl w:val="59FEE7DA"/>
    <w:lvl w:ilvl="0">
      <w:start w:val="3"/>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951257"/>
    <w:multiLevelType w:val="hybridMultilevel"/>
    <w:tmpl w:val="6CA42D4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1E1D98"/>
    <w:multiLevelType w:val="hybridMultilevel"/>
    <w:tmpl w:val="2E48D41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3872FC"/>
    <w:multiLevelType w:val="hybridMultilevel"/>
    <w:tmpl w:val="160665E6"/>
    <w:lvl w:ilvl="0" w:tplc="FBCEAB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E1604F1"/>
    <w:multiLevelType w:val="multilevel"/>
    <w:tmpl w:val="7570E28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2014D4"/>
    <w:multiLevelType w:val="hybridMultilevel"/>
    <w:tmpl w:val="71A8A1EE"/>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num w:numId="1" w16cid:durableId="830410417">
    <w:abstractNumId w:val="13"/>
  </w:num>
  <w:num w:numId="2" w16cid:durableId="1602958180">
    <w:abstractNumId w:val="23"/>
  </w:num>
  <w:num w:numId="3" w16cid:durableId="703284655">
    <w:abstractNumId w:val="28"/>
  </w:num>
  <w:num w:numId="4" w16cid:durableId="56975085">
    <w:abstractNumId w:val="11"/>
  </w:num>
  <w:num w:numId="5" w16cid:durableId="772827531">
    <w:abstractNumId w:val="8"/>
  </w:num>
  <w:num w:numId="6" w16cid:durableId="1716808083">
    <w:abstractNumId w:val="15"/>
  </w:num>
  <w:num w:numId="7" w16cid:durableId="688455874">
    <w:abstractNumId w:val="32"/>
  </w:num>
  <w:num w:numId="8" w16cid:durableId="1201361903">
    <w:abstractNumId w:val="1"/>
  </w:num>
  <w:num w:numId="9" w16cid:durableId="1837573893">
    <w:abstractNumId w:val="26"/>
  </w:num>
  <w:num w:numId="10" w16cid:durableId="751009081">
    <w:abstractNumId w:val="7"/>
  </w:num>
  <w:num w:numId="11" w16cid:durableId="11968863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2" w16cid:durableId="1900632444">
    <w:abstractNumId w:val="20"/>
  </w:num>
  <w:num w:numId="13" w16cid:durableId="1029456354">
    <w:abstractNumId w:val="19"/>
  </w:num>
  <w:num w:numId="14" w16cid:durableId="641690230">
    <w:abstractNumId w:val="31"/>
  </w:num>
  <w:num w:numId="15" w16cid:durableId="61606273">
    <w:abstractNumId w:val="18"/>
  </w:num>
  <w:num w:numId="16" w16cid:durableId="1533035692">
    <w:abstractNumId w:val="2"/>
  </w:num>
  <w:num w:numId="17" w16cid:durableId="233664375">
    <w:abstractNumId w:val="21"/>
  </w:num>
  <w:num w:numId="18" w16cid:durableId="1583027398">
    <w:abstractNumId w:val="17"/>
  </w:num>
  <w:num w:numId="19" w16cid:durableId="291402482">
    <w:abstractNumId w:val="34"/>
  </w:num>
  <w:num w:numId="20" w16cid:durableId="7072650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16cid:durableId="1872036805">
    <w:abstractNumId w:val="27"/>
  </w:num>
  <w:num w:numId="22" w16cid:durableId="2073966539">
    <w:abstractNumId w:val="12"/>
  </w:num>
  <w:num w:numId="23" w16cid:durableId="309217888">
    <w:abstractNumId w:val="3"/>
  </w:num>
  <w:num w:numId="24" w16cid:durableId="440995274">
    <w:abstractNumId w:val="5"/>
  </w:num>
  <w:num w:numId="25" w16cid:durableId="515581276">
    <w:abstractNumId w:val="29"/>
  </w:num>
  <w:num w:numId="26" w16cid:durableId="40447493">
    <w:abstractNumId w:val="25"/>
  </w:num>
  <w:num w:numId="27" w16cid:durableId="663241527">
    <w:abstractNumId w:val="10"/>
  </w:num>
  <w:num w:numId="28" w16cid:durableId="1516267010">
    <w:abstractNumId w:val="33"/>
  </w:num>
  <w:num w:numId="29" w16cid:durableId="562372082">
    <w:abstractNumId w:val="16"/>
  </w:num>
  <w:num w:numId="30" w16cid:durableId="1973628978">
    <w:abstractNumId w:val="24"/>
  </w:num>
  <w:num w:numId="31" w16cid:durableId="880290676">
    <w:abstractNumId w:val="30"/>
  </w:num>
  <w:num w:numId="32" w16cid:durableId="775908523">
    <w:abstractNumId w:val="14"/>
  </w:num>
  <w:num w:numId="33" w16cid:durableId="424617221">
    <w:abstractNumId w:val="22"/>
  </w:num>
  <w:num w:numId="34" w16cid:durableId="2095321578">
    <w:abstractNumId w:val="6"/>
  </w:num>
  <w:num w:numId="35" w16cid:durableId="64644297">
    <w:abstractNumId w:val="9"/>
  </w:num>
  <w:num w:numId="36" w16cid:durableId="10371996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9EF"/>
    <w:rsid w:val="00022BD5"/>
    <w:rsid w:val="000B6CE8"/>
    <w:rsid w:val="001077CB"/>
    <w:rsid w:val="001133EE"/>
    <w:rsid w:val="00156EE5"/>
    <w:rsid w:val="00157F82"/>
    <w:rsid w:val="001B4697"/>
    <w:rsid w:val="001E2AA3"/>
    <w:rsid w:val="002254D4"/>
    <w:rsid w:val="002265AA"/>
    <w:rsid w:val="00276CB6"/>
    <w:rsid w:val="002F6DF0"/>
    <w:rsid w:val="00363E8D"/>
    <w:rsid w:val="00396181"/>
    <w:rsid w:val="00451F91"/>
    <w:rsid w:val="004756D8"/>
    <w:rsid w:val="00475AA6"/>
    <w:rsid w:val="0048174D"/>
    <w:rsid w:val="004E60D2"/>
    <w:rsid w:val="005532B2"/>
    <w:rsid w:val="00691410"/>
    <w:rsid w:val="006C588C"/>
    <w:rsid w:val="00737373"/>
    <w:rsid w:val="008759C6"/>
    <w:rsid w:val="0088524F"/>
    <w:rsid w:val="008F327C"/>
    <w:rsid w:val="009759EF"/>
    <w:rsid w:val="009A036C"/>
    <w:rsid w:val="009A65BA"/>
    <w:rsid w:val="009B3116"/>
    <w:rsid w:val="00A54D38"/>
    <w:rsid w:val="00AE0B6A"/>
    <w:rsid w:val="00BC5303"/>
    <w:rsid w:val="00CF1B65"/>
    <w:rsid w:val="00DA1AFA"/>
    <w:rsid w:val="00ED17AA"/>
    <w:rsid w:val="00F7628E"/>
    <w:rsid w:val="00FB57F6"/>
    <w:rsid w:val="00FD6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8AE8685"/>
  <w15:docId w15:val="{D9F691B2-C6AB-4C4F-B756-C710B6AF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2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022BD5"/>
    <w:pPr>
      <w:keepNext/>
      <w:widowControl/>
      <w:jc w:val="center"/>
      <w:outlineLvl w:val="0"/>
    </w:pPr>
    <w:rPr>
      <w:rFonts w:ascii="Times New Roman" w:eastAsia="Times New Roman" w:hAnsi="Times New Roman" w:cs="Times New Roman"/>
      <w:b/>
      <w:bCs/>
      <w:i/>
      <w:iCs/>
      <w:color w:val="auto"/>
      <w:sz w:val="20"/>
      <w:lang w:bidi="ar-SA"/>
    </w:rPr>
  </w:style>
  <w:style w:type="paragraph" w:styleId="Nagwek2">
    <w:name w:val="heading 2"/>
    <w:basedOn w:val="Normalny"/>
    <w:next w:val="Normalny"/>
    <w:link w:val="Nagwek2Znak"/>
    <w:qFormat/>
    <w:rsid w:val="00022BD5"/>
    <w:pPr>
      <w:keepNext/>
      <w:widowControl/>
      <w:outlineLvl w:val="1"/>
    </w:pPr>
    <w:rPr>
      <w:rFonts w:ascii="Times New Roman" w:eastAsia="Times New Roman" w:hAnsi="Times New Roman" w:cs="Times New Roman"/>
      <w:i/>
      <w:iCs/>
      <w:color w:val="auto"/>
      <w:sz w:val="20"/>
      <w:lang w:bidi="ar-SA"/>
    </w:rPr>
  </w:style>
  <w:style w:type="paragraph" w:styleId="Nagwek3">
    <w:name w:val="heading 3"/>
    <w:basedOn w:val="Normalny"/>
    <w:next w:val="Normalny"/>
    <w:link w:val="Nagwek3Znak"/>
    <w:uiPriority w:val="9"/>
    <w:semiHidden/>
    <w:unhideWhenUsed/>
    <w:qFormat/>
    <w:rsid w:val="001133EE"/>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ahoma" w:eastAsia="Tahoma" w:hAnsi="Tahoma" w:cs="Tahom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0">
    <w:name w:val="Nagłówek #1_"/>
    <w:basedOn w:val="Domylnaczcionkaakapitu"/>
    <w:link w:val="Nagwek11"/>
    <w:rPr>
      <w:rFonts w:ascii="Tahoma" w:eastAsia="Tahoma" w:hAnsi="Tahoma" w:cs="Tahoma"/>
      <w:b/>
      <w:bCs/>
      <w:i w:val="0"/>
      <w:iCs w:val="0"/>
      <w:smallCaps w:val="0"/>
      <w:strike w:val="0"/>
      <w:sz w:val="20"/>
      <w:szCs w:val="20"/>
      <w:u w:val="none"/>
    </w:rPr>
  </w:style>
  <w:style w:type="character" w:customStyle="1" w:styleId="Podpistabeli">
    <w:name w:val="Podpis tabeli_"/>
    <w:basedOn w:val="Domylnaczcionkaakapitu"/>
    <w:link w:val="Podpistabeli0"/>
    <w:rPr>
      <w:rFonts w:ascii="Tahoma" w:eastAsia="Tahoma" w:hAnsi="Tahoma" w:cs="Tahoma"/>
      <w:b/>
      <w:bCs/>
      <w:i w:val="0"/>
      <w:iCs w:val="0"/>
      <w:smallCaps w:val="0"/>
      <w:strike w:val="0"/>
      <w:sz w:val="20"/>
      <w:szCs w:val="20"/>
      <w:u w:val="none"/>
    </w:rPr>
  </w:style>
  <w:style w:type="character" w:customStyle="1" w:styleId="Inne">
    <w:name w:val="Inne_"/>
    <w:basedOn w:val="Domylnaczcionkaakapitu"/>
    <w:link w:val="Inne0"/>
    <w:rPr>
      <w:rFonts w:ascii="Tahoma" w:eastAsia="Tahoma" w:hAnsi="Tahoma" w:cs="Tahoma"/>
      <w:b w:val="0"/>
      <w:bCs w:val="0"/>
      <w:i w:val="0"/>
      <w:iCs w:val="0"/>
      <w:smallCaps w:val="0"/>
      <w:strike w:val="0"/>
      <w:sz w:val="20"/>
      <w:szCs w:val="20"/>
      <w:u w:val="none"/>
    </w:rPr>
  </w:style>
  <w:style w:type="paragraph" w:customStyle="1" w:styleId="Teksttreci0">
    <w:name w:val="Tekst treści"/>
    <w:basedOn w:val="Normalny"/>
    <w:link w:val="Teksttreci"/>
    <w:pPr>
      <w:spacing w:after="40"/>
    </w:pPr>
    <w:rPr>
      <w:rFonts w:ascii="Tahoma" w:eastAsia="Tahoma" w:hAnsi="Tahoma" w:cs="Tahoma"/>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1">
    <w:name w:val="Nagłówek #1"/>
    <w:basedOn w:val="Normalny"/>
    <w:link w:val="Nagwek10"/>
    <w:pPr>
      <w:spacing w:after="40"/>
      <w:outlineLvl w:val="0"/>
    </w:pPr>
    <w:rPr>
      <w:rFonts w:ascii="Tahoma" w:eastAsia="Tahoma" w:hAnsi="Tahoma" w:cs="Tahoma"/>
      <w:b/>
      <w:bCs/>
      <w:sz w:val="20"/>
      <w:szCs w:val="20"/>
    </w:rPr>
  </w:style>
  <w:style w:type="paragraph" w:customStyle="1" w:styleId="Podpistabeli0">
    <w:name w:val="Podpis tabeli"/>
    <w:basedOn w:val="Normalny"/>
    <w:link w:val="Podpistabeli"/>
    <w:pPr>
      <w:spacing w:after="50"/>
    </w:pPr>
    <w:rPr>
      <w:rFonts w:ascii="Tahoma" w:eastAsia="Tahoma" w:hAnsi="Tahoma" w:cs="Tahoma"/>
      <w:b/>
      <w:bCs/>
      <w:sz w:val="20"/>
      <w:szCs w:val="20"/>
    </w:rPr>
  </w:style>
  <w:style w:type="paragraph" w:customStyle="1" w:styleId="Inne0">
    <w:name w:val="Inne"/>
    <w:basedOn w:val="Normalny"/>
    <w:link w:val="Inne"/>
    <w:pPr>
      <w:spacing w:after="40"/>
    </w:pPr>
    <w:rPr>
      <w:rFonts w:ascii="Tahoma" w:eastAsia="Tahoma" w:hAnsi="Tahoma" w:cs="Tahoma"/>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Znak Znak Znak"/>
    <w:basedOn w:val="Normalny"/>
    <w:link w:val="NagwekZnak"/>
    <w:unhideWhenUsed/>
    <w:rsid w:val="002F6DF0"/>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2F6DF0"/>
    <w:rPr>
      <w:color w:val="000000"/>
    </w:rPr>
  </w:style>
  <w:style w:type="paragraph" w:styleId="Stopka">
    <w:name w:val="footer"/>
    <w:basedOn w:val="Normalny"/>
    <w:link w:val="StopkaZnak"/>
    <w:uiPriority w:val="99"/>
    <w:unhideWhenUsed/>
    <w:rsid w:val="002F6DF0"/>
    <w:pPr>
      <w:tabs>
        <w:tab w:val="center" w:pos="4536"/>
        <w:tab w:val="right" w:pos="9072"/>
      </w:tabs>
    </w:pPr>
  </w:style>
  <w:style w:type="character" w:customStyle="1" w:styleId="StopkaZnak">
    <w:name w:val="Stopka Znak"/>
    <w:basedOn w:val="Domylnaczcionkaakapitu"/>
    <w:link w:val="Stopka"/>
    <w:uiPriority w:val="99"/>
    <w:rsid w:val="002F6DF0"/>
    <w:rPr>
      <w:color w:val="000000"/>
    </w:rPr>
  </w:style>
  <w:style w:type="character" w:customStyle="1" w:styleId="Nagwek1Znak">
    <w:name w:val="Nagłówek 1 Znak"/>
    <w:basedOn w:val="Domylnaczcionkaakapitu"/>
    <w:link w:val="Nagwek1"/>
    <w:rsid w:val="00022BD5"/>
    <w:rPr>
      <w:rFonts w:ascii="Times New Roman" w:eastAsia="Times New Roman" w:hAnsi="Times New Roman" w:cs="Times New Roman"/>
      <w:b/>
      <w:bCs/>
      <w:i/>
      <w:iCs/>
      <w:sz w:val="20"/>
      <w:lang w:bidi="ar-SA"/>
    </w:rPr>
  </w:style>
  <w:style w:type="character" w:customStyle="1" w:styleId="Nagwek2Znak">
    <w:name w:val="Nagłówek 2 Znak"/>
    <w:basedOn w:val="Domylnaczcionkaakapitu"/>
    <w:link w:val="Nagwek2"/>
    <w:rsid w:val="00022BD5"/>
    <w:rPr>
      <w:rFonts w:ascii="Times New Roman" w:eastAsia="Times New Roman" w:hAnsi="Times New Roman" w:cs="Times New Roman"/>
      <w:i/>
      <w:iCs/>
      <w:sz w:val="20"/>
      <w:lang w:bidi="ar-SA"/>
    </w:rPr>
  </w:style>
  <w:style w:type="paragraph" w:customStyle="1" w:styleId="Zwykytekst1">
    <w:name w:val="Zwykły tekst1"/>
    <w:basedOn w:val="Normalny"/>
    <w:rsid w:val="00022BD5"/>
    <w:pPr>
      <w:widowControl/>
    </w:pPr>
    <w:rPr>
      <w:rFonts w:ascii="Courier New" w:eastAsia="Times New Roman" w:hAnsi="Courier New" w:cs="Times New Roman"/>
      <w:color w:val="auto"/>
      <w:sz w:val="20"/>
      <w:szCs w:val="20"/>
      <w:lang w:bidi="ar-SA"/>
    </w:rPr>
  </w:style>
  <w:style w:type="paragraph" w:styleId="Tytu">
    <w:name w:val="Title"/>
    <w:basedOn w:val="Normalny"/>
    <w:link w:val="TytuZnak"/>
    <w:qFormat/>
    <w:rsid w:val="00022BD5"/>
    <w:pPr>
      <w:widowControl/>
      <w:spacing w:line="120" w:lineRule="atLeast"/>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link w:val="Tytu"/>
    <w:rsid w:val="00022BD5"/>
    <w:rPr>
      <w:rFonts w:ascii="Times New Roman" w:eastAsia="Times New Roman" w:hAnsi="Times New Roman" w:cs="Times New Roman"/>
      <w:b/>
      <w:lang w:bidi="ar-SA"/>
    </w:rPr>
  </w:style>
  <w:style w:type="paragraph" w:styleId="Zwykytekst">
    <w:name w:val="Plain Text"/>
    <w:basedOn w:val="Normalny"/>
    <w:link w:val="ZwykytekstZnak"/>
    <w:rsid w:val="00022BD5"/>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022BD5"/>
    <w:rPr>
      <w:rFonts w:ascii="Courier New" w:eastAsia="Times New Roman" w:hAnsi="Courier New" w:cs="Times New Roman"/>
      <w:sz w:val="20"/>
      <w:szCs w:val="20"/>
      <w:lang w:val="x-none" w:eastAsia="x-none" w:bidi="ar-SA"/>
    </w:rPr>
  </w:style>
  <w:style w:type="paragraph" w:customStyle="1" w:styleId="StylIwony">
    <w:name w:val="Styl Iwony"/>
    <w:basedOn w:val="Normalny"/>
    <w:rsid w:val="00022BD5"/>
    <w:pPr>
      <w:widowControl/>
      <w:overflowPunct w:val="0"/>
      <w:autoSpaceDE w:val="0"/>
      <w:autoSpaceDN w:val="0"/>
      <w:adjustRightInd w:val="0"/>
      <w:spacing w:before="120" w:after="120"/>
      <w:jc w:val="both"/>
      <w:textAlignment w:val="baseline"/>
    </w:pPr>
    <w:rPr>
      <w:rFonts w:ascii="Bookman Old Style" w:eastAsia="Times New Roman" w:hAnsi="Bookman Old Style" w:cs="Times New Roman"/>
      <w:color w:val="auto"/>
      <w:szCs w:val="20"/>
      <w:lang w:bidi="ar-SA"/>
    </w:rPr>
  </w:style>
  <w:style w:type="paragraph" w:styleId="Bezodstpw">
    <w:name w:val="No Spacing"/>
    <w:link w:val="BezodstpwZnak"/>
    <w:uiPriority w:val="20"/>
    <w:qFormat/>
    <w:rsid w:val="00CF1B65"/>
    <w:pPr>
      <w:widowControl/>
      <w:suppressAutoHyphens/>
      <w:textAlignment w:val="center"/>
    </w:pPr>
    <w:rPr>
      <w:rFonts w:ascii="Times New Roman" w:eastAsia="Calibri" w:hAnsi="Times New Roman" w:cs="Calibri"/>
      <w:kern w:val="1"/>
      <w:szCs w:val="22"/>
      <w:lang w:eastAsia="zh-CN" w:bidi="ar-SA"/>
    </w:rPr>
  </w:style>
  <w:style w:type="paragraph" w:styleId="Akapitzlist">
    <w:name w:val="List Paragraph"/>
    <w:aliases w:val="Poziom 3,normalny tekst,Akapit z numeracją"/>
    <w:basedOn w:val="Normalny"/>
    <w:link w:val="AkapitzlistZnak"/>
    <w:uiPriority w:val="34"/>
    <w:qFormat/>
    <w:rsid w:val="00CF1B65"/>
    <w:pPr>
      <w:widowControl/>
      <w:ind w:left="720"/>
      <w:contextualSpacing/>
    </w:pPr>
    <w:rPr>
      <w:rFonts w:ascii="Times New Roman" w:eastAsia="Times New Roman" w:hAnsi="Times New Roman" w:cs="Times New Roman"/>
      <w:color w:val="auto"/>
      <w:lang w:bidi="ar-SA"/>
    </w:rPr>
  </w:style>
  <w:style w:type="table" w:styleId="Tabela-Siatka">
    <w:name w:val="Table Grid"/>
    <w:basedOn w:val="Standardowy"/>
    <w:rsid w:val="00CF1B65"/>
    <w:pPr>
      <w:widowControl/>
    </w:pPr>
    <w:rPr>
      <w:rFonts w:ascii="Times New Roman" w:eastAsia="Times New Roman" w:hAnsi="Times New Roman"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zodstpwZnak">
    <w:name w:val="Bez odstępów Znak"/>
    <w:basedOn w:val="Domylnaczcionkaakapitu"/>
    <w:link w:val="Bezodstpw"/>
    <w:uiPriority w:val="1"/>
    <w:locked/>
    <w:rsid w:val="00CF1B65"/>
    <w:rPr>
      <w:rFonts w:ascii="Times New Roman" w:eastAsia="Calibri" w:hAnsi="Times New Roman" w:cs="Calibri"/>
      <w:kern w:val="1"/>
      <w:szCs w:val="22"/>
      <w:lang w:eastAsia="zh-CN" w:bidi="ar-SA"/>
    </w:rPr>
  </w:style>
  <w:style w:type="character" w:customStyle="1" w:styleId="AkapitzlistZnak">
    <w:name w:val="Akapit z listą Znak"/>
    <w:aliases w:val="Poziom 3 Znak,normalny tekst Znak,Akapit z numeracją Znak"/>
    <w:link w:val="Akapitzlist"/>
    <w:uiPriority w:val="34"/>
    <w:rsid w:val="00CF1B65"/>
    <w:rPr>
      <w:rFonts w:ascii="Times New Roman" w:eastAsia="Times New Roman" w:hAnsi="Times New Roman" w:cs="Times New Roman"/>
      <w:lang w:bidi="ar-SA"/>
    </w:rPr>
  </w:style>
  <w:style w:type="character" w:customStyle="1" w:styleId="Nagwek3Znak">
    <w:name w:val="Nagłówek 3 Znak"/>
    <w:basedOn w:val="Domylnaczcionkaakapitu"/>
    <w:link w:val="Nagwek3"/>
    <w:uiPriority w:val="9"/>
    <w:semiHidden/>
    <w:rsid w:val="001133EE"/>
    <w:rPr>
      <w:rFonts w:asciiTheme="majorHAnsi" w:eastAsiaTheme="majorEastAsia" w:hAnsiTheme="majorHAnsi" w:cstheme="majorBidi"/>
      <w:color w:val="1F3763" w:themeColor="accent1" w:themeShade="7F"/>
    </w:rPr>
  </w:style>
  <w:style w:type="paragraph" w:customStyle="1" w:styleId="ARIALN">
    <w:name w:val="ARIAL N"/>
    <w:basedOn w:val="Normalny"/>
    <w:link w:val="ARIALNZnak"/>
    <w:qFormat/>
    <w:rsid w:val="001133EE"/>
    <w:pPr>
      <w:widowControl/>
      <w:jc w:val="both"/>
    </w:pPr>
    <w:rPr>
      <w:rFonts w:ascii="Arial Narrow" w:eastAsia="Times New Roman" w:hAnsi="Arial Narrow" w:cs="Times New Roman"/>
      <w:color w:val="auto"/>
      <w:sz w:val="16"/>
      <w:szCs w:val="16"/>
      <w:lang w:bidi="ar-SA"/>
    </w:rPr>
  </w:style>
  <w:style w:type="character" w:customStyle="1" w:styleId="ARIALNZnak">
    <w:name w:val="ARIAL N Znak"/>
    <w:basedOn w:val="Domylnaczcionkaakapitu"/>
    <w:link w:val="ARIALN"/>
    <w:rsid w:val="001133EE"/>
    <w:rPr>
      <w:rFonts w:ascii="Arial Narrow" w:eastAsia="Times New Roman" w:hAnsi="Arial Narrow" w:cs="Times New Roman"/>
      <w:sz w:val="16"/>
      <w:szCs w:val="16"/>
      <w:lang w:bidi="ar-SA"/>
    </w:rPr>
  </w:style>
  <w:style w:type="paragraph" w:styleId="Tekstpodstawowy2">
    <w:name w:val="Body Text 2"/>
    <w:basedOn w:val="Normalny"/>
    <w:link w:val="Tekstpodstawowy2Znak"/>
    <w:rsid w:val="001133EE"/>
    <w:pPr>
      <w:widowControl/>
      <w:tabs>
        <w:tab w:val="left" w:pos="0"/>
      </w:tabs>
      <w:spacing w:line="360" w:lineRule="auto"/>
      <w:jc w:val="both"/>
    </w:pPr>
    <w:rPr>
      <w:rFonts w:ascii="Times New Roman" w:eastAsia="Times New Roman" w:hAnsi="Times New Roman" w:cs="Times New Roman"/>
      <w:color w:val="auto"/>
      <w:sz w:val="22"/>
      <w:szCs w:val="20"/>
      <w:lang w:bidi="ar-SA"/>
    </w:rPr>
  </w:style>
  <w:style w:type="character" w:customStyle="1" w:styleId="Tekstpodstawowy2Znak">
    <w:name w:val="Tekst podstawowy 2 Znak"/>
    <w:basedOn w:val="Domylnaczcionkaakapitu"/>
    <w:link w:val="Tekstpodstawowy2"/>
    <w:rsid w:val="001133EE"/>
    <w:rPr>
      <w:rFonts w:ascii="Times New Roman" w:eastAsia="Times New Roman" w:hAnsi="Times New Roman" w:cs="Times New Roman"/>
      <w:sz w:val="22"/>
      <w:szCs w:val="20"/>
      <w:lang w:bidi="ar-SA"/>
    </w:rPr>
  </w:style>
  <w:style w:type="paragraph" w:customStyle="1" w:styleId="Styl1">
    <w:name w:val="Styl1"/>
    <w:basedOn w:val="Normalny"/>
    <w:link w:val="Styl1Znak"/>
    <w:qFormat/>
    <w:rsid w:val="001133EE"/>
    <w:pPr>
      <w:widowControl/>
      <w:jc w:val="both"/>
    </w:pPr>
    <w:rPr>
      <w:rFonts w:ascii="Arial" w:eastAsia="Times New Roman" w:hAnsi="Arial" w:cs="Times New Roman"/>
      <w:color w:val="auto"/>
      <w:sz w:val="18"/>
      <w:lang w:bidi="ar-SA"/>
    </w:rPr>
  </w:style>
  <w:style w:type="character" w:customStyle="1" w:styleId="Styl1Znak">
    <w:name w:val="Styl1 Znak"/>
    <w:link w:val="Styl1"/>
    <w:qFormat/>
    <w:locked/>
    <w:rsid w:val="001133EE"/>
    <w:rPr>
      <w:rFonts w:ascii="Arial" w:eastAsia="Times New Roman" w:hAnsi="Arial" w:cs="Times New Roman"/>
      <w:sz w:val="18"/>
      <w:lang w:bidi="ar-SA"/>
    </w:rPr>
  </w:style>
  <w:style w:type="paragraph" w:styleId="Tekstpodstawowywcity3">
    <w:name w:val="Body Text Indent 3"/>
    <w:basedOn w:val="Normalny"/>
    <w:link w:val="Tekstpodstawowywcity3Znak"/>
    <w:uiPriority w:val="99"/>
    <w:semiHidden/>
    <w:unhideWhenUsed/>
    <w:rsid w:val="00A54D3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54D38"/>
    <w:rPr>
      <w:color w:val="000000"/>
      <w:sz w:val="16"/>
      <w:szCs w:val="16"/>
    </w:rPr>
  </w:style>
  <w:style w:type="paragraph" w:styleId="Tekstpodstawowy">
    <w:name w:val="Body Text"/>
    <w:basedOn w:val="Normalny"/>
    <w:link w:val="TekstpodstawowyZnak"/>
    <w:uiPriority w:val="99"/>
    <w:semiHidden/>
    <w:unhideWhenUsed/>
    <w:rsid w:val="00A54D38"/>
    <w:pPr>
      <w:spacing w:after="120"/>
    </w:pPr>
  </w:style>
  <w:style w:type="character" w:customStyle="1" w:styleId="TekstpodstawowyZnak">
    <w:name w:val="Tekst podstawowy Znak"/>
    <w:basedOn w:val="Domylnaczcionkaakapitu"/>
    <w:link w:val="Tekstpodstawowy"/>
    <w:uiPriority w:val="99"/>
    <w:semiHidden/>
    <w:rsid w:val="00A54D38"/>
    <w:rPr>
      <w:color w:val="000000"/>
    </w:rPr>
  </w:style>
  <w:style w:type="paragraph" w:customStyle="1" w:styleId="Bullet1points">
    <w:name w:val="Bullet 1 points"/>
    <w:basedOn w:val="Normalny"/>
    <w:rsid w:val="00A54D38"/>
    <w:pPr>
      <w:widowControl/>
      <w:numPr>
        <w:numId w:val="19"/>
      </w:numPr>
      <w:spacing w:before="60" w:after="60"/>
      <w:jc w:val="both"/>
    </w:pPr>
    <w:rPr>
      <w:rFonts w:ascii="Arial" w:eastAsia="Times New Roman" w:hAnsi="Arial" w:cs="Times New Roman"/>
      <w:color w:val="auto"/>
      <w:sz w:val="20"/>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31</Pages>
  <Words>11927</Words>
  <Characters>71563</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Waldemar Korewicki</cp:lastModifiedBy>
  <cp:revision>8</cp:revision>
  <dcterms:created xsi:type="dcterms:W3CDTF">2025-02-26T10:49:00Z</dcterms:created>
  <dcterms:modified xsi:type="dcterms:W3CDTF">2025-02-27T06:41:00Z</dcterms:modified>
</cp:coreProperties>
</file>