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2F2C6" w14:textId="5F1233DC" w:rsidR="0088162C" w:rsidRPr="006170E6" w:rsidRDefault="0027430C" w:rsidP="0088162C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29854500"/>
      <w:r>
        <w:rPr>
          <w:rFonts w:ascii="Arial" w:hAnsi="Arial" w:cs="Arial"/>
          <w:b/>
          <w:bCs/>
        </w:rPr>
        <w:t>Szczegółowy zakres</w:t>
      </w:r>
      <w:r w:rsidR="0088162C" w:rsidRPr="006170E6">
        <w:rPr>
          <w:rFonts w:ascii="Arial" w:hAnsi="Arial" w:cs="Arial"/>
          <w:b/>
          <w:bCs/>
        </w:rPr>
        <w:t xml:space="preserve"> zamówienia</w:t>
      </w:r>
    </w:p>
    <w:p w14:paraId="65F02E9B" w14:textId="77777777" w:rsidR="00EE410C" w:rsidRPr="005D24CA" w:rsidRDefault="00EE410C" w:rsidP="00EE410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A38DE31" w14:textId="4E8EE680" w:rsidR="00EE410C" w:rsidRPr="001F0AA4" w:rsidRDefault="00EE410C" w:rsidP="00EE41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24CA">
        <w:rPr>
          <w:rFonts w:ascii="Arial" w:hAnsi="Arial" w:cs="Arial"/>
          <w:sz w:val="20"/>
          <w:szCs w:val="20"/>
        </w:rPr>
        <w:t>1</w:t>
      </w:r>
      <w:r w:rsidRPr="00EE410C">
        <w:rPr>
          <w:rFonts w:ascii="Arial" w:hAnsi="Arial" w:cs="Arial"/>
          <w:sz w:val="22"/>
          <w:szCs w:val="22"/>
        </w:rPr>
        <w:t xml:space="preserve">. Zakres zamówienia obejmuje: </w:t>
      </w:r>
      <w:r w:rsidR="002E3C80" w:rsidRPr="002E3C80">
        <w:rPr>
          <w:rFonts w:ascii="Arial" w:hAnsi="Arial" w:cs="Arial"/>
          <w:sz w:val="22"/>
          <w:szCs w:val="22"/>
        </w:rPr>
        <w:t>Opracowanie projektu budowlanego i wykonawczego wraz z infrastrukturą towarzyszącą  z przedmiarem robót i kosztorysem inwestorskim na rozbudowę placówki przedszkolnej nr 2 „Wronczusie”  o budynek dwuoddziałowego żłobka.</w:t>
      </w:r>
    </w:p>
    <w:p w14:paraId="02B0D2EC" w14:textId="77777777" w:rsidR="00EE410C" w:rsidRPr="00EE410C" w:rsidRDefault="00EE410C" w:rsidP="00EE41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986866" w14:textId="77777777" w:rsidR="00EE410C" w:rsidRPr="00EE410C" w:rsidRDefault="00EE410C" w:rsidP="00EE41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2. Zakres zamówienia:</w:t>
      </w:r>
    </w:p>
    <w:p w14:paraId="75E9E187" w14:textId="77777777" w:rsidR="00EE410C" w:rsidRDefault="00EE410C" w:rsidP="00EE410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pozyskanie mapy do celów opiniodawczych i projektowych,</w:t>
      </w:r>
    </w:p>
    <w:p w14:paraId="5938AB14" w14:textId="77777777" w:rsidR="00693A00" w:rsidRDefault="00693A00" w:rsidP="00693A00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wniosku o wydanie decyzji o lokalizacji inwestycji celu publicznego,</w:t>
      </w:r>
    </w:p>
    <w:p w14:paraId="6E07FD59" w14:textId="77777777" w:rsidR="00693A00" w:rsidRDefault="00693A00" w:rsidP="00693A00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uzyskanie ww. decyzji,</w:t>
      </w:r>
    </w:p>
    <w:p w14:paraId="438F2C6D" w14:textId="77777777" w:rsidR="00693A00" w:rsidRDefault="00693A00" w:rsidP="00693A00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badania geotechniczne oraz opracowanie opinii geotechnicznej,</w:t>
      </w:r>
    </w:p>
    <w:p w14:paraId="00EA3BC9" w14:textId="77777777" w:rsidR="00EE410C" w:rsidRPr="00EE410C" w:rsidRDefault="00EE410C" w:rsidP="00EE410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uzyskanie wszystkich opinii, uzgodnień, pozwoleń,</w:t>
      </w:r>
    </w:p>
    <w:p w14:paraId="350448FD" w14:textId="77777777" w:rsidR="00EE410C" w:rsidRPr="00EE410C" w:rsidRDefault="00EE410C" w:rsidP="00EE410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 xml:space="preserve">likwidacja wszystkich kolizji (m. im. elektrycznych, kanalizacyjnych, budowlanych), </w:t>
      </w:r>
    </w:p>
    <w:p w14:paraId="0070E9E2" w14:textId="77777777" w:rsidR="00EE410C" w:rsidRPr="00EE410C" w:rsidRDefault="00EE410C" w:rsidP="00EE410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opracowanie projektu architektoniczno-budowlanego w formie papierowej – 4 egz.,</w:t>
      </w:r>
    </w:p>
    <w:p w14:paraId="06C92529" w14:textId="77777777" w:rsidR="00EE410C" w:rsidRPr="00EE410C" w:rsidRDefault="00EE410C" w:rsidP="00EE410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opracowanie projektu zagospodarowania terenu w formie papierowej – 4 egz.,</w:t>
      </w:r>
    </w:p>
    <w:p w14:paraId="6DA34B81" w14:textId="77777777" w:rsidR="00EE410C" w:rsidRPr="00EE410C" w:rsidRDefault="00EE410C" w:rsidP="00EE410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wykonanie projektu architektoniczno-budowlanego w formie elektronicznej (na płycie CD) –      1 szt,</w:t>
      </w:r>
    </w:p>
    <w:p w14:paraId="2C948B00" w14:textId="77777777" w:rsidR="00EE410C" w:rsidRPr="00EE410C" w:rsidRDefault="00EE410C" w:rsidP="00EE410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wykonanie projektu zagospodarowania terenu w formie elektronicznej (na płycie CD) –  1 szt,</w:t>
      </w:r>
    </w:p>
    <w:p w14:paraId="59A551A5" w14:textId="77777777" w:rsidR="00EE410C" w:rsidRPr="00EE410C" w:rsidRDefault="00EE410C" w:rsidP="00EE410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przygotowanie i złożenie wniosku o wydanie pozwolenia na budowę,</w:t>
      </w:r>
    </w:p>
    <w:p w14:paraId="6C3F532D" w14:textId="77777777" w:rsidR="00EE410C" w:rsidRPr="00EE410C" w:rsidRDefault="00EE410C" w:rsidP="00EE410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opracowanie projektu technicznego w formie papierowej – 4 egz.,</w:t>
      </w:r>
    </w:p>
    <w:p w14:paraId="5466DC55" w14:textId="77777777" w:rsidR="00EE410C" w:rsidRPr="00EE410C" w:rsidRDefault="00EE410C" w:rsidP="00EE410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wykonanie projektu technicznego w formie elektronicznej ( na płycie CD) – 1 szt,</w:t>
      </w:r>
    </w:p>
    <w:p w14:paraId="091F93CE" w14:textId="77777777" w:rsidR="00EE410C" w:rsidRPr="00EE410C" w:rsidRDefault="00EE410C" w:rsidP="00EE410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wykonanie specyfikacji technicznej wykonania i odbioru robót budowlanych w formie papierowej i elektronicznej (na płycie CD) – po 1 egz.,</w:t>
      </w:r>
    </w:p>
    <w:p w14:paraId="1B760108" w14:textId="77777777" w:rsidR="00EE410C" w:rsidRPr="00EE410C" w:rsidRDefault="00EE410C" w:rsidP="00EE410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bCs/>
          <w:sz w:val="22"/>
          <w:szCs w:val="22"/>
        </w:rPr>
        <w:t xml:space="preserve">wykonanie kosztorysu inwestorskiego, kosztorysu ofertowego i przedmiaru robót </w:t>
      </w:r>
      <w:r w:rsidRPr="00EE410C">
        <w:rPr>
          <w:rFonts w:ascii="Arial" w:hAnsi="Arial" w:cs="Arial"/>
          <w:bCs/>
          <w:sz w:val="22"/>
          <w:szCs w:val="22"/>
        </w:rPr>
        <w:br/>
        <w:t>– po 1 egzemplarzu w formie papierowej oraz 1 egzemplarz w formie elektronicznej (na płycie CD),</w:t>
      </w:r>
    </w:p>
    <w:p w14:paraId="1912566B" w14:textId="77777777" w:rsidR="00EE410C" w:rsidRPr="00EE410C" w:rsidRDefault="00EE410C" w:rsidP="00EE410C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F89F76C" w14:textId="14A09EA2" w:rsidR="00EE410C" w:rsidRPr="00EE410C" w:rsidRDefault="00EE410C" w:rsidP="00EE410C">
      <w:pPr>
        <w:pStyle w:val="Akapitzlist"/>
        <w:spacing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 xml:space="preserve">3.Opracowania na płycie powinny być wykonane w wersji edytowalnej (np. .doc, .dwg, .xls), </w:t>
      </w:r>
      <w:r w:rsidRPr="00EE410C">
        <w:rPr>
          <w:rFonts w:ascii="Arial" w:hAnsi="Arial" w:cs="Arial"/>
          <w:sz w:val="22"/>
          <w:szCs w:val="22"/>
        </w:rPr>
        <w:br/>
        <w:t>w formacie .pdf, a przedmiary robót i kosztorysy ofertowe dodatkowo w formacie .xls                        oraz w wersji edytowalnej w formacie .ath.</w:t>
      </w:r>
    </w:p>
    <w:p w14:paraId="1AE5DF0D" w14:textId="77777777" w:rsidR="00EE410C" w:rsidRPr="00EE410C" w:rsidRDefault="00EE410C" w:rsidP="00EE410C">
      <w:pPr>
        <w:pStyle w:val="Akapitzlist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7FAAB017" w14:textId="77777777" w:rsidR="00EE410C" w:rsidRPr="00EE410C" w:rsidRDefault="00EE410C" w:rsidP="00EE410C">
      <w:pPr>
        <w:pStyle w:val="Akapitzlist"/>
        <w:tabs>
          <w:tab w:val="num" w:pos="454"/>
        </w:tabs>
        <w:spacing w:after="200" w:line="360" w:lineRule="auto"/>
        <w:ind w:left="360" w:hanging="360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Pozostałe wymagania dotyczące projektu budowlano-wykonawczego:</w:t>
      </w:r>
    </w:p>
    <w:p w14:paraId="52324F4D" w14:textId="77777777" w:rsidR="00EE410C" w:rsidRPr="00EE410C" w:rsidRDefault="00EE410C" w:rsidP="00EE410C">
      <w:pPr>
        <w:pStyle w:val="Akapitzlist"/>
        <w:numPr>
          <w:ilvl w:val="0"/>
          <w:numId w:val="1"/>
        </w:numPr>
        <w:spacing w:after="200"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Dokumentacja projektowa w swej treści nie może określać technologii robót, materiałów, maszyn i urządzeń w sposób naruszający zasadę uczciwej konkurencji.</w:t>
      </w:r>
    </w:p>
    <w:p w14:paraId="6F191B01" w14:textId="77777777" w:rsidR="00EE410C" w:rsidRPr="00EE410C" w:rsidRDefault="00EE410C" w:rsidP="00EE410C">
      <w:pPr>
        <w:pStyle w:val="Akapitzlist"/>
        <w:numPr>
          <w:ilvl w:val="0"/>
          <w:numId w:val="1"/>
        </w:numPr>
        <w:spacing w:after="200"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 xml:space="preserve">Proponowane materiały i urządzenia należy opisać za pomocą parametrów technicznych, bez podawania ich nazw, patentów lub pochodzenia. Jeżeli jedyną </w:t>
      </w:r>
      <w:r w:rsidRPr="00EE410C">
        <w:rPr>
          <w:rFonts w:ascii="Arial" w:hAnsi="Arial" w:cs="Arial"/>
          <w:sz w:val="22"/>
          <w:szCs w:val="22"/>
        </w:rPr>
        <w:lastRenderedPageBreak/>
        <w:t xml:space="preserve">możliwością będzie podanie nazwy materiału i urządzenia, to projektant jest zobowiązany do określenia minimalnych wymagań dotyczących ich równoważności.  </w:t>
      </w:r>
      <w:r w:rsidRPr="00EE410C">
        <w:rPr>
          <w:rFonts w:ascii="Arial" w:hAnsi="Arial" w:cs="Arial"/>
          <w:sz w:val="22"/>
          <w:szCs w:val="22"/>
        </w:rPr>
        <w:br/>
        <w:t>W razie wątpliwości i pytań – na etapie postępowania przetargowego –dotyczących parametrów technicznych wskazujących na jednego producenta, projektant jest zobowiązany (na pisemne wezwanie Zamawiającego) do wskazania co najmniej dwóch producentów tych materiałów i urządzeń.</w:t>
      </w:r>
    </w:p>
    <w:p w14:paraId="312DF3FE" w14:textId="7E62B7EA" w:rsidR="00EE410C" w:rsidRPr="00EE410C" w:rsidRDefault="00EE410C" w:rsidP="00EE410C">
      <w:pPr>
        <w:pStyle w:val="Akapitzlist"/>
        <w:numPr>
          <w:ilvl w:val="0"/>
          <w:numId w:val="1"/>
        </w:numPr>
        <w:spacing w:after="200"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 xml:space="preserve">Dokumentacja projektowa będzie służyć jako opis przedmiotu zamówienia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EE410C">
        <w:rPr>
          <w:rFonts w:ascii="Arial" w:hAnsi="Arial" w:cs="Arial"/>
          <w:sz w:val="22"/>
          <w:szCs w:val="22"/>
        </w:rPr>
        <w:t>w postępowaniu przeprowadzonym na roboty budowlane. Wykonawca zobowiązany jest w tym celu udostępnić część opisową projektu w wersji edytowalnej w formacie .doc.</w:t>
      </w:r>
    </w:p>
    <w:p w14:paraId="4AF63037" w14:textId="1369B4CE" w:rsidR="00EE410C" w:rsidRPr="00EE410C" w:rsidRDefault="00EE410C" w:rsidP="00EE410C">
      <w:pPr>
        <w:pStyle w:val="Akapitzlist"/>
        <w:numPr>
          <w:ilvl w:val="0"/>
          <w:numId w:val="1"/>
        </w:numPr>
        <w:spacing w:after="200"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Dopuszcza się wskazanie w dokumentacji projektowej na znak towarowy, patent                    lub pochodzenie</w:t>
      </w:r>
      <w:r>
        <w:rPr>
          <w:rFonts w:ascii="Arial" w:hAnsi="Arial" w:cs="Arial"/>
          <w:sz w:val="22"/>
          <w:szCs w:val="22"/>
        </w:rPr>
        <w:t xml:space="preserve"> </w:t>
      </w:r>
      <w:r w:rsidRPr="00EE410C">
        <w:rPr>
          <w:rFonts w:ascii="Arial" w:hAnsi="Arial" w:cs="Arial"/>
          <w:sz w:val="22"/>
          <w:szCs w:val="22"/>
        </w:rPr>
        <w:t xml:space="preserve">z uzasadnionych względów technologicznych, ekonomicznych              lub organizacyjnych, lub jeżeli obowiązek taki wynika z odrębnych przepisów. </w:t>
      </w:r>
      <w:r w:rsidRPr="00EE410C">
        <w:rPr>
          <w:rFonts w:ascii="Arial" w:hAnsi="Arial" w:cs="Arial"/>
          <w:sz w:val="22"/>
          <w:szCs w:val="22"/>
        </w:rPr>
        <w:br/>
        <w:t>W przypadku zaproponowania w ofertach przetargowych materiałów lub urządzeń równoważnych, tzn. o parametrach nie gorszych niż przedstawione w opracowanej dokumentacji projektowej – projektant zobowiązuje się do wydania, na etapie analizy ofert</w:t>
      </w:r>
      <w:r>
        <w:rPr>
          <w:rFonts w:ascii="Arial" w:hAnsi="Arial" w:cs="Arial"/>
          <w:sz w:val="22"/>
          <w:szCs w:val="22"/>
        </w:rPr>
        <w:t xml:space="preserve"> </w:t>
      </w:r>
      <w:r w:rsidRPr="00EE410C">
        <w:rPr>
          <w:rFonts w:ascii="Arial" w:hAnsi="Arial" w:cs="Arial"/>
          <w:sz w:val="22"/>
          <w:szCs w:val="22"/>
        </w:rPr>
        <w:t xml:space="preserve">i na wniosek Zamawiającego, pisemnej opinii na temat tych materiałów </w:t>
      </w:r>
      <w:r w:rsidRPr="00EE410C">
        <w:rPr>
          <w:rFonts w:ascii="Arial" w:hAnsi="Arial" w:cs="Arial"/>
          <w:sz w:val="22"/>
          <w:szCs w:val="22"/>
        </w:rPr>
        <w:br/>
        <w:t>i parametrów.</w:t>
      </w:r>
    </w:p>
    <w:p w14:paraId="61A478C2" w14:textId="77777777" w:rsidR="00EE410C" w:rsidRPr="00EE410C" w:rsidRDefault="00EE410C" w:rsidP="00EE410C">
      <w:pPr>
        <w:pStyle w:val="Akapitzlist"/>
        <w:numPr>
          <w:ilvl w:val="0"/>
          <w:numId w:val="1"/>
        </w:numPr>
        <w:spacing w:after="200"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Opracowany przedmiar robót, kosztorys ofertowy i kosztorys inwestorski winny uwzględnić koszty przywrócenia przyległego terenu po wykonanych robotach do stanu pierwotnego.</w:t>
      </w:r>
    </w:p>
    <w:p w14:paraId="7DB98EF4" w14:textId="68F101D9" w:rsidR="00EE410C" w:rsidRPr="00EE410C" w:rsidRDefault="00EE410C" w:rsidP="00EE410C">
      <w:pPr>
        <w:pStyle w:val="Akapitzlist"/>
        <w:numPr>
          <w:ilvl w:val="0"/>
          <w:numId w:val="1"/>
        </w:numPr>
        <w:spacing w:after="200"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 xml:space="preserve">Dokumentacja projektowa powinna spełniać wszystkie wymogi potrzebne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EE410C">
        <w:rPr>
          <w:rFonts w:ascii="Arial" w:hAnsi="Arial" w:cs="Arial"/>
          <w:sz w:val="22"/>
          <w:szCs w:val="22"/>
        </w:rPr>
        <w:t>do uzyskania pozwolenia  na budowę.</w:t>
      </w:r>
    </w:p>
    <w:p w14:paraId="52AE16BC" w14:textId="77777777" w:rsidR="00EE410C" w:rsidRPr="00EE410C" w:rsidRDefault="00EE410C" w:rsidP="00EE410C">
      <w:pPr>
        <w:pStyle w:val="Akapitzlist"/>
        <w:numPr>
          <w:ilvl w:val="0"/>
          <w:numId w:val="1"/>
        </w:numPr>
        <w:spacing w:after="200"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Opracowania projektowe należy wykonać w szacie graficznej, która spełnia następujące wymagania:</w:t>
      </w:r>
    </w:p>
    <w:p w14:paraId="7BAAF9F1" w14:textId="77777777" w:rsidR="00EE410C" w:rsidRPr="00EE410C" w:rsidRDefault="00EE410C" w:rsidP="00EE410C">
      <w:pPr>
        <w:pStyle w:val="Akapitzlist"/>
        <w:numPr>
          <w:ilvl w:val="0"/>
          <w:numId w:val="2"/>
        </w:numPr>
        <w:spacing w:after="200" w:line="360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zapewnia czytelność, przejrzystość i jednoznaczność treści,</w:t>
      </w:r>
    </w:p>
    <w:p w14:paraId="694395F9" w14:textId="165A00AB" w:rsidR="00EE410C" w:rsidRPr="00EE410C" w:rsidRDefault="00EE410C" w:rsidP="00EE410C">
      <w:pPr>
        <w:pStyle w:val="Akapitzlist"/>
        <w:numPr>
          <w:ilvl w:val="0"/>
          <w:numId w:val="2"/>
        </w:numPr>
        <w:spacing w:after="200" w:line="360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 xml:space="preserve">format arkuszy rysunkowych będzie ograniczony do niezbędnego minimum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EE410C">
        <w:rPr>
          <w:rFonts w:ascii="Arial" w:hAnsi="Arial" w:cs="Arial"/>
          <w:sz w:val="22"/>
          <w:szCs w:val="22"/>
        </w:rPr>
        <w:t>i złożony do formatu A4,</w:t>
      </w:r>
    </w:p>
    <w:p w14:paraId="60DD625F" w14:textId="77777777" w:rsidR="00EE410C" w:rsidRPr="00EE410C" w:rsidRDefault="00EE410C" w:rsidP="00EE410C">
      <w:pPr>
        <w:pStyle w:val="Akapitzlist"/>
        <w:numPr>
          <w:ilvl w:val="0"/>
          <w:numId w:val="2"/>
        </w:numPr>
        <w:spacing w:after="200" w:line="360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rysunki będą wykonane wg zasad rysunku technicznego,</w:t>
      </w:r>
    </w:p>
    <w:p w14:paraId="2813CC73" w14:textId="77777777" w:rsidR="00EE410C" w:rsidRPr="00EE410C" w:rsidRDefault="00EE410C" w:rsidP="00EE410C">
      <w:pPr>
        <w:pStyle w:val="Akapitzlist"/>
        <w:numPr>
          <w:ilvl w:val="0"/>
          <w:numId w:val="2"/>
        </w:numPr>
        <w:spacing w:after="200" w:line="360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każdy rysunek jest opatrzony metryką, podobnie jak strony tytułowe i okładki poszczególnych części składowych opracowania projektowego,</w:t>
      </w:r>
    </w:p>
    <w:p w14:paraId="149AB1B8" w14:textId="393860B7" w:rsidR="00EE410C" w:rsidRPr="001F0AA4" w:rsidRDefault="00EE410C" w:rsidP="001F0AA4">
      <w:pPr>
        <w:pStyle w:val="Akapitzlist"/>
        <w:numPr>
          <w:ilvl w:val="0"/>
          <w:numId w:val="2"/>
        </w:numPr>
        <w:spacing w:after="200" w:line="360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>posiada ponumerowane strony.</w:t>
      </w:r>
    </w:p>
    <w:p w14:paraId="0FC371FB" w14:textId="77777777" w:rsidR="001F0AA4" w:rsidRDefault="001F0AA4" w:rsidP="001F0A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E410C" w:rsidRPr="001F0AA4">
        <w:rPr>
          <w:rFonts w:ascii="Arial" w:hAnsi="Arial" w:cs="Arial"/>
          <w:sz w:val="22"/>
          <w:szCs w:val="22"/>
        </w:rPr>
        <w:t>8) Wszelkie ewentualne błędy w przedkładanej dokumentacji oraz brakujące opracowania</w:t>
      </w:r>
    </w:p>
    <w:p w14:paraId="0F7A2DB2" w14:textId="77777777" w:rsidR="001F0AA4" w:rsidRDefault="00EE410C" w:rsidP="001F0A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0AA4">
        <w:rPr>
          <w:rFonts w:ascii="Arial" w:hAnsi="Arial" w:cs="Arial"/>
          <w:sz w:val="22"/>
          <w:szCs w:val="22"/>
        </w:rPr>
        <w:t xml:space="preserve"> </w:t>
      </w:r>
      <w:r w:rsidR="001F0AA4">
        <w:rPr>
          <w:rFonts w:ascii="Arial" w:hAnsi="Arial" w:cs="Arial"/>
          <w:sz w:val="22"/>
          <w:szCs w:val="22"/>
        </w:rPr>
        <w:t xml:space="preserve">         </w:t>
      </w:r>
      <w:r w:rsidRPr="001F0AA4">
        <w:rPr>
          <w:rFonts w:ascii="Arial" w:hAnsi="Arial" w:cs="Arial"/>
          <w:sz w:val="22"/>
          <w:szCs w:val="22"/>
        </w:rPr>
        <w:t>Wykonawca jest zobowiązany uzupełnić w ramach kwoty umownej wynagrodzenia</w:t>
      </w:r>
    </w:p>
    <w:p w14:paraId="674D7965" w14:textId="398E084F" w:rsidR="00EE410C" w:rsidRDefault="00EE410C" w:rsidP="001F0A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0AA4">
        <w:rPr>
          <w:rFonts w:ascii="Arial" w:hAnsi="Arial" w:cs="Arial"/>
          <w:sz w:val="22"/>
          <w:szCs w:val="22"/>
        </w:rPr>
        <w:t xml:space="preserve"> </w:t>
      </w:r>
      <w:r w:rsidR="001F0AA4">
        <w:rPr>
          <w:rFonts w:ascii="Arial" w:hAnsi="Arial" w:cs="Arial"/>
          <w:sz w:val="22"/>
          <w:szCs w:val="22"/>
        </w:rPr>
        <w:t xml:space="preserve">         </w:t>
      </w:r>
      <w:r w:rsidRPr="001F0AA4">
        <w:rPr>
          <w:rFonts w:ascii="Arial" w:hAnsi="Arial" w:cs="Arial"/>
          <w:sz w:val="22"/>
          <w:szCs w:val="22"/>
        </w:rPr>
        <w:t>w ciągu 7 dni od pisemnego zgłoszenia przez Zamawiającego.</w:t>
      </w:r>
      <w:r w:rsidR="001F0AA4">
        <w:rPr>
          <w:rFonts w:ascii="Arial" w:hAnsi="Arial" w:cs="Arial"/>
          <w:sz w:val="22"/>
          <w:szCs w:val="22"/>
        </w:rPr>
        <w:t xml:space="preserve"> </w:t>
      </w:r>
    </w:p>
    <w:p w14:paraId="6D6DCC2B" w14:textId="71C2FE5F" w:rsidR="00D912CA" w:rsidRPr="001F0AA4" w:rsidRDefault="00D912CA" w:rsidP="001F0A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63FABB" w14:textId="27AB2821" w:rsidR="001F0AA4" w:rsidRDefault="001F0AA4" w:rsidP="00D912CA">
      <w:pPr>
        <w:tabs>
          <w:tab w:val="num" w:pos="454"/>
        </w:tabs>
        <w:spacing w:line="360" w:lineRule="auto"/>
        <w:ind w:left="360" w:right="-27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61D8BD21" w14:textId="708D11E9" w:rsidR="001F0AA4" w:rsidRDefault="001F0AA4" w:rsidP="00EE410C">
      <w:pPr>
        <w:tabs>
          <w:tab w:val="num" w:pos="454"/>
        </w:tabs>
        <w:spacing w:line="360" w:lineRule="auto"/>
        <w:ind w:left="360" w:right="-27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EE410C" w:rsidRPr="00EE410C">
        <w:rPr>
          <w:rFonts w:ascii="Arial" w:hAnsi="Arial" w:cs="Arial"/>
          <w:sz w:val="22"/>
          <w:szCs w:val="22"/>
        </w:rPr>
        <w:t>Wykonawca zobowiązany będzie do udzielania Zamawiającemu w ciągu 2 dni</w:t>
      </w:r>
    </w:p>
    <w:p w14:paraId="2236F98D" w14:textId="0581CCEC" w:rsidR="00EE410C" w:rsidRPr="00D912CA" w:rsidRDefault="00EE410C" w:rsidP="00EE410C">
      <w:pPr>
        <w:tabs>
          <w:tab w:val="num" w:pos="454"/>
        </w:tabs>
        <w:spacing w:line="360" w:lineRule="auto"/>
        <w:ind w:left="360" w:right="-27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EE410C">
        <w:rPr>
          <w:rFonts w:ascii="Arial" w:hAnsi="Arial" w:cs="Arial"/>
          <w:sz w:val="22"/>
          <w:szCs w:val="22"/>
        </w:rPr>
        <w:t xml:space="preserve"> </w:t>
      </w:r>
      <w:r w:rsidR="001F0AA4">
        <w:rPr>
          <w:rFonts w:ascii="Arial" w:hAnsi="Arial" w:cs="Arial"/>
          <w:sz w:val="22"/>
          <w:szCs w:val="22"/>
        </w:rPr>
        <w:t xml:space="preserve">     o</w:t>
      </w:r>
      <w:r w:rsidRPr="00EE410C">
        <w:rPr>
          <w:rFonts w:ascii="Arial" w:hAnsi="Arial" w:cs="Arial"/>
          <w:sz w:val="22"/>
          <w:szCs w:val="22"/>
        </w:rPr>
        <w:t>dpowiedzi</w:t>
      </w:r>
      <w:r w:rsidR="001F0AA4">
        <w:rPr>
          <w:rFonts w:ascii="Arial" w:hAnsi="Arial" w:cs="Arial"/>
          <w:sz w:val="22"/>
          <w:szCs w:val="22"/>
        </w:rPr>
        <w:t xml:space="preserve"> </w:t>
      </w:r>
      <w:r w:rsidRPr="00EE410C">
        <w:rPr>
          <w:rFonts w:ascii="Arial" w:hAnsi="Arial" w:cs="Arial"/>
          <w:sz w:val="22"/>
          <w:szCs w:val="22"/>
        </w:rPr>
        <w:t xml:space="preserve">na pytania zadane na etapie ogłoszonego postępowania na realizację zamówienia dotyczące przygotowanej dokumentacji projektowo-kosztorysowej, a także na </w:t>
      </w:r>
      <w:r w:rsidRPr="00D912CA">
        <w:rPr>
          <w:rFonts w:ascii="Arial" w:hAnsi="Arial" w:cs="Arial"/>
          <w:sz w:val="22"/>
          <w:szCs w:val="22"/>
        </w:rPr>
        <w:t xml:space="preserve">etapie realizacji zamówienia. </w:t>
      </w:r>
    </w:p>
    <w:p w14:paraId="45F8703A" w14:textId="77777777" w:rsidR="00B4671D" w:rsidRPr="00D912CA" w:rsidRDefault="00B4671D" w:rsidP="00B4671D">
      <w:pPr>
        <w:spacing w:after="36"/>
        <w:ind w:left="108"/>
        <w:jc w:val="both"/>
        <w:rPr>
          <w:rFonts w:ascii="Arial" w:hAnsi="Arial" w:cs="Arial"/>
          <w:sz w:val="18"/>
          <w:szCs w:val="18"/>
        </w:rPr>
      </w:pPr>
    </w:p>
    <w:p w14:paraId="33587DDB" w14:textId="7625D6AC" w:rsidR="0088162C" w:rsidRPr="00D912CA" w:rsidRDefault="00D912CA" w:rsidP="00B4671D">
      <w:pPr>
        <w:spacing w:line="360" w:lineRule="auto"/>
        <w:rPr>
          <w:rFonts w:ascii="Arial" w:hAnsi="Arial" w:cs="Arial"/>
          <w:sz w:val="20"/>
          <w:szCs w:val="20"/>
        </w:rPr>
      </w:pPr>
      <w:r w:rsidRPr="00D912CA">
        <w:rPr>
          <w:rFonts w:ascii="Arial" w:hAnsi="Arial" w:cs="Arial"/>
          <w:sz w:val="20"/>
          <w:szCs w:val="20"/>
        </w:rPr>
        <w:t>Zał</w:t>
      </w:r>
      <w:r>
        <w:rPr>
          <w:rFonts w:ascii="Arial" w:hAnsi="Arial" w:cs="Arial"/>
          <w:sz w:val="20"/>
          <w:szCs w:val="20"/>
        </w:rPr>
        <w:t>ą</w:t>
      </w:r>
      <w:r w:rsidRPr="00D912CA">
        <w:rPr>
          <w:rFonts w:ascii="Arial" w:hAnsi="Arial" w:cs="Arial"/>
          <w:sz w:val="20"/>
          <w:szCs w:val="20"/>
        </w:rPr>
        <w:t>cznik:</w:t>
      </w:r>
      <w:r>
        <w:rPr>
          <w:rFonts w:ascii="Arial" w:hAnsi="Arial" w:cs="Arial"/>
          <w:sz w:val="20"/>
          <w:szCs w:val="20"/>
        </w:rPr>
        <w:t xml:space="preserve"> projekt koncepcyjny.</w:t>
      </w:r>
    </w:p>
    <w:p w14:paraId="769DFA89" w14:textId="77777777" w:rsidR="00D912CA" w:rsidRDefault="00D912CA" w:rsidP="00B4671D">
      <w:pPr>
        <w:spacing w:line="360" w:lineRule="auto"/>
        <w:rPr>
          <w:rFonts w:ascii="Arial" w:hAnsi="Arial" w:cs="Arial"/>
          <w:b/>
          <w:bCs/>
        </w:rPr>
      </w:pPr>
    </w:p>
    <w:p w14:paraId="4D3C0DDF" w14:textId="77777777" w:rsidR="00EE410C" w:rsidRDefault="00EE410C" w:rsidP="008816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88826B4" w14:textId="77777777" w:rsidR="00EE410C" w:rsidRDefault="00EE410C" w:rsidP="008816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DA601B9" w14:textId="77777777" w:rsidR="00EE410C" w:rsidRPr="006170E6" w:rsidRDefault="00EE410C" w:rsidP="0088162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350BC42" w14:textId="77777777" w:rsidR="0012633F" w:rsidRPr="006170E6" w:rsidRDefault="0012633F" w:rsidP="0012633F">
      <w:pPr>
        <w:pStyle w:val="Akapitzlist"/>
        <w:spacing w:line="360" w:lineRule="auto"/>
        <w:ind w:left="360" w:right="-27"/>
        <w:jc w:val="both"/>
        <w:rPr>
          <w:rFonts w:ascii="Arial" w:hAnsi="Arial" w:cs="Arial"/>
          <w:bCs/>
          <w:color w:val="000000"/>
        </w:rPr>
      </w:pPr>
    </w:p>
    <w:p w14:paraId="3F41CCF4" w14:textId="77777777" w:rsidR="00C317CC" w:rsidRPr="006170E6" w:rsidRDefault="00C317CC" w:rsidP="005D24CA">
      <w:pPr>
        <w:pStyle w:val="Tekstpodstawowy31"/>
        <w:ind w:left="-142"/>
        <w:rPr>
          <w:rFonts w:eastAsia="Times New Roman"/>
          <w:sz w:val="24"/>
          <w:szCs w:val="24"/>
        </w:rPr>
      </w:pPr>
    </w:p>
    <w:p w14:paraId="7A807D0B" w14:textId="6E8E7A6F" w:rsidR="0088162C" w:rsidRPr="006170E6" w:rsidRDefault="0088162C" w:rsidP="0088162C">
      <w:pPr>
        <w:pStyle w:val="Default"/>
        <w:spacing w:line="360" w:lineRule="auto"/>
        <w:jc w:val="both"/>
      </w:pPr>
    </w:p>
    <w:bookmarkEnd w:id="0"/>
    <w:p w14:paraId="4DB40873" w14:textId="77777777" w:rsidR="00760F0C" w:rsidRPr="006170E6" w:rsidRDefault="00760F0C">
      <w:pPr>
        <w:rPr>
          <w:rFonts w:ascii="Arial" w:hAnsi="Arial" w:cs="Arial"/>
        </w:rPr>
      </w:pPr>
    </w:p>
    <w:sectPr w:rsidR="00760F0C" w:rsidRPr="006170E6" w:rsidSect="005C19C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35B39" w14:textId="77777777" w:rsidR="00E92681" w:rsidRDefault="00E92681" w:rsidP="0088162C">
      <w:r>
        <w:separator/>
      </w:r>
    </w:p>
  </w:endnote>
  <w:endnote w:type="continuationSeparator" w:id="0">
    <w:p w14:paraId="189B7588" w14:textId="77777777" w:rsidR="00E92681" w:rsidRDefault="00E92681" w:rsidP="0088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7EEC" w14:textId="4ADA99F0" w:rsidR="00BF22C6" w:rsidRDefault="0088162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7804">
      <w:rPr>
        <w:noProof/>
      </w:rPr>
      <w:t>2</w:t>
    </w:r>
    <w:r>
      <w:fldChar w:fldCharType="end"/>
    </w:r>
  </w:p>
  <w:p w14:paraId="02D2F08A" w14:textId="77777777" w:rsidR="00BF22C6" w:rsidRDefault="00BF2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CFF46" w14:textId="77777777" w:rsidR="00E92681" w:rsidRDefault="00E92681" w:rsidP="0088162C">
      <w:r>
        <w:separator/>
      </w:r>
    </w:p>
  </w:footnote>
  <w:footnote w:type="continuationSeparator" w:id="0">
    <w:p w14:paraId="23526DCF" w14:textId="77777777" w:rsidR="00E92681" w:rsidRDefault="00E92681" w:rsidP="0088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8F9D1" w14:textId="50CA3219" w:rsidR="006170E6" w:rsidRPr="006170E6" w:rsidRDefault="0027430C" w:rsidP="006170E6">
    <w:pPr>
      <w:pStyle w:val="Nagwek"/>
      <w:shd w:val="clear" w:color="auto" w:fill="D9D9D9" w:themeFill="background1" w:themeFillShade="D9"/>
      <w:rPr>
        <w:rFonts w:ascii="Arial" w:hAnsi="Arial" w:cs="Arial"/>
        <w:b/>
        <w:bCs/>
        <w:sz w:val="20"/>
        <w:szCs w:val="20"/>
      </w:rPr>
    </w:pPr>
    <w:r w:rsidRPr="0027430C">
      <w:rPr>
        <w:rFonts w:ascii="Arial" w:hAnsi="Arial" w:cs="Arial"/>
        <w:b/>
        <w:bCs/>
        <w:sz w:val="20"/>
        <w:szCs w:val="20"/>
      </w:rPr>
      <w:t xml:space="preserve">Szczegółowy zakres </w:t>
    </w:r>
    <w:r w:rsidR="006170E6">
      <w:rPr>
        <w:rFonts w:ascii="Arial" w:hAnsi="Arial" w:cs="Arial"/>
        <w:b/>
        <w:bCs/>
        <w:sz w:val="20"/>
        <w:szCs w:val="20"/>
      </w:rPr>
      <w:t>z</w:t>
    </w:r>
    <w:r w:rsidR="004A61A1" w:rsidRPr="006170E6">
      <w:rPr>
        <w:rFonts w:ascii="Arial" w:hAnsi="Arial" w:cs="Arial"/>
        <w:b/>
        <w:bCs/>
        <w:sz w:val="20"/>
        <w:szCs w:val="20"/>
      </w:rPr>
      <w:t>amówienia</w:t>
    </w:r>
    <w:r w:rsidR="006170E6" w:rsidRPr="006170E6">
      <w:rPr>
        <w:rFonts w:ascii="Arial" w:hAnsi="Arial" w:cs="Arial"/>
        <w:b/>
        <w:bCs/>
        <w:sz w:val="20"/>
        <w:szCs w:val="20"/>
      </w:rPr>
      <w:t xml:space="preserve"> </w:t>
    </w:r>
    <w:r w:rsidR="006170E6" w:rsidRPr="006170E6">
      <w:rPr>
        <w:rFonts w:ascii="Arial" w:hAnsi="Arial" w:cs="Arial"/>
        <w:b/>
        <w:bCs/>
        <w:sz w:val="20"/>
        <w:szCs w:val="20"/>
      </w:rPr>
      <w:tab/>
    </w:r>
    <w:r w:rsidR="006170E6" w:rsidRPr="006170E6">
      <w:rPr>
        <w:rFonts w:ascii="Arial" w:hAnsi="Arial" w:cs="Arial"/>
        <w:b/>
        <w:bCs/>
        <w:sz w:val="20"/>
        <w:szCs w:val="20"/>
      </w:rPr>
      <w:tab/>
      <w:t>Załącznik nr 1</w:t>
    </w:r>
  </w:p>
  <w:p w14:paraId="2E49F7E6" w14:textId="4B04BD3D" w:rsidR="00BF22C6" w:rsidRPr="0088162C" w:rsidRDefault="004A61A1">
    <w:pPr>
      <w:pStyle w:val="Nagwek"/>
      <w:rPr>
        <w:rFonts w:ascii="Centrale Sans Light" w:hAnsi="Centrale Sans Light"/>
        <w:b/>
        <w:bCs/>
        <w:sz w:val="20"/>
        <w:szCs w:val="20"/>
      </w:rPr>
    </w:pPr>
    <w:r>
      <w:rPr>
        <w:rFonts w:ascii="Centrale Sans Light" w:hAnsi="Centrale Sans Light"/>
        <w:b/>
        <w:bCs/>
        <w:sz w:val="20"/>
        <w:szCs w:val="20"/>
      </w:rPr>
      <w:tab/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79F8ADD4"/>
    <w:name w:val="WW8Num17"/>
    <w:lvl w:ilvl="0">
      <w:start w:val="1"/>
      <w:numFmt w:val="decimal"/>
      <w:lvlText w:val="%1."/>
      <w:lvlJc w:val="left"/>
      <w:pPr>
        <w:tabs>
          <w:tab w:val="num" w:pos="454"/>
        </w:tabs>
      </w:pPr>
      <w:rPr>
        <w:rFonts w:ascii="Centrale Sans Light" w:eastAsia="Times New Roman" w:hAnsi="Centrale Sans Light" w:cs="Tahoma"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Centrale Sans Light" w:eastAsia="Times New Roman" w:hAnsi="Centrale Sans Light" w:cs="Tahom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782F34"/>
    <w:multiLevelType w:val="hybridMultilevel"/>
    <w:tmpl w:val="FB660812"/>
    <w:lvl w:ilvl="0" w:tplc="F7704A70">
      <w:start w:val="1"/>
      <w:numFmt w:val="lowerLetter"/>
      <w:lvlText w:val="%1)"/>
      <w:lvlJc w:val="left"/>
      <w:pPr>
        <w:ind w:left="1701" w:hanging="360"/>
      </w:pPr>
      <w:rPr>
        <w:rFonts w:ascii="Centrale Sans Light" w:eastAsia="Calibri" w:hAnsi="Centrale Sans Light" w:cs="Tahoma" w:hint="default"/>
      </w:rPr>
    </w:lvl>
    <w:lvl w:ilvl="1" w:tplc="F1388102">
      <w:start w:val="2"/>
      <w:numFmt w:val="bullet"/>
      <w:lvlText w:val="•"/>
      <w:lvlJc w:val="left"/>
      <w:pPr>
        <w:ind w:left="2421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" w15:restartNumberingAfterBreak="0">
    <w:nsid w:val="19EF1816"/>
    <w:multiLevelType w:val="hybridMultilevel"/>
    <w:tmpl w:val="7FF8E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4764"/>
    <w:multiLevelType w:val="hybridMultilevel"/>
    <w:tmpl w:val="97A6303A"/>
    <w:lvl w:ilvl="0" w:tplc="B16C1A3A">
      <w:start w:val="1"/>
      <w:numFmt w:val="decimal"/>
      <w:lvlText w:val="%1)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90C6F64"/>
    <w:multiLevelType w:val="hybridMultilevel"/>
    <w:tmpl w:val="A66ACA58"/>
    <w:lvl w:ilvl="0" w:tplc="0A26B5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5" w15:restartNumberingAfterBreak="0">
    <w:nsid w:val="66FC286F"/>
    <w:multiLevelType w:val="hybridMultilevel"/>
    <w:tmpl w:val="E7A898D2"/>
    <w:lvl w:ilvl="0" w:tplc="18189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5582"/>
    <w:multiLevelType w:val="hybridMultilevel"/>
    <w:tmpl w:val="0B588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75203"/>
    <w:multiLevelType w:val="hybridMultilevel"/>
    <w:tmpl w:val="B5CC00AE"/>
    <w:lvl w:ilvl="0" w:tplc="860E4624">
      <w:start w:val="1"/>
      <w:numFmt w:val="lowerLetter"/>
      <w:lvlText w:val="%1)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EAF5DD6"/>
    <w:multiLevelType w:val="hybridMultilevel"/>
    <w:tmpl w:val="5942913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8667156">
    <w:abstractNumId w:val="3"/>
  </w:num>
  <w:num w:numId="2" w16cid:durableId="1122309548">
    <w:abstractNumId w:val="7"/>
  </w:num>
  <w:num w:numId="3" w16cid:durableId="1979384223">
    <w:abstractNumId w:val="5"/>
  </w:num>
  <w:num w:numId="4" w16cid:durableId="1610313685">
    <w:abstractNumId w:val="0"/>
  </w:num>
  <w:num w:numId="5" w16cid:durableId="1854033367">
    <w:abstractNumId w:val="4"/>
  </w:num>
  <w:num w:numId="6" w16cid:durableId="2097771">
    <w:abstractNumId w:val="1"/>
  </w:num>
  <w:num w:numId="7" w16cid:durableId="328286888">
    <w:abstractNumId w:val="8"/>
  </w:num>
  <w:num w:numId="8" w16cid:durableId="1218514219">
    <w:abstractNumId w:val="6"/>
  </w:num>
  <w:num w:numId="9" w16cid:durableId="1075276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5578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2C"/>
    <w:rsid w:val="00062303"/>
    <w:rsid w:val="00095202"/>
    <w:rsid w:val="000C5D0C"/>
    <w:rsid w:val="001074FC"/>
    <w:rsid w:val="0012633F"/>
    <w:rsid w:val="00131F8D"/>
    <w:rsid w:val="00151627"/>
    <w:rsid w:val="001813B7"/>
    <w:rsid w:val="001D7804"/>
    <w:rsid w:val="001F0AA4"/>
    <w:rsid w:val="00200B00"/>
    <w:rsid w:val="0027430C"/>
    <w:rsid w:val="002A195B"/>
    <w:rsid w:val="002E3C80"/>
    <w:rsid w:val="00381300"/>
    <w:rsid w:val="00423F46"/>
    <w:rsid w:val="004A61A1"/>
    <w:rsid w:val="004F007C"/>
    <w:rsid w:val="00510A22"/>
    <w:rsid w:val="00530C0F"/>
    <w:rsid w:val="00550C2B"/>
    <w:rsid w:val="00555B90"/>
    <w:rsid w:val="005D24CA"/>
    <w:rsid w:val="005D474B"/>
    <w:rsid w:val="006170E6"/>
    <w:rsid w:val="00693A00"/>
    <w:rsid w:val="00760F0C"/>
    <w:rsid w:val="007A2E21"/>
    <w:rsid w:val="007C3840"/>
    <w:rsid w:val="008737A7"/>
    <w:rsid w:val="0088162C"/>
    <w:rsid w:val="008B1DDD"/>
    <w:rsid w:val="009A7F9B"/>
    <w:rsid w:val="009D5B7A"/>
    <w:rsid w:val="00A4620A"/>
    <w:rsid w:val="00AC368F"/>
    <w:rsid w:val="00B360D5"/>
    <w:rsid w:val="00B4671D"/>
    <w:rsid w:val="00B75DD0"/>
    <w:rsid w:val="00BC5382"/>
    <w:rsid w:val="00BD3173"/>
    <w:rsid w:val="00BD5F7A"/>
    <w:rsid w:val="00BF22C6"/>
    <w:rsid w:val="00C0475D"/>
    <w:rsid w:val="00C317CC"/>
    <w:rsid w:val="00C941B6"/>
    <w:rsid w:val="00CA0F87"/>
    <w:rsid w:val="00D912CA"/>
    <w:rsid w:val="00E05191"/>
    <w:rsid w:val="00E92681"/>
    <w:rsid w:val="00EE410C"/>
    <w:rsid w:val="00F67A5D"/>
    <w:rsid w:val="00F9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8E68"/>
  <w15:chartTrackingRefBased/>
  <w15:docId w15:val="{F4D81179-CB68-42A7-9AAD-AA3AAC5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88162C"/>
    <w:pPr>
      <w:ind w:left="708"/>
    </w:pPr>
  </w:style>
  <w:style w:type="paragraph" w:customStyle="1" w:styleId="Tekstpodstawowy31">
    <w:name w:val="Tekst podstawowy 31"/>
    <w:basedOn w:val="Normalny"/>
    <w:rsid w:val="0088162C"/>
    <w:pPr>
      <w:widowControl w:val="0"/>
      <w:suppressAutoHyphens/>
      <w:spacing w:line="360" w:lineRule="auto"/>
      <w:jc w:val="both"/>
    </w:pPr>
    <w:rPr>
      <w:rFonts w:ascii="Arial" w:eastAsia="Arial" w:hAnsi="Arial" w:cs="Arial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1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1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81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1263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AF6F1-3485-4594-B565-299B01F6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Morawiec</dc:creator>
  <cp:keywords/>
  <dc:description/>
  <cp:lastModifiedBy>Arkadiusz Sakowski</cp:lastModifiedBy>
  <cp:revision>104</cp:revision>
  <cp:lastPrinted>2024-07-26T07:39:00Z</cp:lastPrinted>
  <dcterms:created xsi:type="dcterms:W3CDTF">2023-03-16T07:20:00Z</dcterms:created>
  <dcterms:modified xsi:type="dcterms:W3CDTF">2024-10-15T06:58:00Z</dcterms:modified>
</cp:coreProperties>
</file>