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 w:cs="Times New Roman"/>
          <w:color w:val="FF0000"/>
          <w:sz w:val="24"/>
          <w:szCs w:val="24"/>
        </w:rPr>
      </w:pPr>
    </w:p>
    <w:p w:rsidR="003A0E52" w:rsidRPr="009316C9" w:rsidRDefault="003A0E52" w:rsidP="00004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 w:cs="Times New Roman"/>
          <w:b/>
          <w:sz w:val="28"/>
          <w:szCs w:val="24"/>
        </w:rPr>
      </w:pPr>
      <w:r w:rsidRPr="009316C9">
        <w:rPr>
          <w:rFonts w:ascii="Times New Roman" w:eastAsia="UniversPro-Roman" w:hAnsi="Times New Roman" w:cs="Times New Roman"/>
          <w:b/>
          <w:sz w:val="28"/>
          <w:szCs w:val="24"/>
        </w:rPr>
        <w:t>SZNURY WYRÓŻNIAJĄCE – CZ. 7 Zamówienia</w:t>
      </w:r>
    </w:p>
    <w:p w:rsidR="003A0E52" w:rsidRDefault="003A0E52" w:rsidP="00004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 w:cs="Times New Roman"/>
          <w:b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b/>
          <w:sz w:val="24"/>
          <w:szCs w:val="24"/>
        </w:rPr>
        <w:t>OPISY I WZORY SZNURÓW WYRÓŻNIAJĄCYCH AMARANTOWYCH</w:t>
      </w:r>
      <w:r w:rsidRPr="0000463C">
        <w:rPr>
          <w:rFonts w:ascii="Times New Roman" w:eastAsia="UniversPro-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12" w:hanging="308"/>
        <w:rPr>
          <w:rFonts w:ascii="Times New Roman" w:eastAsia="UniversPro-Roman" w:hAnsi="Times New Roman" w:cs="Times New Roman"/>
          <w:b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b/>
          <w:sz w:val="24"/>
          <w:szCs w:val="24"/>
        </w:rPr>
        <w:t>Szczegółowy opis sznurów wyróżniających:</w:t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80" w:hanging="238"/>
        <w:contextualSpacing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t xml:space="preserve">Sznury wyróżniające żołnierzy składają się: </w:t>
      </w:r>
    </w:p>
    <w:p w:rsidR="0000463C" w:rsidRPr="0000463C" w:rsidRDefault="0000463C" w:rsidP="0000463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32" w:hanging="238"/>
        <w:contextualSpacing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t>ze sznura właściwego równo splecionego w warkocz,</w:t>
      </w:r>
      <w:r w:rsidRPr="0000463C">
        <w:rPr>
          <w:rFonts w:ascii="Times New Roman" w:eastAsia="UniversPro-Roman" w:hAnsi="Times New Roman" w:cs="Times New Roman"/>
          <w:color w:val="FF0000"/>
          <w:sz w:val="24"/>
          <w:szCs w:val="24"/>
        </w:rPr>
        <w:t xml:space="preserve"> </w:t>
      </w:r>
      <w:r w:rsidRPr="0000463C">
        <w:rPr>
          <w:rFonts w:ascii="Times New Roman" w:eastAsia="UniversPro-Roman" w:hAnsi="Times New Roman" w:cs="Times New Roman"/>
          <w:sz w:val="24"/>
          <w:szCs w:val="24"/>
        </w:rPr>
        <w:t xml:space="preserve">bez wyraźnych pogrubień </w:t>
      </w:r>
      <w:r w:rsidRPr="0000463C">
        <w:rPr>
          <w:rFonts w:ascii="Times New Roman" w:eastAsia="UniversPro-Roman" w:hAnsi="Times New Roman" w:cs="Times New Roman"/>
          <w:sz w:val="24"/>
          <w:szCs w:val="24"/>
        </w:rPr>
        <w:br/>
        <w:t xml:space="preserve">i zwężeń, związanego na obydwu końcach pętelkami; </w:t>
      </w:r>
    </w:p>
    <w:p w:rsidR="0000463C" w:rsidRPr="0000463C" w:rsidRDefault="0000463C" w:rsidP="0000463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32" w:hanging="238"/>
        <w:contextualSpacing/>
        <w:jc w:val="both"/>
        <w:rPr>
          <w:rFonts w:ascii="Times New Roman" w:eastAsia="UniversPro-Roman" w:hAnsi="Times New Roman" w:cs="Times New Roman"/>
          <w:color w:val="000000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t xml:space="preserve">jednego lub dwóch </w:t>
      </w:r>
      <w:r w:rsidRPr="0000463C">
        <w:rPr>
          <w:rFonts w:ascii="Times New Roman" w:eastAsia="UniversPro-Roman" w:hAnsi="Times New Roman" w:cs="Times New Roman"/>
          <w:color w:val="000000"/>
          <w:sz w:val="24"/>
          <w:szCs w:val="24"/>
        </w:rPr>
        <w:t>chwast</w:t>
      </w:r>
      <w:r w:rsidRPr="0000463C">
        <w:rPr>
          <w:rFonts w:ascii="Times New Roman" w:eastAsia="UniversPro-Roman" w:hAnsi="Times New Roman" w:cs="Times New Roman"/>
          <w:sz w:val="24"/>
          <w:szCs w:val="24"/>
        </w:rPr>
        <w:t>ów,</w:t>
      </w:r>
      <w:r w:rsidRPr="0000463C">
        <w:rPr>
          <w:rFonts w:ascii="Times New Roman" w:eastAsia="UniversPro-Roman" w:hAnsi="Times New Roman" w:cs="Times New Roman"/>
          <w:color w:val="FF0000"/>
          <w:sz w:val="24"/>
          <w:szCs w:val="24"/>
        </w:rPr>
        <w:t xml:space="preserve"> </w:t>
      </w:r>
      <w:r w:rsidRPr="0000463C">
        <w:rPr>
          <w:rFonts w:ascii="Times New Roman" w:eastAsia="UniversPro-Roman" w:hAnsi="Times New Roman" w:cs="Times New Roman"/>
          <w:sz w:val="24"/>
          <w:szCs w:val="24"/>
        </w:rPr>
        <w:t>zszycia muszą być ukryte.</w:t>
      </w:r>
    </w:p>
    <w:p w:rsidR="0000463C" w:rsidRPr="0000463C" w:rsidRDefault="0000463C" w:rsidP="00004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50" w:hanging="322"/>
        <w:contextualSpacing/>
        <w:jc w:val="both"/>
        <w:rPr>
          <w:rFonts w:ascii="Times New Roman" w:eastAsia="UniversPro-Roman" w:hAnsi="Times New Roman" w:cs="Times New Roman"/>
          <w:color w:val="000000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color w:val="000000"/>
          <w:sz w:val="24"/>
          <w:szCs w:val="24"/>
        </w:rPr>
        <w:t xml:space="preserve">Barwy sznurów: amarantowy (rys. nr 2). </w:t>
      </w:r>
    </w:p>
    <w:p w:rsidR="0000463C" w:rsidRPr="0000463C" w:rsidRDefault="0000463C" w:rsidP="00004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50" w:hanging="336"/>
        <w:contextualSpacing/>
        <w:jc w:val="both"/>
        <w:rPr>
          <w:rFonts w:ascii="Times New Roman" w:eastAsia="UniversPro-Roman" w:hAnsi="Times New Roman" w:cs="Times New Roman"/>
          <w:color w:val="000000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b/>
          <w:color w:val="000000"/>
          <w:sz w:val="24"/>
          <w:szCs w:val="24"/>
        </w:rPr>
        <w:t>Sznur właściwy:</w:t>
      </w:r>
    </w:p>
    <w:p w:rsidR="0000463C" w:rsidRPr="0000463C" w:rsidRDefault="0000463C" w:rsidP="0000463C">
      <w:pPr>
        <w:numPr>
          <w:ilvl w:val="0"/>
          <w:numId w:val="2"/>
        </w:numPr>
        <w:tabs>
          <w:tab w:val="left" w:pos="1274"/>
          <w:tab w:val="left" w:pos="1358"/>
        </w:tabs>
        <w:autoSpaceDE w:val="0"/>
        <w:autoSpaceDN w:val="0"/>
        <w:adjustRightInd w:val="0"/>
        <w:spacing w:after="0" w:line="240" w:lineRule="auto"/>
        <w:ind w:left="1246" w:hanging="280"/>
        <w:contextualSpacing/>
        <w:jc w:val="both"/>
        <w:rPr>
          <w:rFonts w:ascii="Times New Roman" w:eastAsia="UniversPro-Roman" w:hAnsi="Times New Roman" w:cs="Times New Roman"/>
          <w:color w:val="000000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t xml:space="preserve">wykonany z nici jedwabnych z domieszką innych nici nieulegających </w:t>
      </w:r>
      <w:r w:rsidRPr="0000463C">
        <w:rPr>
          <w:rFonts w:ascii="Times New Roman" w:eastAsia="UniversPro-Roman" w:hAnsi="Times New Roman" w:cs="Times New Roman"/>
          <w:sz w:val="24"/>
          <w:szCs w:val="24"/>
        </w:rPr>
        <w:br/>
        <w:t xml:space="preserve">odbarwianiu (kod numeryczny koloru w jakim należy wykonać sznur to Pantone Color Formula Guide- NR 241 C); </w:t>
      </w:r>
      <w:r w:rsidRPr="0000463C">
        <w:rPr>
          <w:rFonts w:ascii="Times New Roman" w:eastAsia="UniversPro-Roman" w:hAnsi="Times New Roman" w:cs="Times New Roman"/>
          <w:b/>
          <w:sz w:val="24"/>
          <w:szCs w:val="24"/>
        </w:rPr>
        <w:t xml:space="preserve">nici nie mogą ulec odbarwieniu z powodu </w:t>
      </w:r>
      <w:r w:rsidRPr="0000463C">
        <w:rPr>
          <w:rFonts w:ascii="Times New Roman" w:eastAsia="UniversPro-Roman" w:hAnsi="Times New Roman" w:cs="Times New Roman"/>
          <w:b/>
          <w:sz w:val="24"/>
          <w:szCs w:val="24"/>
        </w:rPr>
        <w:br/>
        <w:t>warunków pogodowych</w:t>
      </w:r>
      <w:r w:rsidRPr="0000463C">
        <w:rPr>
          <w:rFonts w:ascii="Times New Roman" w:eastAsia="UniversPro-Roman" w:hAnsi="Times New Roman" w:cs="Times New Roman"/>
          <w:sz w:val="24"/>
          <w:szCs w:val="24"/>
        </w:rPr>
        <w:t xml:space="preserve"> (np. deszcz, słońce); </w:t>
      </w:r>
    </w:p>
    <w:p w:rsidR="0000463C" w:rsidRPr="0000463C" w:rsidRDefault="0000463C" w:rsidP="0000463C">
      <w:pPr>
        <w:numPr>
          <w:ilvl w:val="0"/>
          <w:numId w:val="2"/>
        </w:numPr>
        <w:tabs>
          <w:tab w:val="left" w:pos="1274"/>
          <w:tab w:val="left" w:pos="1358"/>
        </w:tabs>
        <w:autoSpaceDE w:val="0"/>
        <w:autoSpaceDN w:val="0"/>
        <w:adjustRightInd w:val="0"/>
        <w:spacing w:after="0" w:line="240" w:lineRule="auto"/>
        <w:ind w:left="1246" w:hanging="280"/>
        <w:contextualSpacing/>
        <w:jc w:val="both"/>
        <w:rPr>
          <w:rFonts w:ascii="Times New Roman" w:eastAsia="UniversPro-Roman" w:hAnsi="Times New Roman" w:cs="Times New Roman"/>
          <w:color w:val="000000"/>
          <w:sz w:val="24"/>
          <w:szCs w:val="24"/>
        </w:rPr>
      </w:pPr>
      <w:r w:rsidRPr="000046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grubość nici, z jakich ma być wykonany sznur  - 1 mm;</w:t>
      </w:r>
    </w:p>
    <w:p w:rsidR="0000463C" w:rsidRPr="0000463C" w:rsidRDefault="0000463C" w:rsidP="0000463C">
      <w:pPr>
        <w:numPr>
          <w:ilvl w:val="0"/>
          <w:numId w:val="2"/>
        </w:numPr>
        <w:tabs>
          <w:tab w:val="left" w:pos="1274"/>
          <w:tab w:val="left" w:pos="1358"/>
        </w:tabs>
        <w:autoSpaceDE w:val="0"/>
        <w:autoSpaceDN w:val="0"/>
        <w:adjustRightInd w:val="0"/>
        <w:spacing w:after="0" w:line="240" w:lineRule="auto"/>
        <w:ind w:left="1246" w:hanging="280"/>
        <w:contextualSpacing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t>rdzeń sznura i oplot sznura w tej samej barwie;</w:t>
      </w:r>
    </w:p>
    <w:p w:rsidR="0000463C" w:rsidRPr="0000463C" w:rsidRDefault="0000463C" w:rsidP="0000463C">
      <w:pPr>
        <w:numPr>
          <w:ilvl w:val="0"/>
          <w:numId w:val="2"/>
        </w:numPr>
        <w:tabs>
          <w:tab w:val="left" w:pos="1274"/>
          <w:tab w:val="left" w:pos="1358"/>
        </w:tabs>
        <w:autoSpaceDE w:val="0"/>
        <w:autoSpaceDN w:val="0"/>
        <w:adjustRightInd w:val="0"/>
        <w:spacing w:after="0" w:line="240" w:lineRule="auto"/>
        <w:ind w:left="1246" w:hanging="280"/>
        <w:contextualSpacing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t xml:space="preserve">jeden koniec sznura właściwego zawinięty w pętelkę górną </w:t>
      </w:r>
      <w:r w:rsidRPr="0000463C">
        <w:rPr>
          <w:rFonts w:ascii="Times New Roman" w:eastAsia="UniversPro-Roman" w:hAnsi="Times New Roman" w:cs="Times New Roman"/>
          <w:color w:val="000000"/>
          <w:sz w:val="24"/>
          <w:szCs w:val="24"/>
        </w:rPr>
        <w:t>o długości 20 mm</w:t>
      </w:r>
      <w:r w:rsidRPr="0000463C">
        <w:rPr>
          <w:rFonts w:ascii="Times New Roman" w:eastAsia="UniversPro-Roman" w:hAnsi="Times New Roman" w:cs="Times New Roman"/>
          <w:color w:val="FF0000"/>
          <w:sz w:val="24"/>
          <w:szCs w:val="24"/>
        </w:rPr>
        <w:t xml:space="preserve"> </w:t>
      </w:r>
      <w:r w:rsidRPr="0000463C">
        <w:rPr>
          <w:rFonts w:ascii="Times New Roman" w:eastAsia="UniversPro-Roman" w:hAnsi="Times New Roman" w:cs="Times New Roman"/>
          <w:sz w:val="24"/>
          <w:szCs w:val="24"/>
        </w:rPr>
        <w:t>od dołu opleciony wokoło sznurkiem w kształcie baryłki; sznurek w barwie sznura właściwego;</w:t>
      </w:r>
    </w:p>
    <w:p w:rsidR="0000463C" w:rsidRPr="0000463C" w:rsidRDefault="0000463C" w:rsidP="0000463C">
      <w:pPr>
        <w:numPr>
          <w:ilvl w:val="0"/>
          <w:numId w:val="2"/>
        </w:numPr>
        <w:tabs>
          <w:tab w:val="left" w:pos="1274"/>
          <w:tab w:val="left" w:pos="1358"/>
        </w:tabs>
        <w:autoSpaceDE w:val="0"/>
        <w:autoSpaceDN w:val="0"/>
        <w:adjustRightInd w:val="0"/>
        <w:spacing w:after="0" w:line="240" w:lineRule="auto"/>
        <w:ind w:left="1246" w:hanging="280"/>
        <w:contextualSpacing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t>poniżej baryłki na sznurze właściwym jest zawiązany węzeł;</w:t>
      </w:r>
    </w:p>
    <w:p w:rsidR="0000463C" w:rsidRPr="0000463C" w:rsidRDefault="0000463C" w:rsidP="0000463C">
      <w:pPr>
        <w:numPr>
          <w:ilvl w:val="0"/>
          <w:numId w:val="2"/>
        </w:numPr>
        <w:tabs>
          <w:tab w:val="left" w:pos="1274"/>
          <w:tab w:val="left" w:pos="1358"/>
        </w:tabs>
        <w:autoSpaceDE w:val="0"/>
        <w:autoSpaceDN w:val="0"/>
        <w:adjustRightInd w:val="0"/>
        <w:spacing w:after="0" w:line="240" w:lineRule="auto"/>
        <w:ind w:left="1246" w:hanging="280"/>
        <w:contextualSpacing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t>pod węzłem na wolnym końcu zawiązany chwast;</w:t>
      </w:r>
    </w:p>
    <w:p w:rsidR="0000463C" w:rsidRPr="0000463C" w:rsidRDefault="0000463C" w:rsidP="0000463C">
      <w:pPr>
        <w:numPr>
          <w:ilvl w:val="0"/>
          <w:numId w:val="2"/>
        </w:numPr>
        <w:tabs>
          <w:tab w:val="left" w:pos="1274"/>
          <w:tab w:val="left" w:pos="1358"/>
        </w:tabs>
        <w:autoSpaceDE w:val="0"/>
        <w:autoSpaceDN w:val="0"/>
        <w:adjustRightInd w:val="0"/>
        <w:spacing w:after="0" w:line="240" w:lineRule="auto"/>
        <w:ind w:left="1246" w:hanging="280"/>
        <w:contextualSpacing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t>w przypadku sznurów z dwoma chwastami-drugi chwast jest umocowany w ten sam sposób na oddzielnym sznurze, jego koniec przyszyty do sznura właściwego i ukryty pod węzłem;</w:t>
      </w:r>
    </w:p>
    <w:p w:rsidR="0000463C" w:rsidRPr="0000463C" w:rsidRDefault="0000463C" w:rsidP="0000463C">
      <w:pPr>
        <w:numPr>
          <w:ilvl w:val="0"/>
          <w:numId w:val="2"/>
        </w:numPr>
        <w:tabs>
          <w:tab w:val="left" w:pos="1274"/>
          <w:tab w:val="left" w:pos="1358"/>
        </w:tabs>
        <w:autoSpaceDE w:val="0"/>
        <w:autoSpaceDN w:val="0"/>
        <w:adjustRightInd w:val="0"/>
        <w:spacing w:after="0" w:line="240" w:lineRule="auto"/>
        <w:ind w:left="1246" w:hanging="280"/>
        <w:contextualSpacing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t xml:space="preserve">poniżej przesuwki sznur właściwy złożony potrójnie i zapleciony w kształcie warkocza; </w:t>
      </w:r>
    </w:p>
    <w:p w:rsidR="0000463C" w:rsidRPr="0000463C" w:rsidRDefault="0000463C" w:rsidP="0000463C">
      <w:pPr>
        <w:numPr>
          <w:ilvl w:val="0"/>
          <w:numId w:val="2"/>
        </w:numPr>
        <w:tabs>
          <w:tab w:val="left" w:pos="1274"/>
          <w:tab w:val="left" w:pos="1358"/>
        </w:tabs>
        <w:autoSpaceDE w:val="0"/>
        <w:autoSpaceDN w:val="0"/>
        <w:adjustRightInd w:val="0"/>
        <w:spacing w:after="0" w:line="240" w:lineRule="auto"/>
        <w:ind w:left="1246" w:hanging="280"/>
        <w:contextualSpacing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color w:val="000000"/>
          <w:sz w:val="24"/>
          <w:szCs w:val="24"/>
        </w:rPr>
        <w:t xml:space="preserve">warkocz spleciony z trzech plecionek na 2 niciach stabilizacyjnych – nić </w:t>
      </w:r>
      <w:r w:rsidRPr="0000463C">
        <w:rPr>
          <w:rFonts w:ascii="Times New Roman" w:eastAsia="UniversPro-Roman" w:hAnsi="Times New Roman" w:cs="Times New Roman"/>
          <w:color w:val="000000"/>
          <w:sz w:val="24"/>
          <w:szCs w:val="24"/>
        </w:rPr>
        <w:br/>
        <w:t xml:space="preserve">stabilizacyjna wykonana z połączonych nici, z których jest wykonany sznur </w:t>
      </w:r>
      <w:r w:rsidRPr="0000463C">
        <w:rPr>
          <w:rFonts w:ascii="Times New Roman" w:eastAsia="UniversPro-Roman" w:hAnsi="Times New Roman" w:cs="Times New Roman"/>
          <w:color w:val="000000"/>
          <w:sz w:val="24"/>
          <w:szCs w:val="24"/>
        </w:rPr>
        <w:br/>
        <w:t>właściwy;</w:t>
      </w:r>
    </w:p>
    <w:p w:rsidR="0000463C" w:rsidRPr="0000463C" w:rsidRDefault="0000463C" w:rsidP="0000463C">
      <w:pPr>
        <w:numPr>
          <w:ilvl w:val="0"/>
          <w:numId w:val="2"/>
        </w:numPr>
        <w:tabs>
          <w:tab w:val="left" w:pos="1274"/>
          <w:tab w:val="left" w:pos="1358"/>
          <w:tab w:val="left" w:pos="1418"/>
        </w:tabs>
        <w:autoSpaceDE w:val="0"/>
        <w:autoSpaceDN w:val="0"/>
        <w:adjustRightInd w:val="0"/>
        <w:spacing w:after="0" w:line="240" w:lineRule="auto"/>
        <w:ind w:left="1246" w:hanging="280"/>
        <w:contextualSpacing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t xml:space="preserve">wychodzący z warkocza koniec sznura właściwego złożony podwójnie </w:t>
      </w:r>
      <w:r w:rsidRPr="0000463C">
        <w:rPr>
          <w:rFonts w:ascii="Times New Roman" w:eastAsia="UniversPro-Roman" w:hAnsi="Times New Roman" w:cs="Times New Roman"/>
          <w:sz w:val="24"/>
          <w:szCs w:val="24"/>
        </w:rPr>
        <w:br/>
        <w:t xml:space="preserve">w pętelkę </w:t>
      </w:r>
      <w:r w:rsidRPr="0000463C">
        <w:rPr>
          <w:rFonts w:ascii="Times New Roman" w:eastAsia="UniversPro-Roman" w:hAnsi="Times New Roman" w:cs="Times New Roman"/>
          <w:color w:val="000000"/>
          <w:sz w:val="24"/>
          <w:szCs w:val="24"/>
        </w:rPr>
        <w:t>dolną o długości 20 mm</w:t>
      </w:r>
      <w:r w:rsidRPr="0000463C">
        <w:rPr>
          <w:rFonts w:ascii="Times New Roman" w:eastAsia="UniversPro-Roman" w:hAnsi="Times New Roman" w:cs="Times New Roman"/>
          <w:sz w:val="24"/>
          <w:szCs w:val="24"/>
        </w:rPr>
        <w:t xml:space="preserve">, która jest utworzona przez zawiązanie </w:t>
      </w:r>
      <w:r w:rsidRPr="0000463C">
        <w:rPr>
          <w:rFonts w:ascii="Times New Roman" w:eastAsia="UniversPro-Roman" w:hAnsi="Times New Roman" w:cs="Times New Roman"/>
          <w:sz w:val="24"/>
          <w:szCs w:val="24"/>
        </w:rPr>
        <w:br/>
        <w:t>przyszytą przesuwką węzła;</w:t>
      </w:r>
    </w:p>
    <w:p w:rsidR="0000463C" w:rsidRPr="0000463C" w:rsidRDefault="0000463C" w:rsidP="0000463C">
      <w:pPr>
        <w:numPr>
          <w:ilvl w:val="0"/>
          <w:numId w:val="2"/>
        </w:numPr>
        <w:tabs>
          <w:tab w:val="left" w:pos="1274"/>
          <w:tab w:val="left" w:pos="1358"/>
          <w:tab w:val="left" w:pos="1418"/>
        </w:tabs>
        <w:autoSpaceDE w:val="0"/>
        <w:autoSpaceDN w:val="0"/>
        <w:adjustRightInd w:val="0"/>
        <w:spacing w:after="0" w:line="240" w:lineRule="auto"/>
        <w:ind w:left="1246" w:hanging="280"/>
        <w:contextualSpacing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 ustalić przednią stronę sznura, zgodnie z wzorem graficznym (rys. nr 1) </w:t>
      </w:r>
      <w:r w:rsidRPr="000046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do niej dopasować jak na wzorze wszystkie elementy: wiązania węzłów, </w:t>
      </w:r>
      <w:r w:rsidRPr="000046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przyszycie chwastów, sposób rozpoczęcia i zakończenia warkocza, w wypadku sznurów dwukolorowych – w dolnej części warkocz ma się zaczynać od koloru srebrnego (rys. nr 2).</w:t>
      </w:r>
    </w:p>
    <w:p w:rsidR="0000463C" w:rsidRPr="0000463C" w:rsidRDefault="0000463C" w:rsidP="00004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8" w:hanging="294"/>
        <w:contextualSpacing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b/>
          <w:sz w:val="24"/>
          <w:szCs w:val="24"/>
        </w:rPr>
        <w:t>Chwast</w:t>
      </w:r>
      <w:r w:rsidRPr="0000463C">
        <w:rPr>
          <w:rFonts w:ascii="Times New Roman" w:eastAsia="UniversPro-Roman" w:hAnsi="Times New Roman" w:cs="Times New Roman"/>
          <w:b/>
          <w:color w:val="FF0000"/>
          <w:sz w:val="24"/>
          <w:szCs w:val="24"/>
        </w:rPr>
        <w:t xml:space="preserve"> </w:t>
      </w:r>
      <w:r w:rsidRPr="0000463C">
        <w:rPr>
          <w:rFonts w:ascii="Times New Roman" w:eastAsia="UniversPro-Roman" w:hAnsi="Times New Roman" w:cs="Times New Roman"/>
          <w:b/>
          <w:sz w:val="24"/>
          <w:szCs w:val="24"/>
        </w:rPr>
        <w:t>i obsada chwastu</w:t>
      </w:r>
      <w:r w:rsidRPr="0000463C">
        <w:rPr>
          <w:rFonts w:ascii="Times New Roman" w:eastAsia="UniversPro-Roman" w:hAnsi="Times New Roman" w:cs="Times New Roman"/>
          <w:sz w:val="24"/>
          <w:szCs w:val="24"/>
        </w:rPr>
        <w:t xml:space="preserve">: </w:t>
      </w:r>
    </w:p>
    <w:p w:rsidR="0000463C" w:rsidRPr="0000463C" w:rsidRDefault="0000463C" w:rsidP="0000463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t xml:space="preserve">wykonany z tych samych nici co sznur właściwy; </w:t>
      </w:r>
    </w:p>
    <w:p w:rsidR="0000463C" w:rsidRPr="0000463C" w:rsidRDefault="0000463C" w:rsidP="0000463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color w:val="000000"/>
          <w:sz w:val="24"/>
          <w:szCs w:val="24"/>
        </w:rPr>
        <w:t>chwast</w:t>
      </w:r>
      <w:r w:rsidRPr="0000463C">
        <w:rPr>
          <w:rFonts w:ascii="Times New Roman" w:eastAsia="UniversPro-Roman" w:hAnsi="Times New Roman" w:cs="Times New Roman"/>
          <w:color w:val="FF0000"/>
          <w:sz w:val="24"/>
          <w:szCs w:val="24"/>
        </w:rPr>
        <w:t xml:space="preserve"> </w:t>
      </w:r>
      <w:r w:rsidRPr="0000463C">
        <w:rPr>
          <w:rFonts w:ascii="Times New Roman" w:eastAsia="UniversPro-Roman" w:hAnsi="Times New Roman" w:cs="Times New Roman"/>
          <w:sz w:val="24"/>
          <w:szCs w:val="24"/>
        </w:rPr>
        <w:t xml:space="preserve">otwarty, wykonany z elementów metalowych, drewnianych </w:t>
      </w:r>
      <w:r w:rsidRPr="0000463C">
        <w:rPr>
          <w:rFonts w:ascii="Times New Roman" w:eastAsia="UniversPro-Roman" w:hAnsi="Times New Roman" w:cs="Times New Roman"/>
          <w:sz w:val="24"/>
          <w:szCs w:val="24"/>
        </w:rPr>
        <w:br/>
        <w:t>i tekstylnych;</w:t>
      </w:r>
    </w:p>
    <w:p w:rsidR="0000463C" w:rsidRPr="0000463C" w:rsidRDefault="0000463C" w:rsidP="0000463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lastRenderedPageBreak/>
        <w:t xml:space="preserve">obsada </w:t>
      </w:r>
      <w:r w:rsidRPr="0000463C">
        <w:rPr>
          <w:rFonts w:ascii="Times New Roman" w:eastAsia="UniversPro-Roman" w:hAnsi="Times New Roman" w:cs="Times New Roman"/>
          <w:color w:val="000000"/>
          <w:sz w:val="24"/>
          <w:szCs w:val="24"/>
        </w:rPr>
        <w:t xml:space="preserve">chwastu </w:t>
      </w:r>
      <w:r w:rsidRPr="0000463C">
        <w:rPr>
          <w:rFonts w:ascii="Times New Roman" w:eastAsia="UniversPro-Roman" w:hAnsi="Times New Roman" w:cs="Times New Roman"/>
          <w:sz w:val="24"/>
          <w:szCs w:val="24"/>
        </w:rPr>
        <w:t>wykonana z metalu oksydowanego na stare srebro, w kształcie tulei rozszerzonej od dołu:</w:t>
      </w:r>
    </w:p>
    <w:p w:rsidR="0000463C" w:rsidRPr="0000463C" w:rsidRDefault="0000463C" w:rsidP="000046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36" w:hanging="280"/>
        <w:contextualSpacing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t xml:space="preserve">powierzchnia obsady zdobiona wzorem imitującym oplot frędzli ze </w:t>
      </w:r>
      <w:r w:rsidRPr="0000463C">
        <w:rPr>
          <w:rFonts w:ascii="Times New Roman" w:eastAsia="UniversPro-Roman" w:hAnsi="Times New Roman" w:cs="Times New Roman"/>
          <w:sz w:val="24"/>
          <w:szCs w:val="24"/>
        </w:rPr>
        <w:br/>
        <w:t>skręconego sznura,</w:t>
      </w:r>
    </w:p>
    <w:p w:rsidR="0000463C" w:rsidRPr="0000463C" w:rsidRDefault="0000463C" w:rsidP="000046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36" w:hanging="280"/>
        <w:contextualSpacing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t xml:space="preserve">wewnątrz obsady </w:t>
      </w:r>
      <w:r w:rsidRPr="0000463C">
        <w:rPr>
          <w:rFonts w:ascii="Times New Roman" w:eastAsia="UniversPro-Roman" w:hAnsi="Times New Roman" w:cs="Times New Roman"/>
          <w:color w:val="000000"/>
          <w:sz w:val="24"/>
          <w:szCs w:val="24"/>
        </w:rPr>
        <w:t>chwastu</w:t>
      </w:r>
      <w:r w:rsidRPr="0000463C">
        <w:rPr>
          <w:rFonts w:ascii="Times New Roman" w:eastAsia="UniversPro-Roman" w:hAnsi="Times New Roman" w:cs="Times New Roman"/>
          <w:sz w:val="24"/>
          <w:szCs w:val="24"/>
        </w:rPr>
        <w:t xml:space="preserve"> umieszczony wydrążony drewniany trzon, przez który przechodzi koniec sznura właściwego,</w:t>
      </w:r>
    </w:p>
    <w:p w:rsidR="0000463C" w:rsidRPr="0000463C" w:rsidRDefault="0000463C" w:rsidP="000046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36" w:hanging="280"/>
        <w:contextualSpacing/>
        <w:jc w:val="both"/>
        <w:rPr>
          <w:rFonts w:ascii="Times New Roman" w:eastAsia="UniversPro-Roman" w:hAnsi="Times New Roman" w:cs="Times New Roman"/>
          <w:color w:val="000000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color w:val="000000"/>
          <w:sz w:val="24"/>
          <w:szCs w:val="24"/>
        </w:rPr>
        <w:t>całkowita wielkość chwastu (obsada + frędzle) - 43mm (+/-3mm),</w:t>
      </w:r>
    </w:p>
    <w:p w:rsidR="0000463C" w:rsidRPr="0000463C" w:rsidRDefault="0000463C" w:rsidP="0000463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1736" w:hanging="28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046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wysokość obsady chwastu w kształcie tulei - 18 mm (+/-1mm),</w:t>
      </w:r>
    </w:p>
    <w:p w:rsidR="0000463C" w:rsidRPr="0000463C" w:rsidRDefault="0000463C" w:rsidP="0000463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1736" w:hanging="28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046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średnica dolnej części obsady chwastu  – 15 mm (+/-1 mm),</w:t>
      </w:r>
    </w:p>
    <w:p w:rsidR="0000463C" w:rsidRPr="0000463C" w:rsidRDefault="0000463C" w:rsidP="0000463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1736" w:hanging="28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046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długość rozplecionych końcówek w kształcie luźnych frędzli – 25 mm </w:t>
      </w:r>
      <w:r w:rsidRPr="000046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(+/- 2 mm);</w:t>
      </w:r>
    </w:p>
    <w:p w:rsidR="0000463C" w:rsidRPr="0000463C" w:rsidRDefault="0000463C" w:rsidP="0000463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t>do końca sznura właściwego mocno przyszyte i związane za pomocą węzła dwa dodatkowe odcinki sznura właściwego;</w:t>
      </w:r>
    </w:p>
    <w:p w:rsidR="0000463C" w:rsidRPr="0000463C" w:rsidRDefault="0000463C" w:rsidP="0000463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UniversPro-Roman" w:hAnsi="Times New Roman" w:cs="Times New Roman"/>
          <w:color w:val="000000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t xml:space="preserve">wszystkie końcówki rozplecione na pojedyncze nitki w kształcie luźnych </w:t>
      </w:r>
      <w:r w:rsidRPr="0000463C">
        <w:rPr>
          <w:rFonts w:ascii="Times New Roman" w:eastAsia="UniversPro-Roman" w:hAnsi="Times New Roman" w:cs="Times New Roman"/>
          <w:sz w:val="24"/>
          <w:szCs w:val="24"/>
        </w:rPr>
        <w:br/>
        <w:t xml:space="preserve">frędzli, które </w:t>
      </w:r>
      <w:r w:rsidRPr="0000463C">
        <w:rPr>
          <w:rFonts w:ascii="Times New Roman" w:eastAsia="UniversPro-Roman" w:hAnsi="Times New Roman" w:cs="Times New Roman"/>
          <w:color w:val="000000"/>
          <w:sz w:val="24"/>
          <w:szCs w:val="24"/>
        </w:rPr>
        <w:t xml:space="preserve">nie mogą być poskręcane lub pozałamywane i muszą być </w:t>
      </w:r>
      <w:r w:rsidRPr="0000463C">
        <w:rPr>
          <w:rFonts w:ascii="Times New Roman" w:eastAsia="UniversPro-Roman" w:hAnsi="Times New Roman" w:cs="Times New Roman"/>
          <w:color w:val="000000"/>
          <w:sz w:val="24"/>
          <w:szCs w:val="24"/>
        </w:rPr>
        <w:br/>
        <w:t>jednakowej długości w obu chwastach;</w:t>
      </w:r>
    </w:p>
    <w:p w:rsidR="0000463C" w:rsidRPr="0000463C" w:rsidRDefault="0000463C" w:rsidP="0000463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t>węzeł ukryty w drewnianym trzonie;</w:t>
      </w:r>
    </w:p>
    <w:p w:rsidR="0000463C" w:rsidRPr="0000463C" w:rsidRDefault="0000463C" w:rsidP="0000463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UniversPro-Roman" w:hAnsi="Times New Roman" w:cs="Times New Roman"/>
          <w:color w:val="000000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color w:val="000000"/>
          <w:sz w:val="24"/>
          <w:szCs w:val="24"/>
        </w:rPr>
        <w:t>na trzon od góry nałożona metalowa obsada.</w:t>
      </w:r>
    </w:p>
    <w:p w:rsidR="0000463C" w:rsidRPr="0000463C" w:rsidRDefault="0000463C" w:rsidP="000046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UniversPro-Roman" w:hAnsi="Times New Roman" w:cs="Times New Roman"/>
          <w:color w:val="000000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b/>
          <w:color w:val="000000"/>
          <w:sz w:val="24"/>
          <w:szCs w:val="24"/>
        </w:rPr>
        <w:t>Wymiary sznura</w:t>
      </w:r>
      <w:r w:rsidRPr="0000463C">
        <w:rPr>
          <w:rFonts w:ascii="Times New Roman" w:eastAsia="UniversPro-Roman" w:hAnsi="Times New Roman" w:cs="Times New Roman"/>
          <w:color w:val="000000"/>
          <w:sz w:val="24"/>
          <w:szCs w:val="24"/>
        </w:rPr>
        <w:t xml:space="preserve">: </w:t>
      </w:r>
    </w:p>
    <w:p w:rsidR="0000463C" w:rsidRPr="0000463C" w:rsidRDefault="0000463C" w:rsidP="0000463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UniversPro-Roman" w:hAnsi="Times New Roman" w:cs="Times New Roman"/>
          <w:color w:val="000000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color w:val="000000"/>
          <w:sz w:val="24"/>
          <w:szCs w:val="24"/>
        </w:rPr>
        <w:t>całkowita długość sznura wyróżniającego - 355 mm (+/-4 mm);</w:t>
      </w:r>
    </w:p>
    <w:p w:rsidR="0000463C" w:rsidRPr="0000463C" w:rsidRDefault="0000463C" w:rsidP="0000463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UniversPro-Roman" w:hAnsi="Times New Roman" w:cs="Times New Roman"/>
          <w:color w:val="000000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color w:val="000000"/>
          <w:sz w:val="24"/>
          <w:szCs w:val="24"/>
        </w:rPr>
        <w:t>warkocz: długość - 240 mm (+/-2mm), szerokość – 20 mm (+/-2 mm).</w:t>
      </w:r>
    </w:p>
    <w:p w:rsidR="0000463C" w:rsidRPr="0000463C" w:rsidRDefault="0000463C" w:rsidP="0000463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UniversPro-Roman" w:hAnsi="Times New Roman" w:cs="Times New Roman"/>
          <w:color w:val="000000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b/>
          <w:color w:val="000000"/>
          <w:sz w:val="24"/>
          <w:szCs w:val="24"/>
        </w:rPr>
        <w:t xml:space="preserve"> Opakowanie</w:t>
      </w:r>
      <w:r w:rsidRPr="0000463C">
        <w:rPr>
          <w:rFonts w:ascii="Times New Roman" w:eastAsia="UniversPro-Roman" w:hAnsi="Times New Roman" w:cs="Times New Roman"/>
          <w:color w:val="000000"/>
          <w:sz w:val="24"/>
          <w:szCs w:val="24"/>
        </w:rPr>
        <w:t>:</w:t>
      </w:r>
    </w:p>
    <w:p w:rsidR="0000463C" w:rsidRPr="0000463C" w:rsidRDefault="0000463C" w:rsidP="0000463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UniversPro-Roman" w:hAnsi="Times New Roman" w:cs="Times New Roman"/>
          <w:color w:val="000000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color w:val="000000"/>
          <w:sz w:val="24"/>
          <w:szCs w:val="24"/>
        </w:rPr>
        <w:t>Sznury zapakowane pojedynczo w foliową torebkę z jednej strony otwieraną.</w:t>
      </w:r>
    </w:p>
    <w:p w:rsidR="0000463C" w:rsidRPr="0000463C" w:rsidRDefault="0000463C" w:rsidP="0000463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UniversPro-Roman" w:hAnsi="Times New Roman" w:cs="Times New Roman"/>
          <w:color w:val="000000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color w:val="000000"/>
          <w:sz w:val="24"/>
          <w:szCs w:val="24"/>
        </w:rPr>
        <w:t xml:space="preserve">Do każdego opakowania dołączona etykieta jednostkowa, zawierająca </w:t>
      </w:r>
      <w:r w:rsidRPr="0000463C">
        <w:rPr>
          <w:rFonts w:ascii="Times New Roman" w:eastAsia="UniversPro-Roman" w:hAnsi="Times New Roman" w:cs="Times New Roman"/>
          <w:color w:val="000000"/>
          <w:sz w:val="24"/>
          <w:szCs w:val="24"/>
        </w:rPr>
        <w:br/>
        <w:t xml:space="preserve">następujące informacje: nazwę wyrobu, nazwę lub znak producenta oraz </w:t>
      </w:r>
      <w:r w:rsidRPr="0000463C">
        <w:rPr>
          <w:rFonts w:ascii="Times New Roman" w:eastAsia="UniversPro-Roman" w:hAnsi="Times New Roman" w:cs="Times New Roman"/>
          <w:color w:val="000000"/>
          <w:sz w:val="24"/>
          <w:szCs w:val="24"/>
        </w:rPr>
        <w:br/>
        <w:t>miejsce i rok produkcji.</w:t>
      </w:r>
    </w:p>
    <w:p w:rsidR="0000463C" w:rsidRPr="0000463C" w:rsidRDefault="0000463C" w:rsidP="0000463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7"/>
        <w:contextualSpacing/>
        <w:jc w:val="both"/>
        <w:rPr>
          <w:rFonts w:ascii="Times New Roman" w:eastAsia="UniversPro-Roman" w:hAnsi="Times New Roman" w:cs="Times New Roman"/>
          <w:b/>
          <w:color w:val="000000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b/>
          <w:color w:val="000000"/>
          <w:sz w:val="24"/>
          <w:szCs w:val="24"/>
        </w:rPr>
        <w:t>Wzory sznurów wyróżniających zamieszczone poniżej.</w:t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t>Rysunek nr 1</w:t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UniversPro-Roman" w:hAnsi="Times New Roman" w:cs="Times New Roman"/>
          <w:b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b/>
          <w:sz w:val="24"/>
          <w:szCs w:val="24"/>
        </w:rPr>
        <w:t xml:space="preserve">SZNUR WYRÓŻNIAJĄCY </w:t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463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3251835</wp:posOffset>
                </wp:positionV>
                <wp:extent cx="1706880" cy="3559175"/>
                <wp:effectExtent l="12700" t="7620" r="13970" b="508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55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63C" w:rsidRDefault="0000463C" w:rsidP="0000463C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SZNUR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WYRÓŻNIAJĄCY:</w:t>
                            </w:r>
                          </w:p>
                          <w:p w:rsidR="0000463C" w:rsidRDefault="0000463C" w:rsidP="0000463C">
                            <w:pPr>
                              <w:numPr>
                                <w:ilvl w:val="0"/>
                                <w:numId w:val="8"/>
                              </w:numPr>
                              <w:spacing w:before="101"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Pętelka górna</w:t>
                            </w:r>
                          </w:p>
                          <w:p w:rsidR="0000463C" w:rsidRDefault="0000463C" w:rsidP="0000463C">
                            <w:pPr>
                              <w:numPr>
                                <w:ilvl w:val="0"/>
                                <w:numId w:val="8"/>
                              </w:numPr>
                              <w:spacing w:before="101"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Baryłka</w:t>
                            </w:r>
                          </w:p>
                          <w:p w:rsidR="0000463C" w:rsidRDefault="0000463C" w:rsidP="0000463C">
                            <w:pPr>
                              <w:numPr>
                                <w:ilvl w:val="0"/>
                                <w:numId w:val="8"/>
                              </w:numPr>
                              <w:spacing w:before="101"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Węzeł</w:t>
                            </w:r>
                          </w:p>
                          <w:p w:rsidR="0000463C" w:rsidRDefault="0000463C" w:rsidP="0000463C">
                            <w:pPr>
                              <w:numPr>
                                <w:ilvl w:val="0"/>
                                <w:numId w:val="8"/>
                              </w:numPr>
                              <w:spacing w:before="101"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Sznur właściwy</w:t>
                            </w:r>
                          </w:p>
                          <w:p w:rsidR="0000463C" w:rsidRDefault="0000463C" w:rsidP="0000463C">
                            <w:pPr>
                              <w:numPr>
                                <w:ilvl w:val="0"/>
                                <w:numId w:val="8"/>
                              </w:numPr>
                              <w:spacing w:before="101"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Chwast</w:t>
                            </w:r>
                          </w:p>
                          <w:p w:rsidR="0000463C" w:rsidRDefault="0000463C" w:rsidP="0000463C">
                            <w:pPr>
                              <w:numPr>
                                <w:ilvl w:val="0"/>
                                <w:numId w:val="8"/>
                              </w:numPr>
                              <w:spacing w:before="101"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Obsada chwastu</w:t>
                            </w:r>
                          </w:p>
                          <w:p w:rsidR="0000463C" w:rsidRDefault="0000463C" w:rsidP="0000463C">
                            <w:pPr>
                              <w:numPr>
                                <w:ilvl w:val="0"/>
                                <w:numId w:val="8"/>
                              </w:numPr>
                              <w:spacing w:before="101"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Frędzle</w:t>
                            </w:r>
                          </w:p>
                          <w:p w:rsidR="0000463C" w:rsidRDefault="0000463C" w:rsidP="0000463C">
                            <w:pPr>
                              <w:numPr>
                                <w:ilvl w:val="0"/>
                                <w:numId w:val="8"/>
                              </w:numPr>
                              <w:spacing w:before="101"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Warkocz</w:t>
                            </w:r>
                          </w:p>
                          <w:p w:rsidR="0000463C" w:rsidRDefault="0000463C" w:rsidP="0000463C">
                            <w:pPr>
                              <w:numPr>
                                <w:ilvl w:val="0"/>
                                <w:numId w:val="8"/>
                              </w:numPr>
                              <w:spacing w:before="101"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Pętelka dolna</w:t>
                            </w:r>
                          </w:p>
                          <w:p w:rsidR="0000463C" w:rsidRDefault="0000463C" w:rsidP="0000463C">
                            <w:pPr>
                              <w:numPr>
                                <w:ilvl w:val="0"/>
                                <w:numId w:val="8"/>
                              </w:numPr>
                              <w:spacing w:before="101"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Guzik MW</w:t>
                            </w:r>
                          </w:p>
                          <w:p w:rsidR="0000463C" w:rsidRDefault="0000463C" w:rsidP="0000463C">
                            <w:pPr>
                              <w:numPr>
                                <w:ilvl w:val="0"/>
                                <w:numId w:val="8"/>
                              </w:numPr>
                              <w:spacing w:before="101" w:after="0" w:line="240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Zapinka do munduru MW</w:t>
                            </w:r>
                          </w:p>
                          <w:p w:rsidR="0000463C" w:rsidRDefault="0000463C" w:rsidP="000046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UniversPro-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0463C" w:rsidRDefault="0000463C" w:rsidP="000046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350.85pt;margin-top:256.05pt;width:134.4pt;height:2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" strokecolor="white">
                <v:textbox>
                  <w:txbxContent>
                    <w:p w:rsidR="0000463C" w:rsidRDefault="0000463C" w:rsidP="0000463C">
                      <w:pPr>
                        <w:spacing w:line="240" w:lineRule="auto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SZNUR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WYRÓŻNIAJĄCY:</w:t>
                      </w:r>
                    </w:p>
                    <w:p w:rsidR="0000463C" w:rsidRDefault="0000463C" w:rsidP="0000463C">
                      <w:pPr>
                        <w:numPr>
                          <w:ilvl w:val="0"/>
                          <w:numId w:val="8"/>
                        </w:numPr>
                        <w:spacing w:before="101"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Pętelka górna</w:t>
                      </w:r>
                    </w:p>
                    <w:p w:rsidR="0000463C" w:rsidRDefault="0000463C" w:rsidP="0000463C">
                      <w:pPr>
                        <w:numPr>
                          <w:ilvl w:val="0"/>
                          <w:numId w:val="8"/>
                        </w:numPr>
                        <w:spacing w:before="101"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Baryłka</w:t>
                      </w:r>
                    </w:p>
                    <w:p w:rsidR="0000463C" w:rsidRDefault="0000463C" w:rsidP="0000463C">
                      <w:pPr>
                        <w:numPr>
                          <w:ilvl w:val="0"/>
                          <w:numId w:val="8"/>
                        </w:numPr>
                        <w:spacing w:before="101"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Węzeł</w:t>
                      </w:r>
                    </w:p>
                    <w:p w:rsidR="0000463C" w:rsidRDefault="0000463C" w:rsidP="0000463C">
                      <w:pPr>
                        <w:numPr>
                          <w:ilvl w:val="0"/>
                          <w:numId w:val="8"/>
                        </w:numPr>
                        <w:spacing w:before="101"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Sznur właściwy</w:t>
                      </w:r>
                    </w:p>
                    <w:p w:rsidR="0000463C" w:rsidRDefault="0000463C" w:rsidP="0000463C">
                      <w:pPr>
                        <w:numPr>
                          <w:ilvl w:val="0"/>
                          <w:numId w:val="8"/>
                        </w:numPr>
                        <w:spacing w:before="101"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Chwast</w:t>
                      </w:r>
                    </w:p>
                    <w:p w:rsidR="0000463C" w:rsidRDefault="0000463C" w:rsidP="0000463C">
                      <w:pPr>
                        <w:numPr>
                          <w:ilvl w:val="0"/>
                          <w:numId w:val="8"/>
                        </w:numPr>
                        <w:spacing w:before="101"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Obsada chwastu</w:t>
                      </w:r>
                    </w:p>
                    <w:p w:rsidR="0000463C" w:rsidRDefault="0000463C" w:rsidP="0000463C">
                      <w:pPr>
                        <w:numPr>
                          <w:ilvl w:val="0"/>
                          <w:numId w:val="8"/>
                        </w:numPr>
                        <w:spacing w:before="101"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Frędzle</w:t>
                      </w:r>
                    </w:p>
                    <w:p w:rsidR="0000463C" w:rsidRDefault="0000463C" w:rsidP="0000463C">
                      <w:pPr>
                        <w:numPr>
                          <w:ilvl w:val="0"/>
                          <w:numId w:val="8"/>
                        </w:numPr>
                        <w:spacing w:before="101"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Warkocz</w:t>
                      </w:r>
                    </w:p>
                    <w:p w:rsidR="0000463C" w:rsidRDefault="0000463C" w:rsidP="0000463C">
                      <w:pPr>
                        <w:numPr>
                          <w:ilvl w:val="0"/>
                          <w:numId w:val="8"/>
                        </w:numPr>
                        <w:spacing w:before="101"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Pętelka dolna</w:t>
                      </w:r>
                    </w:p>
                    <w:p w:rsidR="0000463C" w:rsidRDefault="0000463C" w:rsidP="0000463C">
                      <w:pPr>
                        <w:numPr>
                          <w:ilvl w:val="0"/>
                          <w:numId w:val="8"/>
                        </w:numPr>
                        <w:spacing w:before="101"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Guzik MW</w:t>
                      </w:r>
                    </w:p>
                    <w:p w:rsidR="0000463C" w:rsidRDefault="0000463C" w:rsidP="0000463C">
                      <w:pPr>
                        <w:numPr>
                          <w:ilvl w:val="0"/>
                          <w:numId w:val="8"/>
                        </w:numPr>
                        <w:spacing w:before="101" w:after="0" w:line="240" w:lineRule="auto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Zapinka do munduru MW</w:t>
                      </w:r>
                    </w:p>
                    <w:p w:rsidR="0000463C" w:rsidRDefault="0000463C" w:rsidP="000046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UniversPro-Roman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00463C" w:rsidRDefault="0000463C" w:rsidP="0000463C"/>
                  </w:txbxContent>
                </v:textbox>
              </v:shape>
            </w:pict>
          </mc:Fallback>
        </mc:AlternateContent>
      </w:r>
      <w:r w:rsidRPr="0000463C">
        <w:rPr>
          <w:rFonts w:ascii="Times New Roman" w:eastAsia="UniversPro-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229100" cy="68294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6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t xml:space="preserve">   </w:t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t>Rysunek nr 2</w:t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t xml:space="preserve">     </w:t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  <w:r w:rsidRPr="0000463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121920</wp:posOffset>
                </wp:positionV>
                <wp:extent cx="2961005" cy="3754755"/>
                <wp:effectExtent l="0" t="1905" r="3175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005" cy="375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63C" w:rsidRDefault="0000463C" w:rsidP="000046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margin-left:-9.55pt;margin-top:9.6pt;width:233.15pt;height:29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" stroked="f">
                <v:textbox>
                  <w:txbxContent>
                    <w:p w:rsidR="0000463C" w:rsidRDefault="0000463C" w:rsidP="0000463C"/>
                  </w:txbxContent>
                </v:textbox>
              </v:shape>
            </w:pict>
          </mc:Fallback>
        </mc:AlternateContent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 w:cs="Times New Roman"/>
          <w:b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288155" cy="35280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352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b/>
          <w:sz w:val="24"/>
          <w:szCs w:val="24"/>
        </w:rPr>
        <w:t xml:space="preserve">                                                                                   Sznur wyróżniający w kolorze </w:t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amarantowym</w:t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b/>
          <w:sz w:val="24"/>
          <w:szCs w:val="24"/>
        </w:rPr>
        <w:t xml:space="preserve">                                                                                        z jednym chwastem</w:t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t>Rysunek nr 2</w:t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  <w:r w:rsidRPr="0000463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121285</wp:posOffset>
                </wp:positionV>
                <wp:extent cx="2298700" cy="35115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351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63C" w:rsidRDefault="0000463C" w:rsidP="000046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margin-left:-1.4pt;margin-top:9.55pt;width:181pt;height:276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" stroked="f">
                <v:textbox>
                  <w:txbxContent>
                    <w:p w:rsidR="0000463C" w:rsidRDefault="0000463C" w:rsidP="0000463C"/>
                  </w:txbxContent>
                </v:textbox>
              </v:shape>
            </w:pict>
          </mc:Fallback>
        </mc:AlternateContent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 w:cs="Times New Roman"/>
          <w:b/>
          <w:noProof/>
          <w:sz w:val="24"/>
          <w:szCs w:val="24"/>
          <w:lang w:eastAsia="pl-PL"/>
        </w:rPr>
      </w:pPr>
      <w:r w:rsidRPr="0000463C">
        <w:rPr>
          <w:rFonts w:ascii="Times New Roman" w:eastAsia="UniversPro-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086350" cy="3352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noProof/>
          <w:sz w:val="24"/>
          <w:szCs w:val="24"/>
          <w:lang w:eastAsia="pl-PL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b/>
          <w:sz w:val="24"/>
          <w:szCs w:val="24"/>
        </w:rPr>
        <w:t xml:space="preserve">                                                                                Sznur wyróżniający w kolorze </w:t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b/>
          <w:sz w:val="24"/>
          <w:szCs w:val="24"/>
        </w:rPr>
        <w:t xml:space="preserve">                                                                                             amarantowym</w:t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b/>
          <w:sz w:val="24"/>
          <w:szCs w:val="24"/>
        </w:rPr>
        <w:t xml:space="preserve">                                                                                         z dwoma chwastami</w:t>
      </w:r>
    </w:p>
    <w:p w:rsidR="0000463C" w:rsidRPr="0000463C" w:rsidRDefault="0000463C" w:rsidP="0000463C">
      <w:pPr>
        <w:tabs>
          <w:tab w:val="left" w:pos="0"/>
        </w:tabs>
        <w:spacing w:after="200" w:line="276" w:lineRule="auto"/>
        <w:rPr>
          <w:rFonts w:ascii="Calibri" w:eastAsia="Calibri" w:hAnsi="Calibri" w:cs="Times New Roman"/>
        </w:rPr>
      </w:pPr>
      <w:r w:rsidRPr="0000463C">
        <w:rPr>
          <w:rFonts w:ascii="Times New Roman" w:eastAsia="UniversPro-Roman" w:hAnsi="Times New Roman" w:cs="Times New Roman"/>
          <w:b/>
          <w:sz w:val="24"/>
          <w:szCs w:val="24"/>
        </w:rPr>
        <w:br/>
        <w:t xml:space="preserve">             </w:t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813BA2" w:rsidRDefault="0062658C"/>
    <w:p w:rsidR="0000463C" w:rsidRDefault="0000463C">
      <w:r>
        <w:br w:type="page"/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color w:val="FF0000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 w:cs="Times New Roman"/>
          <w:color w:val="FF0000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 w:cs="Times New Roman"/>
          <w:b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b/>
          <w:sz w:val="24"/>
          <w:szCs w:val="24"/>
        </w:rPr>
        <w:t xml:space="preserve">OPISY I WZÓR ZAPINKI DO ZAWIESZENIA SZNURA WYRÓŻNIAJĄCEGO      NA MUNDUR MARYNARKI WOJENNEJ </w:t>
      </w:r>
      <w:r w:rsidRPr="0000463C">
        <w:rPr>
          <w:rFonts w:ascii="Times New Roman" w:eastAsia="UniversPro-Roman" w:hAnsi="Times New Roman" w:cs="Times New Roman"/>
          <w:b/>
          <w:sz w:val="24"/>
          <w:szCs w:val="24"/>
          <w:vertAlign w:val="superscript"/>
        </w:rPr>
        <w:footnoteReference w:id="2"/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12" w:hanging="308"/>
        <w:rPr>
          <w:rFonts w:ascii="Arial" w:eastAsia="UniversPro-Roman" w:hAnsi="Arial" w:cs="Arial"/>
          <w:b/>
          <w:sz w:val="24"/>
          <w:szCs w:val="24"/>
        </w:rPr>
      </w:pPr>
      <w:r w:rsidRPr="0000463C">
        <w:rPr>
          <w:rFonts w:ascii="Arial" w:eastAsia="UniversPro-Roman" w:hAnsi="Arial" w:cs="Arial"/>
          <w:b/>
          <w:sz w:val="24"/>
          <w:szCs w:val="24"/>
        </w:rPr>
        <w:t>Szczegółowy opis zapinki:</w:t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 w:hanging="284"/>
        <w:contextualSpacing/>
        <w:jc w:val="both"/>
        <w:rPr>
          <w:rFonts w:ascii="Arial" w:eastAsia="UniversPro-Roman" w:hAnsi="Arial" w:cs="Arial"/>
          <w:color w:val="000000"/>
          <w:sz w:val="24"/>
          <w:szCs w:val="24"/>
        </w:rPr>
      </w:pPr>
      <w:r w:rsidRPr="0000463C">
        <w:rPr>
          <w:rFonts w:ascii="Arial" w:eastAsia="UniversPro-Roman" w:hAnsi="Arial" w:cs="Arial"/>
          <w:color w:val="000000"/>
          <w:sz w:val="24"/>
          <w:szCs w:val="24"/>
        </w:rPr>
        <w:t>w kształcie elipsy o wymiarach osi wielkiej 35 mm i osi małej 25 mm     z zagiętym do wewnątrz obrzeżem o szerokości 0,75 mm, wykonana    z metalu w kolorze złotym ( np. mosiądzu),</w:t>
      </w:r>
    </w:p>
    <w:p w:rsidR="0000463C" w:rsidRPr="0000463C" w:rsidRDefault="0000463C" w:rsidP="0000463C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418" w:hanging="284"/>
        <w:contextualSpacing/>
        <w:jc w:val="both"/>
        <w:rPr>
          <w:rFonts w:ascii="Arial" w:eastAsia="UniversPro-Roman" w:hAnsi="Arial" w:cs="Arial"/>
          <w:color w:val="000000"/>
          <w:sz w:val="24"/>
          <w:szCs w:val="24"/>
        </w:rPr>
      </w:pPr>
      <w:r w:rsidRPr="0000463C">
        <w:rPr>
          <w:rFonts w:ascii="Arial" w:eastAsia="UniversPro-Roman" w:hAnsi="Arial" w:cs="Arial"/>
          <w:color w:val="000000"/>
          <w:sz w:val="24"/>
          <w:szCs w:val="24"/>
        </w:rPr>
        <w:t xml:space="preserve">w obrzeżu dolnej części osi wielkiej zapinki, po tej samej stronie </w:t>
      </w:r>
      <w:r w:rsidRPr="0000463C">
        <w:rPr>
          <w:rFonts w:ascii="Arial" w:eastAsia="UniversPro-Roman" w:hAnsi="Arial" w:cs="Arial"/>
          <w:color w:val="000000"/>
          <w:sz w:val="24"/>
          <w:szCs w:val="24"/>
        </w:rPr>
        <w:br/>
        <w:t>co   zapięcie agrafki, wykonane wycięcie o wymiarach: wysokości 4 mm       i szerokości 6 mm, przez które swobodnie można przeciągnąć pętelkę górną (pętelka górna o długości 20 mm); baryłka, o której mowa           w pkt. 3 ppkt 3, musi pozostać na zewnątrz zapinki,</w:t>
      </w:r>
    </w:p>
    <w:p w:rsidR="0000463C" w:rsidRPr="0000463C" w:rsidRDefault="0000463C" w:rsidP="0000463C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418" w:hanging="284"/>
        <w:contextualSpacing/>
        <w:jc w:val="both"/>
        <w:rPr>
          <w:rFonts w:ascii="Arial" w:eastAsia="UniversPro-Roman" w:hAnsi="Arial" w:cs="Arial"/>
          <w:color w:val="000000"/>
          <w:sz w:val="24"/>
          <w:szCs w:val="24"/>
        </w:rPr>
      </w:pPr>
      <w:r w:rsidRPr="0000463C">
        <w:rPr>
          <w:rFonts w:ascii="Arial" w:eastAsia="UniversPro-Roman" w:hAnsi="Arial" w:cs="Arial"/>
          <w:color w:val="000000"/>
          <w:sz w:val="24"/>
          <w:szCs w:val="24"/>
        </w:rPr>
        <w:t>wewnątrz zapinki przymocowana na stałe blaszka w kształcie            prostokąta do mocowania pętelki górnej oraz agrafka do przypięcia     do munduru:</w:t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360" w:lineRule="auto"/>
        <w:ind w:left="1560" w:hanging="142"/>
        <w:contextualSpacing/>
        <w:jc w:val="both"/>
        <w:rPr>
          <w:rFonts w:ascii="Arial" w:eastAsia="UniversPro-Roman" w:hAnsi="Arial" w:cs="Arial"/>
          <w:color w:val="000000"/>
          <w:sz w:val="24"/>
          <w:szCs w:val="24"/>
        </w:rPr>
      </w:pPr>
      <w:r w:rsidRPr="0000463C">
        <w:rPr>
          <w:rFonts w:ascii="Arial" w:eastAsia="UniversPro-Roman" w:hAnsi="Arial" w:cs="Arial"/>
          <w:color w:val="000000"/>
          <w:sz w:val="24"/>
          <w:szCs w:val="24"/>
        </w:rPr>
        <w:t xml:space="preserve">– blaszka powinna być o takich wymiarach, by utrzymywała pętelkę pod zapinką, a po nałożeniu pętelki i wygięciu boków blaszki w stronę obrzeży zapinki nie powodowała chowania się baryłki;   </w:t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360" w:lineRule="auto"/>
        <w:ind w:left="1560" w:hanging="142"/>
        <w:contextualSpacing/>
        <w:jc w:val="both"/>
        <w:rPr>
          <w:rFonts w:ascii="Arial" w:eastAsia="UniversPro-Roman" w:hAnsi="Arial" w:cs="Arial"/>
          <w:color w:val="000000"/>
          <w:sz w:val="24"/>
          <w:szCs w:val="24"/>
        </w:rPr>
      </w:pPr>
      <w:r w:rsidRPr="0000463C">
        <w:rPr>
          <w:rFonts w:ascii="Arial" w:eastAsia="UniversPro-Roman" w:hAnsi="Arial" w:cs="Arial"/>
          <w:color w:val="000000"/>
          <w:sz w:val="24"/>
          <w:szCs w:val="24"/>
        </w:rPr>
        <w:t xml:space="preserve">– agrafkę należy tak przymocować pod blaszką, aby służyła                 do przypięcia zapinki, z umocowaną na niej pętelką, do munduru, ale nie wystawała poza obręb zapinki. </w:t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360" w:lineRule="auto"/>
        <w:ind w:left="1560" w:hanging="142"/>
        <w:contextualSpacing/>
        <w:jc w:val="both"/>
        <w:rPr>
          <w:rFonts w:ascii="Arial" w:eastAsia="UniversPro-Roman" w:hAnsi="Arial" w:cs="Arial"/>
          <w:color w:val="000000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360" w:lineRule="auto"/>
        <w:ind w:left="1560" w:hanging="142"/>
        <w:contextualSpacing/>
        <w:jc w:val="both"/>
        <w:rPr>
          <w:rFonts w:ascii="Arial" w:eastAsia="UniversPro-Roman" w:hAnsi="Arial" w:cs="Arial"/>
          <w:color w:val="000000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360" w:lineRule="auto"/>
        <w:rPr>
          <w:rFonts w:ascii="Arial" w:eastAsia="UniversPro-Roman" w:hAnsi="Arial" w:cs="Arial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UniversPro-Roman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 w:cs="Times New Roman"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sz w:val="24"/>
          <w:szCs w:val="24"/>
        </w:rPr>
        <w:t xml:space="preserve">   </w:t>
      </w: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 w:cs="Times New Roman"/>
          <w:sz w:val="24"/>
          <w:szCs w:val="24"/>
        </w:rPr>
      </w:pPr>
    </w:p>
    <w:p w:rsidR="0000463C" w:rsidRPr="0000463C" w:rsidRDefault="0000463C" w:rsidP="0000463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sz w:val="24"/>
          <w:szCs w:val="24"/>
        </w:rPr>
      </w:pPr>
      <w:r w:rsidRPr="0000463C">
        <w:rPr>
          <w:rFonts w:ascii="Times New Roman" w:eastAsia="UniversPro-Roman" w:hAnsi="Times New Roman" w:cs="Times New Roman"/>
          <w:b/>
          <w:sz w:val="24"/>
          <w:szCs w:val="24"/>
        </w:rPr>
        <w:lastRenderedPageBreak/>
        <w:br/>
        <w:t xml:space="preserve">             </w:t>
      </w:r>
      <w:r w:rsidRPr="0000463C">
        <w:rPr>
          <w:rFonts w:ascii="Times New Roman" w:eastAsia="UniversPro-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34125" cy="8210550"/>
            <wp:effectExtent l="0" t="0" r="9525" b="0"/>
            <wp:docPr id="7" name="Obraz 7" descr="zapinka dwie strony pion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pinka dwie strony pion kop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63C" w:rsidRDefault="0000463C"/>
    <w:sectPr w:rsidR="0000463C">
      <w:headerReference w:type="default" r:id="rId12"/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58C" w:rsidRDefault="0062658C" w:rsidP="0000463C">
      <w:pPr>
        <w:spacing w:after="0" w:line="240" w:lineRule="auto"/>
      </w:pPr>
      <w:r>
        <w:separator/>
      </w:r>
    </w:p>
  </w:endnote>
  <w:endnote w:type="continuationSeparator" w:id="0">
    <w:p w:rsidR="0062658C" w:rsidRDefault="0062658C" w:rsidP="0000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29D" w:rsidRDefault="00DE15A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E429D" w:rsidRDefault="006265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58C" w:rsidRDefault="0062658C" w:rsidP="0000463C">
      <w:pPr>
        <w:spacing w:after="0" w:line="240" w:lineRule="auto"/>
      </w:pPr>
      <w:r>
        <w:separator/>
      </w:r>
    </w:p>
  </w:footnote>
  <w:footnote w:type="continuationSeparator" w:id="0">
    <w:p w:rsidR="0062658C" w:rsidRDefault="0062658C" w:rsidP="0000463C">
      <w:pPr>
        <w:spacing w:after="0" w:line="240" w:lineRule="auto"/>
      </w:pPr>
      <w:r>
        <w:continuationSeparator/>
      </w:r>
    </w:p>
  </w:footnote>
  <w:footnote w:id="1">
    <w:p w:rsidR="0000463C" w:rsidRDefault="0000463C" w:rsidP="0000463C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Style w:val="Odwoanieprzypisudolnego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na podstawie </w:t>
      </w:r>
      <w:r>
        <w:rPr>
          <w:rFonts w:ascii="Arial" w:hAnsi="Arial" w:cs="Arial"/>
          <w:bCs/>
          <w:sz w:val="16"/>
          <w:szCs w:val="16"/>
        </w:rPr>
        <w:t>rozporządzenia Ministra Obrony Narodowej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eastAsia="UniversPro-Roman" w:hAnsi="Arial" w:cs="Arial"/>
          <w:sz w:val="16"/>
          <w:szCs w:val="16"/>
        </w:rPr>
        <w:t>z dnia 24 października 2022 r.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w sprawie wyróżniania </w:t>
      </w:r>
      <w:r>
        <w:rPr>
          <w:rFonts w:ascii="Arial" w:hAnsi="Arial" w:cs="Arial"/>
          <w:bCs/>
          <w:sz w:val="16"/>
          <w:szCs w:val="16"/>
        </w:rPr>
        <w:br/>
        <w:t>żołnierzy oraz pododdziałów, oddziałów i instytucji wojskowych (Dz. U. 2022, poz. 2439)</w:t>
      </w:r>
    </w:p>
    <w:p w:rsidR="0000463C" w:rsidRDefault="0000463C" w:rsidP="000046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0463C" w:rsidRDefault="0000463C" w:rsidP="0000463C">
      <w:pPr>
        <w:pStyle w:val="Tekstprzypisudolnego"/>
      </w:pPr>
    </w:p>
  </w:footnote>
  <w:footnote w:id="2">
    <w:p w:rsidR="0000463C" w:rsidRDefault="0000463C" w:rsidP="0000463C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Style w:val="Odwoanieprzypisudolnego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na podstawie </w:t>
      </w:r>
      <w:r>
        <w:rPr>
          <w:rFonts w:ascii="Arial" w:hAnsi="Arial" w:cs="Arial"/>
          <w:bCs/>
          <w:sz w:val="16"/>
          <w:szCs w:val="16"/>
        </w:rPr>
        <w:t>rozporządzenia Ministra Obrony Narodowej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eastAsia="UniversPro-Roman" w:hAnsi="Arial" w:cs="Arial"/>
          <w:sz w:val="16"/>
          <w:szCs w:val="16"/>
        </w:rPr>
        <w:t>z dnia 24 października 2022 r.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w sprawie wyróżniania </w:t>
      </w:r>
      <w:r>
        <w:rPr>
          <w:rFonts w:ascii="Arial" w:hAnsi="Arial" w:cs="Arial"/>
          <w:bCs/>
          <w:sz w:val="16"/>
          <w:szCs w:val="16"/>
        </w:rPr>
        <w:br/>
        <w:t>żołnierzy oraz pododdziałów, oddziałów i instytucji wojskowych (Dz. U. 2022, poz. 2439)</w:t>
      </w:r>
    </w:p>
    <w:p w:rsidR="0000463C" w:rsidRDefault="0000463C" w:rsidP="000046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0463C" w:rsidRDefault="0000463C" w:rsidP="0000463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29D" w:rsidRDefault="00DE15A9">
    <w:pPr>
      <w:pStyle w:val="Nagwek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Zał</w:t>
    </w:r>
    <w:r w:rsidR="003A0E52">
      <w:rPr>
        <w:rFonts w:ascii="Times New Roman" w:hAnsi="Times New Roman"/>
        <w:sz w:val="24"/>
        <w:szCs w:val="24"/>
      </w:rPr>
      <w:t>ącznik nr 5.7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1BAE"/>
    <w:multiLevelType w:val="hybridMultilevel"/>
    <w:tmpl w:val="0CC8C662"/>
    <w:lvl w:ilvl="0" w:tplc="3FE243B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3D80"/>
    <w:multiLevelType w:val="hybridMultilevel"/>
    <w:tmpl w:val="38D260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70626F"/>
    <w:multiLevelType w:val="hybridMultilevel"/>
    <w:tmpl w:val="A2CAC9E0"/>
    <w:lvl w:ilvl="0" w:tplc="37E6DDD2">
      <w:start w:val="1"/>
      <w:numFmt w:val="decimal"/>
      <w:lvlText w:val="%1)"/>
      <w:lvlJc w:val="left"/>
      <w:pPr>
        <w:ind w:left="2160" w:hanging="360"/>
      </w:pPr>
      <w:rPr>
        <w:rFonts w:ascii="Times New Roman" w:eastAsia="UniversPro-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421DD"/>
    <w:multiLevelType w:val="hybridMultilevel"/>
    <w:tmpl w:val="59268F44"/>
    <w:lvl w:ilvl="0" w:tplc="8ED4EB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A36EAF"/>
    <w:multiLevelType w:val="hybridMultilevel"/>
    <w:tmpl w:val="F51CD45C"/>
    <w:lvl w:ilvl="0" w:tplc="5336AC90">
      <w:start w:val="1"/>
      <w:numFmt w:val="decimal"/>
      <w:lvlText w:val="%1."/>
      <w:lvlJc w:val="left"/>
      <w:pPr>
        <w:ind w:left="1440" w:hanging="360"/>
      </w:pPr>
      <w:rPr>
        <w:rFonts w:ascii="Times New Roman" w:eastAsia="UniversPro-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786A9C"/>
    <w:multiLevelType w:val="hybridMultilevel"/>
    <w:tmpl w:val="668A3CEC"/>
    <w:lvl w:ilvl="0" w:tplc="BB7ABDC4">
      <w:start w:val="6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21F4F"/>
    <w:multiLevelType w:val="hybridMultilevel"/>
    <w:tmpl w:val="9E2A2A3A"/>
    <w:lvl w:ilvl="0" w:tplc="279C1A54">
      <w:start w:val="3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86446"/>
    <w:multiLevelType w:val="hybridMultilevel"/>
    <w:tmpl w:val="B59829A6"/>
    <w:lvl w:ilvl="0" w:tplc="33A82D2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9D6202"/>
    <w:multiLevelType w:val="hybridMultilevel"/>
    <w:tmpl w:val="CD328148"/>
    <w:lvl w:ilvl="0" w:tplc="4D8C75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10F24"/>
    <w:multiLevelType w:val="hybridMultilevel"/>
    <w:tmpl w:val="1E4212AA"/>
    <w:lvl w:ilvl="0" w:tplc="71C295D2">
      <w:start w:val="1"/>
      <w:numFmt w:val="decimal"/>
      <w:lvlText w:val="%1)"/>
      <w:lvlJc w:val="left"/>
      <w:pPr>
        <w:ind w:left="1499" w:hanging="360"/>
      </w:pPr>
      <w:rPr>
        <w:rFonts w:ascii="Times New Roman" w:eastAsia="UniversPro-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9" w:hanging="360"/>
      </w:pPr>
    </w:lvl>
    <w:lvl w:ilvl="2" w:tplc="0415001B" w:tentative="1">
      <w:start w:val="1"/>
      <w:numFmt w:val="lowerRoman"/>
      <w:lvlText w:val="%3."/>
      <w:lvlJc w:val="right"/>
      <w:pPr>
        <w:ind w:left="2939" w:hanging="180"/>
      </w:pPr>
    </w:lvl>
    <w:lvl w:ilvl="3" w:tplc="0415000F" w:tentative="1">
      <w:start w:val="1"/>
      <w:numFmt w:val="decimal"/>
      <w:lvlText w:val="%4."/>
      <w:lvlJc w:val="left"/>
      <w:pPr>
        <w:ind w:left="3659" w:hanging="360"/>
      </w:pPr>
    </w:lvl>
    <w:lvl w:ilvl="4" w:tplc="04150019" w:tentative="1">
      <w:start w:val="1"/>
      <w:numFmt w:val="lowerLetter"/>
      <w:lvlText w:val="%5."/>
      <w:lvlJc w:val="left"/>
      <w:pPr>
        <w:ind w:left="4379" w:hanging="360"/>
      </w:pPr>
    </w:lvl>
    <w:lvl w:ilvl="5" w:tplc="0415001B" w:tentative="1">
      <w:start w:val="1"/>
      <w:numFmt w:val="lowerRoman"/>
      <w:lvlText w:val="%6."/>
      <w:lvlJc w:val="right"/>
      <w:pPr>
        <w:ind w:left="5099" w:hanging="180"/>
      </w:pPr>
    </w:lvl>
    <w:lvl w:ilvl="6" w:tplc="0415000F" w:tentative="1">
      <w:start w:val="1"/>
      <w:numFmt w:val="decimal"/>
      <w:lvlText w:val="%7."/>
      <w:lvlJc w:val="left"/>
      <w:pPr>
        <w:ind w:left="5819" w:hanging="360"/>
      </w:pPr>
    </w:lvl>
    <w:lvl w:ilvl="7" w:tplc="04150019" w:tentative="1">
      <w:start w:val="1"/>
      <w:numFmt w:val="lowerLetter"/>
      <w:lvlText w:val="%8."/>
      <w:lvlJc w:val="left"/>
      <w:pPr>
        <w:ind w:left="6539" w:hanging="360"/>
      </w:pPr>
    </w:lvl>
    <w:lvl w:ilvl="8" w:tplc="041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0" w15:restartNumberingAfterBreak="0">
    <w:nsid w:val="65E41D32"/>
    <w:multiLevelType w:val="hybridMultilevel"/>
    <w:tmpl w:val="E80CAA24"/>
    <w:lvl w:ilvl="0" w:tplc="B2ACE3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FA318AA"/>
    <w:multiLevelType w:val="hybridMultilevel"/>
    <w:tmpl w:val="226ABD66"/>
    <w:lvl w:ilvl="0" w:tplc="8A58C76C">
      <w:start w:val="1"/>
      <w:numFmt w:val="upperRoman"/>
      <w:lvlText w:val="%1."/>
      <w:lvlJc w:val="left"/>
      <w:pPr>
        <w:ind w:left="10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3C"/>
    <w:rsid w:val="0000463C"/>
    <w:rsid w:val="003A0E52"/>
    <w:rsid w:val="0043411E"/>
    <w:rsid w:val="0062658C"/>
    <w:rsid w:val="009316C9"/>
    <w:rsid w:val="00A71DD5"/>
    <w:rsid w:val="00C05EE3"/>
    <w:rsid w:val="00DD5ECC"/>
    <w:rsid w:val="00D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C17B7B-E3E2-47B6-9315-E727236C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63C"/>
  </w:style>
  <w:style w:type="paragraph" w:styleId="Stopka">
    <w:name w:val="footer"/>
    <w:basedOn w:val="Normalny"/>
    <w:link w:val="StopkaZnak"/>
    <w:uiPriority w:val="99"/>
    <w:unhideWhenUsed/>
    <w:rsid w:val="00004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63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63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63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046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5B50719-2D53-4A03-B6D1-F77BE54A48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Walesiak Grzegorz</dc:creator>
  <cp:keywords/>
  <dc:description/>
  <cp:lastModifiedBy>Swaczyna Marek</cp:lastModifiedBy>
  <cp:revision>5</cp:revision>
  <cp:lastPrinted>2025-04-25T10:46:00Z</cp:lastPrinted>
  <dcterms:created xsi:type="dcterms:W3CDTF">2025-04-25T10:43:00Z</dcterms:created>
  <dcterms:modified xsi:type="dcterms:W3CDTF">2025-05-06T05:58:00Z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318e896c-e4ba-4777-aaaf-30cc1c074804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ajlcUJg58/zW+1tlmOXsPnfXZUglYom1</vt:lpwstr>
  </property>
</Properties>
</file>