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6B28C7">
              <w:rPr>
                <w:rFonts w:ascii="Arial" w:hAnsi="Arial" w:cs="Arial"/>
                <w:sz w:val="18"/>
                <w:szCs w:val="18"/>
              </w:rPr>
              <w:t>JW2063.SZPubl.2611.08.23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DC57EC">
      <w:pPr>
        <w:spacing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8B0A4A" w:rsidP="00DC57EC">
      <w:pPr>
        <w:spacing w:before="120" w:after="36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wg rozdzielnika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5C0EF6" w:rsidRDefault="00446222" w:rsidP="00DC57EC">
      <w:pPr>
        <w:spacing w:before="480" w:after="36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503950" w:rsidRPr="00AB614A" w:rsidRDefault="006B28C7" w:rsidP="00DC57EC">
      <w:pPr>
        <w:spacing w:before="600" w:after="120" w:line="276" w:lineRule="auto"/>
        <w:ind w:left="426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dniu 15</w:t>
      </w:r>
      <w:r w:rsidR="00947CC3" w:rsidRPr="00AB614A">
        <w:rPr>
          <w:rFonts w:ascii="Arial" w:hAnsi="Arial" w:cs="Arial"/>
          <w:color w:val="000000"/>
          <w:sz w:val="24"/>
          <w:szCs w:val="24"/>
        </w:rPr>
        <w:t>.03.2</w:t>
      </w:r>
      <w:r>
        <w:rPr>
          <w:rFonts w:ascii="Arial" w:hAnsi="Arial" w:cs="Arial"/>
          <w:color w:val="000000"/>
          <w:sz w:val="24"/>
          <w:szCs w:val="24"/>
        </w:rPr>
        <w:t>022 r. do Zamawiającego wpłynęło pytanie</w:t>
      </w:r>
      <w:r w:rsidR="00947CC3" w:rsidRPr="00AB614A">
        <w:rPr>
          <w:rFonts w:ascii="Arial" w:hAnsi="Arial" w:cs="Arial"/>
          <w:color w:val="000000"/>
          <w:sz w:val="24"/>
          <w:szCs w:val="24"/>
        </w:rPr>
        <w:t xml:space="preserve"> odnośnie przedmiotowe</w:t>
      </w:r>
      <w:r w:rsidR="00A70E1A" w:rsidRPr="00AB614A">
        <w:rPr>
          <w:rFonts w:ascii="Arial" w:hAnsi="Arial" w:cs="Arial"/>
          <w:color w:val="000000"/>
          <w:sz w:val="24"/>
          <w:szCs w:val="24"/>
        </w:rPr>
        <w:t>go postępowania od potencjalnego Wykonawcy</w:t>
      </w:r>
      <w:r w:rsidR="00947CC3" w:rsidRPr="00AB614A">
        <w:rPr>
          <w:rFonts w:ascii="Arial" w:hAnsi="Arial" w:cs="Arial"/>
          <w:color w:val="000000"/>
          <w:sz w:val="24"/>
          <w:szCs w:val="24"/>
        </w:rPr>
        <w:t>:</w:t>
      </w:r>
    </w:p>
    <w:p w:rsidR="006B28C7" w:rsidRPr="006B28C7" w:rsidRDefault="00A70E1A" w:rsidP="00DC57EC">
      <w:pPr>
        <w:pStyle w:val="Akapitzlist"/>
        <w:spacing w:before="12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F91F24">
        <w:rPr>
          <w:rFonts w:ascii="Arial" w:hAnsi="Arial" w:cs="Arial"/>
          <w:color w:val="000000"/>
          <w:sz w:val="24"/>
          <w:szCs w:val="24"/>
        </w:rPr>
        <w:t>,,</w:t>
      </w:r>
      <w:r w:rsidR="006B28C7" w:rsidRPr="006B28C7">
        <w:t xml:space="preserve"> </w:t>
      </w:r>
      <w:r w:rsidR="006B28C7" w:rsidRPr="006B28C7">
        <w:rPr>
          <w:rFonts w:ascii="Arial" w:hAnsi="Arial" w:cs="Arial"/>
          <w:color w:val="000000"/>
          <w:sz w:val="24"/>
          <w:szCs w:val="24"/>
        </w:rPr>
        <w:t xml:space="preserve">Na podstawie art. 284 ust. 1 ustawy – Prawo zamówień publicznych, zwracam się o wyjaśnienie treści SWZ na „Część I: Dozór i ochrona mienia WSZW w Warszawie i WKU Warszawa Mokotów mieszczących się przy ul. Winnickiej 1 Warszawie </w:t>
      </w:r>
      <w:proofErr w:type="spellStart"/>
      <w:r w:rsidR="006B28C7" w:rsidRPr="006B28C7">
        <w:rPr>
          <w:rFonts w:ascii="Arial" w:hAnsi="Arial" w:cs="Arial"/>
          <w:color w:val="000000"/>
          <w:sz w:val="24"/>
          <w:szCs w:val="24"/>
        </w:rPr>
        <w:t>Cześc</w:t>
      </w:r>
      <w:proofErr w:type="spellEnd"/>
      <w:r w:rsidR="006B28C7" w:rsidRPr="006B28C7">
        <w:rPr>
          <w:rFonts w:ascii="Arial" w:hAnsi="Arial" w:cs="Arial"/>
          <w:color w:val="000000"/>
          <w:sz w:val="24"/>
          <w:szCs w:val="24"/>
        </w:rPr>
        <w:t xml:space="preserve"> II: Dozór i ochrona mienia K-3619 przy ul. Nowowiejskiej w Warszawie sprawa nr 08/22 zwracam się z prośbą o wyjaśnienie treści SWZ:</w:t>
      </w:r>
    </w:p>
    <w:p w:rsidR="006B28C7" w:rsidRPr="006B28C7" w:rsidRDefault="006B28C7" w:rsidP="00DC57EC">
      <w:pPr>
        <w:pStyle w:val="Akapitzlist"/>
        <w:spacing w:before="12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6B28C7">
        <w:rPr>
          <w:rFonts w:ascii="Arial" w:hAnsi="Arial" w:cs="Arial"/>
          <w:color w:val="000000"/>
          <w:sz w:val="24"/>
          <w:szCs w:val="24"/>
        </w:rPr>
        <w:t>1. Dotyczy II części zamówienia.</w:t>
      </w:r>
    </w:p>
    <w:p w:rsidR="00F91F24" w:rsidRPr="006B28C7" w:rsidRDefault="006B28C7" w:rsidP="00DC57EC">
      <w:pPr>
        <w:pStyle w:val="Akapitzlist"/>
        <w:spacing w:before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28C7">
        <w:rPr>
          <w:rFonts w:ascii="Arial" w:hAnsi="Arial" w:cs="Arial"/>
          <w:color w:val="000000"/>
          <w:sz w:val="24"/>
          <w:szCs w:val="24"/>
        </w:rPr>
        <w:t>Czy pracownicy ochrony – portierzy realizujący zadania ochronne na portierniach w BIS (system 9 godzinny) i WSG (system 8 godzinny) muszą być kwalifikowanymi pracownikami ochrony fizycznej?</w:t>
      </w:r>
      <w:r w:rsidR="002B7D8E" w:rsidRPr="00F91F24">
        <w:rPr>
          <w:rFonts w:ascii="Arial" w:hAnsi="Arial" w:cs="Arial"/>
          <w:sz w:val="24"/>
          <w:szCs w:val="24"/>
        </w:rPr>
        <w:t xml:space="preserve"> </w:t>
      </w:r>
      <w:r w:rsidR="00E96705" w:rsidRPr="006B28C7">
        <w:rPr>
          <w:rFonts w:ascii="Arial" w:hAnsi="Arial" w:cs="Arial"/>
          <w:sz w:val="24"/>
          <w:szCs w:val="24"/>
        </w:rPr>
        <w:t>’’</w:t>
      </w:r>
    </w:p>
    <w:p w:rsidR="006B28C7" w:rsidRDefault="00681D48" w:rsidP="00DC57EC">
      <w:pPr>
        <w:spacing w:before="120" w:line="276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AB614A">
        <w:rPr>
          <w:rFonts w:ascii="Arial" w:hAnsi="Arial" w:cs="Arial"/>
          <w:sz w:val="24"/>
          <w:szCs w:val="24"/>
        </w:rPr>
        <w:t>Z</w:t>
      </w:r>
      <w:r w:rsidR="006B28C7">
        <w:rPr>
          <w:rFonts w:ascii="Arial" w:hAnsi="Arial" w:cs="Arial"/>
          <w:sz w:val="24"/>
          <w:szCs w:val="24"/>
        </w:rPr>
        <w:t xml:space="preserve">amawiający udziela następującej odpowiedzi: </w:t>
      </w:r>
    </w:p>
    <w:p w:rsidR="00EF5A34" w:rsidRPr="00DC57EC" w:rsidRDefault="006B28C7" w:rsidP="00DC57EC">
      <w:pPr>
        <w:spacing w:before="120" w:line="276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B28C7">
        <w:rPr>
          <w:rFonts w:ascii="Arial" w:hAnsi="Arial" w:cs="Arial"/>
          <w:sz w:val="24"/>
          <w:szCs w:val="24"/>
        </w:rPr>
        <w:t>la części II</w:t>
      </w:r>
      <w:r>
        <w:rPr>
          <w:rFonts w:ascii="Arial" w:hAnsi="Arial" w:cs="Arial"/>
          <w:sz w:val="24"/>
          <w:szCs w:val="24"/>
        </w:rPr>
        <w:t xml:space="preserve"> zamówienia pracownicy </w:t>
      </w:r>
      <w:r w:rsidRPr="006B28C7">
        <w:rPr>
          <w:rFonts w:ascii="Arial" w:hAnsi="Arial" w:cs="Arial"/>
          <w:sz w:val="24"/>
          <w:szCs w:val="24"/>
        </w:rPr>
        <w:t>ochrony – portierzy</w:t>
      </w:r>
      <w:r>
        <w:rPr>
          <w:rFonts w:ascii="Arial" w:hAnsi="Arial" w:cs="Arial"/>
          <w:sz w:val="24"/>
          <w:szCs w:val="24"/>
        </w:rPr>
        <w:t xml:space="preserve"> </w:t>
      </w:r>
      <w:r w:rsidRPr="006B28C7">
        <w:rPr>
          <w:rFonts w:ascii="Arial" w:hAnsi="Arial" w:cs="Arial"/>
          <w:sz w:val="24"/>
          <w:szCs w:val="24"/>
        </w:rPr>
        <w:t>realizujący zadania ochronne na</w:t>
      </w:r>
      <w:r>
        <w:rPr>
          <w:rFonts w:ascii="Arial" w:hAnsi="Arial" w:cs="Arial"/>
          <w:sz w:val="24"/>
          <w:szCs w:val="24"/>
        </w:rPr>
        <w:t xml:space="preserve"> </w:t>
      </w:r>
      <w:r w:rsidRPr="006B28C7">
        <w:rPr>
          <w:rFonts w:ascii="Arial" w:hAnsi="Arial" w:cs="Arial"/>
          <w:sz w:val="24"/>
          <w:szCs w:val="24"/>
        </w:rPr>
        <w:t>portierniach w BIS</w:t>
      </w:r>
      <w:r>
        <w:rPr>
          <w:rFonts w:ascii="Arial" w:hAnsi="Arial" w:cs="Arial"/>
          <w:sz w:val="24"/>
          <w:szCs w:val="24"/>
        </w:rPr>
        <w:t xml:space="preserve"> </w:t>
      </w:r>
      <w:r w:rsidRPr="006B28C7">
        <w:rPr>
          <w:rFonts w:ascii="Arial" w:hAnsi="Arial" w:cs="Arial"/>
          <w:sz w:val="24"/>
          <w:szCs w:val="24"/>
        </w:rPr>
        <w:t>i WSG</w:t>
      </w:r>
      <w:r w:rsidR="002612F4">
        <w:rPr>
          <w:rFonts w:ascii="Arial" w:hAnsi="Arial" w:cs="Arial"/>
          <w:sz w:val="24"/>
          <w:szCs w:val="24"/>
        </w:rPr>
        <w:t xml:space="preserve"> nie muszą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być </w:t>
      </w:r>
      <w:r w:rsidRPr="006B28C7">
        <w:rPr>
          <w:rFonts w:ascii="Arial" w:hAnsi="Arial" w:cs="Arial"/>
          <w:sz w:val="24"/>
          <w:szCs w:val="24"/>
        </w:rPr>
        <w:t>kwalifikowanymi pracownikami ochrony fizycznej</w:t>
      </w:r>
      <w:r w:rsidR="00DC57EC">
        <w:rPr>
          <w:rFonts w:ascii="Arial" w:hAnsi="Arial" w:cs="Arial"/>
          <w:sz w:val="24"/>
          <w:szCs w:val="24"/>
        </w:rPr>
        <w:t>.</w:t>
      </w:r>
    </w:p>
    <w:bookmarkEnd w:id="0"/>
    <w:p w:rsidR="00446222" w:rsidRDefault="00503950" w:rsidP="005C0EF6">
      <w:pPr>
        <w:pStyle w:val="Akapitzlist"/>
        <w:spacing w:before="60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EF5A34">
        <w:rPr>
          <w:rFonts w:ascii="Arial" w:hAnsi="Arial" w:cs="Arial"/>
          <w:sz w:val="16"/>
          <w:szCs w:val="16"/>
        </w:rPr>
        <w:t>15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C4" w:rsidRDefault="009737C4">
      <w:r>
        <w:separator/>
      </w:r>
    </w:p>
  </w:endnote>
  <w:endnote w:type="continuationSeparator" w:id="0">
    <w:p w:rsidR="009737C4" w:rsidRDefault="0097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9737C4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9737C4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C4" w:rsidRDefault="009737C4">
      <w:r>
        <w:separator/>
      </w:r>
    </w:p>
  </w:footnote>
  <w:footnote w:type="continuationSeparator" w:id="0">
    <w:p w:rsidR="009737C4" w:rsidRDefault="00973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D626D"/>
    <w:rsid w:val="0010584B"/>
    <w:rsid w:val="00105911"/>
    <w:rsid w:val="00112686"/>
    <w:rsid w:val="00117646"/>
    <w:rsid w:val="00136CD9"/>
    <w:rsid w:val="001762A4"/>
    <w:rsid w:val="00182424"/>
    <w:rsid w:val="0019640D"/>
    <w:rsid w:val="001F7400"/>
    <w:rsid w:val="00220702"/>
    <w:rsid w:val="002318C2"/>
    <w:rsid w:val="002340E9"/>
    <w:rsid w:val="00243503"/>
    <w:rsid w:val="0024578A"/>
    <w:rsid w:val="00260AEE"/>
    <w:rsid w:val="002612F4"/>
    <w:rsid w:val="00285E59"/>
    <w:rsid w:val="00296CD6"/>
    <w:rsid w:val="002A327D"/>
    <w:rsid w:val="002A5E47"/>
    <w:rsid w:val="002B2D39"/>
    <w:rsid w:val="002B7D8E"/>
    <w:rsid w:val="002B7FA0"/>
    <w:rsid w:val="002E0A35"/>
    <w:rsid w:val="002E1E0E"/>
    <w:rsid w:val="002E7366"/>
    <w:rsid w:val="003407DC"/>
    <w:rsid w:val="00347B66"/>
    <w:rsid w:val="0035455E"/>
    <w:rsid w:val="00374B8E"/>
    <w:rsid w:val="0039524D"/>
    <w:rsid w:val="003A631A"/>
    <w:rsid w:val="003C12BA"/>
    <w:rsid w:val="003C7A74"/>
    <w:rsid w:val="003F5F93"/>
    <w:rsid w:val="00405A16"/>
    <w:rsid w:val="0043106C"/>
    <w:rsid w:val="00446222"/>
    <w:rsid w:val="00465E62"/>
    <w:rsid w:val="0049111C"/>
    <w:rsid w:val="004B4FAF"/>
    <w:rsid w:val="004C0F84"/>
    <w:rsid w:val="004E2EF6"/>
    <w:rsid w:val="00502605"/>
    <w:rsid w:val="00503950"/>
    <w:rsid w:val="0057726E"/>
    <w:rsid w:val="005C0EF6"/>
    <w:rsid w:val="005C6FAD"/>
    <w:rsid w:val="005D1DBA"/>
    <w:rsid w:val="005D4669"/>
    <w:rsid w:val="005E201D"/>
    <w:rsid w:val="005F3F04"/>
    <w:rsid w:val="0060281E"/>
    <w:rsid w:val="00614B5E"/>
    <w:rsid w:val="00681D48"/>
    <w:rsid w:val="006B28C7"/>
    <w:rsid w:val="006E34D6"/>
    <w:rsid w:val="006F47D2"/>
    <w:rsid w:val="00747435"/>
    <w:rsid w:val="007609E6"/>
    <w:rsid w:val="00787D2C"/>
    <w:rsid w:val="007E3662"/>
    <w:rsid w:val="00803C39"/>
    <w:rsid w:val="00863B29"/>
    <w:rsid w:val="0089495D"/>
    <w:rsid w:val="008B042D"/>
    <w:rsid w:val="008B0A4A"/>
    <w:rsid w:val="00931A74"/>
    <w:rsid w:val="009331C0"/>
    <w:rsid w:val="00943438"/>
    <w:rsid w:val="00947CC3"/>
    <w:rsid w:val="009737C4"/>
    <w:rsid w:val="0098454B"/>
    <w:rsid w:val="009956AC"/>
    <w:rsid w:val="009A64B1"/>
    <w:rsid w:val="009C47D2"/>
    <w:rsid w:val="009C6102"/>
    <w:rsid w:val="009C6DC6"/>
    <w:rsid w:val="009F5B5C"/>
    <w:rsid w:val="00A00C37"/>
    <w:rsid w:val="00A10B51"/>
    <w:rsid w:val="00A152F5"/>
    <w:rsid w:val="00A22473"/>
    <w:rsid w:val="00A5370F"/>
    <w:rsid w:val="00A57137"/>
    <w:rsid w:val="00A70E1A"/>
    <w:rsid w:val="00A73EC4"/>
    <w:rsid w:val="00A80D92"/>
    <w:rsid w:val="00A835C6"/>
    <w:rsid w:val="00A940CE"/>
    <w:rsid w:val="00AB614A"/>
    <w:rsid w:val="00AF22F9"/>
    <w:rsid w:val="00B17421"/>
    <w:rsid w:val="00BD3959"/>
    <w:rsid w:val="00C074A5"/>
    <w:rsid w:val="00C331D5"/>
    <w:rsid w:val="00CA3451"/>
    <w:rsid w:val="00CA5CEE"/>
    <w:rsid w:val="00D34807"/>
    <w:rsid w:val="00D40C68"/>
    <w:rsid w:val="00DC57EC"/>
    <w:rsid w:val="00E600D4"/>
    <w:rsid w:val="00E724CB"/>
    <w:rsid w:val="00E96705"/>
    <w:rsid w:val="00E967AE"/>
    <w:rsid w:val="00EB4EA5"/>
    <w:rsid w:val="00EF4F50"/>
    <w:rsid w:val="00EF5A34"/>
    <w:rsid w:val="00F6258D"/>
    <w:rsid w:val="00F828F7"/>
    <w:rsid w:val="00F91F24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2125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55</cp:revision>
  <cp:lastPrinted>2022-03-15T10:17:00Z</cp:lastPrinted>
  <dcterms:created xsi:type="dcterms:W3CDTF">2021-07-16T11:50:00Z</dcterms:created>
  <dcterms:modified xsi:type="dcterms:W3CDTF">2022-03-15T10:20:00Z</dcterms:modified>
</cp:coreProperties>
</file>