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ROBÓT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Bisztynku”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5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budowy/przebudowy/rozbudowy budynku (lub zespołu budynków) mieszkalnego wielorodzinnego z czego minimum jedną o wartości minimum </w:t>
      </w:r>
      <w:r w:rsidDel="00000000" w:rsidR="00000000" w:rsidRPr="00000000">
        <w:rPr>
          <w:sz w:val="20"/>
          <w:szCs w:val="20"/>
          <w:rtl w:val="0"/>
        </w:rPr>
        <w:t xml:space="preserve">5.000.000,00 z</w:t>
      </w:r>
      <w:r w:rsidDel="00000000" w:rsidR="00000000" w:rsidRPr="00000000">
        <w:rPr>
          <w:sz w:val="20"/>
          <w:szCs w:val="20"/>
          <w:rtl w:val="0"/>
        </w:rPr>
        <w:t xml:space="preserve">ł brutto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robót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robót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robót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robót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robót  wykonywanych wspólnie z innymi wykonawcami, powyższy wykaz robót, dotyczy robót,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roboty budowlane 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CVTdlmQbv9dB0fs3KQv2gskBrQ==">CgMxLjAyDmguODluejVoOTE2MmlhMg5oLmZza3RhdzZlaGFmOTIIaC5namRneHM4AGomChRzdWdnZXN0LmVzZjZnY2kxaGthMxIOUGF3ZcWCIEt1c3puZXJyITFpTURueldST0pZdFJiWXJON04wMXNYT2ZBUTJEYUxmNA==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