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Społeczna Inicjatywa Mieszkaniowa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KZN - Warmia i Mazury Sp. z o.o.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628" w:firstLine="0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Podmiot udostępniający zasoby: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rFonts w:ascii="Arial" w:cs="Arial" w:eastAsia="Arial" w:hAnsi="Arial"/>
          <w:b w:val="1"/>
          <w:smallCaps w:val="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u w:val="single"/>
          <w:rtl w:val="0"/>
        </w:rPr>
        <w:t xml:space="preserve">Oświadczenia podmiotu udostępniającego zasoby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rtl w:val="0"/>
        </w:rPr>
        <w:t xml:space="preserve">składane na podstawie art. 125 ust. 5 ustawy Pzp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Na potrzeby postępowania o udzielenie zamówienia publicznego pn. </w:t>
      </w:r>
      <w:r w:rsidDel="00000000" w:rsidR="00000000" w:rsidRPr="00000000">
        <w:rPr>
          <w:b w:val="1"/>
          <w:sz w:val="24"/>
          <w:szCs w:val="24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Budowa budynku wielorodzinnego w Orzyszu”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, prowadzonego przez Zamawiającego oświadczam, co następuje: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 postępowania na podstawie art. 108 ust 1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Oświadczam, że nie podlegam wykluczeniu z postępowania na podstawie art. 109 ust 1 pkt 4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 poz. 835).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WARUNKÓW UDZIAŁU W POSTĘPOWANIU: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spełniam warunki udziału w postępowaniu określone przez zamawiającego w SWZ, w rozdziale nr 9, w następującym zakresie: ..................................................................... 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bookmarkStart w:colFirst="0" w:colLast="0" w:name="bookmark=id.gjdgxs" w:id="0"/>
    <w:bookmarkEnd w:id="0"/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PODANYCH INFORMACJI: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jc w:val="both"/>
        <w:rPr>
          <w:smallCaps w:val="0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wszystkie informacje podane w powyższych oświadczeniach są aktualne </w:t>
        <w:br w:type="textWrapping"/>
        <w:t xml:space="preserve">i zgodne z prawdą oraz zostały przedstawione z pełną świadomością konsekwencji wprowadzenia zamawiającego w błąd przy przedstawianiu informacji.</w:t>
      </w:r>
      <w:r w:rsidDel="00000000" w:rsidR="00000000" w:rsidRPr="00000000">
        <w:rPr>
          <w:smallCaps w:val="0"/>
          <w:rtl w:val="0"/>
        </w:rPr>
        <w:t xml:space="preserve"> 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Wskazuję następujące podmiotowe środki dowodowe, które można uzyskać za pomocą bezpłatnych i 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30j0zll" w:id="1"/>
    <w:bookmarkEnd w:id="1"/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kwalifikowany podpis elektroniczny 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0" w:firstLine="0"/>
        <w:jc w:val="left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7" w:top="1276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mallCaps w:val="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zwanej dalej „ustawą”, 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eRWAh6t7tAmDL2oy+E0wjy0McQ==">CgMxLjAyCWlkLmdqZGd4czIKaWQuMzBqMHpsbDgAciExWnJISTlVLVFod25iUXBxaEViNDBjdEdQZnlkTlZ6R20=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