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93D19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93D19">
        <w:rPr>
          <w:rFonts w:ascii="Tahoma" w:hAnsi="Tahoma" w:cs="Tahoma"/>
          <w:sz w:val="20"/>
          <w:szCs w:val="20"/>
        </w:rPr>
        <w:t>Zamawiającego</w:t>
      </w:r>
      <w:r w:rsidRPr="00493D19">
        <w:rPr>
          <w:rFonts w:ascii="Tahoma" w:hAnsi="Tahoma" w:cs="Tahoma"/>
          <w:sz w:val="20"/>
          <w:szCs w:val="20"/>
        </w:rPr>
        <w:tab/>
      </w:r>
      <w:r w:rsidR="00493D19" w:rsidRPr="00493D19">
        <w:rPr>
          <w:rFonts w:ascii="Tahoma" w:hAnsi="Tahoma" w:cs="Tahoma"/>
          <w:sz w:val="20"/>
          <w:szCs w:val="20"/>
        </w:rPr>
        <w:t>TI.221.</w:t>
      </w:r>
      <w:r w:rsidR="00144D13">
        <w:rPr>
          <w:rFonts w:ascii="Tahoma" w:hAnsi="Tahoma" w:cs="Tahoma"/>
          <w:sz w:val="20"/>
          <w:szCs w:val="20"/>
        </w:rPr>
        <w:t>34</w:t>
      </w:r>
      <w:r w:rsidR="00493D19" w:rsidRPr="00493D19">
        <w:rPr>
          <w:rFonts w:ascii="Tahoma" w:hAnsi="Tahoma" w:cs="Tahoma"/>
          <w:sz w:val="20"/>
          <w:szCs w:val="20"/>
        </w:rPr>
        <w:t>.20</w:t>
      </w:r>
      <w:r w:rsidR="00F32C0B">
        <w:rPr>
          <w:rFonts w:ascii="Tahoma" w:hAnsi="Tahoma" w:cs="Tahoma"/>
          <w:sz w:val="20"/>
          <w:szCs w:val="20"/>
        </w:rPr>
        <w:t>2</w:t>
      </w:r>
      <w:r w:rsidR="00144D13">
        <w:rPr>
          <w:rFonts w:ascii="Tahoma" w:hAnsi="Tahoma" w:cs="Tahoma"/>
          <w:sz w:val="20"/>
          <w:szCs w:val="20"/>
        </w:rPr>
        <w:t>4</w:t>
      </w:r>
      <w:r w:rsidR="00C54EE9">
        <w:rPr>
          <w:rFonts w:ascii="Tahoma" w:hAnsi="Tahoma" w:cs="Tahoma"/>
          <w:sz w:val="20"/>
          <w:szCs w:val="20"/>
        </w:rPr>
        <w:t>.MJ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734AEF" w:rsidRDefault="00734AEF" w:rsidP="00DC6ADB">
      <w:pPr>
        <w:jc w:val="center"/>
        <w:rPr>
          <w:rFonts w:ascii="Tahoma" w:hAnsi="Tahoma" w:cs="Tahoma"/>
          <w:b/>
          <w:sz w:val="22"/>
          <w:szCs w:val="22"/>
        </w:rPr>
      </w:pPr>
    </w:p>
    <w:p w:rsidR="00CC65A9" w:rsidRPr="00CC65A9" w:rsidRDefault="00CC65A9" w:rsidP="00CC65A9">
      <w:pPr>
        <w:jc w:val="center"/>
        <w:rPr>
          <w:rFonts w:ascii="Tahoma" w:hAnsi="Tahoma" w:cs="Tahoma"/>
          <w:b/>
          <w:sz w:val="22"/>
          <w:szCs w:val="22"/>
        </w:rPr>
      </w:pPr>
      <w:r w:rsidRPr="00CC65A9">
        <w:rPr>
          <w:rFonts w:ascii="Tahoma" w:hAnsi="Tahoma" w:cs="Tahoma"/>
          <w:b/>
          <w:sz w:val="22"/>
          <w:szCs w:val="22"/>
        </w:rPr>
        <w:t>Budowa podłączenia do sieci wodociągowej dla ROD Młynarz przy ul. Curie-Skłodowskiej oraz odcinka sieci wodociągowej w ul. Działowej w Toruniu</w:t>
      </w:r>
    </w:p>
    <w:p w:rsidR="00CC65A9" w:rsidRPr="006C496C" w:rsidRDefault="00CC65A9" w:rsidP="006C496C">
      <w:pPr>
        <w:jc w:val="center"/>
        <w:rPr>
          <w:rFonts w:ascii="Tahoma" w:hAnsi="Tahoma" w:cs="Tahoma"/>
          <w:b/>
          <w:sz w:val="22"/>
          <w:szCs w:val="22"/>
        </w:rPr>
      </w:pPr>
    </w:p>
    <w:p w:rsidR="006C496C" w:rsidRDefault="006C496C" w:rsidP="00DC6ADB">
      <w:pPr>
        <w:jc w:val="center"/>
        <w:rPr>
          <w:rFonts w:ascii="Tahoma" w:hAnsi="Tahoma" w:cs="Tahoma"/>
          <w:b/>
          <w:sz w:val="22"/>
          <w:szCs w:val="22"/>
        </w:rPr>
      </w:pPr>
    </w:p>
    <w:p w:rsidR="002940FD" w:rsidRPr="00734AEF" w:rsidRDefault="002940FD" w:rsidP="00734AEF">
      <w:pPr>
        <w:jc w:val="center"/>
        <w:rPr>
          <w:rFonts w:ascii="Tahoma" w:hAnsi="Tahoma" w:cs="Tahoma"/>
          <w:b/>
          <w:sz w:val="22"/>
          <w:szCs w:val="22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CC65A9" w:rsidRDefault="00CC65A9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83515791" w:history="1">
        <w:r w:rsidR="00E27342" w:rsidRPr="00352F7F">
          <w:rPr>
            <w:rStyle w:val="Hipercze"/>
          </w:rPr>
          <w:t>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Nazwa i adres Zamawiającego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792" w:history="1">
        <w:r w:rsidR="00E27342" w:rsidRPr="00352F7F">
          <w:rPr>
            <w:rStyle w:val="Hipercze"/>
          </w:rPr>
          <w:t>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Tryb udzielania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793" w:history="1">
        <w:r w:rsidR="00E27342" w:rsidRPr="00352F7F">
          <w:rPr>
            <w:rStyle w:val="Hipercze"/>
          </w:rPr>
          <w:t>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przedmiotu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794" w:history="1">
        <w:r w:rsidR="00E27342" w:rsidRPr="00352F7F">
          <w:rPr>
            <w:rStyle w:val="Hipercze"/>
          </w:rPr>
          <w:t>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Oferta wariantowa lub częściowa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795" w:history="1">
        <w:r w:rsidR="00E27342" w:rsidRPr="00352F7F">
          <w:rPr>
            <w:rStyle w:val="Hipercze"/>
          </w:rPr>
          <w:t>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Termin wykonania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796" w:history="1">
        <w:r w:rsidR="00E27342" w:rsidRPr="00352F7F">
          <w:rPr>
            <w:rStyle w:val="Hipercze"/>
          </w:rPr>
          <w:t>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Warunki udziału w postępowaniu oraz dokumenty potwierdzające spełnianie warunków udziału w postępowaniu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797" w:history="1">
        <w:r w:rsidR="00E27342" w:rsidRPr="00352F7F">
          <w:rPr>
            <w:rStyle w:val="Hipercze"/>
          </w:rPr>
          <w:t>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Wykaz dokumentów lub oświadczeń, jakie mają dostarczyć Wykonawcy w celu potwierdzenia spełniania warunków udziału w postępowaniu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798" w:history="1">
        <w:r w:rsidR="00E27342" w:rsidRPr="00352F7F">
          <w:rPr>
            <w:rStyle w:val="Hipercze"/>
          </w:rPr>
          <w:t>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Wykonawcy wspólnie ubiegający się o udzielenie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799" w:history="1">
        <w:r w:rsidR="00E27342" w:rsidRPr="00352F7F">
          <w:rPr>
            <w:rStyle w:val="Hipercze"/>
          </w:rPr>
          <w:t>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Wadium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0" w:history="1">
        <w:r w:rsidR="00E27342" w:rsidRPr="00352F7F">
          <w:rPr>
            <w:rStyle w:val="Hipercze"/>
          </w:rPr>
          <w:t>10.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Wymagania dotyczące zabezpieczenia należytego wykonania umowy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1" w:history="1">
        <w:r w:rsidR="00E27342" w:rsidRPr="00352F7F">
          <w:rPr>
            <w:rStyle w:val="Hipercze"/>
          </w:rPr>
          <w:t>11.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Waluta, w jakiej będą prowadzone rozliczenia związane z realizacją niniejszego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2" w:history="1">
        <w:r w:rsidR="00E27342" w:rsidRPr="00352F7F">
          <w:rPr>
            <w:rStyle w:val="Hipercze"/>
          </w:rPr>
          <w:t>12.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sposobu przygotowania oferty i dokumentów/oświadczeń składanych wraz z ofertą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3" w:history="1">
        <w:r w:rsidR="00E27342" w:rsidRPr="00352F7F">
          <w:rPr>
            <w:rStyle w:val="Hipercze"/>
          </w:rPr>
          <w:t>13.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Wyjaśnianie i zmiany w treści SIWZ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4" w:history="1">
        <w:r w:rsidR="00E27342" w:rsidRPr="00352F7F">
          <w:rPr>
            <w:rStyle w:val="Hipercze"/>
          </w:rPr>
          <w:t>14.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Wizja lokalna i zebranie Wykonawców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5" w:history="1">
        <w:r w:rsidR="00E27342" w:rsidRPr="00352F7F">
          <w:rPr>
            <w:rStyle w:val="Hipercze"/>
          </w:rPr>
          <w:t>15.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Miejsce, termin i sposób złożenia oferty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6" w:history="1">
        <w:r w:rsidR="00E27342" w:rsidRPr="00352F7F">
          <w:rPr>
            <w:rStyle w:val="Hipercze"/>
          </w:rPr>
          <w:t>16.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Miejsce, termin i tryb otwarcia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7" w:history="1">
        <w:r w:rsidR="00E27342" w:rsidRPr="00352F7F">
          <w:rPr>
            <w:rStyle w:val="Hipercze"/>
          </w:rPr>
          <w:t>17.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Termin związania ofertą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8" w:history="1">
        <w:r w:rsidR="00E27342" w:rsidRPr="00352F7F">
          <w:rPr>
            <w:rStyle w:val="Hipercze"/>
          </w:rPr>
          <w:t>18.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sposobu obliczenia ceny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09" w:history="1">
        <w:r w:rsidR="00E27342" w:rsidRPr="00352F7F">
          <w:rPr>
            <w:rStyle w:val="Hipercze"/>
          </w:rPr>
          <w:t>19.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Kryteria oceny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0" w:history="1">
        <w:r w:rsidR="00E27342" w:rsidRPr="00352F7F">
          <w:rPr>
            <w:rStyle w:val="Hipercze"/>
          </w:rPr>
          <w:t>20.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Oferta z rażąco niską ceną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1" w:history="1">
        <w:r w:rsidR="00E27342" w:rsidRPr="00352F7F">
          <w:rPr>
            <w:rStyle w:val="Hipercze"/>
          </w:rPr>
          <w:t>21.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Uzupełnienie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2" w:history="1">
        <w:r w:rsidR="00E27342" w:rsidRPr="00352F7F">
          <w:rPr>
            <w:rStyle w:val="Hipercze"/>
          </w:rPr>
          <w:t>22.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Tryb oceny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3" w:history="1">
        <w:r w:rsidR="00E27342" w:rsidRPr="00352F7F">
          <w:rPr>
            <w:rStyle w:val="Hipercze"/>
          </w:rPr>
          <w:t>23.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Wykluczenie Wykonawcy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4" w:history="1">
        <w:r w:rsidR="00E27342" w:rsidRPr="00352F7F">
          <w:rPr>
            <w:rStyle w:val="Hipercze"/>
          </w:rPr>
          <w:t>24.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Odrzucenie oferty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5" w:history="1">
        <w:r w:rsidR="00E27342" w:rsidRPr="00352F7F">
          <w:rPr>
            <w:rStyle w:val="Hipercze"/>
          </w:rPr>
          <w:t>25.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Wybór oferty i zawiadomienie o wyniku postępowania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6" w:history="1">
        <w:r w:rsidR="00E27342" w:rsidRPr="00352F7F">
          <w:rPr>
            <w:rStyle w:val="Hipercze"/>
          </w:rPr>
          <w:t>26.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Informacje ogólne dotyczące kwestii formalnych umowy w sprawie niniejszego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7" w:history="1">
        <w:r w:rsidR="00E27342" w:rsidRPr="00352F7F">
          <w:rPr>
            <w:rStyle w:val="Hipercze"/>
          </w:rPr>
          <w:t>27.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Unieważnienie postępowania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8" w:history="1">
        <w:r w:rsidR="00E27342" w:rsidRPr="00352F7F">
          <w:rPr>
            <w:rStyle w:val="Hipercze"/>
          </w:rPr>
          <w:t>28.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Środki ochrony prawnej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19" w:history="1">
        <w:r w:rsidR="00E27342" w:rsidRPr="00352F7F">
          <w:rPr>
            <w:rStyle w:val="Hipercze"/>
          </w:rPr>
          <w:t>29.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Sposób porozumiewania się Zamawiającego z Wykonawcami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20" w:history="1">
        <w:r w:rsidR="00E27342" w:rsidRPr="00352F7F">
          <w:rPr>
            <w:rStyle w:val="Hipercze"/>
          </w:rPr>
          <w:t>30.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Podwykonawstwo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DD5855">
      <w:pPr>
        <w:pStyle w:val="Spistreci1"/>
        <w:rPr>
          <w:rFonts w:asciiTheme="minorHAnsi" w:eastAsiaTheme="minorEastAsia" w:hAnsiTheme="minorHAnsi" w:cstheme="minorBidi"/>
        </w:rPr>
      </w:pPr>
      <w:hyperlink w:anchor="_Toc183515821" w:history="1">
        <w:r w:rsidR="00E27342" w:rsidRPr="00352F7F">
          <w:rPr>
            <w:rStyle w:val="Hipercze"/>
          </w:rPr>
          <w:t>31.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Wykaz załączników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D06E0" w:rsidRPr="006C0DD2" w:rsidRDefault="00DD5855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83515791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83515792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16287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 xml:space="preserve"> 000,00 Euro a samo zamówienie przedmiotowo zakwalifikowano jako sektorowe w rozumieniu art. 7 </w:t>
      </w:r>
      <w:proofErr w:type="spellStart"/>
      <w:r w:rsidR="00857064">
        <w:rPr>
          <w:rFonts w:ascii="Tahoma" w:hAnsi="Tahoma" w:cs="Tahoma"/>
          <w:sz w:val="20"/>
          <w:szCs w:val="20"/>
        </w:rPr>
        <w:t>pkt</w:t>
      </w:r>
      <w:proofErr w:type="spellEnd"/>
      <w:r w:rsidR="00857064">
        <w:rPr>
          <w:rFonts w:ascii="Tahoma" w:hAnsi="Tahoma" w:cs="Tahoma"/>
          <w:sz w:val="20"/>
          <w:szCs w:val="20"/>
        </w:rPr>
        <w:t xml:space="preserve">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83515793"/>
      <w:r w:rsidRPr="00495253">
        <w:t>Opis przedmiotu zamówienia</w:t>
      </w:r>
      <w:bookmarkEnd w:id="2"/>
    </w:p>
    <w:p w:rsidR="00CC65A9" w:rsidRPr="00CC65A9" w:rsidRDefault="005C2184" w:rsidP="00CC65A9">
      <w:pPr>
        <w:numPr>
          <w:ilvl w:val="1"/>
          <w:numId w:val="1"/>
        </w:numPr>
        <w:tabs>
          <w:tab w:val="clear" w:pos="1440"/>
        </w:tabs>
        <w:spacing w:line="276" w:lineRule="auto"/>
        <w:ind w:left="360"/>
        <w:jc w:val="both"/>
      </w:pPr>
      <w:r w:rsidRPr="00CC65A9">
        <w:rPr>
          <w:rFonts w:ascii="Tahoma" w:hAnsi="Tahoma" w:cs="Tahoma"/>
          <w:sz w:val="20"/>
          <w:szCs w:val="20"/>
        </w:rPr>
        <w:t>Przedmiotem zamówienia jest</w:t>
      </w:r>
      <w:r w:rsidR="006B208A" w:rsidRPr="00CC65A9">
        <w:rPr>
          <w:rFonts w:ascii="Tahoma" w:hAnsi="Tahoma" w:cs="Tahoma"/>
          <w:sz w:val="20"/>
          <w:szCs w:val="20"/>
        </w:rPr>
        <w:t>:</w:t>
      </w:r>
      <w:r w:rsidR="00C54EE9" w:rsidRPr="00CC65A9">
        <w:rPr>
          <w:rFonts w:ascii="Tahoma" w:hAnsi="Tahoma" w:cs="Tahoma"/>
          <w:sz w:val="20"/>
          <w:szCs w:val="20"/>
        </w:rPr>
        <w:t xml:space="preserve"> </w:t>
      </w:r>
      <w:r w:rsidR="00CC65A9" w:rsidRPr="00CC65A9">
        <w:rPr>
          <w:rFonts w:ascii="Tahoma" w:hAnsi="Tahoma" w:cs="Tahoma"/>
          <w:b/>
          <w:sz w:val="20"/>
          <w:szCs w:val="20"/>
        </w:rPr>
        <w:t>Budowa podłączenia do sieci wodociągowej dla ROD Młynarz przy ul. Curie-Skłodowskiej oraz odcinka sieci wodociągowej w ul. Działowej w Toruniu</w:t>
      </w: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984"/>
        <w:gridCol w:w="4961"/>
      </w:tblGrid>
      <w:tr w:rsidR="00851C14" w:rsidRPr="00801C1E" w:rsidTr="001F056E">
        <w:trPr>
          <w:cantSplit/>
        </w:trPr>
        <w:tc>
          <w:tcPr>
            <w:tcW w:w="1843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961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1F056E">
        <w:trPr>
          <w:cantSplit/>
          <w:trHeight w:val="532"/>
        </w:trPr>
        <w:tc>
          <w:tcPr>
            <w:tcW w:w="1843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1984" w:type="dxa"/>
            <w:vAlign w:val="center"/>
          </w:tcPr>
          <w:p w:rsidR="009E6BFC" w:rsidRPr="00280FE0" w:rsidRDefault="009E6BFC" w:rsidP="00C54EE9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</w:t>
            </w:r>
            <w:r w:rsidR="00C54EE9">
              <w:rPr>
                <w:rFonts w:ascii="Tahoma" w:hAnsi="Tahoma" w:cs="Tahoma"/>
                <w:sz w:val="20"/>
                <w:szCs w:val="20"/>
              </w:rPr>
              <w:t>13</w:t>
            </w:r>
            <w:r w:rsidRPr="00D86CA9">
              <w:rPr>
                <w:rFonts w:ascii="Tahoma" w:hAnsi="Tahoma" w:cs="Tahoma"/>
                <w:sz w:val="20"/>
                <w:szCs w:val="20"/>
              </w:rPr>
              <w:t>00-</w:t>
            </w:r>
            <w:r w:rsidR="00C54EE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961" w:type="dxa"/>
            <w:vAlign w:val="center"/>
          </w:tcPr>
          <w:p w:rsidR="009E6BFC" w:rsidRPr="00FA77A4" w:rsidRDefault="00C54EE9" w:rsidP="001F056E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EE9">
              <w:rPr>
                <w:rFonts w:ascii="Tahoma" w:hAnsi="Tahoma" w:cs="Tahoma"/>
                <w:sz w:val="20"/>
                <w:szCs w:val="20"/>
              </w:rPr>
              <w:t>Roboty budowlane w zakresie budowy wodociągów i</w:t>
            </w:r>
            <w:r w:rsidR="001F056E">
              <w:rPr>
                <w:rFonts w:ascii="Tahoma" w:hAnsi="Tahoma" w:cs="Tahoma"/>
                <w:sz w:val="20"/>
                <w:szCs w:val="20"/>
              </w:rPr>
              <w:t> </w:t>
            </w:r>
            <w:r w:rsidRPr="00C54EE9">
              <w:rPr>
                <w:rFonts w:ascii="Tahoma" w:hAnsi="Tahoma" w:cs="Tahoma"/>
                <w:sz w:val="20"/>
                <w:szCs w:val="20"/>
              </w:rPr>
              <w:t>rurociągów do odprowadzania ścieków</w:t>
            </w:r>
          </w:p>
        </w:tc>
      </w:tr>
    </w:tbl>
    <w:p w:rsidR="005D06E0" w:rsidRDefault="005D06E0" w:rsidP="003F64DE">
      <w:pPr>
        <w:pStyle w:val="Nagwek1"/>
      </w:pPr>
      <w:bookmarkStart w:id="3" w:name="_Toc183515794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713829" w:rsidRDefault="005D06E0" w:rsidP="003F64DE">
      <w:pPr>
        <w:pStyle w:val="Nagwek1"/>
      </w:pPr>
      <w:bookmarkStart w:id="4" w:name="_Toc137005111"/>
      <w:bookmarkStart w:id="5" w:name="_Toc137005112"/>
      <w:bookmarkStart w:id="6" w:name="_Toc183515795"/>
      <w:bookmarkEnd w:id="4"/>
      <w:bookmarkEnd w:id="5"/>
      <w:r w:rsidRPr="00713829">
        <w:t>Termin wykonania zamówienia</w:t>
      </w:r>
      <w:bookmarkEnd w:id="6"/>
    </w:p>
    <w:p w:rsidR="00713829" w:rsidRPr="00EA2B0A" w:rsidRDefault="005D06E0" w:rsidP="00713829">
      <w:pPr>
        <w:pStyle w:val="mjstandardowyZnak"/>
      </w:pPr>
      <w:bookmarkStart w:id="7" w:name="_Toc132445569"/>
      <w:r w:rsidRPr="00EA2B0A">
        <w:t>Wymagany termin wykonania zamówienia</w:t>
      </w:r>
      <w:r w:rsidR="00713829" w:rsidRPr="00EA2B0A">
        <w:t xml:space="preserve">: </w:t>
      </w:r>
      <w:r w:rsidR="00EA2B0A" w:rsidRPr="00EA2B0A">
        <w:rPr>
          <w:b/>
        </w:rPr>
        <w:t>3</w:t>
      </w:r>
      <w:r w:rsidR="005D7289" w:rsidRPr="00EA2B0A">
        <w:rPr>
          <w:b/>
        </w:rPr>
        <w:t xml:space="preserve"> miesiące</w:t>
      </w:r>
      <w:r w:rsidR="005D7289" w:rsidRPr="00EA2B0A">
        <w:t xml:space="preserve"> od daty podpisania umowy</w:t>
      </w:r>
      <w:r w:rsidR="00713829" w:rsidRPr="00EA2B0A">
        <w:t>, w tym:</w:t>
      </w:r>
    </w:p>
    <w:p w:rsidR="00EA2B0A" w:rsidRPr="00EA2B0A" w:rsidRDefault="00EA2B0A" w:rsidP="00EA2B0A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EA2B0A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Pr="00EA2B0A">
        <w:rPr>
          <w:rFonts w:ascii="Tahoma" w:hAnsi="Tahoma" w:cs="Tahoma"/>
          <w:b/>
          <w:sz w:val="20"/>
          <w:szCs w:val="20"/>
        </w:rPr>
        <w:t>2 miesiące</w:t>
      </w:r>
      <w:r w:rsidRPr="00EA2B0A">
        <w:rPr>
          <w:rFonts w:ascii="Tahoma" w:hAnsi="Tahoma" w:cs="Tahoma"/>
          <w:sz w:val="20"/>
          <w:szCs w:val="20"/>
        </w:rPr>
        <w:t xml:space="preserve"> od daty podpisania umowy. Wykonanie robót budowlano – montażowych musi być zakończone pisemnym zgłoszeniem przez Wykonawcę w Dzienniku budowy gotowości do odbioru końcowego, potwierdzone przez Inspektora nadzoru, wraz z przekazaniem Inspektorowi nadzoru kompletu dokumentów odbiorowych stwierdzających prawidłowe wykonanie robót;</w:t>
      </w:r>
    </w:p>
    <w:p w:rsidR="00713829" w:rsidRPr="00EA2B0A" w:rsidRDefault="00EA2B0A" w:rsidP="00EA2B0A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EA2B0A">
        <w:rPr>
          <w:rFonts w:ascii="Tahoma" w:hAnsi="Tahoma" w:cs="Tahoma"/>
          <w:sz w:val="20"/>
          <w:szCs w:val="20"/>
        </w:rPr>
        <w:t xml:space="preserve">termin realizacji procedury odbiorowej – </w:t>
      </w:r>
      <w:r w:rsidRPr="00EA2B0A">
        <w:rPr>
          <w:rFonts w:ascii="Tahoma" w:hAnsi="Tahoma" w:cs="Tahoma"/>
          <w:b/>
          <w:sz w:val="20"/>
          <w:szCs w:val="20"/>
        </w:rPr>
        <w:t>1 miesiąc</w:t>
      </w:r>
      <w:r w:rsidRPr="00EA2B0A">
        <w:rPr>
          <w:rFonts w:ascii="Tahoma" w:hAnsi="Tahoma" w:cs="Tahoma"/>
          <w:sz w:val="20"/>
          <w:szCs w:val="20"/>
        </w:rPr>
        <w:t xml:space="preserve"> od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83515796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CE201C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DC6ADB" w:rsidRPr="006C0A6D" w:rsidRDefault="00BD5CFE" w:rsidP="00F40CD8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wykaże on, że wykonał:</w:t>
      </w:r>
    </w:p>
    <w:p w:rsidR="00DC6ADB" w:rsidRPr="005D7289" w:rsidRDefault="0018389D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6C0A6D">
        <w:rPr>
          <w:rFonts w:ascii="Tahoma" w:hAnsi="Tahoma" w:cs="Tahoma"/>
          <w:sz w:val="20"/>
          <w:szCs w:val="20"/>
          <w:u w:val="single"/>
        </w:rPr>
        <w:t>1 robotę</w:t>
      </w:r>
      <w:r w:rsidR="009E6BFC" w:rsidRPr="006C0A6D">
        <w:rPr>
          <w:rFonts w:ascii="Tahoma" w:hAnsi="Tahoma" w:cs="Tahoma"/>
          <w:sz w:val="20"/>
          <w:szCs w:val="20"/>
        </w:rPr>
        <w:t xml:space="preserve"> budowlaną dotyczącą </w:t>
      </w:r>
      <w:r w:rsidR="003618B7" w:rsidRPr="006C0A6D">
        <w:rPr>
          <w:rFonts w:ascii="Tahoma" w:hAnsi="Tahoma" w:cs="Tahoma"/>
          <w:sz w:val="20"/>
          <w:szCs w:val="20"/>
        </w:rPr>
        <w:t>budowy</w:t>
      </w:r>
      <w:r w:rsidR="00CE201C" w:rsidRPr="006C0A6D">
        <w:rPr>
          <w:rFonts w:ascii="Tahoma" w:hAnsi="Tahoma" w:cs="Tahoma"/>
          <w:sz w:val="20"/>
          <w:szCs w:val="20"/>
        </w:rPr>
        <w:t xml:space="preserve"> </w:t>
      </w:r>
      <w:r w:rsidR="004E5C93" w:rsidRPr="006C0A6D">
        <w:rPr>
          <w:rFonts w:ascii="Tahoma" w:hAnsi="Tahoma" w:cs="Tahoma"/>
          <w:sz w:val="20"/>
          <w:szCs w:val="20"/>
        </w:rPr>
        <w:t xml:space="preserve">sieci wodociągowej </w:t>
      </w:r>
      <w:r w:rsidR="00361B5E">
        <w:rPr>
          <w:rFonts w:ascii="Tahoma" w:hAnsi="Tahoma" w:cs="Tahoma"/>
          <w:sz w:val="20"/>
          <w:szCs w:val="20"/>
        </w:rPr>
        <w:t>o średnicy min</w:t>
      </w:r>
      <w:r w:rsidR="00361B5E" w:rsidRPr="005D7289">
        <w:rPr>
          <w:rFonts w:ascii="Tahoma" w:hAnsi="Tahoma" w:cs="Tahoma"/>
          <w:sz w:val="20"/>
          <w:szCs w:val="20"/>
        </w:rPr>
        <w:t xml:space="preserve">. </w:t>
      </w:r>
      <w:r w:rsidR="005D7289" w:rsidRPr="005D7289">
        <w:rPr>
          <w:rFonts w:ascii="Tahoma" w:hAnsi="Tahoma" w:cs="Tahoma"/>
          <w:sz w:val="20"/>
          <w:szCs w:val="20"/>
        </w:rPr>
        <w:t>DN15</w:t>
      </w:r>
      <w:r w:rsidR="004E5C93" w:rsidRPr="005D7289">
        <w:rPr>
          <w:rFonts w:ascii="Tahoma" w:hAnsi="Tahoma" w:cs="Tahoma"/>
          <w:sz w:val="20"/>
          <w:szCs w:val="20"/>
        </w:rPr>
        <w:t xml:space="preserve">0 i długości co najmniej </w:t>
      </w:r>
      <w:r w:rsidR="00361B5E" w:rsidRPr="005D7289">
        <w:rPr>
          <w:rFonts w:ascii="Tahoma" w:hAnsi="Tahoma" w:cs="Tahoma"/>
          <w:sz w:val="20"/>
          <w:szCs w:val="20"/>
        </w:rPr>
        <w:t>5</w:t>
      </w:r>
      <w:r w:rsidR="004E5C93" w:rsidRPr="005D7289">
        <w:rPr>
          <w:rFonts w:ascii="Tahoma" w:hAnsi="Tahoma" w:cs="Tahoma"/>
          <w:sz w:val="20"/>
          <w:szCs w:val="20"/>
        </w:rPr>
        <w:t>0m</w:t>
      </w:r>
      <w:r w:rsidR="00BD5CFE" w:rsidRPr="005D7289">
        <w:rPr>
          <w:rFonts w:ascii="Tahoma" w:hAnsi="Tahoma" w:cs="Tahoma"/>
          <w:sz w:val="20"/>
          <w:szCs w:val="20"/>
        </w:rPr>
        <w:t>,</w:t>
      </w:r>
    </w:p>
    <w:p w:rsidR="00F40CD8" w:rsidRPr="006C0A6D" w:rsidRDefault="00F40CD8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oraz</w:t>
      </w:r>
    </w:p>
    <w:p w:rsidR="00CE201C" w:rsidRPr="00CE201C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wskaże do uczestniczenia w wykonaniu niniejszego zamówienia</w:t>
      </w:r>
      <w:r w:rsidRPr="00CE201C">
        <w:rPr>
          <w:rFonts w:ascii="Tahoma" w:hAnsi="Tahoma" w:cs="Tahoma"/>
          <w:sz w:val="20"/>
          <w:szCs w:val="20"/>
        </w:rPr>
        <w:t xml:space="preserve"> </w:t>
      </w:r>
      <w:r w:rsidR="00B95F9C">
        <w:rPr>
          <w:rFonts w:ascii="Tahoma" w:hAnsi="Tahoma" w:cs="Tahoma"/>
          <w:sz w:val="20"/>
          <w:szCs w:val="20"/>
        </w:rPr>
        <w:t>następującą</w:t>
      </w:r>
      <w:r w:rsidR="00CE201C" w:rsidRPr="00CE201C">
        <w:rPr>
          <w:rFonts w:ascii="Tahoma" w:hAnsi="Tahoma" w:cs="Tahoma"/>
          <w:sz w:val="20"/>
          <w:szCs w:val="20"/>
        </w:rPr>
        <w:t xml:space="preserve"> </w:t>
      </w:r>
      <w:r w:rsidRPr="00CE201C">
        <w:rPr>
          <w:rFonts w:ascii="Tahoma" w:hAnsi="Tahoma" w:cs="Tahoma"/>
          <w:sz w:val="20"/>
          <w:szCs w:val="20"/>
        </w:rPr>
        <w:t>osob</w:t>
      </w:r>
      <w:r w:rsidR="00B95F9C">
        <w:rPr>
          <w:rFonts w:ascii="Tahoma" w:hAnsi="Tahoma" w:cs="Tahoma"/>
          <w:sz w:val="20"/>
          <w:szCs w:val="20"/>
        </w:rPr>
        <w:t>ę</w:t>
      </w:r>
      <w:r w:rsidR="00CE201C" w:rsidRPr="00CE201C">
        <w:rPr>
          <w:rFonts w:ascii="Tahoma" w:hAnsi="Tahoma" w:cs="Tahoma"/>
          <w:sz w:val="20"/>
          <w:szCs w:val="20"/>
        </w:rPr>
        <w:t>:</w:t>
      </w:r>
    </w:p>
    <w:p w:rsidR="0018389D" w:rsidRPr="00CE201C" w:rsidRDefault="009E50A2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Kierownik</w:t>
      </w:r>
      <w:r w:rsidR="009E6BFC" w:rsidRPr="004657A5">
        <w:rPr>
          <w:rFonts w:ascii="Tahoma" w:hAnsi="Tahoma" w:cs="Tahoma"/>
          <w:b/>
          <w:sz w:val="20"/>
          <w:szCs w:val="20"/>
        </w:rPr>
        <w:t xml:space="preserve"> budowy</w:t>
      </w:r>
      <w:r w:rsidR="004657A5">
        <w:rPr>
          <w:rFonts w:ascii="Tahoma" w:hAnsi="Tahoma" w:cs="Tahoma"/>
          <w:b/>
          <w:sz w:val="20"/>
          <w:szCs w:val="20"/>
        </w:rPr>
        <w:t xml:space="preserve"> </w:t>
      </w:r>
      <w:r w:rsidR="004657A5" w:rsidRPr="004657A5">
        <w:rPr>
          <w:rFonts w:ascii="Tahoma" w:hAnsi="Tahoma" w:cs="Tahoma"/>
          <w:sz w:val="20"/>
          <w:szCs w:val="20"/>
        </w:rPr>
        <w:t>(1 osoba)</w:t>
      </w:r>
      <w:r w:rsidR="0018389D" w:rsidRPr="004657A5">
        <w:rPr>
          <w:rFonts w:ascii="Tahoma" w:hAnsi="Tahoma" w:cs="Tahoma"/>
          <w:sz w:val="20"/>
          <w:szCs w:val="20"/>
        </w:rPr>
        <w:t>;</w:t>
      </w:r>
    </w:p>
    <w:p w:rsidR="009E6BFC" w:rsidRPr="008F6924" w:rsidRDefault="009E6BF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Kierownik budowy winien posiadać następujące kwalifikacje w zakresie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inżynierii sanitarnej:</w:t>
      </w:r>
    </w:p>
    <w:p w:rsidR="009E6BFC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zakres</w:t>
      </w:r>
      <w:r w:rsidR="001342A0" w:rsidRPr="008F6924">
        <w:rPr>
          <w:rFonts w:ascii="Tahoma" w:hAnsi="Tahoma" w:cs="Tahoma"/>
          <w:sz w:val="20"/>
          <w:szCs w:val="20"/>
        </w:rPr>
        <w:t>u gospodarki wodno-ściekowej,</w:t>
      </w:r>
    </w:p>
    <w:p w:rsidR="008F6924" w:rsidRPr="009662E3" w:rsidRDefault="009E6BFC" w:rsidP="009662E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uprawnienia budowlane do kierowania budową, w specja</w:t>
      </w:r>
      <w:r w:rsidR="004657A5" w:rsidRPr="008F6924">
        <w:rPr>
          <w:rFonts w:ascii="Tahoma" w:hAnsi="Tahoma" w:cs="Tahoma"/>
          <w:sz w:val="20"/>
          <w:szCs w:val="20"/>
        </w:rPr>
        <w:t>lności instalacyjnej,</w:t>
      </w:r>
      <w:r w:rsidR="00B93B6B">
        <w:rPr>
          <w:rFonts w:ascii="Tahoma" w:hAnsi="Tahoma" w:cs="Tahoma"/>
          <w:sz w:val="20"/>
          <w:szCs w:val="20"/>
        </w:rPr>
        <w:t xml:space="preserve"> w </w:t>
      </w:r>
      <w:r w:rsidRPr="008F6924">
        <w:rPr>
          <w:rFonts w:ascii="Tahoma" w:hAnsi="Tahoma" w:cs="Tahoma"/>
          <w:sz w:val="20"/>
          <w:szCs w:val="20"/>
        </w:rPr>
        <w:t xml:space="preserve">zakresie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 xml:space="preserve">, wydane na podstawie aktualnych przepisów Prawa Budowlanego lub posiadać inne ważne uprawnienia do kierowania budową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>, wydane na podstawie wcześniej obowiązujących przepisów, które w zakresie objętym umową pozwalać będą na pełnienie funkcji kierownika budowy</w:t>
      </w:r>
      <w:r w:rsidR="00CE201C" w:rsidRPr="008F6924">
        <w:rPr>
          <w:rFonts w:ascii="Tahoma" w:hAnsi="Tahoma" w:cs="Tahoma"/>
          <w:sz w:val="20"/>
          <w:szCs w:val="20"/>
        </w:rPr>
        <w:t xml:space="preserve">; oraz </w:t>
      </w:r>
      <w:r w:rsidRPr="008F6924">
        <w:rPr>
          <w:rFonts w:ascii="Tahoma" w:hAnsi="Tahoma" w:cs="Tahoma"/>
          <w:sz w:val="20"/>
          <w:szCs w:val="20"/>
        </w:rPr>
        <w:t>być członkiem właściwej izby samorządu zawodowego.</w:t>
      </w: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E27342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</w:t>
      </w:r>
      <w:r w:rsidR="0018389D" w:rsidRPr="00A836C3">
        <w:rPr>
          <w:rFonts w:ascii="Tahoma" w:hAnsi="Tahoma" w:cs="Tahoma"/>
          <w:sz w:val="20"/>
          <w:szCs w:val="20"/>
        </w:rPr>
        <w:t>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</w:t>
      </w:r>
      <w:r w:rsidR="009557B3">
        <w:rPr>
          <w:rFonts w:ascii="Tahoma" w:hAnsi="Tahoma" w:cs="Tahoma"/>
          <w:sz w:val="20"/>
          <w:szCs w:val="20"/>
        </w:rPr>
        <w:t>m Wykonawcy z postępowania – z </w:t>
      </w:r>
      <w:r w:rsidRPr="00A836C3">
        <w:rPr>
          <w:rFonts w:ascii="Tahoma" w:hAnsi="Tahoma" w:cs="Tahoma"/>
          <w:sz w:val="20"/>
          <w:szCs w:val="20"/>
        </w:rPr>
        <w:t>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83515797"/>
      <w:r>
        <w:t>Wykaz dokumentów lub oświadczeń, jakie mają dostarczyć Wykonawcy w celu potwierdzeni</w:t>
      </w:r>
      <w:r w:rsidR="009E50A2">
        <w:t>a spełniania warunków udziału w </w:t>
      </w:r>
      <w:r>
        <w:t>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</w:t>
      </w:r>
      <w:r w:rsidR="00B93B6B">
        <w:rPr>
          <w:rFonts w:ascii="Tahoma" w:hAnsi="Tahoma" w:cs="Tahoma"/>
          <w:sz w:val="20"/>
          <w:szCs w:val="20"/>
        </w:rPr>
        <w:t>a działalności jest krótszy – w </w:t>
      </w:r>
      <w:r w:rsidRPr="00043703">
        <w:rPr>
          <w:rFonts w:ascii="Tahoma" w:hAnsi="Tahoma" w:cs="Tahoma"/>
          <w:sz w:val="20"/>
          <w:szCs w:val="20"/>
        </w:rPr>
        <w:t>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</w:t>
      </w:r>
      <w:r w:rsidR="00B93B6B">
        <w:rPr>
          <w:rFonts w:ascii="Tahoma" w:hAnsi="Tahoma" w:cs="Tahoma"/>
          <w:sz w:val="20"/>
          <w:szCs w:val="20"/>
        </w:rPr>
        <w:t xml:space="preserve"> czy zostały wykonane zgodnie z </w:t>
      </w:r>
      <w:r w:rsidR="009E6BFC" w:rsidRPr="0063189D">
        <w:rPr>
          <w:rFonts w:ascii="Tahoma" w:hAnsi="Tahoma" w:cs="Tahoma"/>
          <w:sz w:val="20"/>
          <w:szCs w:val="20"/>
        </w:rPr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</w:t>
      </w:r>
      <w:r w:rsidRPr="00043703">
        <w:rPr>
          <w:rFonts w:ascii="Tahoma" w:hAnsi="Tahoma" w:cs="Tahoma"/>
          <w:sz w:val="20"/>
          <w:szCs w:val="20"/>
        </w:rPr>
        <w:lastRenderedPageBreak/>
        <w:t>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0F7591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braku podstaw do wykluczenia z postępow</w:t>
      </w:r>
      <w:r w:rsidR="00B93B6B">
        <w:rPr>
          <w:rFonts w:ascii="Tahoma" w:hAnsi="Tahoma" w:cs="Tahoma"/>
          <w:sz w:val="20"/>
          <w:szCs w:val="20"/>
        </w:rPr>
        <w:t>ania o udzielenie zamówienia, o </w:t>
      </w:r>
      <w:r w:rsidRPr="00043703">
        <w:rPr>
          <w:rFonts w:ascii="Tahoma" w:hAnsi="Tahoma" w:cs="Tahoma"/>
          <w:sz w:val="20"/>
          <w:szCs w:val="20"/>
        </w:rPr>
        <w:t xml:space="preserve">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83515798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83515799"/>
      <w:r w:rsidRPr="006336CF">
        <w:t>W</w:t>
      </w:r>
      <w:bookmarkEnd w:id="11"/>
      <w:r w:rsidR="006336CF" w:rsidRPr="006336CF">
        <w:t>adium</w:t>
      </w:r>
      <w:bookmarkEnd w:id="12"/>
    </w:p>
    <w:p w:rsidR="00042A7D" w:rsidRPr="008D014C" w:rsidRDefault="00042A7D" w:rsidP="00042A7D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</w:t>
      </w:r>
      <w:r w:rsidRPr="004F5301">
        <w:rPr>
          <w:rFonts w:ascii="Tahoma" w:hAnsi="Tahoma" w:cs="Tahoma"/>
          <w:noProof/>
          <w:sz w:val="20"/>
          <w:szCs w:val="20"/>
        </w:rPr>
        <w:t>w wysokości:</w:t>
      </w:r>
      <w:r w:rsidR="00CC65A9">
        <w:rPr>
          <w:rFonts w:ascii="Tahoma" w:hAnsi="Tahoma" w:cs="Tahoma"/>
          <w:b/>
          <w:sz w:val="20"/>
          <w:szCs w:val="20"/>
        </w:rPr>
        <w:t xml:space="preserve"> 4</w:t>
      </w:r>
      <w:r w:rsidRPr="004F5301">
        <w:rPr>
          <w:rFonts w:ascii="Tahoma" w:hAnsi="Tahoma" w:cs="Tahoma"/>
          <w:b/>
          <w:sz w:val="20"/>
          <w:szCs w:val="20"/>
        </w:rPr>
        <w:t>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(słownie: </w:t>
      </w:r>
      <w:r w:rsidR="00CC65A9">
        <w:rPr>
          <w:rFonts w:ascii="Tahoma" w:hAnsi="Tahoma" w:cs="Tahoma"/>
          <w:noProof/>
          <w:sz w:val="20"/>
          <w:szCs w:val="20"/>
        </w:rPr>
        <w:t>cztery tysiące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042A7D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042A7D" w:rsidRPr="008D014C" w:rsidRDefault="00042A7D" w:rsidP="00042A7D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042A7D" w:rsidRPr="00653FF5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gwarancjach bankowych lub ubezpieczeniowych.</w:t>
      </w:r>
    </w:p>
    <w:p w:rsidR="00042A7D" w:rsidRPr="008D014C" w:rsidRDefault="00042A7D" w:rsidP="00042A7D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</w:t>
      </w:r>
      <w:r w:rsidR="00B93B6B">
        <w:rPr>
          <w:rFonts w:ascii="Tahoma" w:hAnsi="Tahoma" w:cs="Tahoma"/>
          <w:sz w:val="20"/>
          <w:szCs w:val="20"/>
        </w:rPr>
        <w:t>godnie z obowiązującym prawem i </w:t>
      </w:r>
      <w:r w:rsidRPr="008D014C">
        <w:rPr>
          <w:rFonts w:ascii="Tahoma" w:hAnsi="Tahoma" w:cs="Tahoma"/>
          <w:sz w:val="20"/>
          <w:szCs w:val="20"/>
        </w:rPr>
        <w:t>winna zawierać następujące elementy: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termin ważności gwarancji/poręczenia,</w:t>
      </w:r>
    </w:p>
    <w:p w:rsidR="00042A7D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042A7D" w:rsidRPr="00FA3AA0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</w:t>
      </w:r>
      <w:r w:rsidR="006C0A6D">
        <w:rPr>
          <w:rFonts w:ascii="Tahoma" w:hAnsi="Tahoma" w:cs="Tahoma"/>
          <w:sz w:val="20"/>
          <w:szCs w:val="20"/>
        </w:rPr>
        <w:t xml:space="preserve">pisać: „Wadium - sygn. sprawy: </w:t>
      </w:r>
      <w:r w:rsidRPr="00FA3AA0">
        <w:rPr>
          <w:rFonts w:ascii="Tahoma" w:hAnsi="Tahoma" w:cs="Tahoma"/>
          <w:sz w:val="20"/>
          <w:szCs w:val="20"/>
        </w:rPr>
        <w:t>TI.221.</w:t>
      </w:r>
      <w:r w:rsidR="00144D13">
        <w:rPr>
          <w:rFonts w:ascii="Tahoma" w:hAnsi="Tahoma" w:cs="Tahoma"/>
          <w:sz w:val="20"/>
          <w:szCs w:val="20"/>
        </w:rPr>
        <w:t>34</w:t>
      </w:r>
      <w:r w:rsidRPr="00FA3AA0">
        <w:rPr>
          <w:rFonts w:ascii="Tahoma" w:hAnsi="Tahoma" w:cs="Tahoma"/>
          <w:sz w:val="20"/>
          <w:szCs w:val="20"/>
        </w:rPr>
        <w:t>.20</w:t>
      </w:r>
      <w:r w:rsidR="00361B5E">
        <w:rPr>
          <w:rFonts w:ascii="Tahoma" w:hAnsi="Tahoma" w:cs="Tahoma"/>
          <w:sz w:val="20"/>
          <w:szCs w:val="20"/>
        </w:rPr>
        <w:t>2</w:t>
      </w:r>
      <w:r w:rsidR="00144D13">
        <w:rPr>
          <w:rFonts w:ascii="Tahoma" w:hAnsi="Tahoma" w:cs="Tahoma"/>
          <w:sz w:val="20"/>
          <w:szCs w:val="20"/>
        </w:rPr>
        <w:t>4</w:t>
      </w:r>
      <w:r w:rsidR="00EF5D6A">
        <w:rPr>
          <w:rFonts w:ascii="Tahoma" w:hAnsi="Tahoma" w:cs="Tahoma"/>
          <w:sz w:val="20"/>
          <w:szCs w:val="20"/>
        </w:rPr>
        <w:t>.MJ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042A7D" w:rsidRDefault="00042A7D" w:rsidP="001F056E">
      <w:pPr>
        <w:ind w:left="426" w:firstLine="708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Wadium ofertowe - sygn. sprawy: TI.221.</w:t>
      </w:r>
      <w:r w:rsidR="00144D13">
        <w:rPr>
          <w:rFonts w:ascii="Tahoma" w:hAnsi="Tahoma" w:cs="Tahoma"/>
          <w:sz w:val="20"/>
          <w:szCs w:val="20"/>
        </w:rPr>
        <w:t>34</w:t>
      </w:r>
      <w:r w:rsidRPr="00FA3AA0">
        <w:rPr>
          <w:rFonts w:ascii="Tahoma" w:hAnsi="Tahoma" w:cs="Tahoma"/>
          <w:sz w:val="20"/>
          <w:szCs w:val="20"/>
        </w:rPr>
        <w:t>.20</w:t>
      </w:r>
      <w:r w:rsidR="00144D13">
        <w:rPr>
          <w:rFonts w:ascii="Tahoma" w:hAnsi="Tahoma" w:cs="Tahoma"/>
          <w:sz w:val="20"/>
          <w:szCs w:val="20"/>
        </w:rPr>
        <w:t>24</w:t>
      </w:r>
      <w:r w:rsidR="00EF5D6A">
        <w:rPr>
          <w:rFonts w:ascii="Tahoma" w:hAnsi="Tahoma" w:cs="Tahoma"/>
          <w:sz w:val="20"/>
          <w:szCs w:val="20"/>
        </w:rPr>
        <w:t>.MJ</w:t>
      </w:r>
    </w:p>
    <w:p w:rsidR="00144D13" w:rsidRPr="00144D13" w:rsidRDefault="00144D13" w:rsidP="00144D13">
      <w:pPr>
        <w:ind w:left="1134"/>
        <w:rPr>
          <w:rFonts w:ascii="Tahoma" w:hAnsi="Tahoma" w:cs="Tahoma"/>
          <w:sz w:val="20"/>
          <w:szCs w:val="20"/>
        </w:rPr>
      </w:pPr>
      <w:r w:rsidRPr="00144D13">
        <w:rPr>
          <w:rFonts w:ascii="Tahoma" w:hAnsi="Tahoma" w:cs="Tahoma"/>
          <w:sz w:val="20"/>
          <w:szCs w:val="20"/>
        </w:rPr>
        <w:t>Budowa podłączenia do sieci wodociągowej dla ROD Młynarz przy ul. Curie-Skłodowskiej oraz odcinka sieci wodociągowej w ul. Działowej w Toruniu</w:t>
      </w:r>
      <w:r>
        <w:rPr>
          <w:rFonts w:ascii="Tahoma" w:hAnsi="Tahoma" w:cs="Tahoma"/>
          <w:sz w:val="20"/>
          <w:szCs w:val="20"/>
        </w:rPr>
        <w:t>”</w:t>
      </w:r>
    </w:p>
    <w:p w:rsidR="00042A7D" w:rsidRPr="00ED12FB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należy wnieść przed upływem terminu składania ofert</w:t>
      </w:r>
      <w:r w:rsidR="00B93B6B">
        <w:rPr>
          <w:rFonts w:ascii="Tahoma" w:hAnsi="Tahoma" w:cs="Tahoma"/>
          <w:sz w:val="20"/>
          <w:szCs w:val="20"/>
        </w:rPr>
        <w:t>, przy czym wniesienie wadium w </w:t>
      </w:r>
      <w:r w:rsidRPr="008D014C">
        <w:rPr>
          <w:rFonts w:ascii="Tahoma" w:hAnsi="Tahoma" w:cs="Tahoma"/>
          <w:sz w:val="20"/>
          <w:szCs w:val="20"/>
        </w:rPr>
        <w:t xml:space="preserve">pieniądzu za pomocą przelewu bankowego Zamawiający będzie uważał za skuteczne tylko wówczas, gdy bank prowadzący rachunek Zamawiającego potwierdzi, że otrzymał taki przelew przed upływem terminu składania ofert. 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83515800"/>
      <w:r w:rsidRPr="00DF5438">
        <w:t>Wymagania dotyczące zabezpieczenia należytego wykonania umowy</w:t>
      </w:r>
      <w:bookmarkEnd w:id="14"/>
      <w:bookmarkEnd w:id="15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1F056E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</w:t>
      </w:r>
      <w:r w:rsidR="00B93B6B">
        <w:rPr>
          <w:rFonts w:ascii="Tahoma" w:hAnsi="Tahoma" w:cs="Tahoma"/>
          <w:sz w:val="20"/>
          <w:szCs w:val="20"/>
        </w:rPr>
        <w:t>ądzu z odsetkami wynikającymi z </w:t>
      </w:r>
      <w:r w:rsidRPr="008D014C">
        <w:rPr>
          <w:rFonts w:ascii="Tahoma" w:hAnsi="Tahoma" w:cs="Tahoma"/>
          <w:sz w:val="20"/>
          <w:szCs w:val="20"/>
        </w:rPr>
        <w:t>umowy rachunku bankowego, na którym było on</w:t>
      </w:r>
      <w:r w:rsidR="00B93B6B">
        <w:rPr>
          <w:rFonts w:ascii="Tahoma" w:hAnsi="Tahoma" w:cs="Tahoma"/>
          <w:sz w:val="20"/>
          <w:szCs w:val="20"/>
        </w:rPr>
        <w:t>o przechowywane, pomniejszone o </w:t>
      </w:r>
      <w:r w:rsidRPr="008D014C">
        <w:rPr>
          <w:rFonts w:ascii="Tahoma" w:hAnsi="Tahoma" w:cs="Tahoma"/>
          <w:sz w:val="20"/>
          <w:szCs w:val="20"/>
        </w:rPr>
        <w:t>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</w:t>
      </w:r>
      <w:r w:rsidR="00B93B6B">
        <w:rPr>
          <w:rFonts w:ascii="Tahoma" w:hAnsi="Tahoma" w:cs="Tahoma"/>
          <w:noProof/>
          <w:sz w:val="20"/>
          <w:szCs w:val="20"/>
        </w:rPr>
        <w:t> 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</w:t>
      </w:r>
      <w:r w:rsidR="00B93B6B">
        <w:rPr>
          <w:rFonts w:ascii="Tahoma" w:hAnsi="Tahoma" w:cs="Tahoma"/>
          <w:noProof/>
          <w:sz w:val="20"/>
          <w:szCs w:val="20"/>
        </w:rPr>
        <w:t>Polskiej, sporządzona zgodnie z </w:t>
      </w:r>
      <w:r w:rsidRPr="008D014C">
        <w:rPr>
          <w:rFonts w:ascii="Tahoma" w:hAnsi="Tahoma" w:cs="Tahoma"/>
          <w:noProof/>
          <w:sz w:val="20"/>
          <w:szCs w:val="20"/>
        </w:rPr>
        <w:t>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83515801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83515802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 xml:space="preserve">Wszyscy Wykonawcy składający ofertę w postępowaniu zobowiązani są do załączenia </w:t>
      </w:r>
      <w:proofErr w:type="spellStart"/>
      <w:r w:rsidRPr="00766048">
        <w:rPr>
          <w:rFonts w:ascii="Tahoma" w:hAnsi="Tahoma" w:cs="Tahoma"/>
          <w:sz w:val="20"/>
          <w:szCs w:val="20"/>
        </w:rPr>
        <w:t>skanu</w:t>
      </w:r>
      <w:proofErr w:type="spellEnd"/>
      <w:r w:rsidRPr="00766048">
        <w:rPr>
          <w:rFonts w:ascii="Tahoma" w:hAnsi="Tahoma" w:cs="Tahoma"/>
          <w:sz w:val="20"/>
          <w:szCs w:val="20"/>
        </w:rPr>
        <w:t xml:space="preserve">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</w:t>
      </w:r>
      <w:r w:rsidRPr="006E7748">
        <w:rPr>
          <w:rFonts w:ascii="Tahoma" w:hAnsi="Tahoma" w:cs="Tahoma"/>
          <w:sz w:val="20"/>
          <w:szCs w:val="20"/>
        </w:rPr>
        <w:lastRenderedPageBreak/>
        <w:t xml:space="preserve">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1F056E" w:rsidRDefault="005D06E0" w:rsidP="005D06E0">
      <w:pPr>
        <w:jc w:val="both"/>
        <w:rPr>
          <w:rFonts w:ascii="Tahoma" w:hAnsi="Tahoma" w:cs="Tahoma"/>
          <w:sz w:val="16"/>
          <w:szCs w:val="16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</w:t>
      </w:r>
      <w:r w:rsidRPr="00842365">
        <w:rPr>
          <w:rFonts w:ascii="Tahoma" w:hAnsi="Tahoma" w:cs="Tahoma"/>
          <w:sz w:val="20"/>
          <w:szCs w:val="20"/>
        </w:rPr>
        <w:t xml:space="preserve">(aktywny formularz +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</w:t>
      </w:r>
      <w:r w:rsidR="001F056E">
        <w:rPr>
          <w:rFonts w:ascii="Tahoma" w:hAnsi="Tahoma" w:cs="Tahoma"/>
          <w:color w:val="000000"/>
          <w:sz w:val="20"/>
          <w:szCs w:val="20"/>
        </w:rPr>
        <w:t>ie</w:t>
      </w:r>
      <w:r w:rsidR="008C13C9">
        <w:rPr>
          <w:rFonts w:ascii="Tahoma" w:hAnsi="Tahoma" w:cs="Tahoma"/>
          <w:color w:val="000000"/>
          <w:sz w:val="20"/>
          <w:szCs w:val="20"/>
        </w:rPr>
        <w:t xml:space="preserve"> Kierownika budowy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lastRenderedPageBreak/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83515803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Pytania i odpowiedzi zostaną zamieszczone na stronie platformy zakupowej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dotyczącej przedmiotowego zapytania.</w:t>
      </w: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przedłużeniu terminu składania ofert Zamawiający niezwłocznie zawiadamia poprzez publikację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20" w:name="_Toc183515804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83515805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 xml:space="preserve">poprzez platformę zakupową </w:t>
      </w:r>
      <w:proofErr w:type="spellStart"/>
      <w:r w:rsidR="00DE4DEF">
        <w:rPr>
          <w:rFonts w:ascii="Tahoma" w:hAnsi="Tahoma" w:cs="Tahoma"/>
          <w:sz w:val="20"/>
          <w:szCs w:val="20"/>
        </w:rPr>
        <w:t>Open</w:t>
      </w:r>
      <w:proofErr w:type="spellEnd"/>
      <w:r w:rsidR="00DE4D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4DEF">
        <w:rPr>
          <w:rFonts w:ascii="Tahoma" w:hAnsi="Tahoma" w:cs="Tahoma"/>
          <w:sz w:val="20"/>
          <w:szCs w:val="20"/>
        </w:rPr>
        <w:t>Nexus</w:t>
      </w:r>
      <w:proofErr w:type="spellEnd"/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737352">
        <w:rPr>
          <w:rFonts w:ascii="Tahoma" w:hAnsi="Tahoma" w:cs="Tahoma"/>
          <w:b/>
          <w:sz w:val="20"/>
          <w:szCs w:val="20"/>
        </w:rPr>
        <w:t xml:space="preserve"> </w:t>
      </w:r>
      <w:r w:rsidR="00320D75">
        <w:rPr>
          <w:rFonts w:ascii="Tahoma" w:hAnsi="Tahoma" w:cs="Tahoma"/>
          <w:b/>
          <w:sz w:val="20"/>
          <w:szCs w:val="20"/>
        </w:rPr>
        <w:t>12.06</w:t>
      </w:r>
      <w:r w:rsidR="000D0DA3">
        <w:rPr>
          <w:rFonts w:ascii="Tahoma" w:hAnsi="Tahoma" w:cs="Tahoma"/>
          <w:b/>
          <w:sz w:val="20"/>
          <w:szCs w:val="20"/>
        </w:rPr>
        <w:t>.2025</w:t>
      </w:r>
      <w:r w:rsidRPr="009B04B0">
        <w:rPr>
          <w:rFonts w:ascii="Tahoma" w:hAnsi="Tahoma" w:cs="Tahoma"/>
          <w:b/>
          <w:sz w:val="20"/>
          <w:szCs w:val="20"/>
        </w:rPr>
        <w:t>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83515806"/>
      <w:r w:rsidRPr="0041737B">
        <w:t>Miejsce, termin i tryb otwarcia ofert</w:t>
      </w:r>
      <w:bookmarkEnd w:id="22"/>
      <w:bookmarkEnd w:id="23"/>
      <w:bookmarkEnd w:id="24"/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="001F056E">
        <w:rPr>
          <w:rFonts w:ascii="Tahoma" w:hAnsi="Tahoma" w:cs="Tahoma"/>
          <w:sz w:val="20"/>
          <w:szCs w:val="20"/>
        </w:rPr>
        <w:t xml:space="preserve">Otwarcie ofert odbędzie się </w:t>
      </w:r>
      <w:r w:rsidRPr="00CC6188">
        <w:rPr>
          <w:rFonts w:ascii="Tahoma" w:hAnsi="Tahoma" w:cs="Tahoma"/>
          <w:sz w:val="20"/>
          <w:szCs w:val="20"/>
        </w:rPr>
        <w:t xml:space="preserve">elektroniczne – na platformie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</w:t>
      </w:r>
      <w:r w:rsidR="00B93B6B">
        <w:rPr>
          <w:rFonts w:ascii="Tahoma" w:hAnsi="Tahoma" w:cs="Tahoma"/>
          <w:sz w:val="20"/>
          <w:szCs w:val="20"/>
        </w:rPr>
        <w:t>n</w:t>
      </w:r>
      <w:proofErr w:type="spellEnd"/>
      <w:r w:rsidR="00B93B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B6B">
        <w:rPr>
          <w:rFonts w:ascii="Tahoma" w:hAnsi="Tahoma" w:cs="Tahoma"/>
          <w:sz w:val="20"/>
          <w:szCs w:val="20"/>
        </w:rPr>
        <w:t>Nexus</w:t>
      </w:r>
      <w:proofErr w:type="spellEnd"/>
      <w:r w:rsidR="001F056E">
        <w:rPr>
          <w:rFonts w:ascii="Tahoma" w:hAnsi="Tahoma" w:cs="Tahoma"/>
          <w:sz w:val="20"/>
          <w:szCs w:val="20"/>
        </w:rPr>
        <w:t>.</w:t>
      </w:r>
    </w:p>
    <w:p w:rsidR="00042A7D" w:rsidRPr="00CC6188" w:rsidRDefault="001F056E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</w:t>
      </w:r>
      <w:r w:rsidR="00042A7D" w:rsidRPr="00CC6188">
        <w:rPr>
          <w:rFonts w:ascii="Tahoma" w:eastAsia="Tahoma" w:hAnsi="Tahoma" w:cs="Tahoma"/>
          <w:sz w:val="20"/>
          <w:szCs w:val="20"/>
        </w:rPr>
        <w:t>.</w:t>
      </w:r>
      <w:r w:rsidR="00042A7D" w:rsidRPr="00CC6188">
        <w:rPr>
          <w:rFonts w:ascii="Tahoma" w:eastAsia="Tahoma" w:hAnsi="Tahoma" w:cs="Tahoma"/>
          <w:sz w:val="20"/>
          <w:szCs w:val="20"/>
        </w:rPr>
        <w:tab/>
      </w:r>
      <w:r w:rsidR="00042A7D" w:rsidRPr="00CC6188">
        <w:rPr>
          <w:rFonts w:ascii="Tahoma" w:hAnsi="Tahoma" w:cs="Tahoma"/>
          <w:sz w:val="20"/>
          <w:szCs w:val="20"/>
        </w:rPr>
        <w:t xml:space="preserve">Niezwłocznie po czynności otwarcia ofert Zamawiający opublikuje na swoim profilu platformy zakupowej </w:t>
      </w:r>
      <w:proofErr w:type="spellStart"/>
      <w:r w:rsidR="00042A7D" w:rsidRPr="00CC6188">
        <w:rPr>
          <w:rFonts w:ascii="Tahoma" w:hAnsi="Tahoma" w:cs="Tahoma"/>
          <w:sz w:val="20"/>
          <w:szCs w:val="20"/>
        </w:rPr>
        <w:t>Open</w:t>
      </w:r>
      <w:proofErr w:type="spellEnd"/>
      <w:r w:rsidR="00042A7D" w:rsidRPr="00CC61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A7D" w:rsidRPr="00CC6188">
        <w:rPr>
          <w:rFonts w:ascii="Tahoma" w:hAnsi="Tahoma" w:cs="Tahoma"/>
          <w:sz w:val="20"/>
          <w:szCs w:val="20"/>
        </w:rPr>
        <w:t>Nexus</w:t>
      </w:r>
      <w:proofErr w:type="spellEnd"/>
      <w:r w:rsidR="00042A7D" w:rsidRPr="00CC6188">
        <w:rPr>
          <w:rFonts w:ascii="Tahoma" w:hAnsi="Tahoma" w:cs="Tahoma"/>
          <w:sz w:val="20"/>
          <w:szCs w:val="20"/>
        </w:rPr>
        <w:t>:</w:t>
      </w:r>
    </w:p>
    <w:p w:rsidR="00042A7D" w:rsidRPr="00CC6188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  <w:r w:rsidR="00A61C92">
        <w:rPr>
          <w:rFonts w:ascii="Tahoma" w:hAnsi="Tahoma" w:cs="Tahoma"/>
          <w:sz w:val="20"/>
          <w:szCs w:val="20"/>
        </w:rPr>
        <w:t>,</w:t>
      </w:r>
    </w:p>
    <w:p w:rsidR="00042A7D" w:rsidRPr="008D014C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  <w:r w:rsidR="00A61C92">
        <w:rPr>
          <w:rFonts w:ascii="Tahoma" w:hAnsi="Tahoma" w:cs="Tahoma"/>
          <w:sz w:val="20"/>
          <w:szCs w:val="20"/>
        </w:rPr>
        <w:t>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83515807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83515808"/>
      <w:r w:rsidRPr="00495253">
        <w:t>Opis sposobu obliczenia ceny</w:t>
      </w:r>
      <w:bookmarkEnd w:id="27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8" w:name="_Toc183515809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83515810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83515811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83515812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lastRenderedPageBreak/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83515813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</w:t>
      </w:r>
      <w:r w:rsidR="00B93B6B">
        <w:rPr>
          <w:rFonts w:ascii="Tahoma" w:hAnsi="Tahoma" w:cs="Tahoma"/>
          <w:sz w:val="20"/>
          <w:szCs w:val="20"/>
        </w:rPr>
        <w:t>wy z dnia 13 kwietnia 2022 r. o </w:t>
      </w:r>
      <w:r w:rsidRPr="00614D7B">
        <w:rPr>
          <w:rFonts w:ascii="Tahoma" w:hAnsi="Tahoma" w:cs="Tahoma"/>
          <w:sz w:val="20"/>
          <w:szCs w:val="20"/>
        </w:rPr>
        <w:t>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83515814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 xml:space="preserve">Zamawiający odrzuci ofertę w przypadkach określonych w § 6 </w:t>
      </w:r>
      <w:proofErr w:type="spellStart"/>
      <w:r w:rsidRPr="00D30293">
        <w:rPr>
          <w:rFonts w:ascii="Tahoma" w:hAnsi="Tahoma" w:cs="Tahoma"/>
          <w:sz w:val="20"/>
          <w:szCs w:val="20"/>
        </w:rPr>
        <w:t>pkt</w:t>
      </w:r>
      <w:proofErr w:type="spellEnd"/>
      <w:r w:rsidRPr="00D30293">
        <w:rPr>
          <w:rFonts w:ascii="Tahoma" w:hAnsi="Tahoma" w:cs="Tahoma"/>
          <w:sz w:val="20"/>
          <w:szCs w:val="20"/>
        </w:rPr>
        <w:t xml:space="preserve"> 12 Regulaminu.</w:t>
      </w:r>
    </w:p>
    <w:p w:rsidR="005D06E0" w:rsidRPr="00495253" w:rsidRDefault="005D06E0" w:rsidP="003F64DE">
      <w:pPr>
        <w:pStyle w:val="Nagwek1"/>
      </w:pPr>
      <w:bookmarkStart w:id="45" w:name="_Toc183515815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Pr="00E43493" w:rsidRDefault="00E43493" w:rsidP="00A61C92">
      <w:pPr>
        <w:ind w:left="374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9A3867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9A3867">
        <w:rPr>
          <w:rFonts w:ascii="Tahoma" w:hAnsi="Tahoma" w:cs="Tahoma"/>
          <w:sz w:val="20"/>
          <w:szCs w:val="20"/>
        </w:rPr>
        <w:t>Jarząbkowska</w:t>
      </w:r>
      <w:proofErr w:type="spellEnd"/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83515816"/>
      <w:bookmarkEnd w:id="32"/>
      <w:bookmarkEnd w:id="46"/>
      <w:bookmarkEnd w:id="47"/>
      <w:bookmarkEnd w:id="48"/>
      <w:bookmarkEnd w:id="49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lastRenderedPageBreak/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83515817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83515818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</w:t>
      </w:r>
      <w:r w:rsidR="00B72887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nie </w:t>
      </w: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83515819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 xml:space="preserve">Wykonawcy przekazują za pośrednictwem platformy zakupowej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FE3EB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83515820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83515821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F40CD8" w:rsidRPr="008A7837" w:rsidRDefault="00F40CD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Pr="001F056E" w:rsidRDefault="00DF0175" w:rsidP="005D06E0">
      <w:pPr>
        <w:jc w:val="both"/>
        <w:rPr>
          <w:rFonts w:ascii="Tahoma" w:hAnsi="Tahoma" w:cs="Tahoma"/>
          <w:sz w:val="16"/>
          <w:szCs w:val="16"/>
        </w:rPr>
      </w:pPr>
    </w:p>
    <w:sectPr w:rsidR="00DF0175" w:rsidRPr="001F056E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77" w:rsidRDefault="00966677" w:rsidP="00DA2424">
      <w:r>
        <w:separator/>
      </w:r>
    </w:p>
  </w:endnote>
  <w:endnote w:type="continuationSeparator" w:id="0">
    <w:p w:rsidR="00966677" w:rsidRDefault="00966677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Default="006C0A6D" w:rsidP="009557B3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CC65A9" w:rsidRPr="009557B3" w:rsidRDefault="00CC65A9" w:rsidP="00493D19">
    <w:pPr>
      <w:rPr>
        <w:rFonts w:ascii="Tahoma" w:hAnsi="Tahoma" w:cs="Tahoma"/>
        <w:sz w:val="16"/>
        <w:szCs w:val="16"/>
      </w:rPr>
    </w:pPr>
    <w:r w:rsidRPr="00CC65A9">
      <w:rPr>
        <w:rFonts w:ascii="Tahoma" w:hAnsi="Tahoma" w:cs="Tahoma"/>
        <w:sz w:val="16"/>
        <w:szCs w:val="16"/>
      </w:rPr>
      <w:t>Budowa podłączenia do sieci wodociągowej dla ROD Młynarz przy ul. Curie-Skłodowskiej oraz odcinka sieci wodociągowej w ul. Działowej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77" w:rsidRDefault="00966677" w:rsidP="00DA2424">
      <w:r>
        <w:separator/>
      </w:r>
    </w:p>
  </w:footnote>
  <w:footnote w:type="continuationSeparator" w:id="0">
    <w:p w:rsidR="00966677" w:rsidRDefault="00966677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Default="00DD5855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A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A6D" w:rsidRDefault="006C0A6D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Pr="0000669B" w:rsidRDefault="00DD5855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6C0A6D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320D75">
      <w:rPr>
        <w:rStyle w:val="Numerstrony"/>
        <w:rFonts w:ascii="Tahoma" w:hAnsi="Tahoma" w:cs="Tahoma"/>
        <w:noProof/>
        <w:sz w:val="16"/>
        <w:szCs w:val="16"/>
      </w:rPr>
      <w:t>10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6C0A6D" w:rsidRPr="0000669B" w:rsidRDefault="006C0A6D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6C0A6D" w:rsidRDefault="006C0A6D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DAA6612"/>
    <w:multiLevelType w:val="hybridMultilevel"/>
    <w:tmpl w:val="36526D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3001E"/>
    <w:multiLevelType w:val="multilevel"/>
    <w:tmpl w:val="C8B42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6"/>
  </w:num>
  <w:num w:numId="5">
    <w:abstractNumId w:val="38"/>
  </w:num>
  <w:num w:numId="6">
    <w:abstractNumId w:val="19"/>
  </w:num>
  <w:num w:numId="7">
    <w:abstractNumId w:val="16"/>
  </w:num>
  <w:num w:numId="8">
    <w:abstractNumId w:val="21"/>
  </w:num>
  <w:num w:numId="9">
    <w:abstractNumId w:val="37"/>
  </w:num>
  <w:num w:numId="10">
    <w:abstractNumId w:val="35"/>
  </w:num>
  <w:num w:numId="11">
    <w:abstractNumId w:val="7"/>
  </w:num>
  <w:num w:numId="12">
    <w:abstractNumId w:val="1"/>
  </w:num>
  <w:num w:numId="13">
    <w:abstractNumId w:val="27"/>
  </w:num>
  <w:num w:numId="14">
    <w:abstractNumId w:val="44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1"/>
  </w:num>
  <w:num w:numId="19">
    <w:abstractNumId w:val="5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0"/>
  </w:num>
  <w:num w:numId="31">
    <w:abstractNumId w:val="34"/>
  </w:num>
  <w:num w:numId="32">
    <w:abstractNumId w:val="10"/>
  </w:num>
  <w:num w:numId="33">
    <w:abstractNumId w:val="3"/>
  </w:num>
  <w:num w:numId="34">
    <w:abstractNumId w:val="29"/>
  </w:num>
  <w:num w:numId="35">
    <w:abstractNumId w:val="39"/>
  </w:num>
  <w:num w:numId="36">
    <w:abstractNumId w:val="13"/>
  </w:num>
  <w:num w:numId="37">
    <w:abstractNumId w:val="41"/>
  </w:num>
  <w:num w:numId="38">
    <w:abstractNumId w:val="2"/>
  </w:num>
  <w:num w:numId="39">
    <w:abstractNumId w:val="30"/>
  </w:num>
  <w:num w:numId="40">
    <w:abstractNumId w:val="0"/>
  </w:num>
  <w:num w:numId="41">
    <w:abstractNumId w:val="36"/>
  </w:num>
  <w:num w:numId="42">
    <w:abstractNumId w:val="8"/>
  </w:num>
  <w:num w:numId="43">
    <w:abstractNumId w:val="18"/>
  </w:num>
  <w:num w:numId="44">
    <w:abstractNumId w:val="42"/>
  </w:num>
  <w:num w:numId="45">
    <w:abstractNumId w:val="25"/>
  </w:num>
  <w:num w:numId="46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6B31"/>
    <w:rsid w:val="00007BAD"/>
    <w:rsid w:val="00010029"/>
    <w:rsid w:val="00011274"/>
    <w:rsid w:val="000158DE"/>
    <w:rsid w:val="000210FC"/>
    <w:rsid w:val="000216DC"/>
    <w:rsid w:val="000223B3"/>
    <w:rsid w:val="00026231"/>
    <w:rsid w:val="00033ED8"/>
    <w:rsid w:val="00042A7D"/>
    <w:rsid w:val="00042D50"/>
    <w:rsid w:val="00043703"/>
    <w:rsid w:val="00054506"/>
    <w:rsid w:val="00061271"/>
    <w:rsid w:val="00062CEF"/>
    <w:rsid w:val="00065198"/>
    <w:rsid w:val="00070394"/>
    <w:rsid w:val="0007254E"/>
    <w:rsid w:val="000812CC"/>
    <w:rsid w:val="000828E0"/>
    <w:rsid w:val="00083ACB"/>
    <w:rsid w:val="00085E68"/>
    <w:rsid w:val="0008661F"/>
    <w:rsid w:val="00092E5F"/>
    <w:rsid w:val="00093BC7"/>
    <w:rsid w:val="00097B41"/>
    <w:rsid w:val="000A3D5A"/>
    <w:rsid w:val="000A6EC1"/>
    <w:rsid w:val="000B2591"/>
    <w:rsid w:val="000B6641"/>
    <w:rsid w:val="000B6F58"/>
    <w:rsid w:val="000C0BB7"/>
    <w:rsid w:val="000C1A34"/>
    <w:rsid w:val="000C5DC1"/>
    <w:rsid w:val="000D0565"/>
    <w:rsid w:val="000D0DA3"/>
    <w:rsid w:val="000D55EC"/>
    <w:rsid w:val="000D5E54"/>
    <w:rsid w:val="000D66A0"/>
    <w:rsid w:val="000E025E"/>
    <w:rsid w:val="000E0310"/>
    <w:rsid w:val="000E24E0"/>
    <w:rsid w:val="000F2783"/>
    <w:rsid w:val="000F2E56"/>
    <w:rsid w:val="000F4D5B"/>
    <w:rsid w:val="000F5F60"/>
    <w:rsid w:val="000F7591"/>
    <w:rsid w:val="00104E8E"/>
    <w:rsid w:val="001124CC"/>
    <w:rsid w:val="001154FC"/>
    <w:rsid w:val="00116177"/>
    <w:rsid w:val="0011779A"/>
    <w:rsid w:val="00117DC4"/>
    <w:rsid w:val="001246CD"/>
    <w:rsid w:val="00124AA5"/>
    <w:rsid w:val="00125FF8"/>
    <w:rsid w:val="0012663A"/>
    <w:rsid w:val="00127BED"/>
    <w:rsid w:val="00130C2C"/>
    <w:rsid w:val="001342A0"/>
    <w:rsid w:val="00136E83"/>
    <w:rsid w:val="00140316"/>
    <w:rsid w:val="001407F6"/>
    <w:rsid w:val="001438CA"/>
    <w:rsid w:val="00144A4E"/>
    <w:rsid w:val="00144D13"/>
    <w:rsid w:val="00144F63"/>
    <w:rsid w:val="001461DB"/>
    <w:rsid w:val="00153ED4"/>
    <w:rsid w:val="0015420C"/>
    <w:rsid w:val="00154270"/>
    <w:rsid w:val="00154C94"/>
    <w:rsid w:val="00155D05"/>
    <w:rsid w:val="001561D1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0515"/>
    <w:rsid w:val="001D19F5"/>
    <w:rsid w:val="001D24AE"/>
    <w:rsid w:val="001D2D9B"/>
    <w:rsid w:val="001D523C"/>
    <w:rsid w:val="001E0141"/>
    <w:rsid w:val="001E3309"/>
    <w:rsid w:val="001E3A0D"/>
    <w:rsid w:val="001F056E"/>
    <w:rsid w:val="001F215C"/>
    <w:rsid w:val="001F4A62"/>
    <w:rsid w:val="00201A16"/>
    <w:rsid w:val="00201A5C"/>
    <w:rsid w:val="00203194"/>
    <w:rsid w:val="0020691A"/>
    <w:rsid w:val="00206CA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84B80"/>
    <w:rsid w:val="0029237B"/>
    <w:rsid w:val="002940FD"/>
    <w:rsid w:val="00295730"/>
    <w:rsid w:val="002A1307"/>
    <w:rsid w:val="002A14C5"/>
    <w:rsid w:val="002A4F84"/>
    <w:rsid w:val="002B3CE4"/>
    <w:rsid w:val="002B48AB"/>
    <w:rsid w:val="002B6868"/>
    <w:rsid w:val="002C08AE"/>
    <w:rsid w:val="002D2E51"/>
    <w:rsid w:val="002D7002"/>
    <w:rsid w:val="002E174C"/>
    <w:rsid w:val="002E2CC6"/>
    <w:rsid w:val="002E63D7"/>
    <w:rsid w:val="002F3F58"/>
    <w:rsid w:val="002F7DB3"/>
    <w:rsid w:val="00300802"/>
    <w:rsid w:val="00301D66"/>
    <w:rsid w:val="003025DD"/>
    <w:rsid w:val="00302E72"/>
    <w:rsid w:val="00303795"/>
    <w:rsid w:val="00320D75"/>
    <w:rsid w:val="00323C34"/>
    <w:rsid w:val="00324DBA"/>
    <w:rsid w:val="00327A53"/>
    <w:rsid w:val="0034076B"/>
    <w:rsid w:val="003430DC"/>
    <w:rsid w:val="003444C3"/>
    <w:rsid w:val="00346692"/>
    <w:rsid w:val="00350D4E"/>
    <w:rsid w:val="003516EF"/>
    <w:rsid w:val="00353659"/>
    <w:rsid w:val="00354169"/>
    <w:rsid w:val="003618B7"/>
    <w:rsid w:val="00361B5E"/>
    <w:rsid w:val="00362A89"/>
    <w:rsid w:val="00370148"/>
    <w:rsid w:val="0037071F"/>
    <w:rsid w:val="00372EC4"/>
    <w:rsid w:val="0038030D"/>
    <w:rsid w:val="00385CFA"/>
    <w:rsid w:val="003868AD"/>
    <w:rsid w:val="003909ED"/>
    <w:rsid w:val="00395EBD"/>
    <w:rsid w:val="00396962"/>
    <w:rsid w:val="00397A65"/>
    <w:rsid w:val="003A18FC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B10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37EAB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57A5"/>
    <w:rsid w:val="00467176"/>
    <w:rsid w:val="004675E9"/>
    <w:rsid w:val="004700A8"/>
    <w:rsid w:val="00470B61"/>
    <w:rsid w:val="00470BCB"/>
    <w:rsid w:val="0047599E"/>
    <w:rsid w:val="00476503"/>
    <w:rsid w:val="0047773D"/>
    <w:rsid w:val="004828CD"/>
    <w:rsid w:val="004832C8"/>
    <w:rsid w:val="00483A4A"/>
    <w:rsid w:val="004842D7"/>
    <w:rsid w:val="00485C14"/>
    <w:rsid w:val="004863EE"/>
    <w:rsid w:val="004915EF"/>
    <w:rsid w:val="0049203A"/>
    <w:rsid w:val="00493D19"/>
    <w:rsid w:val="00494B14"/>
    <w:rsid w:val="00495330"/>
    <w:rsid w:val="004A2370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5C93"/>
    <w:rsid w:val="004F19E7"/>
    <w:rsid w:val="004F46A1"/>
    <w:rsid w:val="004F502A"/>
    <w:rsid w:val="004F5151"/>
    <w:rsid w:val="004F5301"/>
    <w:rsid w:val="004F6508"/>
    <w:rsid w:val="00503A44"/>
    <w:rsid w:val="00506098"/>
    <w:rsid w:val="0051138A"/>
    <w:rsid w:val="00511A58"/>
    <w:rsid w:val="0051297E"/>
    <w:rsid w:val="00514744"/>
    <w:rsid w:val="00514CAE"/>
    <w:rsid w:val="00514D78"/>
    <w:rsid w:val="005208C8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87C53"/>
    <w:rsid w:val="00587E20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289"/>
    <w:rsid w:val="005D7B33"/>
    <w:rsid w:val="005E32E6"/>
    <w:rsid w:val="005E5664"/>
    <w:rsid w:val="005F2E50"/>
    <w:rsid w:val="005F3CBD"/>
    <w:rsid w:val="005F59E3"/>
    <w:rsid w:val="005F7794"/>
    <w:rsid w:val="005F7CB7"/>
    <w:rsid w:val="006029EA"/>
    <w:rsid w:val="006101D8"/>
    <w:rsid w:val="00616355"/>
    <w:rsid w:val="00620D6F"/>
    <w:rsid w:val="006254FF"/>
    <w:rsid w:val="00625B7E"/>
    <w:rsid w:val="00630066"/>
    <w:rsid w:val="00630B8D"/>
    <w:rsid w:val="006316EF"/>
    <w:rsid w:val="006336CF"/>
    <w:rsid w:val="00633C5F"/>
    <w:rsid w:val="00633EC8"/>
    <w:rsid w:val="006348E4"/>
    <w:rsid w:val="00634F8F"/>
    <w:rsid w:val="00637DFF"/>
    <w:rsid w:val="00640897"/>
    <w:rsid w:val="00650518"/>
    <w:rsid w:val="00650585"/>
    <w:rsid w:val="00651135"/>
    <w:rsid w:val="0065220A"/>
    <w:rsid w:val="0066040B"/>
    <w:rsid w:val="00667076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A4E6A"/>
    <w:rsid w:val="006A6270"/>
    <w:rsid w:val="006B0E4F"/>
    <w:rsid w:val="006B12E8"/>
    <w:rsid w:val="006B208A"/>
    <w:rsid w:val="006B26C3"/>
    <w:rsid w:val="006C0A6D"/>
    <w:rsid w:val="006C0DD2"/>
    <w:rsid w:val="006C496C"/>
    <w:rsid w:val="006E06C2"/>
    <w:rsid w:val="006E4236"/>
    <w:rsid w:val="006E469F"/>
    <w:rsid w:val="006E7E14"/>
    <w:rsid w:val="006F0623"/>
    <w:rsid w:val="006F1F41"/>
    <w:rsid w:val="006F351D"/>
    <w:rsid w:val="006F549F"/>
    <w:rsid w:val="006F5FC2"/>
    <w:rsid w:val="006F6674"/>
    <w:rsid w:val="00700191"/>
    <w:rsid w:val="007007C6"/>
    <w:rsid w:val="00706AFE"/>
    <w:rsid w:val="00707D98"/>
    <w:rsid w:val="0071028A"/>
    <w:rsid w:val="00713829"/>
    <w:rsid w:val="007226E8"/>
    <w:rsid w:val="00726BA6"/>
    <w:rsid w:val="0072738F"/>
    <w:rsid w:val="00730809"/>
    <w:rsid w:val="007331FD"/>
    <w:rsid w:val="00734486"/>
    <w:rsid w:val="00734692"/>
    <w:rsid w:val="00734AEF"/>
    <w:rsid w:val="007359B7"/>
    <w:rsid w:val="00737352"/>
    <w:rsid w:val="00741A5E"/>
    <w:rsid w:val="00743FD0"/>
    <w:rsid w:val="007456E3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10A5"/>
    <w:rsid w:val="007853BD"/>
    <w:rsid w:val="00786609"/>
    <w:rsid w:val="00787506"/>
    <w:rsid w:val="00787830"/>
    <w:rsid w:val="00791285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A4D1D"/>
    <w:rsid w:val="007B01A2"/>
    <w:rsid w:val="007B3ED7"/>
    <w:rsid w:val="007C1A60"/>
    <w:rsid w:val="007C5E4A"/>
    <w:rsid w:val="007D0A98"/>
    <w:rsid w:val="007D1672"/>
    <w:rsid w:val="007D311B"/>
    <w:rsid w:val="007E3D47"/>
    <w:rsid w:val="007F37B5"/>
    <w:rsid w:val="007F3ECE"/>
    <w:rsid w:val="007F4892"/>
    <w:rsid w:val="007F6DB5"/>
    <w:rsid w:val="00801C1E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610CE"/>
    <w:rsid w:val="008626F2"/>
    <w:rsid w:val="00866B02"/>
    <w:rsid w:val="00876475"/>
    <w:rsid w:val="00876BF0"/>
    <w:rsid w:val="00877E54"/>
    <w:rsid w:val="008836A2"/>
    <w:rsid w:val="008933B0"/>
    <w:rsid w:val="008956AF"/>
    <w:rsid w:val="00896506"/>
    <w:rsid w:val="008A13B2"/>
    <w:rsid w:val="008A7837"/>
    <w:rsid w:val="008B13DE"/>
    <w:rsid w:val="008B4A63"/>
    <w:rsid w:val="008B4AAA"/>
    <w:rsid w:val="008C063F"/>
    <w:rsid w:val="008C13C9"/>
    <w:rsid w:val="008C54DE"/>
    <w:rsid w:val="008D0677"/>
    <w:rsid w:val="008E0099"/>
    <w:rsid w:val="008E1043"/>
    <w:rsid w:val="008E23A1"/>
    <w:rsid w:val="008F139B"/>
    <w:rsid w:val="008F3E6A"/>
    <w:rsid w:val="008F6924"/>
    <w:rsid w:val="008F78E0"/>
    <w:rsid w:val="0090165B"/>
    <w:rsid w:val="00903112"/>
    <w:rsid w:val="00903280"/>
    <w:rsid w:val="009105FD"/>
    <w:rsid w:val="00912215"/>
    <w:rsid w:val="009124BB"/>
    <w:rsid w:val="00920270"/>
    <w:rsid w:val="00921019"/>
    <w:rsid w:val="00922E52"/>
    <w:rsid w:val="009235A6"/>
    <w:rsid w:val="009274CF"/>
    <w:rsid w:val="0093032C"/>
    <w:rsid w:val="00931C51"/>
    <w:rsid w:val="00933CD8"/>
    <w:rsid w:val="00935EB8"/>
    <w:rsid w:val="00937263"/>
    <w:rsid w:val="009448F3"/>
    <w:rsid w:val="00950DE9"/>
    <w:rsid w:val="0095560C"/>
    <w:rsid w:val="009557B3"/>
    <w:rsid w:val="009607D4"/>
    <w:rsid w:val="00961D1D"/>
    <w:rsid w:val="009662E3"/>
    <w:rsid w:val="00966677"/>
    <w:rsid w:val="0096690F"/>
    <w:rsid w:val="00971C82"/>
    <w:rsid w:val="00974E40"/>
    <w:rsid w:val="00976A6F"/>
    <w:rsid w:val="009772B5"/>
    <w:rsid w:val="0097764D"/>
    <w:rsid w:val="00986590"/>
    <w:rsid w:val="00986E0D"/>
    <w:rsid w:val="009914E8"/>
    <w:rsid w:val="009918E1"/>
    <w:rsid w:val="00992687"/>
    <w:rsid w:val="00993C45"/>
    <w:rsid w:val="00994745"/>
    <w:rsid w:val="00994CFD"/>
    <w:rsid w:val="009A3221"/>
    <w:rsid w:val="009A3737"/>
    <w:rsid w:val="009A3867"/>
    <w:rsid w:val="009A3924"/>
    <w:rsid w:val="009A77D5"/>
    <w:rsid w:val="009B445F"/>
    <w:rsid w:val="009B6A21"/>
    <w:rsid w:val="009C1830"/>
    <w:rsid w:val="009C2C4C"/>
    <w:rsid w:val="009C600B"/>
    <w:rsid w:val="009D06AD"/>
    <w:rsid w:val="009D39B2"/>
    <w:rsid w:val="009D64DB"/>
    <w:rsid w:val="009D68C8"/>
    <w:rsid w:val="009E38BE"/>
    <w:rsid w:val="009E3A66"/>
    <w:rsid w:val="009E50A2"/>
    <w:rsid w:val="009E54BB"/>
    <w:rsid w:val="009E6BFC"/>
    <w:rsid w:val="009F0975"/>
    <w:rsid w:val="009F16F9"/>
    <w:rsid w:val="009F409E"/>
    <w:rsid w:val="009F4546"/>
    <w:rsid w:val="009F5EEF"/>
    <w:rsid w:val="009F652F"/>
    <w:rsid w:val="009F757F"/>
    <w:rsid w:val="00A02E75"/>
    <w:rsid w:val="00A04CB4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576F7"/>
    <w:rsid w:val="00A616B4"/>
    <w:rsid w:val="00A61C92"/>
    <w:rsid w:val="00A648F9"/>
    <w:rsid w:val="00A67548"/>
    <w:rsid w:val="00A739A5"/>
    <w:rsid w:val="00A73D43"/>
    <w:rsid w:val="00A836C3"/>
    <w:rsid w:val="00A852D3"/>
    <w:rsid w:val="00A87A17"/>
    <w:rsid w:val="00A95D50"/>
    <w:rsid w:val="00A974F8"/>
    <w:rsid w:val="00AA0A81"/>
    <w:rsid w:val="00AA0F43"/>
    <w:rsid w:val="00AA27AA"/>
    <w:rsid w:val="00AA45F3"/>
    <w:rsid w:val="00AA7368"/>
    <w:rsid w:val="00AA7CA0"/>
    <w:rsid w:val="00AB39FB"/>
    <w:rsid w:val="00AB5855"/>
    <w:rsid w:val="00AC061C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11C1"/>
    <w:rsid w:val="00B51272"/>
    <w:rsid w:val="00B569E4"/>
    <w:rsid w:val="00B605C6"/>
    <w:rsid w:val="00B62458"/>
    <w:rsid w:val="00B62546"/>
    <w:rsid w:val="00B64525"/>
    <w:rsid w:val="00B64FC1"/>
    <w:rsid w:val="00B6679E"/>
    <w:rsid w:val="00B669D3"/>
    <w:rsid w:val="00B67C0E"/>
    <w:rsid w:val="00B716D5"/>
    <w:rsid w:val="00B72887"/>
    <w:rsid w:val="00B750D0"/>
    <w:rsid w:val="00B75162"/>
    <w:rsid w:val="00B80325"/>
    <w:rsid w:val="00B806DA"/>
    <w:rsid w:val="00B80D73"/>
    <w:rsid w:val="00B87E10"/>
    <w:rsid w:val="00B916AB"/>
    <w:rsid w:val="00B91CB0"/>
    <w:rsid w:val="00B93B6B"/>
    <w:rsid w:val="00B94485"/>
    <w:rsid w:val="00B95F9C"/>
    <w:rsid w:val="00BA2938"/>
    <w:rsid w:val="00BA443C"/>
    <w:rsid w:val="00BA4B5F"/>
    <w:rsid w:val="00BA5638"/>
    <w:rsid w:val="00BB4ABB"/>
    <w:rsid w:val="00BB69C5"/>
    <w:rsid w:val="00BC606E"/>
    <w:rsid w:val="00BC677C"/>
    <w:rsid w:val="00BC6CCF"/>
    <w:rsid w:val="00BC7150"/>
    <w:rsid w:val="00BD1C96"/>
    <w:rsid w:val="00BD5CFE"/>
    <w:rsid w:val="00BD7226"/>
    <w:rsid w:val="00BE45BF"/>
    <w:rsid w:val="00BF30B9"/>
    <w:rsid w:val="00BF6B16"/>
    <w:rsid w:val="00C015C4"/>
    <w:rsid w:val="00C04FEA"/>
    <w:rsid w:val="00C17E40"/>
    <w:rsid w:val="00C21DBB"/>
    <w:rsid w:val="00C22B87"/>
    <w:rsid w:val="00C26A4D"/>
    <w:rsid w:val="00C32777"/>
    <w:rsid w:val="00C3360D"/>
    <w:rsid w:val="00C404EE"/>
    <w:rsid w:val="00C5075E"/>
    <w:rsid w:val="00C52BAA"/>
    <w:rsid w:val="00C537A5"/>
    <w:rsid w:val="00C549DB"/>
    <w:rsid w:val="00C54EE9"/>
    <w:rsid w:val="00C64F18"/>
    <w:rsid w:val="00C65076"/>
    <w:rsid w:val="00C6746D"/>
    <w:rsid w:val="00C70A9D"/>
    <w:rsid w:val="00C726A3"/>
    <w:rsid w:val="00C733E3"/>
    <w:rsid w:val="00C748E7"/>
    <w:rsid w:val="00C764CE"/>
    <w:rsid w:val="00C9211E"/>
    <w:rsid w:val="00C942C6"/>
    <w:rsid w:val="00CA04FB"/>
    <w:rsid w:val="00CA3754"/>
    <w:rsid w:val="00CA3F0A"/>
    <w:rsid w:val="00CA6498"/>
    <w:rsid w:val="00CA778F"/>
    <w:rsid w:val="00CA7D51"/>
    <w:rsid w:val="00CB1C19"/>
    <w:rsid w:val="00CB234F"/>
    <w:rsid w:val="00CB66F4"/>
    <w:rsid w:val="00CC13CB"/>
    <w:rsid w:val="00CC65A9"/>
    <w:rsid w:val="00CD32DF"/>
    <w:rsid w:val="00CD3CFB"/>
    <w:rsid w:val="00CD7993"/>
    <w:rsid w:val="00CE0C6D"/>
    <w:rsid w:val="00CE129A"/>
    <w:rsid w:val="00CE1E19"/>
    <w:rsid w:val="00CE201C"/>
    <w:rsid w:val="00CE21CB"/>
    <w:rsid w:val="00CE28F1"/>
    <w:rsid w:val="00CE2B4B"/>
    <w:rsid w:val="00CE2BC4"/>
    <w:rsid w:val="00CE4EC4"/>
    <w:rsid w:val="00CE75DE"/>
    <w:rsid w:val="00CF0815"/>
    <w:rsid w:val="00CF15BF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5A2B"/>
    <w:rsid w:val="00D5612F"/>
    <w:rsid w:val="00D579CA"/>
    <w:rsid w:val="00D60C7C"/>
    <w:rsid w:val="00D60CED"/>
    <w:rsid w:val="00D6256A"/>
    <w:rsid w:val="00D65448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1F0A"/>
    <w:rsid w:val="00DB52E9"/>
    <w:rsid w:val="00DB59C3"/>
    <w:rsid w:val="00DC08B6"/>
    <w:rsid w:val="00DC0C33"/>
    <w:rsid w:val="00DC1470"/>
    <w:rsid w:val="00DC17D6"/>
    <w:rsid w:val="00DC1896"/>
    <w:rsid w:val="00DC246D"/>
    <w:rsid w:val="00DC35C6"/>
    <w:rsid w:val="00DC4E36"/>
    <w:rsid w:val="00DC6ADB"/>
    <w:rsid w:val="00DD4BAE"/>
    <w:rsid w:val="00DD5855"/>
    <w:rsid w:val="00DD7952"/>
    <w:rsid w:val="00DE10A0"/>
    <w:rsid w:val="00DE14A9"/>
    <w:rsid w:val="00DE2D9D"/>
    <w:rsid w:val="00DE3438"/>
    <w:rsid w:val="00DE4DEF"/>
    <w:rsid w:val="00DF0175"/>
    <w:rsid w:val="00DF44F1"/>
    <w:rsid w:val="00DF4D77"/>
    <w:rsid w:val="00DF5438"/>
    <w:rsid w:val="00DF774D"/>
    <w:rsid w:val="00E00C9F"/>
    <w:rsid w:val="00E016FB"/>
    <w:rsid w:val="00E042D0"/>
    <w:rsid w:val="00E14FF9"/>
    <w:rsid w:val="00E16238"/>
    <w:rsid w:val="00E16287"/>
    <w:rsid w:val="00E175E9"/>
    <w:rsid w:val="00E2144F"/>
    <w:rsid w:val="00E2663B"/>
    <w:rsid w:val="00E26F37"/>
    <w:rsid w:val="00E27305"/>
    <w:rsid w:val="00E27342"/>
    <w:rsid w:val="00E2745D"/>
    <w:rsid w:val="00E27A2F"/>
    <w:rsid w:val="00E312A3"/>
    <w:rsid w:val="00E31F69"/>
    <w:rsid w:val="00E36936"/>
    <w:rsid w:val="00E41A34"/>
    <w:rsid w:val="00E43493"/>
    <w:rsid w:val="00E4417C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8782C"/>
    <w:rsid w:val="00E9208B"/>
    <w:rsid w:val="00E97024"/>
    <w:rsid w:val="00E97538"/>
    <w:rsid w:val="00E97ABA"/>
    <w:rsid w:val="00EA1144"/>
    <w:rsid w:val="00EA2B0A"/>
    <w:rsid w:val="00EA369E"/>
    <w:rsid w:val="00EB03DF"/>
    <w:rsid w:val="00EB183A"/>
    <w:rsid w:val="00EC003C"/>
    <w:rsid w:val="00EC2E14"/>
    <w:rsid w:val="00EC48BB"/>
    <w:rsid w:val="00ED0373"/>
    <w:rsid w:val="00EE1003"/>
    <w:rsid w:val="00EE3497"/>
    <w:rsid w:val="00EE361F"/>
    <w:rsid w:val="00EE770F"/>
    <w:rsid w:val="00EF1B5E"/>
    <w:rsid w:val="00EF2EE5"/>
    <w:rsid w:val="00EF3883"/>
    <w:rsid w:val="00EF3BBE"/>
    <w:rsid w:val="00EF5D6A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5B49"/>
    <w:rsid w:val="00F16CB8"/>
    <w:rsid w:val="00F16E7A"/>
    <w:rsid w:val="00F20DD8"/>
    <w:rsid w:val="00F20EBB"/>
    <w:rsid w:val="00F30832"/>
    <w:rsid w:val="00F3202E"/>
    <w:rsid w:val="00F32C0B"/>
    <w:rsid w:val="00F37A7E"/>
    <w:rsid w:val="00F40CD8"/>
    <w:rsid w:val="00F419AE"/>
    <w:rsid w:val="00F424AA"/>
    <w:rsid w:val="00F43816"/>
    <w:rsid w:val="00F45A07"/>
    <w:rsid w:val="00F46766"/>
    <w:rsid w:val="00F50B27"/>
    <w:rsid w:val="00F50CA0"/>
    <w:rsid w:val="00F523E5"/>
    <w:rsid w:val="00F57488"/>
    <w:rsid w:val="00F612F1"/>
    <w:rsid w:val="00F6137D"/>
    <w:rsid w:val="00F73E93"/>
    <w:rsid w:val="00F834EB"/>
    <w:rsid w:val="00F85B5F"/>
    <w:rsid w:val="00F8609E"/>
    <w:rsid w:val="00F92B03"/>
    <w:rsid w:val="00FA2D50"/>
    <w:rsid w:val="00FA76B5"/>
    <w:rsid w:val="00FB027A"/>
    <w:rsid w:val="00FC0EC4"/>
    <w:rsid w:val="00FC1AD6"/>
    <w:rsid w:val="00FC40BC"/>
    <w:rsid w:val="00FC4478"/>
    <w:rsid w:val="00FC5AE6"/>
    <w:rsid w:val="00FC5BC8"/>
    <w:rsid w:val="00FD225E"/>
    <w:rsid w:val="00FD6A59"/>
    <w:rsid w:val="00FD77E5"/>
    <w:rsid w:val="00FE3EB8"/>
    <w:rsid w:val="00FE5473"/>
    <w:rsid w:val="00FE57AE"/>
    <w:rsid w:val="00FE6FB6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803E-E0AF-44BE-9219-F4C09FFE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5033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16</cp:revision>
  <cp:lastPrinted>2024-08-28T11:24:00Z</cp:lastPrinted>
  <dcterms:created xsi:type="dcterms:W3CDTF">2025-03-21T12:59:00Z</dcterms:created>
  <dcterms:modified xsi:type="dcterms:W3CDTF">2025-06-03T09:44:00Z</dcterms:modified>
</cp:coreProperties>
</file>