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6EEB2" w14:textId="5FFC4946" w:rsidR="00C8514A" w:rsidRPr="007208B7" w:rsidRDefault="00C8514A" w:rsidP="00DA72A4">
      <w:pPr>
        <w:suppressAutoHyphens/>
        <w:spacing w:after="0" w:line="276"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7ECFE785" w14:textId="77777777" w:rsidR="00C8514A" w:rsidRPr="007208B7" w:rsidRDefault="00C8514A" w:rsidP="00DA72A4">
      <w:pPr>
        <w:suppressAutoHyphens/>
        <w:spacing w:after="0" w:line="276"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08F1D6C0" w14:textId="77777777" w:rsidR="00C8514A" w:rsidRPr="007208B7" w:rsidRDefault="00C8514A" w:rsidP="00DA72A4">
      <w:pPr>
        <w:suppressAutoHyphens/>
        <w:spacing w:after="0" w:line="276"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40C839EC" w14:textId="40CFE2BB" w:rsidR="00C8514A" w:rsidRDefault="00C8514A" w:rsidP="00DA72A4">
      <w:pPr>
        <w:suppressAutoHyphens/>
        <w:spacing w:after="0" w:line="276" w:lineRule="auto"/>
        <w:ind w:left="720" w:right="6" w:firstLine="720"/>
        <w:rPr>
          <w:rFonts w:ascii="Arial" w:eastAsia="Times New Roman" w:hAnsi="Arial" w:cs="Arial"/>
          <w:b/>
          <w:sz w:val="20"/>
          <w:szCs w:val="20"/>
          <w:lang w:eastAsia="ar-SA"/>
        </w:rPr>
      </w:pPr>
    </w:p>
    <w:p w14:paraId="0239FDD3" w14:textId="77777777" w:rsidR="00DA72A4" w:rsidRDefault="00DA72A4" w:rsidP="00DA72A4">
      <w:pPr>
        <w:suppressAutoHyphens/>
        <w:spacing w:after="0" w:line="276" w:lineRule="auto"/>
        <w:ind w:left="720" w:right="6" w:firstLine="720"/>
        <w:rPr>
          <w:rFonts w:ascii="Arial" w:eastAsia="Times New Roman" w:hAnsi="Arial" w:cs="Arial"/>
          <w:b/>
          <w:sz w:val="20"/>
          <w:szCs w:val="20"/>
          <w:lang w:eastAsia="ar-SA"/>
        </w:rPr>
      </w:pPr>
    </w:p>
    <w:p w14:paraId="5C62F916" w14:textId="6E4078B3" w:rsidR="00C8514A" w:rsidRPr="007208B7" w:rsidRDefault="00C8514A" w:rsidP="00DA72A4">
      <w:pPr>
        <w:spacing w:after="0" w:line="276"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7B3651">
        <w:rPr>
          <w:rFonts w:ascii="Arial" w:eastAsia="Calibri" w:hAnsi="Arial" w:cs="Arial"/>
          <w:b/>
          <w:sz w:val="20"/>
          <w:szCs w:val="20"/>
          <w:lang w:eastAsia="pl-PL"/>
        </w:rPr>
        <w:t xml:space="preserve">    </w:t>
      </w:r>
      <w:r w:rsidR="00182131">
        <w:rPr>
          <w:rFonts w:ascii="Arial" w:eastAsia="Calibri" w:hAnsi="Arial" w:cs="Arial"/>
          <w:b/>
          <w:sz w:val="20"/>
          <w:szCs w:val="20"/>
          <w:lang w:eastAsia="pl-PL"/>
        </w:rPr>
        <w:t xml:space="preserve">    </w:t>
      </w:r>
      <w:r w:rsidR="00261C59">
        <w:rPr>
          <w:rFonts w:ascii="Arial" w:hAnsi="Arial" w:cs="Arial"/>
          <w:b/>
          <w:sz w:val="20"/>
          <w:szCs w:val="20"/>
        </w:rPr>
        <w:t>kmdr Wojciech KRYSIAK</w:t>
      </w:r>
    </w:p>
    <w:p w14:paraId="5BFA9F7A" w14:textId="77777777" w:rsidR="00C8514A" w:rsidRPr="00E21375" w:rsidRDefault="00C8514A" w:rsidP="00DA72A4">
      <w:pPr>
        <w:suppressAutoHyphens/>
        <w:spacing w:after="0" w:line="276"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283F31ED" w14:textId="312E9E01" w:rsidR="00FE4E45" w:rsidRDefault="00C8514A" w:rsidP="00DA72A4">
      <w:pPr>
        <w:suppressAutoHyphens/>
        <w:spacing w:after="0" w:line="276"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23127812" w14:textId="52F1B3CC" w:rsidR="008014A3" w:rsidRDefault="008014A3" w:rsidP="00DA72A4">
      <w:pPr>
        <w:suppressAutoHyphens/>
        <w:spacing w:after="0" w:line="300" w:lineRule="atLeast"/>
        <w:ind w:right="6"/>
        <w:rPr>
          <w:rFonts w:ascii="Arial" w:eastAsia="Times New Roman" w:hAnsi="Arial" w:cs="Arial"/>
          <w:i/>
          <w:sz w:val="16"/>
          <w:szCs w:val="16"/>
          <w:lang w:eastAsia="ar-SA"/>
        </w:rPr>
      </w:pPr>
    </w:p>
    <w:p w14:paraId="1D8B8515" w14:textId="4F0AC7A3" w:rsidR="00261C59" w:rsidRDefault="00261C59" w:rsidP="00DA72A4">
      <w:pPr>
        <w:suppressAutoHyphens/>
        <w:spacing w:after="0" w:line="300" w:lineRule="atLeast"/>
        <w:ind w:right="6"/>
        <w:rPr>
          <w:rFonts w:ascii="Arial" w:eastAsia="Times New Roman" w:hAnsi="Arial" w:cs="Arial"/>
          <w:i/>
          <w:sz w:val="16"/>
          <w:szCs w:val="16"/>
          <w:lang w:eastAsia="ar-SA"/>
        </w:rPr>
      </w:pPr>
    </w:p>
    <w:p w14:paraId="15319EC0" w14:textId="77777777" w:rsidR="00136666" w:rsidRPr="00EB0532" w:rsidRDefault="00136666" w:rsidP="00DA72A4">
      <w:pPr>
        <w:suppressAutoHyphens/>
        <w:spacing w:after="0" w:line="300" w:lineRule="atLeast"/>
        <w:ind w:right="6"/>
        <w:rPr>
          <w:rFonts w:ascii="Arial" w:eastAsia="Times New Roman" w:hAnsi="Arial" w:cs="Arial"/>
          <w:i/>
          <w:sz w:val="16"/>
          <w:szCs w:val="16"/>
          <w:lang w:eastAsia="ar-SA"/>
        </w:rPr>
      </w:pPr>
    </w:p>
    <w:p w14:paraId="644C929E" w14:textId="77777777" w:rsidR="00C8514A" w:rsidRPr="00BB23E0"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68A1AC22" w14:textId="7D771E97" w:rsidR="00C8514A"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1D559468" w14:textId="72013A41" w:rsidR="00C8514A" w:rsidRPr="007208B7" w:rsidRDefault="00C8514A"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080B69">
        <w:rPr>
          <w:rFonts w:ascii="Arial" w:eastAsia="Times New Roman" w:hAnsi="Arial" w:cs="Arial"/>
          <w:sz w:val="20"/>
          <w:szCs w:val="20"/>
          <w:lang w:eastAsia="ar-SA"/>
        </w:rPr>
        <w:t>Prawo Zamówień Publicznych (</w:t>
      </w:r>
      <w:r w:rsidR="0095537E">
        <w:rPr>
          <w:rFonts w:ascii="Arial" w:eastAsia="Times New Roman" w:hAnsi="Arial" w:cs="Arial"/>
          <w:sz w:val="20"/>
          <w:szCs w:val="20"/>
          <w:lang w:eastAsia="ar-SA"/>
        </w:rPr>
        <w:t xml:space="preserve">t.j. </w:t>
      </w:r>
      <w:r w:rsidR="0095537E" w:rsidRPr="004A7EDB">
        <w:rPr>
          <w:rFonts w:ascii="Arial" w:hAnsi="Arial" w:cs="Arial"/>
          <w:sz w:val="20"/>
          <w:szCs w:val="20"/>
        </w:rPr>
        <w:t>Dz. U. z 202</w:t>
      </w:r>
      <w:r w:rsidR="00595C4E">
        <w:rPr>
          <w:rFonts w:ascii="Arial" w:hAnsi="Arial" w:cs="Arial"/>
          <w:sz w:val="20"/>
          <w:szCs w:val="20"/>
        </w:rPr>
        <w:t>4</w:t>
      </w:r>
      <w:r w:rsidR="0095537E" w:rsidRPr="004A7EDB">
        <w:rPr>
          <w:rFonts w:ascii="Arial" w:hAnsi="Arial" w:cs="Arial"/>
          <w:sz w:val="20"/>
          <w:szCs w:val="20"/>
        </w:rPr>
        <w:t xml:space="preserve"> r., poz. </w:t>
      </w:r>
      <w:r w:rsidR="00595C4E">
        <w:rPr>
          <w:rFonts w:ascii="Arial" w:hAnsi="Arial" w:cs="Arial"/>
          <w:sz w:val="20"/>
          <w:szCs w:val="20"/>
        </w:rPr>
        <w:t>1320</w:t>
      </w:r>
      <w:r w:rsidR="001C0B99">
        <w:rPr>
          <w:rFonts w:ascii="Arial" w:hAnsi="Arial" w:cs="Arial"/>
          <w:sz w:val="20"/>
          <w:szCs w:val="20"/>
        </w:rPr>
        <w:t xml:space="preserve"> ze zm.</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w:t>
      </w:r>
      <w:r w:rsidR="00894689">
        <w:rPr>
          <w:rFonts w:ascii="Arial" w:eastAsia="Times New Roman" w:hAnsi="Arial" w:cs="Arial"/>
          <w:sz w:val="20"/>
          <w:szCs w:val="20"/>
          <w:lang w:eastAsia="ar-SA"/>
        </w:rPr>
        <w:t xml:space="preserve">wyżej </w:t>
      </w:r>
      <w:r w:rsidR="004F4FE4" w:rsidRPr="007208B7">
        <w:rPr>
          <w:rFonts w:ascii="Arial" w:eastAsia="Times New Roman" w:hAnsi="Arial" w:cs="Arial"/>
          <w:sz w:val="20"/>
          <w:szCs w:val="20"/>
          <w:lang w:eastAsia="ar-SA"/>
        </w:rPr>
        <w:t>progów unijnych</w:t>
      </w:r>
    </w:p>
    <w:p w14:paraId="772B1D83" w14:textId="77777777" w:rsidR="00C8514A" w:rsidRPr="007208B7" w:rsidRDefault="00C8514A" w:rsidP="00DA72A4">
      <w:pPr>
        <w:suppressAutoHyphens/>
        <w:spacing w:after="0" w:line="300" w:lineRule="atLeast"/>
        <w:jc w:val="both"/>
        <w:rPr>
          <w:rFonts w:ascii="Arial" w:eastAsia="Times New Roman" w:hAnsi="Arial" w:cs="Arial"/>
          <w:sz w:val="20"/>
          <w:szCs w:val="20"/>
          <w:lang w:eastAsia="ar-SA"/>
        </w:rPr>
      </w:pPr>
    </w:p>
    <w:p w14:paraId="4C183296" w14:textId="77777777" w:rsidR="00296043" w:rsidRPr="007208B7" w:rsidRDefault="00B27960" w:rsidP="00DA72A4">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5759720B"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1D78E9C3"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42ACA88B" w14:textId="77777777" w:rsidR="00B27960" w:rsidRPr="007208B7" w:rsidRDefault="00B27960" w:rsidP="00DA72A4">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4CABA01" w14:textId="1472F972" w:rsidR="00B27960" w:rsidRPr="007208B7" w:rsidRDefault="00B27960" w:rsidP="00DA72A4">
      <w:pPr>
        <w:pStyle w:val="Default"/>
        <w:spacing w:line="300" w:lineRule="atLeast"/>
        <w:jc w:val="both"/>
        <w:rPr>
          <w:rFonts w:ascii="Arial" w:hAnsi="Arial" w:cs="Arial"/>
          <w:sz w:val="20"/>
          <w:szCs w:val="20"/>
        </w:rPr>
      </w:pPr>
      <w:r w:rsidRPr="007208B7">
        <w:rPr>
          <w:rFonts w:ascii="Arial" w:hAnsi="Arial" w:cs="Arial"/>
          <w:sz w:val="20"/>
          <w:szCs w:val="20"/>
        </w:rPr>
        <w:t xml:space="preserve">Dział: </w:t>
      </w:r>
      <w:r w:rsidR="00292ABB">
        <w:rPr>
          <w:rFonts w:ascii="Arial" w:hAnsi="Arial" w:cs="Arial"/>
          <w:sz w:val="20"/>
          <w:szCs w:val="20"/>
        </w:rPr>
        <w:t>Służba Nawigacyjno-Hydrograficzna</w:t>
      </w:r>
    </w:p>
    <w:p w14:paraId="204EAC94" w14:textId="77777777" w:rsidR="00B27960" w:rsidRPr="007208B7" w:rsidRDefault="00B27960" w:rsidP="00DA72A4">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63E53E4C" w14:textId="77777777" w:rsidR="002946DF" w:rsidRPr="007208B7" w:rsidRDefault="002946DF" w:rsidP="00DA72A4">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14:paraId="6C93E16B" w14:textId="77777777" w:rsidR="002946DF" w:rsidRPr="00F02B0C" w:rsidRDefault="002946DF" w:rsidP="00DA72A4">
      <w:pPr>
        <w:pStyle w:val="Default"/>
        <w:spacing w:line="300" w:lineRule="atLeast"/>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7E410950" w14:textId="5E764809" w:rsidR="00B27960" w:rsidRDefault="002946DF" w:rsidP="00DA72A4">
      <w:pPr>
        <w:pStyle w:val="Default"/>
        <w:spacing w:line="300" w:lineRule="atLeast"/>
        <w:rPr>
          <w:rFonts w:asciiTheme="minorHAnsi" w:hAnsiTheme="minorHAnsi" w:cstheme="minorBidi"/>
          <w:color w:val="auto"/>
          <w:sz w:val="22"/>
          <w:szCs w:val="22"/>
        </w:rPr>
      </w:pPr>
      <w:r>
        <w:rPr>
          <w:rStyle w:val="Hipercze"/>
          <w:rFonts w:ascii="Arial" w:hAnsi="Arial" w:cs="Arial"/>
          <w:color w:val="auto"/>
          <w:sz w:val="20"/>
          <w:szCs w:val="20"/>
          <w:u w:val="none"/>
        </w:rPr>
        <w:t xml:space="preserve">Adres strony internetowej prowadzonego postępowania: </w:t>
      </w:r>
      <w:r w:rsidR="00B226D6" w:rsidRPr="00B226D6">
        <w:rPr>
          <w:rFonts w:ascii="Arial" w:hAnsi="Arial" w:cs="Arial"/>
          <w:color w:val="666666"/>
          <w:sz w:val="19"/>
          <w:szCs w:val="19"/>
          <w:shd w:val="clear" w:color="auto" w:fill="FFFFFF"/>
        </w:rPr>
        <w:t> </w:t>
      </w:r>
      <w:hyperlink r:id="rId10" w:history="1">
        <w:r w:rsidR="00B226D6" w:rsidRPr="00DA72A4">
          <w:rPr>
            <w:rFonts w:ascii="Arial" w:hAnsi="Arial" w:cs="Arial"/>
            <w:color w:val="5B9BD5" w:themeColor="accent1"/>
            <w:sz w:val="19"/>
            <w:szCs w:val="19"/>
            <w:u w:val="single"/>
            <w:shd w:val="clear" w:color="auto" w:fill="FFFFFF"/>
          </w:rPr>
          <w:t>https://platformazakupowa.pl/transakcja/10</w:t>
        </w:r>
      </w:hyperlink>
      <w:r w:rsidR="00DA72A4" w:rsidRPr="00DA72A4">
        <w:rPr>
          <w:rFonts w:ascii="Arial" w:hAnsi="Arial" w:cs="Arial"/>
          <w:color w:val="5B9BD5" w:themeColor="accent1"/>
          <w:sz w:val="19"/>
          <w:szCs w:val="19"/>
          <w:u w:val="single"/>
          <w:shd w:val="clear" w:color="auto" w:fill="FFFFFF"/>
        </w:rPr>
        <w:t>89411</w:t>
      </w:r>
    </w:p>
    <w:p w14:paraId="52D5D444" w14:textId="77777777" w:rsidR="00B226D6" w:rsidRPr="007208B7" w:rsidRDefault="00B226D6" w:rsidP="00DA72A4">
      <w:pPr>
        <w:pStyle w:val="Default"/>
        <w:spacing w:line="300" w:lineRule="atLeast"/>
        <w:rPr>
          <w:rFonts w:ascii="Arial" w:eastAsia="Calibri" w:hAnsi="Arial" w:cs="Arial"/>
          <w:b/>
          <w:sz w:val="20"/>
          <w:szCs w:val="20"/>
        </w:rPr>
      </w:pPr>
    </w:p>
    <w:p w14:paraId="200F3574" w14:textId="77777777" w:rsidR="00296043" w:rsidRPr="007208B7" w:rsidRDefault="003336D4" w:rsidP="00DA72A4">
      <w:pPr>
        <w:spacing w:after="0" w:line="300" w:lineRule="atLeast"/>
        <w:jc w:val="both"/>
        <w:rPr>
          <w:rFonts w:ascii="Arial" w:hAnsi="Arial" w:cs="Arial"/>
          <w:b/>
          <w:sz w:val="20"/>
          <w:szCs w:val="20"/>
        </w:rPr>
      </w:pPr>
      <w:r w:rsidRPr="007208B7">
        <w:rPr>
          <w:rFonts w:ascii="Arial" w:hAnsi="Arial" w:cs="Arial"/>
          <w:b/>
          <w:sz w:val="20"/>
          <w:szCs w:val="20"/>
        </w:rPr>
        <w:t xml:space="preserve">II. ADRES STRONY INTERNETOWEJ, NA KTÓREJ UDOSTĘPNIANE BĘDĄ ZMIANY </w:t>
      </w:r>
      <w:r w:rsidR="002414E4">
        <w:rPr>
          <w:rFonts w:ascii="Arial" w:hAnsi="Arial" w:cs="Arial"/>
          <w:b/>
          <w:sz w:val="20"/>
          <w:szCs w:val="20"/>
        </w:rPr>
        <w:t xml:space="preserve">                         </w:t>
      </w:r>
      <w:r w:rsidRPr="007208B7">
        <w:rPr>
          <w:rFonts w:ascii="Arial" w:hAnsi="Arial" w:cs="Arial"/>
          <w:b/>
          <w:sz w:val="20"/>
          <w:szCs w:val="20"/>
        </w:rPr>
        <w:t>I WYJAŚNIENIA TREŚCI SWZ ORAZ INNE DOKUMENTY ZAMÓWIENIA BEZPOŚREDNIO ZWIĄZANE Z POSTĘPOWANIEM O UDZIELENIE ZAMÓWIENIA</w:t>
      </w:r>
    </w:p>
    <w:p w14:paraId="3CF01803" w14:textId="77777777" w:rsidR="002946DF" w:rsidRDefault="002946DF" w:rsidP="00DA72A4">
      <w:pPr>
        <w:spacing w:after="0" w:line="300" w:lineRule="atLeast"/>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AB2C98">
        <w:rPr>
          <w:rFonts w:ascii="Arial" w:hAnsi="Arial" w:cs="Arial"/>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AB2C98">
        <w:rPr>
          <w:rFonts w:ascii="Arial" w:hAnsi="Arial" w:cs="Arial"/>
          <w:color w:val="4472C4" w:themeColor="accent5"/>
          <w:sz w:val="20"/>
          <w:szCs w:val="20"/>
        </w:rPr>
        <w:t>https://www.platformazakupowa.pl/pn/kpwgdynia</w:t>
      </w:r>
      <w:r w:rsidRPr="00D00562">
        <w:rPr>
          <w:rFonts w:ascii="Arial" w:hAnsi="Arial" w:cs="Arial"/>
          <w:b/>
          <w:color w:val="4472C4" w:themeColor="accent5"/>
          <w:sz w:val="20"/>
          <w:szCs w:val="20"/>
        </w:rPr>
        <w:t xml:space="preserve"> </w:t>
      </w:r>
      <w:r w:rsidRPr="00D00562">
        <w:rPr>
          <w:rFonts w:ascii="Arial" w:hAnsi="Arial" w:cs="Arial"/>
          <w:color w:val="4472C4" w:themeColor="accent5"/>
          <w:sz w:val="20"/>
          <w:szCs w:val="20"/>
        </w:rPr>
        <w:t xml:space="preserve"> </w:t>
      </w:r>
    </w:p>
    <w:p w14:paraId="616F0CF6" w14:textId="77777777" w:rsidR="003336D4" w:rsidRPr="007208B7" w:rsidRDefault="003336D4" w:rsidP="00DA72A4">
      <w:pPr>
        <w:spacing w:after="0" w:line="300" w:lineRule="atLeast"/>
        <w:rPr>
          <w:rFonts w:ascii="Arial" w:hAnsi="Arial" w:cs="Arial"/>
          <w:sz w:val="20"/>
          <w:szCs w:val="20"/>
        </w:rPr>
      </w:pPr>
    </w:p>
    <w:p w14:paraId="7C511441" w14:textId="77777777" w:rsidR="00296043" w:rsidRPr="007208B7" w:rsidRDefault="003336D4" w:rsidP="00DA72A4">
      <w:pPr>
        <w:spacing w:after="0" w:line="300" w:lineRule="atLeast"/>
        <w:rPr>
          <w:rFonts w:ascii="Arial" w:hAnsi="Arial" w:cs="Arial"/>
          <w:b/>
          <w:sz w:val="20"/>
          <w:szCs w:val="20"/>
        </w:rPr>
      </w:pPr>
      <w:r w:rsidRPr="007208B7">
        <w:rPr>
          <w:rFonts w:ascii="Arial" w:hAnsi="Arial" w:cs="Arial"/>
          <w:b/>
          <w:sz w:val="20"/>
          <w:szCs w:val="20"/>
        </w:rPr>
        <w:t>III. TRYB UDZIELENIA ZAMÓWIENIA</w:t>
      </w:r>
    </w:p>
    <w:p w14:paraId="4D82FF1E" w14:textId="77777777" w:rsidR="00F14FDC" w:rsidRPr="007208B7" w:rsidRDefault="00F14FDC" w:rsidP="00DA72A4">
      <w:pPr>
        <w:spacing w:after="0" w:line="300" w:lineRule="atLeast"/>
        <w:rPr>
          <w:rFonts w:ascii="Arial" w:hAnsi="Arial" w:cs="Arial"/>
          <w:sz w:val="20"/>
          <w:szCs w:val="20"/>
        </w:rPr>
      </w:pPr>
      <w:r>
        <w:rPr>
          <w:rFonts w:ascii="Arial" w:hAnsi="Arial" w:cs="Arial"/>
          <w:sz w:val="20"/>
          <w:szCs w:val="20"/>
        </w:rPr>
        <w:t xml:space="preserve">Przetarg nieograniczony </w:t>
      </w:r>
      <w:r w:rsidRPr="007208B7">
        <w:rPr>
          <w:rFonts w:ascii="Arial" w:hAnsi="Arial" w:cs="Arial"/>
          <w:sz w:val="20"/>
          <w:szCs w:val="20"/>
        </w:rPr>
        <w:t xml:space="preserve"> (zgodnie z art. </w:t>
      </w:r>
      <w:r>
        <w:rPr>
          <w:rFonts w:ascii="Arial" w:hAnsi="Arial" w:cs="Arial"/>
          <w:sz w:val="20"/>
          <w:szCs w:val="20"/>
        </w:rPr>
        <w:t>132</w:t>
      </w:r>
      <w:r w:rsidRPr="007208B7">
        <w:rPr>
          <w:rFonts w:ascii="Arial" w:hAnsi="Arial" w:cs="Arial"/>
          <w:sz w:val="20"/>
          <w:szCs w:val="20"/>
        </w:rPr>
        <w:t xml:space="preserve">  ustawy Pzp)</w:t>
      </w:r>
    </w:p>
    <w:p w14:paraId="35820554" w14:textId="77777777" w:rsidR="006318D2" w:rsidRPr="007208B7" w:rsidRDefault="006318D2" w:rsidP="00DA72A4">
      <w:pPr>
        <w:spacing w:after="0" w:line="300" w:lineRule="atLeast"/>
        <w:jc w:val="both"/>
        <w:rPr>
          <w:rFonts w:ascii="Arial" w:hAnsi="Arial" w:cs="Arial"/>
          <w:sz w:val="20"/>
          <w:szCs w:val="20"/>
        </w:rPr>
      </w:pPr>
    </w:p>
    <w:p w14:paraId="23DCC573" w14:textId="77777777" w:rsidR="00A549C5" w:rsidRDefault="00D06135" w:rsidP="00DA72A4">
      <w:pPr>
        <w:spacing w:after="0" w:line="300" w:lineRule="atLeast"/>
        <w:rPr>
          <w:rFonts w:ascii="Arial" w:hAnsi="Arial" w:cs="Arial"/>
          <w:b/>
          <w:sz w:val="20"/>
          <w:szCs w:val="20"/>
        </w:rPr>
      </w:pPr>
      <w:r>
        <w:rPr>
          <w:rFonts w:ascii="Arial" w:hAnsi="Arial" w:cs="Arial"/>
          <w:b/>
          <w:sz w:val="20"/>
          <w:szCs w:val="20"/>
        </w:rPr>
        <w:t>I</w:t>
      </w:r>
      <w:r w:rsidR="00F4092D" w:rsidRPr="007208B7">
        <w:rPr>
          <w:rFonts w:ascii="Arial" w:hAnsi="Arial" w:cs="Arial"/>
          <w:b/>
          <w:sz w:val="20"/>
          <w:szCs w:val="20"/>
        </w:rPr>
        <w:t>V. OPIS PRZEDMIOTU ZAMÓWIENIA</w:t>
      </w:r>
    </w:p>
    <w:p w14:paraId="592B1D01" w14:textId="4429893F" w:rsidR="001A54DA" w:rsidRPr="0010544A" w:rsidRDefault="00F4092D" w:rsidP="00DA72A4">
      <w:pPr>
        <w:pStyle w:val="Akapitzlist"/>
        <w:numPr>
          <w:ilvl w:val="0"/>
          <w:numId w:val="13"/>
        </w:numPr>
        <w:spacing w:after="0" w:line="300" w:lineRule="atLeast"/>
        <w:ind w:left="426" w:hanging="426"/>
        <w:jc w:val="both"/>
        <w:rPr>
          <w:rFonts w:ascii="Arial" w:hAnsi="Arial" w:cs="Arial"/>
          <w:color w:val="FF0000"/>
          <w:sz w:val="20"/>
          <w:szCs w:val="20"/>
        </w:rPr>
      </w:pPr>
      <w:r w:rsidRPr="00F015E7">
        <w:rPr>
          <w:rFonts w:ascii="Arial" w:hAnsi="Arial" w:cs="Arial"/>
          <w:sz w:val="20"/>
          <w:szCs w:val="20"/>
        </w:rPr>
        <w:t xml:space="preserve">Przedmiotem zamówienia jest: </w:t>
      </w:r>
      <w:r w:rsidR="00E43462" w:rsidRPr="00F015E7">
        <w:rPr>
          <w:rFonts w:ascii="Arial" w:hAnsi="Arial" w:cs="Arial"/>
          <w:sz w:val="20"/>
          <w:szCs w:val="20"/>
        </w:rPr>
        <w:t xml:space="preserve"> </w:t>
      </w:r>
    </w:p>
    <w:p w14:paraId="7115014A" w14:textId="5DD31E67" w:rsidR="00331951" w:rsidRDefault="004038C0" w:rsidP="00DA72A4">
      <w:pPr>
        <w:spacing w:after="0" w:line="300" w:lineRule="atLeast"/>
        <w:jc w:val="both"/>
        <w:rPr>
          <w:rFonts w:ascii="Arial" w:eastAsia="Calibri" w:hAnsi="Arial" w:cs="Arial"/>
          <w:b/>
          <w:bCs/>
        </w:rPr>
      </w:pPr>
      <w:r>
        <w:rPr>
          <w:rFonts w:ascii="Arial" w:eastAsia="Calibri" w:hAnsi="Arial"/>
          <w:b/>
          <w:sz w:val="20"/>
          <w:szCs w:val="20"/>
        </w:rPr>
        <w:t xml:space="preserve">        </w:t>
      </w:r>
      <w:r w:rsidR="00331951">
        <w:rPr>
          <w:rFonts w:ascii="Arial" w:eastAsia="Calibri" w:hAnsi="Arial" w:cs="Arial"/>
          <w:b/>
          <w:bCs/>
        </w:rPr>
        <w:t>Dostawa części zapasowych do terminali satelitarnych VSAT Ocean TRx</w:t>
      </w:r>
    </w:p>
    <w:p w14:paraId="07424CDC" w14:textId="77777777" w:rsidR="00DA72A4" w:rsidRDefault="00DA72A4" w:rsidP="00DA72A4">
      <w:pPr>
        <w:spacing w:after="0" w:line="300" w:lineRule="atLeast"/>
        <w:jc w:val="both"/>
        <w:rPr>
          <w:rFonts w:ascii="Arial" w:eastAsia="Calibri" w:hAnsi="Arial"/>
          <w:b/>
          <w:sz w:val="20"/>
          <w:szCs w:val="20"/>
        </w:rPr>
      </w:pPr>
    </w:p>
    <w:p w14:paraId="302579B0" w14:textId="1C89EACC" w:rsidR="00E43462" w:rsidRPr="00F015E7" w:rsidRDefault="00F4092D" w:rsidP="00DA72A4">
      <w:pPr>
        <w:pStyle w:val="Akapitzlist"/>
        <w:numPr>
          <w:ilvl w:val="0"/>
          <w:numId w:val="13"/>
        </w:numPr>
        <w:spacing w:after="0" w:line="300" w:lineRule="atLeast"/>
        <w:ind w:left="426" w:hanging="426"/>
        <w:jc w:val="both"/>
        <w:rPr>
          <w:rFonts w:ascii="Arial" w:hAnsi="Arial" w:cs="Arial"/>
          <w:color w:val="FF0000"/>
          <w:sz w:val="20"/>
          <w:szCs w:val="20"/>
        </w:rPr>
      </w:pPr>
      <w:r w:rsidRPr="00F015E7">
        <w:rPr>
          <w:rFonts w:ascii="Arial" w:eastAsia="Times New Roman" w:hAnsi="Arial" w:cs="Arial"/>
          <w:sz w:val="20"/>
          <w:szCs w:val="20"/>
          <w:lang w:eastAsia="ar-SA"/>
        </w:rPr>
        <w:t>Kody ze Wspólnego Słownika Zamówień CPV</w:t>
      </w:r>
      <w:r w:rsidRPr="00F015E7">
        <w:rPr>
          <w:rFonts w:ascii="Arial" w:hAnsi="Arial" w:cs="Arial"/>
          <w:sz w:val="20"/>
          <w:szCs w:val="20"/>
        </w:rPr>
        <w:t xml:space="preserve">: </w:t>
      </w:r>
    </w:p>
    <w:p w14:paraId="182677BA" w14:textId="1EB6C916" w:rsidR="002946DF" w:rsidRDefault="00331951" w:rsidP="00DA72A4">
      <w:pPr>
        <w:pStyle w:val="Akapitzlist"/>
        <w:tabs>
          <w:tab w:val="left" w:pos="1418"/>
          <w:tab w:val="left" w:pos="2127"/>
          <w:tab w:val="left" w:pos="2836"/>
          <w:tab w:val="left" w:pos="3780"/>
        </w:tabs>
        <w:suppressAutoHyphens/>
        <w:spacing w:after="0" w:line="300" w:lineRule="atLeast"/>
        <w:jc w:val="both"/>
        <w:rPr>
          <w:rFonts w:ascii="Arial" w:hAnsi="Arial" w:cs="Arial"/>
          <w:sz w:val="20"/>
          <w:szCs w:val="20"/>
        </w:rPr>
      </w:pPr>
      <w:r>
        <w:rPr>
          <w:rFonts w:ascii="Arial" w:hAnsi="Arial" w:cs="Arial"/>
          <w:sz w:val="20"/>
          <w:szCs w:val="20"/>
        </w:rPr>
        <w:t xml:space="preserve">32530000-7 Satelitarne urządzenia komunikacyjne </w:t>
      </w:r>
    </w:p>
    <w:p w14:paraId="654D14BA" w14:textId="77777777" w:rsidR="00DA72A4" w:rsidRDefault="00DA72A4" w:rsidP="00DA72A4">
      <w:pPr>
        <w:pStyle w:val="Akapitzlist"/>
        <w:tabs>
          <w:tab w:val="left" w:pos="1418"/>
          <w:tab w:val="left" w:pos="2127"/>
          <w:tab w:val="left" w:pos="2836"/>
          <w:tab w:val="left" w:pos="3780"/>
        </w:tabs>
        <w:suppressAutoHyphens/>
        <w:spacing w:after="0" w:line="300" w:lineRule="atLeast"/>
        <w:jc w:val="both"/>
        <w:rPr>
          <w:rFonts w:ascii="Arial" w:hAnsi="Arial" w:cs="Arial"/>
          <w:sz w:val="20"/>
          <w:szCs w:val="20"/>
        </w:rPr>
      </w:pPr>
    </w:p>
    <w:p w14:paraId="3660B358" w14:textId="738F5505" w:rsidR="002946DF" w:rsidRPr="0003454C" w:rsidRDefault="002946DF" w:rsidP="00DA72A4">
      <w:pPr>
        <w:pStyle w:val="Akapitzlist"/>
        <w:numPr>
          <w:ilvl w:val="0"/>
          <w:numId w:val="13"/>
        </w:numPr>
        <w:suppressAutoHyphens/>
        <w:autoSpaceDE w:val="0"/>
        <w:autoSpaceDN w:val="0"/>
        <w:adjustRightInd w:val="0"/>
        <w:spacing w:after="0" w:line="300" w:lineRule="atLeast"/>
        <w:ind w:left="284" w:hanging="284"/>
        <w:jc w:val="both"/>
        <w:rPr>
          <w:rFonts w:ascii="Arial" w:eastAsia="Calibri" w:hAnsi="Arial" w:cs="Arial"/>
          <w:color w:val="000000"/>
          <w:sz w:val="20"/>
          <w:szCs w:val="20"/>
        </w:rPr>
      </w:pPr>
      <w:r w:rsidRPr="007C3860">
        <w:rPr>
          <w:rFonts w:ascii="Arial" w:hAnsi="Arial" w:cs="Arial"/>
          <w:sz w:val="20"/>
          <w:szCs w:val="20"/>
        </w:rPr>
        <w:t xml:space="preserve">Opis przedmiotu zamówienia zawarto w  </w:t>
      </w:r>
      <w:r w:rsidRPr="007C3860">
        <w:rPr>
          <w:rFonts w:ascii="Arial" w:hAnsi="Arial" w:cs="Arial"/>
          <w:bCs/>
          <w:sz w:val="20"/>
          <w:szCs w:val="20"/>
        </w:rPr>
        <w:t xml:space="preserve">Załączniku nr </w:t>
      </w:r>
      <w:r w:rsidR="00347EFA">
        <w:rPr>
          <w:rFonts w:ascii="Arial" w:hAnsi="Arial" w:cs="Arial"/>
          <w:bCs/>
          <w:sz w:val="20"/>
          <w:szCs w:val="20"/>
        </w:rPr>
        <w:t>1 (Kalkulacji ceny ofertowej),2,</w:t>
      </w:r>
      <w:r>
        <w:rPr>
          <w:rFonts w:ascii="Arial" w:hAnsi="Arial" w:cs="Arial"/>
          <w:bCs/>
          <w:sz w:val="20"/>
          <w:szCs w:val="20"/>
        </w:rPr>
        <w:t xml:space="preserve"> </w:t>
      </w:r>
      <w:r w:rsidRPr="007C3860">
        <w:rPr>
          <w:rFonts w:ascii="Arial" w:hAnsi="Arial" w:cs="Arial"/>
          <w:bCs/>
          <w:sz w:val="20"/>
          <w:szCs w:val="20"/>
        </w:rPr>
        <w:t>3</w:t>
      </w:r>
      <w:r w:rsidRPr="007C3860">
        <w:rPr>
          <w:rFonts w:ascii="Arial" w:hAnsi="Arial" w:cs="Arial"/>
          <w:sz w:val="20"/>
          <w:szCs w:val="20"/>
        </w:rPr>
        <w:t xml:space="preserve"> </w:t>
      </w:r>
      <w:r w:rsidRPr="007C3860">
        <w:rPr>
          <w:rFonts w:ascii="Arial" w:hAnsi="Arial" w:cs="Arial"/>
          <w:bCs/>
          <w:sz w:val="20"/>
          <w:szCs w:val="20"/>
        </w:rPr>
        <w:t xml:space="preserve">do </w:t>
      </w:r>
      <w:r w:rsidRPr="007C3860">
        <w:rPr>
          <w:rFonts w:ascii="Arial" w:hAnsi="Arial" w:cs="Arial"/>
          <w:sz w:val="20"/>
          <w:szCs w:val="20"/>
        </w:rPr>
        <w:t>SWZ</w:t>
      </w:r>
      <w:r>
        <w:rPr>
          <w:rFonts w:ascii="Arial" w:hAnsi="Arial" w:cs="Arial"/>
          <w:sz w:val="20"/>
          <w:szCs w:val="20"/>
        </w:rPr>
        <w:t>.</w:t>
      </w:r>
    </w:p>
    <w:p w14:paraId="023D6C23" w14:textId="77777777" w:rsidR="0003454C" w:rsidRPr="002F0FDE" w:rsidRDefault="0003454C" w:rsidP="00DA72A4">
      <w:pPr>
        <w:pStyle w:val="Akapitzlist"/>
        <w:suppressAutoHyphens/>
        <w:autoSpaceDE w:val="0"/>
        <w:autoSpaceDN w:val="0"/>
        <w:adjustRightInd w:val="0"/>
        <w:spacing w:after="0" w:line="300" w:lineRule="atLeast"/>
        <w:ind w:left="284"/>
        <w:jc w:val="both"/>
        <w:rPr>
          <w:rFonts w:ascii="Arial" w:eastAsia="Calibri" w:hAnsi="Arial" w:cs="Arial"/>
          <w:color w:val="000000"/>
          <w:sz w:val="20"/>
          <w:szCs w:val="20"/>
        </w:rPr>
      </w:pPr>
    </w:p>
    <w:p w14:paraId="1A20B5D6" w14:textId="565A0BEA" w:rsidR="007208B7" w:rsidRPr="00136666" w:rsidRDefault="00D06135" w:rsidP="000E381C">
      <w:pPr>
        <w:spacing w:after="0" w:line="300" w:lineRule="atLeast"/>
        <w:rPr>
          <w:rFonts w:ascii="Arial" w:hAnsi="Arial" w:cs="Arial"/>
          <w:b/>
          <w:sz w:val="20"/>
          <w:szCs w:val="20"/>
        </w:rPr>
      </w:pPr>
      <w:r w:rsidRPr="00136666">
        <w:rPr>
          <w:rFonts w:ascii="Arial" w:hAnsi="Arial" w:cs="Arial"/>
          <w:b/>
          <w:sz w:val="20"/>
          <w:szCs w:val="20"/>
        </w:rPr>
        <w:lastRenderedPageBreak/>
        <w:t xml:space="preserve">V. </w:t>
      </w:r>
      <w:r w:rsidR="009D53FE" w:rsidRPr="00136666">
        <w:rPr>
          <w:rFonts w:ascii="Arial" w:hAnsi="Arial" w:cs="Arial"/>
          <w:b/>
          <w:sz w:val="20"/>
          <w:szCs w:val="20"/>
        </w:rPr>
        <w:t>INFORMACJA O PRZEDMIOTOWYCH ŚRODKACH DOWODOWYCH</w:t>
      </w:r>
    </w:p>
    <w:p w14:paraId="264632CB" w14:textId="14CE900D" w:rsidR="00025E2B" w:rsidRPr="0053299D" w:rsidRDefault="00025E2B" w:rsidP="000E381C">
      <w:pPr>
        <w:pStyle w:val="Akapitzlist"/>
        <w:numPr>
          <w:ilvl w:val="2"/>
          <w:numId w:val="23"/>
        </w:numPr>
        <w:tabs>
          <w:tab w:val="clear" w:pos="360"/>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Zgodnie z art. 105 ust. 1  i art. 106 ust 1 ustawy Pzp, zamawiający żąda </w:t>
      </w:r>
      <w:r w:rsidRPr="0053299D">
        <w:rPr>
          <w:rFonts w:ascii="Arial" w:hAnsi="Arial" w:cs="Arial"/>
          <w:b/>
          <w:sz w:val="20"/>
          <w:szCs w:val="20"/>
        </w:rPr>
        <w:t>przedmiotowych środków dowodowych</w:t>
      </w:r>
      <w:r w:rsidRPr="0053299D">
        <w:rPr>
          <w:rFonts w:ascii="Arial" w:hAnsi="Arial" w:cs="Arial"/>
          <w:sz w:val="20"/>
          <w:szCs w:val="20"/>
        </w:rPr>
        <w:t xml:space="preserve"> na potwierdzenie, że oferowane dostawy spełniają określone przez zamawiającego wymagania – wymóg będzie miał zastosowanie</w:t>
      </w:r>
      <w:r w:rsidRPr="0053299D">
        <w:rPr>
          <w:rFonts w:ascii="Arial" w:hAnsi="Arial" w:cs="Arial"/>
          <w:b/>
          <w:sz w:val="20"/>
          <w:szCs w:val="20"/>
          <w:u w:val="single"/>
        </w:rPr>
        <w:t xml:space="preserve"> tylko w przypadku zaoferowania </w:t>
      </w:r>
      <w:r w:rsidR="004D00FF">
        <w:rPr>
          <w:rFonts w:ascii="Arial" w:hAnsi="Arial" w:cs="Arial"/>
          <w:b/>
          <w:sz w:val="20"/>
          <w:szCs w:val="20"/>
          <w:u w:val="single"/>
        </w:rPr>
        <w:t xml:space="preserve">części </w:t>
      </w:r>
      <w:r w:rsidRPr="0053299D">
        <w:rPr>
          <w:rFonts w:ascii="Arial" w:hAnsi="Arial" w:cs="Arial"/>
          <w:b/>
          <w:sz w:val="20"/>
          <w:szCs w:val="20"/>
          <w:u w:val="single"/>
        </w:rPr>
        <w:t>inne</w:t>
      </w:r>
      <w:r w:rsidR="004D00FF">
        <w:rPr>
          <w:rFonts w:ascii="Arial" w:hAnsi="Arial" w:cs="Arial"/>
          <w:b/>
          <w:sz w:val="20"/>
          <w:szCs w:val="20"/>
          <w:u w:val="single"/>
        </w:rPr>
        <w:t>j</w:t>
      </w:r>
      <w:r w:rsidRPr="0053299D">
        <w:rPr>
          <w:rFonts w:ascii="Arial" w:hAnsi="Arial" w:cs="Arial"/>
          <w:b/>
          <w:sz w:val="20"/>
          <w:szCs w:val="20"/>
          <w:u w:val="single"/>
        </w:rPr>
        <w:t xml:space="preserve"> niż wskazane</w:t>
      </w:r>
      <w:r w:rsidR="004D00FF">
        <w:rPr>
          <w:rFonts w:ascii="Arial" w:hAnsi="Arial" w:cs="Arial"/>
          <w:b/>
          <w:sz w:val="20"/>
          <w:szCs w:val="20"/>
          <w:u w:val="single"/>
        </w:rPr>
        <w:t>j</w:t>
      </w:r>
      <w:r w:rsidRPr="0053299D">
        <w:rPr>
          <w:rFonts w:ascii="Arial" w:hAnsi="Arial" w:cs="Arial"/>
          <w:b/>
          <w:sz w:val="20"/>
          <w:szCs w:val="20"/>
          <w:u w:val="single"/>
        </w:rPr>
        <w:t xml:space="preserve"> przez zamawiającego, tj. równoważn</w:t>
      </w:r>
      <w:r w:rsidR="004D00FF">
        <w:rPr>
          <w:rFonts w:ascii="Arial" w:hAnsi="Arial" w:cs="Arial"/>
          <w:b/>
          <w:sz w:val="20"/>
          <w:szCs w:val="20"/>
          <w:u w:val="single"/>
        </w:rPr>
        <w:t>ej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p>
    <w:p w14:paraId="6E1763E5" w14:textId="77777777" w:rsidR="00025E2B" w:rsidRPr="0053299D" w:rsidRDefault="00025E2B" w:rsidP="000E381C">
      <w:pPr>
        <w:pStyle w:val="Akapitzlist"/>
        <w:numPr>
          <w:ilvl w:val="2"/>
          <w:numId w:val="23"/>
        </w:numPr>
        <w:tabs>
          <w:tab w:val="clear" w:pos="3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Zgodnie z art. 107 ust 1 ustawy Pzp. zamawiający żąda złożenia przedmiotowych środków dowodowych wraz z ofertą.</w:t>
      </w:r>
      <w:bookmarkStart w:id="0" w:name="_GoBack"/>
      <w:bookmarkEnd w:id="0"/>
    </w:p>
    <w:p w14:paraId="12603358" w14:textId="77777777" w:rsidR="00025E2B" w:rsidRPr="0053299D" w:rsidRDefault="00025E2B" w:rsidP="000E381C">
      <w:pPr>
        <w:pStyle w:val="Akapitzlist"/>
        <w:numPr>
          <w:ilvl w:val="2"/>
          <w:numId w:val="23"/>
        </w:numPr>
        <w:tabs>
          <w:tab w:val="clear" w:pos="3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Jeżeli wykonawca nie złożył przedmiotowych środków dowodowych lub złożone środki są niekompletne, zmawiający zgodnie z art. 107 ust 2 ustawy Pzp. wezwie wykonawcę do ich uzupełnienia.</w:t>
      </w:r>
    </w:p>
    <w:p w14:paraId="0F9E60DB" w14:textId="54C60D95" w:rsidR="00025E2B" w:rsidRPr="0053299D" w:rsidRDefault="00025E2B" w:rsidP="000E381C">
      <w:pPr>
        <w:tabs>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4. Poniższe przedmiotowe środki dowodowe należy dołączyć do oferty </w:t>
      </w:r>
      <w:r w:rsidRPr="0053299D">
        <w:rPr>
          <w:rFonts w:ascii="Arial" w:hAnsi="Arial" w:cs="Arial"/>
          <w:b/>
          <w:sz w:val="20"/>
          <w:szCs w:val="20"/>
          <w:u w:val="single"/>
        </w:rPr>
        <w:t xml:space="preserve">tylko w przypadku zaoferowania </w:t>
      </w:r>
      <w:r w:rsidR="004D00FF">
        <w:rPr>
          <w:rFonts w:ascii="Arial" w:hAnsi="Arial" w:cs="Arial"/>
          <w:b/>
          <w:sz w:val="20"/>
          <w:szCs w:val="20"/>
          <w:u w:val="single"/>
        </w:rPr>
        <w:t xml:space="preserve">części </w:t>
      </w:r>
      <w:r w:rsidRPr="0053299D">
        <w:rPr>
          <w:rFonts w:ascii="Arial" w:hAnsi="Arial" w:cs="Arial"/>
          <w:b/>
          <w:sz w:val="20"/>
          <w:szCs w:val="20"/>
          <w:u w:val="single"/>
        </w:rPr>
        <w:t>inne</w:t>
      </w:r>
      <w:r w:rsidR="004D00FF">
        <w:rPr>
          <w:rFonts w:ascii="Arial" w:hAnsi="Arial" w:cs="Arial"/>
          <w:b/>
          <w:sz w:val="20"/>
          <w:szCs w:val="20"/>
          <w:u w:val="single"/>
        </w:rPr>
        <w:t>j niż wskazana</w:t>
      </w:r>
      <w:r w:rsidRPr="0053299D">
        <w:rPr>
          <w:rFonts w:ascii="Arial" w:hAnsi="Arial" w:cs="Arial"/>
          <w:b/>
          <w:sz w:val="20"/>
          <w:szCs w:val="20"/>
          <w:u w:val="single"/>
        </w:rPr>
        <w:t xml:space="preserve"> przez zamawiającego, tj. równoważne</w:t>
      </w:r>
      <w:r w:rsidR="004D00FF">
        <w:rPr>
          <w:rFonts w:ascii="Arial" w:hAnsi="Arial" w:cs="Arial"/>
          <w:b/>
          <w:sz w:val="20"/>
          <w:szCs w:val="20"/>
          <w:u w:val="single"/>
        </w:rPr>
        <w:t>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r w:rsidRPr="0053299D">
        <w:rPr>
          <w:rFonts w:ascii="Arial" w:hAnsi="Arial" w:cs="Arial"/>
          <w:sz w:val="20"/>
          <w:szCs w:val="20"/>
          <w:u w:val="single"/>
        </w:rPr>
        <w:t>:</w:t>
      </w:r>
    </w:p>
    <w:p w14:paraId="2A5022C1" w14:textId="56BD7E8C" w:rsidR="000E381C" w:rsidRPr="000E381C" w:rsidRDefault="00025E2B" w:rsidP="000E381C">
      <w:pPr>
        <w:autoSpaceDE w:val="0"/>
        <w:autoSpaceDN w:val="0"/>
        <w:adjustRightInd w:val="0"/>
        <w:spacing w:after="0" w:line="300" w:lineRule="atLeast"/>
        <w:ind w:left="284"/>
        <w:jc w:val="both"/>
        <w:rPr>
          <w:rFonts w:ascii="Arial" w:hAnsi="Arial" w:cs="Arial"/>
          <w:bCs/>
          <w:sz w:val="20"/>
          <w:szCs w:val="20"/>
        </w:rPr>
      </w:pPr>
      <w:r w:rsidRPr="0053299D">
        <w:rPr>
          <w:rFonts w:ascii="Arial" w:eastAsia="Times New Roman" w:hAnsi="Arial" w:cs="Arial"/>
          <w:sz w:val="20"/>
          <w:szCs w:val="20"/>
          <w:lang w:eastAsia="pl-PL"/>
        </w:rPr>
        <w:t>a)</w:t>
      </w:r>
      <w:r w:rsidRPr="0053299D">
        <w:rPr>
          <w:rFonts w:ascii="Arial" w:eastAsia="Times New Roman" w:hAnsi="Arial" w:cs="Arial"/>
          <w:sz w:val="20"/>
          <w:szCs w:val="20"/>
          <w:lang w:eastAsia="pl-PL"/>
        </w:rPr>
        <w:tab/>
      </w:r>
      <w:r w:rsidR="000E381C" w:rsidRPr="00CD055C">
        <w:rPr>
          <w:rFonts w:ascii="Arial" w:hAnsi="Arial" w:cs="Arial"/>
          <w:bCs/>
          <w:color w:val="000000"/>
          <w:sz w:val="20"/>
          <w:szCs w:val="20"/>
        </w:rPr>
        <w:t xml:space="preserve">oświadczenie/zaświadczenie producenta </w:t>
      </w:r>
      <w:r w:rsidR="000E381C" w:rsidRPr="00CD055C">
        <w:rPr>
          <w:rFonts w:ascii="Arial" w:hAnsi="Arial" w:cs="Arial"/>
          <w:sz w:val="20"/>
          <w:szCs w:val="20"/>
        </w:rPr>
        <w:t>terminali satelitarnych VSAT (</w:t>
      </w:r>
      <w:r w:rsidR="000E381C" w:rsidRPr="00CD055C">
        <w:rPr>
          <w:rFonts w:ascii="Arial" w:hAnsi="Arial" w:cs="Arial"/>
          <w:bCs/>
          <w:sz w:val="20"/>
          <w:szCs w:val="20"/>
        </w:rPr>
        <w:t>firma-Orbit Communication Systems Ltd. – Izrael)</w:t>
      </w:r>
      <w:r w:rsidR="000E381C">
        <w:rPr>
          <w:rFonts w:ascii="Arial" w:hAnsi="Arial" w:cs="Arial"/>
          <w:bCs/>
          <w:sz w:val="20"/>
          <w:szCs w:val="20"/>
        </w:rPr>
        <w:t xml:space="preserve"> </w:t>
      </w:r>
      <w:r w:rsidR="000E381C" w:rsidRPr="000E381C">
        <w:rPr>
          <w:rFonts w:ascii="Arial" w:hAnsi="Arial" w:cs="Arial"/>
          <w:bCs/>
          <w:color w:val="000000"/>
          <w:sz w:val="20"/>
          <w:szCs w:val="20"/>
        </w:rPr>
        <w:t xml:space="preserve">o możliwości zastosowania </w:t>
      </w:r>
      <w:r w:rsidR="000E381C">
        <w:rPr>
          <w:rFonts w:ascii="Arial" w:hAnsi="Arial" w:cs="Arial"/>
          <w:bCs/>
          <w:color w:val="000000"/>
          <w:sz w:val="20"/>
          <w:szCs w:val="20"/>
        </w:rPr>
        <w:t>oferowanego</w:t>
      </w:r>
      <w:r w:rsidR="000E381C" w:rsidRPr="000E381C">
        <w:rPr>
          <w:rFonts w:ascii="Arial" w:hAnsi="Arial" w:cs="Arial"/>
          <w:bCs/>
          <w:color w:val="000000"/>
          <w:sz w:val="20"/>
          <w:szCs w:val="20"/>
        </w:rPr>
        <w:t xml:space="preserve"> podzespołu </w:t>
      </w:r>
      <w:r w:rsidR="000E381C">
        <w:rPr>
          <w:rFonts w:ascii="Arial" w:hAnsi="Arial" w:cs="Arial"/>
          <w:bCs/>
          <w:color w:val="000000"/>
          <w:sz w:val="20"/>
          <w:szCs w:val="20"/>
        </w:rPr>
        <w:t xml:space="preserve">                              </w:t>
      </w:r>
      <w:r w:rsidR="000E381C" w:rsidRPr="000E381C">
        <w:rPr>
          <w:rFonts w:ascii="Arial" w:hAnsi="Arial" w:cs="Arial"/>
          <w:bCs/>
          <w:color w:val="000000"/>
          <w:sz w:val="20"/>
          <w:szCs w:val="20"/>
        </w:rPr>
        <w:t>w przedmiotowym terminalu</w:t>
      </w:r>
      <w:r w:rsidR="000E381C">
        <w:rPr>
          <w:rFonts w:ascii="Arial" w:hAnsi="Arial" w:cs="Arial"/>
          <w:bCs/>
          <w:color w:val="000000"/>
          <w:sz w:val="20"/>
          <w:szCs w:val="20"/>
        </w:rPr>
        <w:t>.</w:t>
      </w:r>
    </w:p>
    <w:p w14:paraId="379A36A0" w14:textId="4C529338" w:rsidR="004038C0" w:rsidRPr="0073783E" w:rsidRDefault="004038C0" w:rsidP="000E381C">
      <w:pPr>
        <w:spacing w:after="0" w:line="300" w:lineRule="atLeast"/>
        <w:ind w:left="426" w:hanging="426"/>
        <w:contextualSpacing/>
        <w:jc w:val="both"/>
        <w:rPr>
          <w:rFonts w:ascii="Arial" w:hAnsi="Arial" w:cs="Arial"/>
          <w:spacing w:val="-4"/>
          <w:sz w:val="20"/>
          <w:szCs w:val="20"/>
        </w:rPr>
      </w:pPr>
    </w:p>
    <w:p w14:paraId="74B04227" w14:textId="77777777" w:rsidR="00087866" w:rsidRDefault="005D39A2" w:rsidP="00DA72A4">
      <w:pPr>
        <w:spacing w:after="0" w:line="300" w:lineRule="atLeast"/>
        <w:rPr>
          <w:rFonts w:ascii="Arial" w:hAnsi="Arial" w:cs="Arial"/>
          <w:b/>
          <w:sz w:val="20"/>
          <w:szCs w:val="20"/>
        </w:rPr>
      </w:pPr>
      <w:r w:rsidRPr="007208B7">
        <w:rPr>
          <w:rFonts w:ascii="Arial" w:hAnsi="Arial" w:cs="Arial"/>
          <w:b/>
          <w:sz w:val="20"/>
          <w:szCs w:val="20"/>
        </w:rPr>
        <w:t>VI. TERMIN WYKONANIA ZAMÓWIENIA</w:t>
      </w:r>
    </w:p>
    <w:p w14:paraId="4A5D9465" w14:textId="68135C38" w:rsidR="00BB3D1E" w:rsidRDefault="00331951" w:rsidP="00DA72A4">
      <w:pPr>
        <w:spacing w:after="0" w:line="300" w:lineRule="atLeast"/>
        <w:jc w:val="both"/>
        <w:rPr>
          <w:rFonts w:ascii="Arial" w:eastAsia="Calibri" w:hAnsi="Arial" w:cs="Arial"/>
          <w:b/>
          <w:sz w:val="20"/>
          <w:szCs w:val="20"/>
          <w:lang w:eastAsia="ar-SA"/>
        </w:rPr>
      </w:pPr>
      <w:r>
        <w:rPr>
          <w:rFonts w:ascii="Arial" w:eastAsia="Calibri" w:hAnsi="Arial" w:cs="Arial"/>
          <w:b/>
          <w:sz w:val="20"/>
          <w:szCs w:val="20"/>
          <w:lang w:eastAsia="ar-SA"/>
        </w:rPr>
        <w:t xml:space="preserve">     </w:t>
      </w:r>
      <w:r w:rsidR="00CE434B" w:rsidRPr="00401C81">
        <w:rPr>
          <w:rFonts w:ascii="Arial" w:hAnsi="Arial" w:cs="Arial"/>
          <w:sz w:val="20"/>
          <w:szCs w:val="20"/>
          <w:lang w:eastAsia="ar-SA"/>
        </w:rPr>
        <w:t>Termin obowiązywania umowy</w:t>
      </w:r>
      <w:r w:rsidR="00CE434B">
        <w:rPr>
          <w:rFonts w:ascii="Arial" w:hAnsi="Arial" w:cs="Arial"/>
          <w:sz w:val="20"/>
          <w:szCs w:val="20"/>
          <w:lang w:eastAsia="ar-SA"/>
        </w:rPr>
        <w:t>:</w:t>
      </w:r>
      <w:r>
        <w:rPr>
          <w:rFonts w:ascii="Arial" w:eastAsia="Calibri" w:hAnsi="Arial" w:cs="Arial"/>
          <w:b/>
          <w:sz w:val="20"/>
          <w:szCs w:val="20"/>
          <w:lang w:eastAsia="ar-SA"/>
        </w:rPr>
        <w:t xml:space="preserve"> do 60 dni od daty podpisania umowy</w:t>
      </w:r>
    </w:p>
    <w:p w14:paraId="560B31E3" w14:textId="77777777" w:rsidR="00331951" w:rsidRDefault="00331951" w:rsidP="00DA72A4">
      <w:pPr>
        <w:spacing w:after="0" w:line="300" w:lineRule="atLeast"/>
        <w:jc w:val="both"/>
        <w:rPr>
          <w:rFonts w:ascii="Arial" w:hAnsi="Arial" w:cs="Arial"/>
          <w:b/>
          <w:sz w:val="20"/>
          <w:szCs w:val="20"/>
        </w:rPr>
      </w:pPr>
    </w:p>
    <w:p w14:paraId="77CF152F" w14:textId="77777777" w:rsidR="003A00E4" w:rsidRPr="00C37D9E" w:rsidRDefault="00D668EB" w:rsidP="00DA72A4">
      <w:pPr>
        <w:spacing w:after="0" w:line="300" w:lineRule="atLeast"/>
        <w:jc w:val="both"/>
        <w:rPr>
          <w:rFonts w:ascii="Arial" w:hAnsi="Arial" w:cs="Arial"/>
          <w:b/>
          <w:sz w:val="20"/>
          <w:szCs w:val="20"/>
        </w:rPr>
      </w:pPr>
      <w:r w:rsidRPr="00C37D9E">
        <w:rPr>
          <w:rFonts w:ascii="Arial" w:hAnsi="Arial" w:cs="Arial"/>
          <w:b/>
          <w:sz w:val="20"/>
          <w:szCs w:val="20"/>
        </w:rPr>
        <w:t>VII.</w:t>
      </w:r>
      <w:r w:rsidR="00296043" w:rsidRPr="00C37D9E">
        <w:rPr>
          <w:rFonts w:ascii="Arial" w:hAnsi="Arial" w:cs="Arial"/>
          <w:b/>
          <w:sz w:val="20"/>
          <w:szCs w:val="20"/>
        </w:rPr>
        <w:t xml:space="preserve"> </w:t>
      </w:r>
      <w:r w:rsidR="003A00E4" w:rsidRPr="00C37D9E">
        <w:rPr>
          <w:rFonts w:ascii="Arial" w:hAnsi="Arial" w:cs="Arial"/>
          <w:b/>
          <w:sz w:val="20"/>
          <w:szCs w:val="20"/>
        </w:rPr>
        <w:t>PODSTAWY WYKLUCZENIA, O KTÓRYCH MOWA W ART. 108 UST. 1</w:t>
      </w:r>
    </w:p>
    <w:p w14:paraId="5E6CB62A" w14:textId="77777777" w:rsidR="003A00E4" w:rsidRPr="007208B7" w:rsidRDefault="003A00E4" w:rsidP="00DA72A4">
      <w:pPr>
        <w:spacing w:after="0" w:line="300" w:lineRule="atLeast"/>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0B956079" w14:textId="77777777" w:rsidR="003A00E4" w:rsidRPr="007208B7" w:rsidRDefault="003A00E4" w:rsidP="00DA72A4">
      <w:pPr>
        <w:spacing w:after="0" w:line="300" w:lineRule="atLeast"/>
        <w:ind w:left="567" w:hanging="425"/>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7CA2B50E" w14:textId="77777777" w:rsidR="003A00E4" w:rsidRPr="007208B7" w:rsidRDefault="003A00E4" w:rsidP="00DA72A4">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0908D5A5" w14:textId="77777777" w:rsidR="003A00E4" w:rsidRPr="007208B7" w:rsidRDefault="003A00E4" w:rsidP="00DA72A4">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1E3765E" w14:textId="0F020C0D" w:rsidR="001C0B99" w:rsidRPr="00E43462" w:rsidRDefault="001C0B99" w:rsidP="00DA72A4">
      <w:pPr>
        <w:spacing w:after="0" w:line="300" w:lineRule="atLeast"/>
        <w:ind w:left="567" w:hanging="283"/>
        <w:jc w:val="both"/>
        <w:rPr>
          <w:rFonts w:ascii="Arial" w:hAnsi="Arial" w:cs="Arial"/>
          <w:sz w:val="20"/>
          <w:szCs w:val="20"/>
        </w:rPr>
      </w:pPr>
      <w:r w:rsidRPr="007208B7">
        <w:rPr>
          <w:rFonts w:ascii="Arial" w:hAnsi="Arial" w:cs="Arial"/>
          <w:sz w:val="20"/>
          <w:szCs w:val="20"/>
        </w:rPr>
        <w:t>c) o którym mowa w art. 228–230a, art. 250</w:t>
      </w:r>
      <w:r w:rsidR="005969D1">
        <w:rPr>
          <w:rFonts w:ascii="Arial" w:hAnsi="Arial" w:cs="Arial"/>
          <w:sz w:val="20"/>
          <w:szCs w:val="20"/>
        </w:rPr>
        <w:t>a Kodeksu karnego lub w art. 46</w:t>
      </w:r>
      <w:r w:rsidR="005969D1" w:rsidRPr="005969D1">
        <w:rPr>
          <w:rFonts w:ascii="Arial" w:hAnsi="Arial" w:cs="Arial"/>
          <w:color w:val="FF0000"/>
          <w:sz w:val="20"/>
          <w:szCs w:val="20"/>
        </w:rPr>
        <w:t>-</w:t>
      </w:r>
      <w:r w:rsidRPr="007208B7">
        <w:rPr>
          <w:rFonts w:ascii="Arial" w:hAnsi="Arial" w:cs="Arial"/>
          <w:sz w:val="20"/>
          <w:szCs w:val="20"/>
        </w:rPr>
        <w:t xml:space="preserve">48 ustawy </w:t>
      </w:r>
      <w:r>
        <w:rPr>
          <w:rFonts w:ascii="Arial" w:hAnsi="Arial" w:cs="Arial"/>
          <w:sz w:val="20"/>
          <w:szCs w:val="20"/>
        </w:rPr>
        <w:br/>
      </w:r>
      <w:r w:rsidRPr="007208B7">
        <w:rPr>
          <w:rFonts w:ascii="Arial" w:hAnsi="Arial" w:cs="Arial"/>
          <w:sz w:val="20"/>
          <w:szCs w:val="20"/>
        </w:rPr>
        <w:t>z dn</w:t>
      </w:r>
      <w:r>
        <w:rPr>
          <w:rFonts w:ascii="Arial" w:hAnsi="Arial" w:cs="Arial"/>
          <w:sz w:val="20"/>
          <w:szCs w:val="20"/>
        </w:rPr>
        <w:t>ia 25 czerwca 2010 r. o sporcie</w:t>
      </w:r>
      <w:r w:rsidRPr="00616ACC">
        <w:rPr>
          <w:rFonts w:ascii="Arial" w:eastAsia="Calibri" w:hAnsi="Arial" w:cs="Arial"/>
          <w:sz w:val="20"/>
          <w:szCs w:val="20"/>
        </w:rPr>
        <w:t xml:space="preserve"> </w:t>
      </w:r>
      <w:r w:rsidRPr="00E43462">
        <w:rPr>
          <w:rFonts w:ascii="Arial" w:eastAsia="Calibri" w:hAnsi="Arial" w:cs="Arial"/>
          <w:sz w:val="20"/>
          <w:szCs w:val="20"/>
        </w:rPr>
        <w:t>(Dz.U. z 202</w:t>
      </w:r>
      <w:r w:rsidR="005969D1" w:rsidRPr="00E43462">
        <w:rPr>
          <w:rFonts w:ascii="Arial" w:eastAsia="Calibri" w:hAnsi="Arial" w:cs="Arial"/>
          <w:sz w:val="20"/>
          <w:szCs w:val="20"/>
        </w:rPr>
        <w:t>2</w:t>
      </w:r>
      <w:r w:rsidRPr="00E43462">
        <w:rPr>
          <w:rFonts w:ascii="Arial" w:eastAsia="Calibri" w:hAnsi="Arial" w:cs="Arial"/>
          <w:sz w:val="20"/>
          <w:szCs w:val="20"/>
        </w:rPr>
        <w:t xml:space="preserve"> r. poz.</w:t>
      </w:r>
      <w:r w:rsidR="005969D1" w:rsidRPr="00E43462">
        <w:rPr>
          <w:rFonts w:ascii="Arial" w:eastAsia="Calibri" w:hAnsi="Arial" w:cs="Arial"/>
          <w:sz w:val="20"/>
          <w:szCs w:val="20"/>
        </w:rPr>
        <w:t>1599 i 2185</w:t>
      </w:r>
      <w:r w:rsidRPr="00E43462">
        <w:rPr>
          <w:rFonts w:ascii="Arial" w:eastAsia="Calibri" w:hAnsi="Arial" w:cs="Arial"/>
          <w:sz w:val="20"/>
          <w:szCs w:val="20"/>
        </w:rPr>
        <w:t xml:space="preserve">) lub w art. 54 ust. 1-4 ustawy z dnia 12 maja 2011 r. o refundacji leków, środków spożywczych specjalnego przeznaczenia żywieniowego oraz wyrobów medycznych </w:t>
      </w:r>
      <w:r w:rsidRPr="00E43462">
        <w:rPr>
          <w:rFonts w:ascii="Arial" w:hAnsi="Arial" w:cs="Arial"/>
          <w:sz w:val="20"/>
          <w:szCs w:val="20"/>
        </w:rPr>
        <w:t>(Dz. U. z 202</w:t>
      </w:r>
      <w:r w:rsidR="005969D1" w:rsidRPr="00E43462">
        <w:rPr>
          <w:rFonts w:ascii="Arial" w:hAnsi="Arial" w:cs="Arial"/>
          <w:sz w:val="20"/>
          <w:szCs w:val="20"/>
        </w:rPr>
        <w:t>3</w:t>
      </w:r>
      <w:r w:rsidRPr="00E43462">
        <w:rPr>
          <w:rFonts w:ascii="Arial" w:hAnsi="Arial" w:cs="Arial"/>
          <w:sz w:val="20"/>
          <w:szCs w:val="20"/>
        </w:rPr>
        <w:t xml:space="preserve"> r. poz. </w:t>
      </w:r>
      <w:r w:rsidR="005969D1" w:rsidRPr="00E43462">
        <w:rPr>
          <w:rFonts w:ascii="Arial" w:hAnsi="Arial" w:cs="Arial"/>
          <w:sz w:val="20"/>
          <w:szCs w:val="20"/>
        </w:rPr>
        <w:t>826</w:t>
      </w:r>
      <w:r w:rsidRPr="00E43462">
        <w:rPr>
          <w:rFonts w:ascii="Arial" w:hAnsi="Arial" w:cs="Arial"/>
          <w:sz w:val="20"/>
          <w:szCs w:val="20"/>
        </w:rPr>
        <w:t>),</w:t>
      </w:r>
    </w:p>
    <w:p w14:paraId="5E409F9B" w14:textId="77777777" w:rsidR="001C0B99" w:rsidRPr="00E43462" w:rsidRDefault="001C0B99" w:rsidP="00DA72A4">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037E4A2" w14:textId="77777777" w:rsidR="001C0B99" w:rsidRPr="00E43462" w:rsidRDefault="001C0B99" w:rsidP="00DA72A4">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e) o charakterze terrorystycznym, o którym mowa w art. 115 § 20 Kodeksu karnego, lub mające na celu popełnienie tego przestępstwa, </w:t>
      </w:r>
    </w:p>
    <w:p w14:paraId="2B4B0733" w14:textId="3B49311E" w:rsidR="001C0B99" w:rsidRPr="00E43462" w:rsidRDefault="001C0B99" w:rsidP="00DA72A4">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5969D1" w:rsidRPr="00E43462">
        <w:rPr>
          <w:rFonts w:ascii="Arial" w:hAnsi="Arial" w:cs="Arial"/>
          <w:sz w:val="20"/>
          <w:szCs w:val="20"/>
        </w:rPr>
        <w:t>z 2021, poz. 1745</w:t>
      </w:r>
      <w:r w:rsidRPr="00E43462">
        <w:rPr>
          <w:rFonts w:ascii="Arial" w:hAnsi="Arial" w:cs="Arial"/>
          <w:sz w:val="20"/>
          <w:szCs w:val="20"/>
        </w:rPr>
        <w:t>),</w:t>
      </w:r>
    </w:p>
    <w:p w14:paraId="610506D5" w14:textId="77777777" w:rsidR="003A00E4" w:rsidRPr="00E43462" w:rsidRDefault="003A00E4" w:rsidP="00DA72A4">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D407AAA" w14:textId="77777777" w:rsidR="005969D1" w:rsidRPr="00E43462" w:rsidRDefault="003A00E4" w:rsidP="00DA72A4">
      <w:pPr>
        <w:spacing w:after="0" w:line="300" w:lineRule="atLeast"/>
        <w:ind w:left="567" w:hanging="283"/>
        <w:jc w:val="both"/>
        <w:rPr>
          <w:rFonts w:ascii="Arial" w:hAnsi="Arial" w:cs="Arial"/>
          <w:sz w:val="20"/>
          <w:szCs w:val="20"/>
        </w:rPr>
      </w:pPr>
      <w:r w:rsidRPr="00E43462">
        <w:rPr>
          <w:rFonts w:ascii="Arial" w:hAnsi="Arial" w:cs="Arial"/>
          <w:sz w:val="20"/>
          <w:szCs w:val="20"/>
        </w:rPr>
        <w:lastRenderedPageBreak/>
        <w:t xml:space="preserve">h) o którym mowa w art. 9 ust. 1 i 3 lub art. 10 ustawy z dnia 15 czerwca 2012 r. o skutkach powierzania wykonywania pracy cudzoziemcom przebywającym wbrew przepisom na terytorium Rzeczypospolitej Polskiej </w:t>
      </w:r>
    </w:p>
    <w:p w14:paraId="18E3F28C" w14:textId="2C9EA584" w:rsidR="003A00E4" w:rsidRPr="00E43462" w:rsidRDefault="003A00E4" w:rsidP="00DA72A4">
      <w:pPr>
        <w:spacing w:after="0" w:line="300" w:lineRule="atLeast"/>
        <w:ind w:left="567" w:hanging="283"/>
        <w:jc w:val="both"/>
        <w:rPr>
          <w:rFonts w:ascii="Arial" w:hAnsi="Arial" w:cs="Arial"/>
          <w:sz w:val="20"/>
          <w:szCs w:val="20"/>
        </w:rPr>
      </w:pPr>
      <w:r w:rsidRPr="00E43462">
        <w:rPr>
          <w:rFonts w:ascii="Arial" w:hAnsi="Arial" w:cs="Arial"/>
          <w:sz w:val="20"/>
          <w:szCs w:val="20"/>
        </w:rPr>
        <w:t>– lub za odpowiedni czyn zabroniony określony w przepisach prawa obcego;</w:t>
      </w:r>
    </w:p>
    <w:p w14:paraId="7BDC9E2D" w14:textId="77777777" w:rsidR="003A00E4" w:rsidRPr="00E43462" w:rsidRDefault="003A00E4" w:rsidP="00DA72A4">
      <w:pPr>
        <w:spacing w:after="0" w:line="300" w:lineRule="atLeast"/>
        <w:ind w:left="567" w:hanging="425"/>
        <w:jc w:val="both"/>
        <w:rPr>
          <w:rFonts w:ascii="Arial" w:hAnsi="Arial" w:cs="Arial"/>
          <w:sz w:val="20"/>
          <w:szCs w:val="20"/>
        </w:rPr>
      </w:pPr>
      <w:r w:rsidRPr="00E43462">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9AD22D3" w14:textId="77777777" w:rsidR="003A00E4" w:rsidRPr="00E43462" w:rsidRDefault="003A00E4" w:rsidP="00DA72A4">
      <w:pPr>
        <w:spacing w:after="0" w:line="300" w:lineRule="atLeast"/>
        <w:ind w:left="567" w:hanging="425"/>
        <w:jc w:val="both"/>
        <w:rPr>
          <w:rFonts w:ascii="Arial" w:hAnsi="Arial" w:cs="Arial"/>
          <w:sz w:val="20"/>
          <w:szCs w:val="20"/>
        </w:rPr>
      </w:pPr>
      <w:r w:rsidRPr="00E43462">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1DE9DE" w14:textId="77777777" w:rsidR="003A00E4" w:rsidRPr="00E43462" w:rsidRDefault="003A00E4" w:rsidP="00DA72A4">
      <w:pPr>
        <w:spacing w:after="0" w:line="300" w:lineRule="atLeast"/>
        <w:ind w:left="567" w:hanging="425"/>
        <w:jc w:val="both"/>
        <w:rPr>
          <w:rFonts w:ascii="Arial" w:hAnsi="Arial" w:cs="Arial"/>
          <w:sz w:val="20"/>
          <w:szCs w:val="20"/>
        </w:rPr>
      </w:pPr>
      <w:r w:rsidRPr="00E43462">
        <w:rPr>
          <w:rFonts w:ascii="Arial" w:hAnsi="Arial" w:cs="Arial"/>
          <w:sz w:val="20"/>
          <w:szCs w:val="20"/>
        </w:rPr>
        <w:t>4) wobec którego prawomocnie orzeczono zakaz ubiegania się o zamówienia publiczne;</w:t>
      </w:r>
    </w:p>
    <w:p w14:paraId="376212E0" w14:textId="77777777" w:rsidR="005969D1" w:rsidRPr="00E43462" w:rsidRDefault="003A00E4" w:rsidP="00DA72A4">
      <w:pPr>
        <w:spacing w:after="0" w:line="300" w:lineRule="atLeast"/>
        <w:ind w:left="567" w:hanging="425"/>
        <w:jc w:val="both"/>
        <w:rPr>
          <w:rFonts w:ascii="Arial" w:hAnsi="Arial" w:cs="Arial"/>
          <w:sz w:val="20"/>
          <w:szCs w:val="20"/>
        </w:rPr>
      </w:pPr>
      <w:r w:rsidRPr="00E43462">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0A1D519" w14:textId="29442C3E" w:rsidR="003A00E4" w:rsidRPr="00E43462" w:rsidRDefault="003A00E4" w:rsidP="00DA72A4">
      <w:pPr>
        <w:spacing w:after="0" w:line="300" w:lineRule="atLeast"/>
        <w:ind w:left="567" w:hanging="425"/>
        <w:jc w:val="both"/>
        <w:rPr>
          <w:rFonts w:ascii="Arial" w:hAnsi="Arial" w:cs="Arial"/>
          <w:sz w:val="20"/>
          <w:szCs w:val="20"/>
        </w:rPr>
      </w:pPr>
      <w:r w:rsidRPr="00E43462">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78E5B1" w14:textId="77777777" w:rsidR="003A00E4" w:rsidRPr="00E43462" w:rsidRDefault="003A00E4" w:rsidP="00DA72A4">
      <w:pPr>
        <w:spacing w:after="0" w:line="300" w:lineRule="atLeast"/>
        <w:ind w:left="284" w:hanging="284"/>
        <w:jc w:val="both"/>
        <w:rPr>
          <w:rFonts w:ascii="Arial" w:hAnsi="Arial" w:cs="Arial"/>
          <w:sz w:val="20"/>
          <w:szCs w:val="20"/>
        </w:rPr>
      </w:pPr>
      <w:r w:rsidRPr="00E43462">
        <w:rPr>
          <w:rFonts w:ascii="Arial" w:hAnsi="Arial" w:cs="Arial"/>
          <w:sz w:val="20"/>
          <w:szCs w:val="20"/>
        </w:rPr>
        <w:t xml:space="preserve">2. Wykonawca nie podlega wykluczeniu w okolicznościach określonych w art. 108 ust. 1 pkt 1, 2 i 5 lub art. 109 ust. 1 pkt 2‒5 i 7‒10 (jeżeli zamawiający określił fakultatywne przesłanki wykluczenia), jeżeli udowodni zamawiającemu, że spełnił łącznie następujące przesłanki: </w:t>
      </w:r>
    </w:p>
    <w:p w14:paraId="78108752" w14:textId="77777777" w:rsidR="003A00E4" w:rsidRPr="00E43462" w:rsidRDefault="003A00E4" w:rsidP="00DA72A4">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2D2454B1" w14:textId="77777777" w:rsidR="003A00E4" w:rsidRPr="00E43462" w:rsidRDefault="003A00E4" w:rsidP="00DA72A4">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5D1E689" w14:textId="77777777" w:rsidR="003A00E4" w:rsidRPr="00E43462" w:rsidRDefault="003A00E4" w:rsidP="00DA72A4">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4086069D" w14:textId="77777777" w:rsidR="003A00E4" w:rsidRPr="00E43462" w:rsidRDefault="003A00E4" w:rsidP="00DA72A4">
      <w:pPr>
        <w:spacing w:after="0" w:line="300" w:lineRule="atLeast"/>
        <w:ind w:left="284"/>
        <w:jc w:val="both"/>
        <w:rPr>
          <w:rFonts w:ascii="Arial" w:hAnsi="Arial" w:cs="Arial"/>
          <w:sz w:val="20"/>
          <w:szCs w:val="20"/>
        </w:rPr>
      </w:pPr>
      <w:r w:rsidRPr="00E43462">
        <w:rPr>
          <w:rFonts w:ascii="Arial" w:hAnsi="Arial" w:cs="Arial"/>
          <w:sz w:val="20"/>
          <w:szCs w:val="20"/>
        </w:rPr>
        <w:t xml:space="preserve">a) zerwał wszelkie powiązania z osobami lub podmiotami odpowiedzialnymi za nieprawidłowe postępowanie wykonawcy, </w:t>
      </w:r>
    </w:p>
    <w:p w14:paraId="70B87DA3" w14:textId="77777777" w:rsidR="003A00E4" w:rsidRPr="00E43462" w:rsidRDefault="003A00E4" w:rsidP="00DA72A4">
      <w:pPr>
        <w:spacing w:after="0" w:line="300" w:lineRule="atLeast"/>
        <w:ind w:left="284"/>
        <w:jc w:val="both"/>
        <w:rPr>
          <w:rFonts w:ascii="Arial" w:hAnsi="Arial" w:cs="Arial"/>
          <w:sz w:val="20"/>
          <w:szCs w:val="20"/>
        </w:rPr>
      </w:pPr>
      <w:r w:rsidRPr="00E43462">
        <w:rPr>
          <w:rFonts w:ascii="Arial" w:hAnsi="Arial" w:cs="Arial"/>
          <w:sz w:val="20"/>
          <w:szCs w:val="20"/>
        </w:rPr>
        <w:t xml:space="preserve">b) zreorganizował personel, </w:t>
      </w:r>
    </w:p>
    <w:p w14:paraId="70B8D6CA" w14:textId="77777777" w:rsidR="003A00E4" w:rsidRPr="00E43462" w:rsidRDefault="003A00E4" w:rsidP="00DA72A4">
      <w:pPr>
        <w:spacing w:after="0" w:line="300" w:lineRule="atLeast"/>
        <w:ind w:left="284"/>
        <w:jc w:val="both"/>
        <w:rPr>
          <w:rFonts w:ascii="Arial" w:hAnsi="Arial" w:cs="Arial"/>
          <w:sz w:val="20"/>
          <w:szCs w:val="20"/>
        </w:rPr>
      </w:pPr>
      <w:r w:rsidRPr="00E43462">
        <w:rPr>
          <w:rFonts w:ascii="Arial" w:hAnsi="Arial" w:cs="Arial"/>
          <w:sz w:val="20"/>
          <w:szCs w:val="20"/>
        </w:rPr>
        <w:t xml:space="preserve">c) wdrożył system sprawozdawczości i kontroli, </w:t>
      </w:r>
    </w:p>
    <w:p w14:paraId="7E14F7E5" w14:textId="77777777" w:rsidR="003A00E4" w:rsidRPr="00E43462" w:rsidRDefault="003A00E4" w:rsidP="00DA72A4">
      <w:pPr>
        <w:spacing w:after="0" w:line="300" w:lineRule="atLeast"/>
        <w:ind w:left="284"/>
        <w:jc w:val="both"/>
        <w:rPr>
          <w:rFonts w:ascii="Arial" w:hAnsi="Arial" w:cs="Arial"/>
          <w:sz w:val="20"/>
          <w:szCs w:val="20"/>
        </w:rPr>
      </w:pPr>
      <w:r w:rsidRPr="00E43462">
        <w:rPr>
          <w:rFonts w:ascii="Arial" w:hAnsi="Arial" w:cs="Arial"/>
          <w:sz w:val="20"/>
          <w:szCs w:val="20"/>
        </w:rPr>
        <w:t xml:space="preserve">d) utworzył struktury audytu wewnętrznego do monitorowania przestrzegania przepisów, wewnętrznych regulacji lub standardów, </w:t>
      </w:r>
    </w:p>
    <w:p w14:paraId="0576F76B" w14:textId="77777777" w:rsidR="003A00E4" w:rsidRPr="00E43462" w:rsidRDefault="003A00E4" w:rsidP="00DA72A4">
      <w:pPr>
        <w:spacing w:after="0" w:line="300" w:lineRule="atLeast"/>
        <w:ind w:left="284"/>
        <w:jc w:val="both"/>
        <w:rPr>
          <w:rFonts w:ascii="Arial" w:hAnsi="Arial" w:cs="Arial"/>
          <w:sz w:val="20"/>
          <w:szCs w:val="20"/>
        </w:rPr>
      </w:pPr>
      <w:r w:rsidRPr="00E43462">
        <w:rPr>
          <w:rFonts w:ascii="Arial" w:hAnsi="Arial" w:cs="Arial"/>
          <w:sz w:val="20"/>
          <w:szCs w:val="20"/>
        </w:rPr>
        <w:t xml:space="preserve">e) wprowadził wewnętrzne regulacje dotyczące odpowiedzialności i odszkodowań za nieprzestrzeganie przepisów, wewnętrznych regulacji lub standardów. </w:t>
      </w:r>
    </w:p>
    <w:p w14:paraId="2630E22E" w14:textId="77777777" w:rsidR="008E1E45" w:rsidRPr="00E43462" w:rsidRDefault="003A00E4" w:rsidP="00DA72A4">
      <w:pPr>
        <w:spacing w:after="0" w:line="300" w:lineRule="atLeast"/>
        <w:ind w:left="284" w:hanging="284"/>
        <w:jc w:val="both"/>
        <w:rPr>
          <w:rFonts w:ascii="Arial" w:hAnsi="Arial" w:cs="Arial"/>
          <w:sz w:val="20"/>
          <w:szCs w:val="20"/>
        </w:rPr>
      </w:pPr>
      <w:r w:rsidRPr="00E43462">
        <w:rPr>
          <w:rFonts w:ascii="Arial" w:hAnsi="Arial" w:cs="Arial"/>
          <w:sz w:val="20"/>
          <w:szCs w:val="20"/>
        </w:rPr>
        <w:lastRenderedPageBreak/>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FCDE7A9" w14:textId="69719D11" w:rsidR="003A00E4" w:rsidRPr="00E43462" w:rsidRDefault="008E1E45" w:rsidP="00DA72A4">
      <w:pPr>
        <w:spacing w:after="0" w:line="300" w:lineRule="atLeast"/>
        <w:ind w:left="284" w:hanging="284"/>
        <w:jc w:val="both"/>
        <w:rPr>
          <w:rFonts w:ascii="Arial" w:hAnsi="Arial" w:cs="Arial"/>
          <w:sz w:val="20"/>
          <w:szCs w:val="20"/>
        </w:rPr>
      </w:pPr>
      <w:r w:rsidRPr="00E43462">
        <w:rPr>
          <w:rFonts w:ascii="Arial" w:hAnsi="Arial" w:cs="Arial"/>
          <w:sz w:val="20"/>
          <w:szCs w:val="20"/>
        </w:rPr>
        <w:t>4.</w:t>
      </w:r>
      <w:r w:rsidR="001C0B99" w:rsidRPr="00E43462">
        <w:rPr>
          <w:rFonts w:ascii="Arial" w:hAnsi="Arial" w:cs="Arial"/>
          <w:sz w:val="20"/>
          <w:szCs w:val="20"/>
        </w:rPr>
        <w:t xml:space="preserve"> </w:t>
      </w:r>
      <w:r w:rsidR="003A00E4" w:rsidRPr="00E43462">
        <w:rPr>
          <w:rFonts w:ascii="Arial" w:hAnsi="Arial" w:cs="Arial"/>
          <w:sz w:val="20"/>
          <w:szCs w:val="20"/>
        </w:rPr>
        <w:t>Wykonawca może zostać wykluczony przez zamawiającego na każdym etapie postępowania o udzielenie zamówienia.</w:t>
      </w:r>
    </w:p>
    <w:p w14:paraId="15C33027" w14:textId="77777777" w:rsidR="00A210A3" w:rsidRPr="00E43462" w:rsidRDefault="00A210A3" w:rsidP="00DA72A4">
      <w:pPr>
        <w:pStyle w:val="Akapitzlist"/>
        <w:spacing w:after="0" w:line="300" w:lineRule="atLeast"/>
        <w:ind w:left="284"/>
        <w:jc w:val="both"/>
        <w:rPr>
          <w:rFonts w:ascii="Arial" w:hAnsi="Arial" w:cs="Arial"/>
          <w:sz w:val="20"/>
          <w:szCs w:val="20"/>
        </w:rPr>
      </w:pPr>
    </w:p>
    <w:p w14:paraId="64FE1D02" w14:textId="020E6277" w:rsidR="00A210A3" w:rsidRPr="00233749" w:rsidRDefault="00A210A3" w:rsidP="00DA72A4">
      <w:pPr>
        <w:tabs>
          <w:tab w:val="left" w:pos="142"/>
        </w:tabs>
        <w:spacing w:after="0" w:line="300" w:lineRule="atLeast"/>
        <w:jc w:val="both"/>
        <w:rPr>
          <w:rFonts w:ascii="Arial" w:eastAsia="Calibri" w:hAnsi="Arial" w:cs="Arial"/>
          <w:b/>
          <w:sz w:val="20"/>
          <w:szCs w:val="20"/>
        </w:rPr>
      </w:pPr>
      <w:r w:rsidRPr="00233749">
        <w:rPr>
          <w:rFonts w:ascii="Arial" w:eastAsia="Calibri" w:hAnsi="Arial" w:cs="Arial"/>
          <w:b/>
          <w:sz w:val="20"/>
          <w:szCs w:val="20"/>
        </w:rPr>
        <w:t xml:space="preserve">VII.A  </w:t>
      </w:r>
      <w:r w:rsidRPr="00233749">
        <w:rPr>
          <w:rFonts w:ascii="Arial" w:eastAsia="Calibri" w:hAnsi="Arial" w:cs="Arial"/>
          <w:b/>
          <w:spacing w:val="-4"/>
          <w:sz w:val="20"/>
          <w:szCs w:val="20"/>
        </w:rPr>
        <w:t>PODSTAWY WYKLUCZENIA, O KTÓRYCH MOWA W USTAWIE Z DNIA 13 KWIETNIA 2022 R.</w:t>
      </w:r>
      <w:r w:rsidRPr="00233749">
        <w:rPr>
          <w:rFonts w:ascii="Arial" w:eastAsia="Calibri" w:hAnsi="Arial" w:cs="Arial"/>
          <w:b/>
          <w:sz w:val="20"/>
          <w:szCs w:val="20"/>
        </w:rPr>
        <w:t xml:space="preserve"> O SZCZEGÓLNYCH ROZWIĄZANIACH W ZAKRESIE PRZECIWDZIAŁANIA WSPIERANIU AGRESJI NA UKRAINĘ ORAZ SŁUŻĄCYCH OCHRONIE BEZPIECZEŃSTWA NARODOWEGO (DZ. U. Z 2022 R. POZ. 835)</w:t>
      </w:r>
    </w:p>
    <w:p w14:paraId="03ABC96B" w14:textId="635F2EE1" w:rsidR="00A210A3" w:rsidRPr="00233749" w:rsidRDefault="00A210A3" w:rsidP="00DA72A4">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 xml:space="preserve">1. Na podstawie art. 7 ust. 1 ustawy z dnia 13 kwietnia 2022 r. o szczególnych rozwiązaniach </w:t>
      </w:r>
      <w:r w:rsidRPr="00233749">
        <w:rPr>
          <w:rFonts w:ascii="Arial" w:eastAsia="Calibri" w:hAnsi="Arial" w:cs="Arial"/>
          <w:sz w:val="20"/>
          <w:szCs w:val="20"/>
        </w:rPr>
        <w:br/>
        <w:t>w zakresie przeciwdziałania wspieraniu agresji na Ukrainę oraz służących ochronie bezpieczeństwa narodowego (Dz. U. z 2022 r. poz. 835)</w:t>
      </w:r>
      <w:r w:rsidRPr="00233749">
        <w:rPr>
          <w:rFonts w:ascii="Arial" w:eastAsia="Calibri" w:hAnsi="Arial" w:cs="Arial"/>
          <w:b/>
          <w:sz w:val="20"/>
          <w:szCs w:val="20"/>
        </w:rPr>
        <w:t xml:space="preserve"> </w:t>
      </w:r>
      <w:r w:rsidRPr="00233749">
        <w:rPr>
          <w:rFonts w:ascii="Arial" w:eastAsia="Calibri" w:hAnsi="Arial" w:cs="Arial"/>
          <w:sz w:val="20"/>
          <w:szCs w:val="20"/>
        </w:rPr>
        <w:t>z postępowania o udzielenie zamówienia publicznego prowadzonego na podstawie ustawy Pzp wyklucza się:</w:t>
      </w:r>
    </w:p>
    <w:p w14:paraId="705AD2BA" w14:textId="125EEF38"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1) wykonawcę wymienionego w wykazach określonych w rozporządzeniu 765/2006 </w:t>
      </w:r>
      <w:r w:rsidRPr="00233749">
        <w:rPr>
          <w:rFonts w:ascii="Arial" w:eastAsia="Calibri" w:hAnsi="Arial" w:cs="Arial"/>
          <w:sz w:val="20"/>
          <w:szCs w:val="20"/>
        </w:rPr>
        <w:br/>
        <w:t>i rozporządzeniu 269/2014 albo wpisanego na listę na podstawie decyzji w sprawie wpisu na listę rozstrzygającej o zastosowaniu środka, o którym mowa w art. 1 pkt 3;</w:t>
      </w:r>
    </w:p>
    <w:p w14:paraId="67532700" w14:textId="29EF0DDC"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2) wykonawcę, którego beneficjentem rzeczywistym w rozumieniu ustawy z dnia 1 marca 2018 r. </w:t>
      </w:r>
      <w:r w:rsidRPr="00233749">
        <w:rPr>
          <w:rFonts w:ascii="Arial" w:eastAsia="Calibri" w:hAnsi="Arial" w:cs="Arial"/>
          <w:sz w:val="20"/>
          <w:szCs w:val="20"/>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0C0788" w14:textId="77777777" w:rsidR="00A210A3" w:rsidRPr="00233749" w:rsidRDefault="00A210A3" w:rsidP="00DA72A4">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89F91E" w14:textId="77777777" w:rsidR="00A210A3" w:rsidRPr="00233749" w:rsidRDefault="00A210A3" w:rsidP="00DA72A4">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0174BBE0" w14:textId="61893BB5" w:rsidR="001C0B99" w:rsidRDefault="00A210A3" w:rsidP="00DA72A4">
      <w:pPr>
        <w:pStyle w:val="Akapitzlist"/>
        <w:tabs>
          <w:tab w:val="left" w:pos="142"/>
        </w:tabs>
        <w:spacing w:after="0" w:line="300" w:lineRule="atLeast"/>
        <w:ind w:left="284" w:hanging="284"/>
        <w:jc w:val="both"/>
        <w:rPr>
          <w:rFonts w:ascii="Arial" w:eastAsia="Calibri" w:hAnsi="Arial" w:cs="Arial"/>
          <w:b/>
          <w:sz w:val="20"/>
          <w:szCs w:val="20"/>
        </w:rPr>
      </w:pPr>
      <w:r w:rsidRPr="00233749">
        <w:rPr>
          <w:rFonts w:ascii="Arial" w:eastAsia="Calibri"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233749">
        <w:rPr>
          <w:rFonts w:ascii="Arial" w:eastAsia="Calibri" w:hAnsi="Arial" w:cs="Arial"/>
          <w:b/>
          <w:sz w:val="20"/>
          <w:szCs w:val="20"/>
        </w:rPr>
        <w:t>Karę pieniężną nakłada Prezes Urzędu Zamówień Publicznych, w drodze decyzji, w wysokości do 20 000 000 zł.</w:t>
      </w:r>
    </w:p>
    <w:p w14:paraId="68C46D63" w14:textId="77777777" w:rsidR="0015059F" w:rsidRPr="00136CBF" w:rsidRDefault="0015059F" w:rsidP="00DA72A4">
      <w:pPr>
        <w:pStyle w:val="Akapitzlist"/>
        <w:tabs>
          <w:tab w:val="left" w:pos="142"/>
        </w:tabs>
        <w:spacing w:after="0" w:line="300" w:lineRule="atLeast"/>
        <w:ind w:left="284" w:hanging="284"/>
        <w:jc w:val="both"/>
        <w:rPr>
          <w:rFonts w:ascii="Arial" w:eastAsia="Calibri" w:hAnsi="Arial" w:cs="Arial"/>
          <w:b/>
          <w:sz w:val="20"/>
          <w:szCs w:val="20"/>
        </w:rPr>
      </w:pPr>
    </w:p>
    <w:p w14:paraId="3155FEE9" w14:textId="19BCF726" w:rsidR="001C0B99" w:rsidRPr="004707DF" w:rsidRDefault="001C0B99" w:rsidP="00DA72A4">
      <w:pPr>
        <w:spacing w:after="0" w:line="300" w:lineRule="atLeast"/>
        <w:jc w:val="both"/>
        <w:rPr>
          <w:rFonts w:ascii="Arial" w:eastAsia="Calibri" w:hAnsi="Arial" w:cs="Arial"/>
          <w:b/>
          <w:sz w:val="20"/>
          <w:szCs w:val="20"/>
        </w:rPr>
      </w:pPr>
      <w:r w:rsidRPr="004707DF">
        <w:rPr>
          <w:rFonts w:ascii="Arial" w:eastAsia="Calibri" w:hAnsi="Arial" w:cs="Arial"/>
          <w:b/>
          <w:sz w:val="20"/>
          <w:szCs w:val="20"/>
        </w:rPr>
        <w:t xml:space="preserve">VII. B PODSTAWY WYKLUCZENIA, o których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B20F3DB"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sz w:val="20"/>
          <w:szCs w:val="20"/>
        </w:rPr>
        <w:lastRenderedPageBreak/>
        <w:t>Zgodnie z treścią w/w przepisu</w:t>
      </w:r>
      <w:r w:rsidRPr="004707DF">
        <w:rPr>
          <w:rFonts w:ascii="Arial" w:eastAsia="Calibri" w:hAnsi="Arial" w:cs="Arial"/>
          <w:b/>
          <w:sz w:val="20"/>
          <w:szCs w:val="20"/>
        </w:rPr>
        <w:t xml:space="preserve"> </w:t>
      </w:r>
      <w:r w:rsidRPr="004707DF">
        <w:rPr>
          <w:rFonts w:ascii="Arial" w:eastAsia="Calibri" w:hAnsi="Arial" w:cs="Arial"/>
          <w:bCs/>
          <w:sz w:val="20"/>
          <w:szCs w:val="20"/>
        </w:rPr>
        <w:t>zakazuje się udzielania lub dalszego wykonywania wszelkich zamówień publicznych lub koncesji objętych zakresem dyrektyw w sprawie zamówień publicznych</w:t>
      </w:r>
      <w:r w:rsidRPr="004707DF">
        <w:rPr>
          <w:rFonts w:ascii="Arial" w:eastAsia="Calibri" w:hAnsi="Arial" w:cs="Arial"/>
          <w:sz w:val="20"/>
          <w:szCs w:val="20"/>
        </w:rPr>
        <w:t xml:space="preserve">, tj. </w:t>
      </w:r>
      <w:r w:rsidRPr="004707DF">
        <w:rPr>
          <w:rFonts w:ascii="Arial" w:eastAsia="Calibri" w:hAnsi="Arial" w:cs="Arial"/>
          <w:bCs/>
          <w:sz w:val="20"/>
          <w:szCs w:val="20"/>
        </w:rPr>
        <w:t>dyrektywy Parlamentu Europejskiego i Rady 2014/23/UE z dnia 26 lutego 2014 r. w sprawie udzielania koncesji (Dz. Urz. UE L 94 z 28.3.2014, str. 1)</w:t>
      </w:r>
      <w:r w:rsidRPr="004707DF">
        <w:rPr>
          <w:rFonts w:ascii="Arial" w:eastAsia="Calibri" w:hAnsi="Arial" w:cs="Arial"/>
          <w:sz w:val="20"/>
          <w:szCs w:val="20"/>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4707DF">
        <w:rPr>
          <w:rFonts w:ascii="Arial" w:eastAsia="Calibri" w:hAnsi="Arial" w:cs="Arial"/>
          <w:bCs/>
          <w:sz w:val="20"/>
          <w:szCs w:val="20"/>
        </w:rPr>
        <w:t>Parlamentu Europejskiego i Rady 2014/25/UE z dnia 26 lutego 2014 r. w sprawie udzielania zamówień</w:t>
      </w:r>
      <w:r w:rsidRPr="004707DF">
        <w:rPr>
          <w:rFonts w:ascii="Arial" w:eastAsia="Calibri" w:hAnsi="Arial" w:cs="Arial"/>
          <w:sz w:val="20"/>
          <w:szCs w:val="20"/>
        </w:rPr>
        <w:t xml:space="preserve"> </w:t>
      </w:r>
      <w:r w:rsidRPr="004707DF">
        <w:rPr>
          <w:rFonts w:ascii="Arial" w:eastAsia="Calibri" w:hAnsi="Arial" w:cs="Arial"/>
          <w:bCs/>
          <w:sz w:val="20"/>
          <w:szCs w:val="20"/>
        </w:rPr>
        <w:t>przez podmioty działające w sektorach gospodarki wodnej, energetyki, transportu i usług pocztowych, uchylającej dyrektywę 2004/17/WE (Dz. Urz. UE L 94 z 28.3.2014, str. 243)</w:t>
      </w:r>
      <w:r w:rsidRPr="004707DF">
        <w:rPr>
          <w:rFonts w:ascii="Arial" w:eastAsia="Calibri" w:hAnsi="Arial" w:cs="Arial"/>
          <w:sz w:val="20"/>
          <w:szCs w:val="20"/>
        </w:rPr>
        <w:t xml:space="preserve"> (dalej jako: dyrektywa 2014/25/UE), oraz </w:t>
      </w:r>
      <w:r w:rsidRPr="004707DF">
        <w:rPr>
          <w:rFonts w:ascii="Arial" w:eastAsia="Calibri" w:hAnsi="Arial" w:cs="Arial"/>
          <w:bCs/>
          <w:sz w:val="20"/>
          <w:szCs w:val="20"/>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4707DF">
        <w:rPr>
          <w:rFonts w:ascii="Arial" w:eastAsia="Calibri" w:hAnsi="Arial" w:cs="Arial"/>
          <w:sz w:val="20"/>
          <w:szCs w:val="20"/>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4707DF">
        <w:rPr>
          <w:rFonts w:ascii="Arial" w:eastAsia="Calibri" w:hAnsi="Arial" w:cs="Arial"/>
          <w:bCs/>
          <w:sz w:val="20"/>
          <w:szCs w:val="20"/>
        </w:rPr>
        <w:t>na rzecz lub z udziałem:</w:t>
      </w:r>
    </w:p>
    <w:p w14:paraId="4A37EFC6"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1) obywateli rosyjskich lub osób fizycznych lub prawnych, podmiotów lub organów z siedzibą w Rosji;</w:t>
      </w:r>
    </w:p>
    <w:p w14:paraId="5EF66940" w14:textId="77777777" w:rsidR="001C0B99" w:rsidRPr="004707DF" w:rsidRDefault="001C0B99" w:rsidP="00DA72A4">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2) osób prawnych, podmiotów lub organów, do których prawa własności bezpośrednio lub pośrednio w ponad 50 % należą do podmiotu, o którym mowa w lit. a) niniejszego ustępu; lub</w:t>
      </w:r>
    </w:p>
    <w:p w14:paraId="2E30B2CA" w14:textId="77777777" w:rsidR="001C0B99" w:rsidRDefault="001C0B99" w:rsidP="00DA72A4">
      <w:pPr>
        <w:spacing w:after="0" w:line="300" w:lineRule="atLeast"/>
        <w:jc w:val="both"/>
        <w:rPr>
          <w:rFonts w:ascii="Arial" w:eastAsia="Calibri" w:hAnsi="Arial" w:cs="Arial"/>
          <w:bCs/>
          <w:color w:val="FF0000"/>
          <w:sz w:val="20"/>
          <w:szCs w:val="20"/>
        </w:rPr>
      </w:pPr>
      <w:r w:rsidRPr="004707DF">
        <w:rPr>
          <w:rFonts w:ascii="Arial" w:eastAsia="Calibri" w:hAnsi="Arial" w:cs="Arial"/>
          <w:bCs/>
          <w:sz w:val="20"/>
          <w:szCs w:val="20"/>
        </w:rPr>
        <w:t>3)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r w:rsidRPr="003A7037">
        <w:rPr>
          <w:rFonts w:ascii="Arial" w:eastAsia="Calibri" w:hAnsi="Arial" w:cs="Arial"/>
          <w:bCs/>
          <w:color w:val="FF0000"/>
          <w:sz w:val="20"/>
          <w:szCs w:val="20"/>
        </w:rPr>
        <w:t>.</w:t>
      </w:r>
    </w:p>
    <w:p w14:paraId="7702D109" w14:textId="43ABBB74" w:rsidR="000D2D09" w:rsidRPr="007208B7" w:rsidRDefault="00783FCB" w:rsidP="00DA72A4">
      <w:pPr>
        <w:spacing w:after="0" w:line="300" w:lineRule="atLeast"/>
        <w:jc w:val="both"/>
        <w:rPr>
          <w:rFonts w:ascii="Arial" w:hAnsi="Arial" w:cs="Arial"/>
          <w:b/>
          <w:sz w:val="20"/>
          <w:szCs w:val="20"/>
        </w:rPr>
      </w:pPr>
      <w:r>
        <w:rPr>
          <w:rFonts w:ascii="Arial" w:hAnsi="Arial" w:cs="Arial"/>
          <w:b/>
          <w:sz w:val="20"/>
          <w:szCs w:val="20"/>
        </w:rPr>
        <w:t xml:space="preserve">VIII. </w:t>
      </w:r>
      <w:r w:rsidR="000D2D09" w:rsidRPr="007208B7">
        <w:rPr>
          <w:rFonts w:ascii="Arial" w:hAnsi="Arial" w:cs="Arial"/>
          <w:b/>
          <w:sz w:val="20"/>
          <w:szCs w:val="20"/>
        </w:rPr>
        <w:t>INFORMACJA O WA</w:t>
      </w:r>
      <w:r w:rsidR="00E94220">
        <w:rPr>
          <w:rFonts w:ascii="Arial" w:hAnsi="Arial" w:cs="Arial"/>
          <w:b/>
          <w:sz w:val="20"/>
          <w:szCs w:val="20"/>
        </w:rPr>
        <w:t>RUNKACH UDZIAŁU W POSTĘPOWANIU</w:t>
      </w:r>
    </w:p>
    <w:p w14:paraId="008FAE39" w14:textId="7DC86513" w:rsidR="006D2E05" w:rsidRPr="00700D3C" w:rsidRDefault="00EF52B1" w:rsidP="00DA72A4">
      <w:pPr>
        <w:pStyle w:val="Default"/>
        <w:spacing w:line="300" w:lineRule="atLeast"/>
        <w:rPr>
          <w:rFonts w:ascii="Arial" w:hAnsi="Arial" w:cs="Arial"/>
          <w:sz w:val="20"/>
          <w:szCs w:val="20"/>
        </w:rPr>
      </w:pPr>
      <w:r>
        <w:rPr>
          <w:rFonts w:ascii="Arial" w:hAnsi="Arial" w:cs="Arial"/>
          <w:sz w:val="20"/>
          <w:szCs w:val="20"/>
        </w:rPr>
        <w:t>1.</w:t>
      </w:r>
      <w:r w:rsidR="00BB0F03" w:rsidRPr="00BB0F03">
        <w:rPr>
          <w:rFonts w:ascii="Arial" w:hAnsi="Arial" w:cs="Arial"/>
          <w:sz w:val="20"/>
          <w:szCs w:val="20"/>
        </w:rPr>
        <w:t xml:space="preserve">Zamawiający określa następujące warunki udziału w postępowaniu </w:t>
      </w:r>
      <w:r w:rsidR="00BB0F03" w:rsidRPr="000824CB">
        <w:rPr>
          <w:rFonts w:ascii="Arial" w:hAnsi="Arial" w:cs="Arial"/>
          <w:sz w:val="20"/>
          <w:szCs w:val="20"/>
        </w:rPr>
        <w:t>w zakresie</w:t>
      </w:r>
      <w:r w:rsidR="00BB0F03" w:rsidRPr="00BB0F03">
        <w:rPr>
          <w:rFonts w:ascii="Arial" w:hAnsi="Arial" w:cs="Arial"/>
          <w:sz w:val="20"/>
          <w:szCs w:val="20"/>
        </w:rPr>
        <w:t>:</w:t>
      </w:r>
      <w:r w:rsidR="005E2713">
        <w:rPr>
          <w:rFonts w:ascii="Arial" w:hAnsi="Arial" w:cs="Arial"/>
          <w:sz w:val="20"/>
          <w:szCs w:val="20"/>
        </w:rPr>
        <w:t xml:space="preserve"> </w:t>
      </w:r>
    </w:p>
    <w:p w14:paraId="52236179" w14:textId="639FB27F" w:rsidR="00FD438A" w:rsidRPr="00FD438A" w:rsidRDefault="00FD438A" w:rsidP="00DA72A4">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zdolności do występowania w obrocie gospodarczym:</w:t>
      </w:r>
    </w:p>
    <w:p w14:paraId="15C37147" w14:textId="6A29D9E6" w:rsidR="00FD438A" w:rsidRPr="007208B7" w:rsidRDefault="00862717" w:rsidP="00DA72A4">
      <w:pPr>
        <w:spacing w:after="0" w:line="300" w:lineRule="atLeast"/>
        <w:ind w:left="1134" w:hanging="283"/>
        <w:jc w:val="both"/>
        <w:rPr>
          <w:rFonts w:ascii="Arial" w:hAnsi="Arial" w:cs="Arial"/>
          <w:sz w:val="20"/>
          <w:szCs w:val="20"/>
        </w:rPr>
      </w:pPr>
      <w:r>
        <w:rPr>
          <w:rFonts w:ascii="Arial" w:hAnsi="Arial" w:cs="Arial"/>
          <w:sz w:val="20"/>
          <w:szCs w:val="20"/>
        </w:rPr>
        <w:t xml:space="preserve"> </w:t>
      </w:r>
      <w:r w:rsidR="00FD438A" w:rsidRPr="000824CB">
        <w:rPr>
          <w:rFonts w:ascii="Arial" w:hAnsi="Arial" w:cs="Arial"/>
          <w:sz w:val="20"/>
          <w:szCs w:val="20"/>
        </w:rPr>
        <w:t>Zamawiający nie stawia warunk</w:t>
      </w:r>
      <w:r w:rsidR="00FD438A">
        <w:rPr>
          <w:rFonts w:ascii="Arial" w:hAnsi="Arial" w:cs="Arial"/>
          <w:sz w:val="20"/>
          <w:szCs w:val="20"/>
        </w:rPr>
        <w:t>u</w:t>
      </w:r>
      <w:r w:rsidR="00FD438A" w:rsidRPr="000824CB">
        <w:rPr>
          <w:rFonts w:ascii="Arial" w:hAnsi="Arial" w:cs="Arial"/>
          <w:sz w:val="20"/>
          <w:szCs w:val="20"/>
        </w:rPr>
        <w:t xml:space="preserve"> udziału w postępowaniu.</w:t>
      </w:r>
    </w:p>
    <w:p w14:paraId="352719AA" w14:textId="77777777" w:rsidR="00862717" w:rsidRDefault="00FD438A" w:rsidP="00DA72A4">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 xml:space="preserve">uprawnień do prowadzenia określonej działalności gospodarczej lub zawodowej, </w:t>
      </w:r>
    </w:p>
    <w:p w14:paraId="0CAD9DC8" w14:textId="0858D58B" w:rsidR="00FD438A" w:rsidRPr="00862717" w:rsidRDefault="00862717" w:rsidP="00DA72A4">
      <w:pPr>
        <w:tabs>
          <w:tab w:val="left" w:pos="851"/>
        </w:tabs>
        <w:spacing w:after="0" w:line="300" w:lineRule="atLeast"/>
        <w:ind w:left="426"/>
        <w:jc w:val="both"/>
        <w:rPr>
          <w:rFonts w:ascii="Arial" w:hAnsi="Arial" w:cs="Arial"/>
          <w:b/>
          <w:sz w:val="20"/>
          <w:szCs w:val="20"/>
          <w:u w:val="single"/>
        </w:rPr>
      </w:pPr>
      <w:r w:rsidRPr="00862717">
        <w:rPr>
          <w:rFonts w:ascii="Arial" w:hAnsi="Arial" w:cs="Arial"/>
          <w:b/>
          <w:sz w:val="20"/>
          <w:szCs w:val="20"/>
        </w:rPr>
        <w:t xml:space="preserve">        </w:t>
      </w:r>
      <w:r>
        <w:rPr>
          <w:rFonts w:ascii="Arial" w:hAnsi="Arial" w:cs="Arial"/>
          <w:b/>
          <w:sz w:val="20"/>
          <w:szCs w:val="20"/>
          <w:u w:val="single"/>
        </w:rPr>
        <w:t xml:space="preserve"> </w:t>
      </w:r>
      <w:r w:rsidR="00FD438A" w:rsidRPr="00862717">
        <w:rPr>
          <w:rFonts w:ascii="Arial" w:hAnsi="Arial" w:cs="Arial"/>
          <w:b/>
          <w:sz w:val="20"/>
          <w:szCs w:val="20"/>
          <w:u w:val="single"/>
        </w:rPr>
        <w:t>o ile wynika to z odrębnych przepisów:</w:t>
      </w:r>
    </w:p>
    <w:p w14:paraId="7F59684A" w14:textId="77777777" w:rsidR="00BB3D1E" w:rsidRPr="00BB3D1E" w:rsidRDefault="00BB3D1E" w:rsidP="00DA72A4">
      <w:pPr>
        <w:pStyle w:val="Akapitzlist"/>
        <w:spacing w:after="0" w:line="300" w:lineRule="atLeast"/>
        <w:ind w:left="1134" w:hanging="283"/>
        <w:jc w:val="both"/>
        <w:rPr>
          <w:rFonts w:ascii="Arial" w:hAnsi="Arial" w:cs="Arial"/>
          <w:sz w:val="20"/>
          <w:szCs w:val="20"/>
        </w:rPr>
      </w:pPr>
      <w:r w:rsidRPr="00BB3D1E">
        <w:rPr>
          <w:rFonts w:ascii="Arial" w:hAnsi="Arial" w:cs="Arial"/>
          <w:sz w:val="20"/>
          <w:szCs w:val="20"/>
        </w:rPr>
        <w:t>Zamawiający nie stawia warunku udziału w postępowaniu.</w:t>
      </w:r>
    </w:p>
    <w:p w14:paraId="13B566A1" w14:textId="015338C0" w:rsidR="00FD438A" w:rsidRDefault="00FD438A" w:rsidP="00DA72A4">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sytuacji ekonomicznej lub finansowej:</w:t>
      </w:r>
    </w:p>
    <w:p w14:paraId="70B4DA84" w14:textId="2F007111" w:rsidR="00FD438A" w:rsidRPr="00FD438A" w:rsidRDefault="00FD438A" w:rsidP="00DA72A4">
      <w:pPr>
        <w:tabs>
          <w:tab w:val="left" w:pos="851"/>
        </w:tabs>
        <w:spacing w:after="0" w:line="300" w:lineRule="atLeast"/>
        <w:ind w:left="1134" w:hanging="283"/>
        <w:jc w:val="both"/>
        <w:rPr>
          <w:rFonts w:ascii="Arial" w:hAnsi="Arial" w:cs="Arial"/>
          <w:sz w:val="20"/>
          <w:szCs w:val="20"/>
        </w:rPr>
      </w:pPr>
      <w:bookmarkStart w:id="1" w:name="_Hlk111669642"/>
      <w:r w:rsidRPr="000824CB">
        <w:rPr>
          <w:rFonts w:ascii="Arial" w:hAnsi="Arial" w:cs="Arial"/>
          <w:sz w:val="20"/>
          <w:szCs w:val="20"/>
        </w:rPr>
        <w:t>Zamawiający nie stawia warunk</w:t>
      </w:r>
      <w:r>
        <w:rPr>
          <w:rFonts w:ascii="Arial" w:hAnsi="Arial" w:cs="Arial"/>
          <w:sz w:val="20"/>
          <w:szCs w:val="20"/>
        </w:rPr>
        <w:t>u</w:t>
      </w:r>
      <w:r w:rsidRPr="000824CB">
        <w:rPr>
          <w:rFonts w:ascii="Arial" w:hAnsi="Arial" w:cs="Arial"/>
          <w:sz w:val="20"/>
          <w:szCs w:val="20"/>
        </w:rPr>
        <w:t xml:space="preserve"> udziału w postępowaniu.</w:t>
      </w:r>
    </w:p>
    <w:bookmarkEnd w:id="1"/>
    <w:p w14:paraId="2F417E8D" w14:textId="702E8EFF" w:rsidR="00C47A22" w:rsidRPr="00570E8A" w:rsidRDefault="00C47A22" w:rsidP="00DA72A4">
      <w:pPr>
        <w:pStyle w:val="Akapitzlist"/>
        <w:numPr>
          <w:ilvl w:val="0"/>
          <w:numId w:val="3"/>
        </w:numPr>
        <w:tabs>
          <w:tab w:val="left" w:pos="851"/>
        </w:tabs>
        <w:spacing w:after="0" w:line="300" w:lineRule="atLeast"/>
        <w:ind w:left="1134" w:hanging="708"/>
        <w:jc w:val="both"/>
        <w:rPr>
          <w:rFonts w:ascii="Arial" w:hAnsi="Arial" w:cs="Arial"/>
          <w:sz w:val="20"/>
          <w:szCs w:val="20"/>
        </w:rPr>
      </w:pPr>
      <w:r w:rsidRPr="00570E8A">
        <w:rPr>
          <w:rFonts w:ascii="Arial" w:hAnsi="Arial" w:cs="Arial"/>
          <w:b/>
          <w:bCs/>
          <w:iCs/>
          <w:sz w:val="20"/>
          <w:szCs w:val="20"/>
          <w:u w:val="single"/>
        </w:rPr>
        <w:t>zdolności technicznej lub zawodowe</w:t>
      </w:r>
      <w:r w:rsidR="00CF5A68" w:rsidRPr="00570E8A">
        <w:rPr>
          <w:rFonts w:ascii="Arial" w:hAnsi="Arial" w:cs="Arial"/>
          <w:b/>
          <w:bCs/>
          <w:iCs/>
          <w:sz w:val="20"/>
          <w:szCs w:val="20"/>
          <w:u w:val="single"/>
        </w:rPr>
        <w:t>j</w:t>
      </w:r>
    </w:p>
    <w:p w14:paraId="67741CF8" w14:textId="51DB9183" w:rsidR="00C31F90" w:rsidRPr="00855C40" w:rsidRDefault="009133B0" w:rsidP="00DA72A4">
      <w:pPr>
        <w:tabs>
          <w:tab w:val="left" w:pos="851"/>
        </w:tabs>
        <w:spacing w:after="0" w:line="300" w:lineRule="atLeast"/>
        <w:ind w:left="1134" w:hanging="708"/>
        <w:jc w:val="both"/>
        <w:rPr>
          <w:rFonts w:ascii="Arial" w:hAnsi="Arial" w:cs="Arial"/>
          <w:sz w:val="20"/>
          <w:szCs w:val="20"/>
        </w:rPr>
      </w:pPr>
      <w:r w:rsidRPr="007B3651">
        <w:rPr>
          <w:rFonts w:ascii="Arial" w:hAnsi="Arial" w:cs="Arial"/>
          <w:sz w:val="20"/>
          <w:szCs w:val="20"/>
        </w:rPr>
        <w:t xml:space="preserve">    </w:t>
      </w:r>
      <w:r w:rsidR="00862717">
        <w:rPr>
          <w:rFonts w:ascii="Arial" w:hAnsi="Arial" w:cs="Arial"/>
          <w:sz w:val="20"/>
          <w:szCs w:val="20"/>
        </w:rPr>
        <w:t xml:space="preserve">    </w:t>
      </w:r>
      <w:r w:rsidR="00BB3D1E" w:rsidRPr="000824CB">
        <w:rPr>
          <w:rFonts w:ascii="Arial" w:hAnsi="Arial" w:cs="Arial"/>
          <w:sz w:val="20"/>
          <w:szCs w:val="20"/>
        </w:rPr>
        <w:t>Zamawiający nie stawia warunk</w:t>
      </w:r>
      <w:r w:rsidR="00BB3D1E">
        <w:rPr>
          <w:rFonts w:ascii="Arial" w:hAnsi="Arial" w:cs="Arial"/>
          <w:sz w:val="20"/>
          <w:szCs w:val="20"/>
        </w:rPr>
        <w:t>u</w:t>
      </w:r>
      <w:r w:rsidR="00BB3D1E" w:rsidRPr="000824CB">
        <w:rPr>
          <w:rFonts w:ascii="Arial" w:hAnsi="Arial" w:cs="Arial"/>
          <w:sz w:val="20"/>
          <w:szCs w:val="20"/>
        </w:rPr>
        <w:t xml:space="preserve"> udziału w postępowaniu.</w:t>
      </w:r>
    </w:p>
    <w:p w14:paraId="25B6EE11" w14:textId="08D5ECAE" w:rsidR="007D5852" w:rsidRPr="00A43166" w:rsidRDefault="001C0B99" w:rsidP="00DA72A4">
      <w:pPr>
        <w:pStyle w:val="Akapitzlist"/>
        <w:numPr>
          <w:ilvl w:val="0"/>
          <w:numId w:val="14"/>
        </w:numPr>
        <w:spacing w:after="0" w:line="300" w:lineRule="atLeast"/>
        <w:jc w:val="both"/>
        <w:rPr>
          <w:rFonts w:ascii="Arial" w:hAnsi="Arial" w:cs="Arial"/>
          <w:spacing w:val="-6"/>
          <w:sz w:val="20"/>
          <w:szCs w:val="20"/>
        </w:rPr>
      </w:pPr>
      <w:r w:rsidRPr="00A43166">
        <w:rPr>
          <w:rFonts w:ascii="Arial" w:eastAsia="Calibri" w:hAnsi="Arial" w:cs="Arial"/>
          <w:spacing w:val="-6"/>
          <w:sz w:val="20"/>
          <w:szCs w:val="20"/>
        </w:rPr>
        <w:t xml:space="preserve">Forma w jakiej należy składać dokumenty pełnomocnictwa/ oświadczenia/informacje, </w:t>
      </w:r>
      <w:r w:rsidRPr="00A43166">
        <w:rPr>
          <w:rFonts w:ascii="Arial" w:eastAsia="Calibri" w:hAnsi="Arial" w:cs="Arial"/>
          <w:spacing w:val="-6"/>
          <w:sz w:val="20"/>
          <w:szCs w:val="20"/>
        </w:rPr>
        <w:br/>
        <w:t>o których mowa powyżej została określona w r</w:t>
      </w:r>
      <w:r w:rsidRPr="00A43166">
        <w:rPr>
          <w:rFonts w:ascii="Arial" w:hAnsi="Arial" w:cs="Arial"/>
          <w:spacing w:val="-6"/>
          <w:sz w:val="20"/>
          <w:szCs w:val="20"/>
        </w:rPr>
        <w:t>ozporządzeni</w:t>
      </w:r>
      <w:r w:rsidR="00FE4E45" w:rsidRPr="00A43166">
        <w:rPr>
          <w:rFonts w:ascii="Arial" w:hAnsi="Arial" w:cs="Arial"/>
          <w:spacing w:val="-6"/>
          <w:sz w:val="20"/>
          <w:szCs w:val="20"/>
        </w:rPr>
        <w:t xml:space="preserve">u Prezesa Rady Ministrów z dnia </w:t>
      </w:r>
      <w:r w:rsidRPr="00A43166">
        <w:rPr>
          <w:rFonts w:ascii="Arial" w:hAnsi="Arial" w:cs="Arial"/>
          <w:spacing w:val="-6"/>
          <w:sz w:val="20"/>
          <w:szCs w:val="20"/>
        </w:rPr>
        <w:t xml:space="preserve">30 grudnia 2020 r. w sprawie sposobu sporządzania </w:t>
      </w:r>
      <w:r w:rsidR="00FE4E45" w:rsidRPr="00A43166">
        <w:rPr>
          <w:rFonts w:ascii="Arial" w:hAnsi="Arial" w:cs="Arial"/>
          <w:spacing w:val="-6"/>
          <w:sz w:val="20"/>
          <w:szCs w:val="20"/>
        </w:rPr>
        <w:t xml:space="preserve">i przekazywania informacji oraz </w:t>
      </w:r>
      <w:r w:rsidRPr="00A43166">
        <w:rPr>
          <w:rFonts w:ascii="Arial" w:hAnsi="Arial" w:cs="Arial"/>
          <w:spacing w:val="-6"/>
          <w:sz w:val="20"/>
          <w:szCs w:val="20"/>
        </w:rPr>
        <w:t xml:space="preserve">wymagań technicznych dla dokumentów elektronicznych oraz środków komunikacji elektronicznej </w:t>
      </w:r>
      <w:r w:rsidR="00FE4E45" w:rsidRPr="00A43166">
        <w:rPr>
          <w:rFonts w:ascii="Arial" w:hAnsi="Arial" w:cs="Arial"/>
          <w:spacing w:val="-6"/>
          <w:sz w:val="20"/>
          <w:szCs w:val="20"/>
        </w:rPr>
        <w:br/>
      </w:r>
      <w:r w:rsidRPr="00A43166">
        <w:rPr>
          <w:rFonts w:ascii="Arial" w:hAnsi="Arial" w:cs="Arial"/>
          <w:spacing w:val="-6"/>
          <w:sz w:val="20"/>
          <w:szCs w:val="20"/>
        </w:rPr>
        <w:t>w postępowaniu o udzielenie zamówienia publicznego lub konkursie (Dz. U. 2020 poz. 2452)</w:t>
      </w:r>
    </w:p>
    <w:p w14:paraId="42DF9040" w14:textId="77777777" w:rsidR="00C31F90" w:rsidRPr="00FE4E45" w:rsidRDefault="00C31F90" w:rsidP="00DA72A4">
      <w:pPr>
        <w:pStyle w:val="Akapitzlist"/>
        <w:spacing w:after="0" w:line="300" w:lineRule="atLeast"/>
        <w:ind w:hanging="153"/>
        <w:jc w:val="both"/>
        <w:rPr>
          <w:rFonts w:ascii="Arial" w:eastAsia="Calibri" w:hAnsi="Arial" w:cs="Arial"/>
          <w:spacing w:val="-6"/>
          <w:sz w:val="20"/>
          <w:szCs w:val="20"/>
        </w:rPr>
      </w:pPr>
    </w:p>
    <w:p w14:paraId="4AF9DA3F" w14:textId="77777777" w:rsidR="00E94220" w:rsidRPr="00F37AD0" w:rsidRDefault="00E94220" w:rsidP="00DA72A4">
      <w:pPr>
        <w:spacing w:after="0" w:line="300" w:lineRule="atLeast"/>
        <w:jc w:val="both"/>
        <w:rPr>
          <w:rFonts w:ascii="Arial" w:hAnsi="Arial" w:cs="Arial"/>
          <w:b/>
          <w:sz w:val="20"/>
          <w:szCs w:val="20"/>
        </w:rPr>
      </w:pPr>
      <w:r w:rsidRPr="00F37AD0">
        <w:rPr>
          <w:rFonts w:ascii="Arial" w:hAnsi="Arial" w:cs="Arial"/>
          <w:b/>
          <w:sz w:val="20"/>
          <w:szCs w:val="20"/>
        </w:rPr>
        <w:t>IX. WYKAZ PODMIOTOWYCH ŚRODKÓW DOWODOWYCH</w:t>
      </w:r>
    </w:p>
    <w:p w14:paraId="6E36875D" w14:textId="3BEE9335" w:rsidR="006D5F2F" w:rsidRPr="004D6068" w:rsidRDefault="006D5F2F" w:rsidP="00DA72A4">
      <w:pPr>
        <w:pStyle w:val="Akapitzlist"/>
        <w:spacing w:after="0" w:line="300" w:lineRule="atLeast"/>
        <w:ind w:left="0"/>
        <w:jc w:val="both"/>
        <w:rPr>
          <w:rFonts w:ascii="Arial" w:eastAsia="Calibri" w:hAnsi="Arial" w:cs="Arial"/>
          <w:b/>
          <w:i/>
          <w:color w:val="FF0000"/>
          <w:sz w:val="20"/>
          <w:szCs w:val="20"/>
        </w:rPr>
      </w:pPr>
      <w:r w:rsidRPr="004D6068">
        <w:rPr>
          <w:rFonts w:ascii="Arial" w:eastAsia="Calibri" w:hAnsi="Arial" w:cs="Arial"/>
          <w:b/>
          <w:i/>
          <w:sz w:val="20"/>
          <w:szCs w:val="20"/>
        </w:rPr>
        <w:t>UWAGA!</w:t>
      </w:r>
      <w:r w:rsidR="00CF5A68" w:rsidRPr="004D6068">
        <w:rPr>
          <w:rFonts w:ascii="Arial" w:eastAsia="Calibri" w:hAnsi="Arial" w:cs="Arial"/>
          <w:b/>
          <w:i/>
          <w:sz w:val="20"/>
          <w:szCs w:val="20"/>
        </w:rPr>
        <w:t xml:space="preserve"> </w:t>
      </w:r>
    </w:p>
    <w:p w14:paraId="3CF3EAE1" w14:textId="727A2066" w:rsidR="00713999" w:rsidRPr="001400D7" w:rsidRDefault="006D5F2F" w:rsidP="00DA72A4">
      <w:pPr>
        <w:pStyle w:val="Akapitzlist"/>
        <w:spacing w:after="0" w:line="300" w:lineRule="atLeast"/>
        <w:ind w:left="0"/>
        <w:jc w:val="both"/>
        <w:rPr>
          <w:rFonts w:ascii="Arial" w:eastAsia="Calibri" w:hAnsi="Arial" w:cs="Arial"/>
          <w:sz w:val="20"/>
          <w:szCs w:val="20"/>
        </w:rPr>
      </w:pPr>
      <w:r w:rsidRPr="004D6068">
        <w:rPr>
          <w:rFonts w:ascii="Arial" w:hAnsi="Arial" w:cs="Arial"/>
          <w:b/>
          <w:i/>
          <w:sz w:val="20"/>
          <w:szCs w:val="20"/>
        </w:rPr>
        <w:t>Zgodnie z art. 125 ust. 1</w:t>
      </w:r>
      <w:r w:rsidR="004D6068" w:rsidRPr="004D6068">
        <w:rPr>
          <w:rFonts w:ascii="Arial" w:hAnsi="Arial" w:cs="Arial"/>
          <w:b/>
          <w:i/>
          <w:sz w:val="20"/>
          <w:szCs w:val="20"/>
        </w:rPr>
        <w:t xml:space="preserve"> </w:t>
      </w:r>
      <w:r w:rsidR="004D6068" w:rsidRPr="00A153C5">
        <w:rPr>
          <w:rFonts w:ascii="Arial" w:hAnsi="Arial" w:cs="Arial"/>
          <w:b/>
          <w:i/>
          <w:sz w:val="20"/>
          <w:szCs w:val="20"/>
        </w:rPr>
        <w:t>ustawy Pzp</w:t>
      </w:r>
      <w:r w:rsidR="005A7452" w:rsidRPr="00A153C5">
        <w:rPr>
          <w:rFonts w:ascii="Arial" w:hAnsi="Arial" w:cs="Arial"/>
          <w:b/>
          <w:i/>
          <w:sz w:val="20"/>
          <w:szCs w:val="20"/>
        </w:rPr>
        <w:t xml:space="preserve"> (w powiązaniu z art. 139 ustawy Pzp)</w:t>
      </w:r>
      <w:r w:rsidR="0078632F" w:rsidRPr="00A153C5">
        <w:rPr>
          <w:rFonts w:ascii="Arial" w:hAnsi="Arial" w:cs="Arial"/>
          <w:b/>
          <w:i/>
          <w:sz w:val="20"/>
          <w:szCs w:val="20"/>
        </w:rPr>
        <w:t xml:space="preserve">, </w:t>
      </w:r>
      <w:r w:rsidR="004D6068" w:rsidRPr="00A153C5">
        <w:rPr>
          <w:rFonts w:ascii="Arial" w:hAnsi="Arial" w:cs="Arial"/>
          <w:b/>
          <w:i/>
          <w:sz w:val="20"/>
          <w:szCs w:val="20"/>
          <w:u w:val="single"/>
        </w:rPr>
        <w:t xml:space="preserve">do oferty </w:t>
      </w:r>
      <w:r w:rsidR="004D6068" w:rsidRPr="00A153C5">
        <w:rPr>
          <w:rFonts w:ascii="Arial" w:hAnsi="Arial" w:cs="Arial"/>
          <w:b/>
          <w:i/>
          <w:sz w:val="20"/>
          <w:szCs w:val="20"/>
        </w:rPr>
        <w:t xml:space="preserve">wykonawca dołącza </w:t>
      </w:r>
      <w:r w:rsidRPr="00A153C5">
        <w:rPr>
          <w:rFonts w:ascii="Arial" w:hAnsi="Arial" w:cs="Arial"/>
          <w:b/>
          <w:i/>
          <w:sz w:val="20"/>
          <w:szCs w:val="20"/>
        </w:rPr>
        <w:t>oświadczenie o niepodleganiu wykluczeniu, spełnianiu warunków udziału w postępowaniu</w:t>
      </w:r>
      <w:r w:rsidR="004D6068" w:rsidRPr="00A153C5">
        <w:rPr>
          <w:rFonts w:ascii="Arial" w:hAnsi="Arial" w:cs="Arial"/>
          <w:b/>
          <w:i/>
          <w:sz w:val="20"/>
          <w:szCs w:val="20"/>
        </w:rPr>
        <w:t>,</w:t>
      </w:r>
      <w:r w:rsidRPr="00A153C5">
        <w:rPr>
          <w:rFonts w:ascii="Arial" w:hAnsi="Arial" w:cs="Arial"/>
          <w:b/>
          <w:i/>
          <w:sz w:val="20"/>
          <w:szCs w:val="20"/>
        </w:rPr>
        <w:t xml:space="preserve"> w zakresie wskazanym przez </w:t>
      </w:r>
      <w:r w:rsidRPr="00A153C5">
        <w:rPr>
          <w:rFonts w:ascii="Arial" w:hAnsi="Arial" w:cs="Arial"/>
          <w:b/>
          <w:sz w:val="20"/>
          <w:szCs w:val="20"/>
        </w:rPr>
        <w:t xml:space="preserve">zamawiającego </w:t>
      </w:r>
      <w:r w:rsidRPr="004D6068">
        <w:rPr>
          <w:rFonts w:ascii="Arial" w:hAnsi="Arial" w:cs="Arial"/>
          <w:sz w:val="20"/>
          <w:szCs w:val="20"/>
        </w:rPr>
        <w:t>(</w:t>
      </w:r>
      <w:r w:rsidR="0078632F" w:rsidRPr="004D6068">
        <w:rPr>
          <w:rFonts w:ascii="Arial" w:hAnsi="Arial" w:cs="Arial"/>
          <w:i/>
          <w:sz w:val="20"/>
          <w:szCs w:val="20"/>
        </w:rPr>
        <w:t xml:space="preserve">na formularzu </w:t>
      </w:r>
      <w:r w:rsidR="0078632F" w:rsidRPr="004D6068">
        <w:rPr>
          <w:rFonts w:ascii="Arial" w:hAnsi="Arial" w:cs="Arial"/>
          <w:b/>
          <w:i/>
          <w:sz w:val="20"/>
          <w:szCs w:val="20"/>
          <w:u w:val="single"/>
        </w:rPr>
        <w:t xml:space="preserve">jednolitego </w:t>
      </w:r>
      <w:r w:rsidR="0078632F" w:rsidRPr="004D6068">
        <w:rPr>
          <w:rFonts w:ascii="Arial" w:hAnsi="Arial" w:cs="Arial"/>
          <w:b/>
          <w:i/>
          <w:sz w:val="20"/>
          <w:szCs w:val="20"/>
          <w:u w:val="single"/>
        </w:rPr>
        <w:lastRenderedPageBreak/>
        <w:t>europejskiego dokumentu zamówienia</w:t>
      </w:r>
      <w:r w:rsidR="0078632F" w:rsidRPr="004D6068">
        <w:rPr>
          <w:rFonts w:ascii="Arial" w:hAnsi="Arial" w:cs="Arial"/>
          <w:i/>
          <w:sz w:val="20"/>
          <w:szCs w:val="20"/>
        </w:rPr>
        <w:t>, sporządzonym zgodnie ze wz</w:t>
      </w:r>
      <w:r w:rsidR="0078632F" w:rsidRPr="0078632F">
        <w:rPr>
          <w:rFonts w:ascii="Arial" w:hAnsi="Arial" w:cs="Arial"/>
          <w:i/>
          <w:sz w:val="20"/>
          <w:szCs w:val="20"/>
        </w:rPr>
        <w:t>orem standardowego formularza określonego w rozporządzeniu wykonawczym Komisji (UE) 2016/7 z dnia 5 stycznia 2016 r. ustanawiającym standardowy formularz jednolitego europejskiego dokumentu zamówienia (Dz. Urz. UE L 3 z 06.01.2016, str. 16), zwanego dalej „jednolitym dokumentem”.</w:t>
      </w:r>
      <w:r w:rsidRPr="0078632F">
        <w:rPr>
          <w:rFonts w:ascii="Arial" w:hAnsi="Arial" w:cs="Arial"/>
          <w:i/>
          <w:sz w:val="20"/>
          <w:szCs w:val="20"/>
        </w:rPr>
        <w:t>).</w:t>
      </w:r>
      <w:r w:rsidR="00713999">
        <w:rPr>
          <w:rFonts w:ascii="Arial" w:hAnsi="Arial" w:cs="Arial"/>
          <w:i/>
          <w:sz w:val="20"/>
          <w:szCs w:val="20"/>
        </w:rPr>
        <w:t xml:space="preserve"> </w:t>
      </w:r>
      <w:r w:rsidR="00713999" w:rsidRPr="001400D7">
        <w:rPr>
          <w:rFonts w:ascii="Arial" w:eastAsia="Calibri" w:hAnsi="Arial" w:cs="Arial"/>
          <w:sz w:val="20"/>
          <w:szCs w:val="20"/>
        </w:rPr>
        <w:t xml:space="preserve">Zamawiający zaleca, aby wykonawca, w celu prawidłowego wypełnienia jednolitego dokumentu wykorzystał </w:t>
      </w:r>
      <w:r w:rsidR="00713999">
        <w:rPr>
          <w:rFonts w:ascii="Arial" w:eastAsia="Calibri" w:hAnsi="Arial" w:cs="Arial"/>
          <w:b/>
          <w:sz w:val="20"/>
          <w:szCs w:val="20"/>
          <w:u w:val="single"/>
        </w:rPr>
        <w:t>poniższe</w:t>
      </w:r>
      <w:r w:rsidR="00F556A4">
        <w:rPr>
          <w:rFonts w:ascii="Arial" w:eastAsia="Calibri" w:hAnsi="Arial" w:cs="Arial"/>
          <w:b/>
          <w:sz w:val="20"/>
          <w:szCs w:val="20"/>
          <w:u w:val="single"/>
        </w:rPr>
        <w:t xml:space="preserve"> </w:t>
      </w:r>
      <w:r w:rsidR="00713999">
        <w:rPr>
          <w:rFonts w:ascii="Arial" w:eastAsia="Calibri" w:hAnsi="Arial" w:cs="Arial"/>
          <w:sz w:val="20"/>
          <w:szCs w:val="20"/>
        </w:rPr>
        <w:t>(bezpłatne</w:t>
      </w:r>
      <w:r w:rsidR="00713999" w:rsidRPr="001400D7">
        <w:rPr>
          <w:rFonts w:ascii="Arial" w:eastAsia="Calibri" w:hAnsi="Arial" w:cs="Arial"/>
          <w:sz w:val="20"/>
          <w:szCs w:val="20"/>
        </w:rPr>
        <w:t xml:space="preserve">) </w:t>
      </w:r>
      <w:r w:rsidR="00713999" w:rsidRPr="001400D7">
        <w:rPr>
          <w:rFonts w:ascii="Arial" w:eastAsia="Calibri" w:hAnsi="Arial" w:cs="Arial"/>
          <w:b/>
          <w:sz w:val="20"/>
          <w:szCs w:val="20"/>
          <w:u w:val="single"/>
        </w:rPr>
        <w:t>narzędzi</w:t>
      </w:r>
      <w:r w:rsidR="00713999">
        <w:rPr>
          <w:rFonts w:ascii="Arial" w:eastAsia="Calibri" w:hAnsi="Arial" w:cs="Arial"/>
          <w:b/>
          <w:sz w:val="20"/>
          <w:szCs w:val="20"/>
          <w:u w:val="single"/>
        </w:rPr>
        <w:t xml:space="preserve">e </w:t>
      </w:r>
      <w:r w:rsidR="00713999">
        <w:rPr>
          <w:rFonts w:ascii="Arial" w:eastAsia="Calibri" w:hAnsi="Arial" w:cs="Arial"/>
          <w:sz w:val="20"/>
          <w:szCs w:val="20"/>
        </w:rPr>
        <w:t xml:space="preserve">dostępne pod </w:t>
      </w:r>
      <w:r w:rsidR="00713999" w:rsidRPr="004D6068">
        <w:rPr>
          <w:rFonts w:ascii="Arial" w:eastAsia="Calibri" w:hAnsi="Arial" w:cs="Arial"/>
          <w:sz w:val="20"/>
          <w:szCs w:val="20"/>
        </w:rPr>
        <w:t xml:space="preserve">adresem: </w:t>
      </w:r>
      <w:hyperlink r:id="rId11" w:history="1">
        <w:r w:rsidR="00713999" w:rsidRPr="004D6068">
          <w:rPr>
            <w:rStyle w:val="Hipercze"/>
            <w:rFonts w:ascii="Arial" w:hAnsi="Arial" w:cs="Arial"/>
            <w:b/>
            <w:color w:val="44546A" w:themeColor="text2"/>
            <w:sz w:val="20"/>
            <w:szCs w:val="20"/>
          </w:rPr>
          <w:t>https://espd.uzp.gov.pl/filter?lang=pl</w:t>
        </w:r>
      </w:hyperlink>
      <w:r w:rsidR="00713999" w:rsidRPr="004D6068">
        <w:rPr>
          <w:rStyle w:val="Hipercze"/>
          <w:rFonts w:ascii="Arial" w:hAnsi="Arial" w:cs="Arial"/>
          <w:b/>
          <w:color w:val="44546A" w:themeColor="text2"/>
          <w:sz w:val="20"/>
          <w:szCs w:val="20"/>
        </w:rPr>
        <w:t xml:space="preserve"> </w:t>
      </w:r>
      <w:r w:rsidR="00713999" w:rsidRPr="004D6068">
        <w:rPr>
          <w:rFonts w:ascii="Arial" w:hAnsi="Arial" w:cs="Arial"/>
          <w:b/>
          <w:sz w:val="20"/>
          <w:szCs w:val="20"/>
        </w:rPr>
        <w:t>(serwis JEDZ - usługa eESPD udostępnion</w:t>
      </w:r>
      <w:r w:rsidR="00713999" w:rsidRPr="00031F2A">
        <w:rPr>
          <w:rFonts w:ascii="Arial" w:hAnsi="Arial" w:cs="Arial"/>
          <w:b/>
          <w:sz w:val="20"/>
          <w:szCs w:val="20"/>
        </w:rPr>
        <w:t>a przez Urząd Zamówień Publicznych)</w:t>
      </w:r>
      <w:r w:rsidR="00713999">
        <w:rPr>
          <w:rFonts w:ascii="Arial" w:hAnsi="Arial" w:cs="Arial"/>
          <w:b/>
          <w:sz w:val="20"/>
          <w:szCs w:val="20"/>
        </w:rPr>
        <w:t xml:space="preserve">, </w:t>
      </w:r>
      <w:r w:rsidR="00713999" w:rsidRPr="001400D7">
        <w:rPr>
          <w:rFonts w:ascii="Arial" w:eastAsia="Calibri" w:hAnsi="Arial" w:cs="Arial"/>
          <w:sz w:val="20"/>
          <w:szCs w:val="20"/>
        </w:rPr>
        <w:t xml:space="preserve">według porządku, jak poniżej: </w:t>
      </w:r>
    </w:p>
    <w:p w14:paraId="74868962" w14:textId="77777777" w:rsidR="0021256A" w:rsidRDefault="00713999" w:rsidP="00DA72A4">
      <w:pPr>
        <w:numPr>
          <w:ilvl w:val="0"/>
          <w:numId w:val="5"/>
        </w:numPr>
        <w:spacing w:after="0" w:line="300" w:lineRule="atLeast"/>
        <w:ind w:left="709" w:hanging="425"/>
        <w:contextualSpacing/>
        <w:jc w:val="both"/>
        <w:rPr>
          <w:rFonts w:ascii="Arial" w:hAnsi="Arial" w:cs="Arial"/>
          <w:sz w:val="20"/>
          <w:szCs w:val="20"/>
          <w:lang w:eastAsia="pl-PL"/>
        </w:rPr>
      </w:pPr>
      <w:r w:rsidRPr="001400D7">
        <w:rPr>
          <w:rFonts w:ascii="Arial" w:hAnsi="Arial" w:cs="Arial"/>
          <w:sz w:val="20"/>
          <w:szCs w:val="20"/>
          <w:lang w:eastAsia="pl-PL"/>
        </w:rPr>
        <w:t xml:space="preserve">Ze strony zamawiającego należy pobrać i zapisać na komputerze dokument o nazwie: </w:t>
      </w:r>
      <w:r w:rsidRPr="001400D7">
        <w:rPr>
          <w:rFonts w:ascii="Arial" w:hAnsi="Arial" w:cs="Arial"/>
          <w:b/>
          <w:bCs/>
          <w:sz w:val="20"/>
          <w:szCs w:val="20"/>
          <w:lang w:eastAsia="pl-PL"/>
        </w:rPr>
        <w:t>„JEDZ”</w:t>
      </w:r>
      <w:r w:rsidRPr="001400D7">
        <w:rPr>
          <w:rFonts w:ascii="Arial" w:hAnsi="Arial" w:cs="Arial"/>
          <w:sz w:val="20"/>
          <w:szCs w:val="20"/>
          <w:lang w:eastAsia="pl-PL"/>
        </w:rPr>
        <w:t xml:space="preserve">. </w:t>
      </w:r>
    </w:p>
    <w:p w14:paraId="68517806" w14:textId="77777777" w:rsidR="0021256A" w:rsidRPr="0021256A" w:rsidRDefault="00713999" w:rsidP="00DA72A4">
      <w:pPr>
        <w:numPr>
          <w:ilvl w:val="0"/>
          <w:numId w:val="5"/>
        </w:numPr>
        <w:spacing w:after="0" w:line="300" w:lineRule="atLeast"/>
        <w:ind w:left="709" w:hanging="425"/>
        <w:contextualSpacing/>
        <w:jc w:val="both"/>
        <w:rPr>
          <w:rFonts w:ascii="Arial" w:hAnsi="Arial" w:cs="Arial"/>
          <w:sz w:val="20"/>
          <w:szCs w:val="20"/>
          <w:lang w:eastAsia="pl-PL"/>
        </w:rPr>
      </w:pPr>
      <w:r w:rsidRPr="0021256A">
        <w:rPr>
          <w:rFonts w:ascii="Arial" w:hAnsi="Arial" w:cs="Arial"/>
          <w:sz w:val="20"/>
          <w:szCs w:val="20"/>
        </w:rPr>
        <w:t xml:space="preserve">Do okna przeglądarki wklejamy adres: </w:t>
      </w:r>
      <w:hyperlink r:id="rId12" w:history="1">
        <w:r w:rsidRPr="0021256A">
          <w:rPr>
            <w:rStyle w:val="Hipercze"/>
            <w:rFonts w:ascii="Arial" w:hAnsi="Arial" w:cs="Arial"/>
            <w:b/>
            <w:color w:val="44546A" w:themeColor="text2"/>
            <w:sz w:val="20"/>
            <w:szCs w:val="20"/>
          </w:rPr>
          <w:t>https://espd.uzp.gov.pl/filter?lang=pl</w:t>
        </w:r>
      </w:hyperlink>
      <w:r w:rsidRPr="0021256A">
        <w:rPr>
          <w:rStyle w:val="Hipercze"/>
          <w:rFonts w:ascii="Arial" w:hAnsi="Arial" w:cs="Arial"/>
          <w:b/>
          <w:color w:val="44546A" w:themeColor="text2"/>
          <w:sz w:val="20"/>
          <w:szCs w:val="20"/>
        </w:rPr>
        <w:t xml:space="preserve"> </w:t>
      </w:r>
      <w:r w:rsidRPr="0021256A">
        <w:rPr>
          <w:rFonts w:ascii="Arial" w:eastAsia="Calibri" w:hAnsi="Arial" w:cs="Arial"/>
          <w:sz w:val="20"/>
          <w:szCs w:val="20"/>
        </w:rPr>
        <w:t xml:space="preserve">– otwieramy stronę </w:t>
      </w:r>
    </w:p>
    <w:p w14:paraId="18766F19"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„KIM JESTEŚ”: jestem wykonawcą </w:t>
      </w:r>
    </w:p>
    <w:p w14:paraId="1290E1A9"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„Co chcesz zrobić” - zaimportować ESPD </w:t>
      </w:r>
    </w:p>
    <w:p w14:paraId="5B2DC01F"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Załadować pobrany i zapisany dokument „ JEDZ”</w:t>
      </w:r>
      <w:r w:rsidR="0021256A">
        <w:rPr>
          <w:rFonts w:ascii="Arial" w:hAnsi="Arial" w:cs="Arial"/>
          <w:sz w:val="20"/>
          <w:szCs w:val="20"/>
          <w:lang w:eastAsia="pl-PL"/>
        </w:rPr>
        <w:t xml:space="preserve"> poprzez funkcję „wybierz plik”</w:t>
      </w:r>
    </w:p>
    <w:p w14:paraId="05305A27" w14:textId="77777777" w:rsidR="0021256A"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Wybrać miejsce wykonywania działalności </w:t>
      </w:r>
    </w:p>
    <w:p w14:paraId="2AFF4B6F" w14:textId="77777777"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Po prawidłowym wykonaniu powyższych czynności, kreator jednolitego dokumentu, dzięki zamieszczonym w nim </w:t>
      </w:r>
      <w:r w:rsidRPr="00A153C5">
        <w:rPr>
          <w:rFonts w:ascii="Arial" w:hAnsi="Arial" w:cs="Arial"/>
          <w:sz w:val="20"/>
          <w:szCs w:val="20"/>
          <w:lang w:eastAsia="pl-PL"/>
        </w:rPr>
        <w:t xml:space="preserve">instrukcjom, pozwoli na poprawne sporządzenie JEDZ. </w:t>
      </w:r>
    </w:p>
    <w:p w14:paraId="1EFD9CD2" w14:textId="0DD1AB00"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 xml:space="preserve">Po sporządzeniu, dokument należy </w:t>
      </w:r>
      <w:r w:rsidRPr="00A153C5">
        <w:rPr>
          <w:rFonts w:ascii="Arial" w:hAnsi="Arial" w:cs="Arial"/>
          <w:b/>
          <w:bCs/>
          <w:sz w:val="20"/>
          <w:szCs w:val="20"/>
          <w:lang w:eastAsia="pl-PL"/>
        </w:rPr>
        <w:t xml:space="preserve">zapisać, </w:t>
      </w:r>
      <w:r w:rsidRPr="00A153C5">
        <w:rPr>
          <w:rFonts w:ascii="Arial" w:hAnsi="Arial" w:cs="Arial"/>
          <w:b/>
          <w:bCs/>
          <w:sz w:val="20"/>
          <w:szCs w:val="20"/>
          <w:u w:val="single"/>
          <w:lang w:eastAsia="pl-PL"/>
        </w:rPr>
        <w:t xml:space="preserve">podpisać </w:t>
      </w:r>
      <w:r w:rsidRPr="00A153C5">
        <w:rPr>
          <w:rFonts w:ascii="Arial" w:hAnsi="Arial" w:cs="Arial"/>
          <w:b/>
          <w:sz w:val="20"/>
          <w:szCs w:val="20"/>
          <w:u w:val="single"/>
          <w:lang w:eastAsia="pl-PL"/>
        </w:rPr>
        <w:t>kwalifikowanym podpisem elektronicznym</w:t>
      </w:r>
      <w:r w:rsidR="00550A1D" w:rsidRPr="00A153C5">
        <w:rPr>
          <w:rFonts w:ascii="Arial" w:hAnsi="Arial" w:cs="Arial"/>
          <w:b/>
          <w:sz w:val="20"/>
          <w:szCs w:val="20"/>
          <w:u w:val="single"/>
          <w:lang w:eastAsia="pl-PL"/>
        </w:rPr>
        <w:t xml:space="preserve"> </w:t>
      </w:r>
      <w:r w:rsidR="004D6068" w:rsidRPr="00A153C5">
        <w:rPr>
          <w:rFonts w:ascii="Arial" w:hAnsi="Arial" w:cs="Arial"/>
          <w:b/>
          <w:bCs/>
          <w:sz w:val="20"/>
          <w:szCs w:val="20"/>
          <w:lang w:eastAsia="pl-PL"/>
        </w:rPr>
        <w:t>i złożyć wraz z ofertą</w:t>
      </w:r>
      <w:r w:rsidRPr="00A153C5">
        <w:rPr>
          <w:rFonts w:ascii="Arial" w:hAnsi="Arial" w:cs="Arial"/>
          <w:sz w:val="20"/>
          <w:szCs w:val="20"/>
          <w:lang w:eastAsia="pl-PL"/>
        </w:rPr>
        <w:t xml:space="preserve">. </w:t>
      </w:r>
    </w:p>
    <w:p w14:paraId="0275E050" w14:textId="6EB85275" w:rsidR="0021256A" w:rsidRPr="00A153C5"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Wykonawca może wypełnić powyższe</w:t>
      </w:r>
      <w:r w:rsidRPr="0021256A">
        <w:rPr>
          <w:rFonts w:ascii="Arial" w:hAnsi="Arial" w:cs="Arial"/>
          <w:sz w:val="20"/>
          <w:szCs w:val="20"/>
          <w:lang w:eastAsia="pl-PL"/>
        </w:rPr>
        <w:t xml:space="preserve"> oświadczenie korzystając z wersji edytowalnej dokumentu (która znajduje się na stronie internetowej Urzędu Zamówień Publicznych: link:</w:t>
      </w:r>
      <w:hyperlink r:id="rId13" w:history="1">
        <w:r w:rsidRPr="0021256A">
          <w:rPr>
            <w:rFonts w:ascii="Arial" w:hAnsi="Arial" w:cs="Arial"/>
            <w:color w:val="0000FF"/>
            <w:sz w:val="20"/>
            <w:szCs w:val="20"/>
            <w:u w:val="single"/>
          </w:rPr>
          <w:t>https://www.uzp.gov.pl/baza-wiedzy/prawo-zamowien-publicznych-regulacje/prawo-krajowe/jednolity-europejski-dokument-zamowienia</w:t>
        </w:r>
      </w:hyperlink>
      <w:r w:rsidRPr="0021256A">
        <w:rPr>
          <w:rFonts w:ascii="Arial" w:hAnsi="Arial" w:cs="Arial"/>
          <w:sz w:val="20"/>
          <w:szCs w:val="20"/>
          <w:lang w:eastAsia="pl-PL"/>
        </w:rPr>
        <w:t xml:space="preserve">).Po sporządzeniu, dokument należy </w:t>
      </w:r>
      <w:r w:rsidRPr="0021256A">
        <w:rPr>
          <w:rFonts w:ascii="Arial" w:hAnsi="Arial" w:cs="Arial"/>
          <w:b/>
          <w:bCs/>
          <w:sz w:val="20"/>
          <w:szCs w:val="20"/>
          <w:lang w:eastAsia="pl-PL"/>
        </w:rPr>
        <w:t xml:space="preserve">zapisać, </w:t>
      </w:r>
      <w:r w:rsidRPr="0021256A">
        <w:rPr>
          <w:rFonts w:ascii="Arial" w:hAnsi="Arial" w:cs="Arial"/>
          <w:b/>
          <w:bCs/>
          <w:sz w:val="20"/>
          <w:szCs w:val="20"/>
          <w:u w:val="single"/>
          <w:lang w:eastAsia="pl-PL"/>
        </w:rPr>
        <w:t xml:space="preserve">podpisać </w:t>
      </w:r>
      <w:r w:rsidRPr="0021256A">
        <w:rPr>
          <w:rFonts w:ascii="Arial" w:hAnsi="Arial" w:cs="Arial"/>
          <w:b/>
          <w:sz w:val="20"/>
          <w:szCs w:val="20"/>
          <w:u w:val="single"/>
          <w:lang w:eastAsia="pl-PL"/>
        </w:rPr>
        <w:t>kwalifikowanym podpisem elektronicznym</w:t>
      </w:r>
      <w:r w:rsidR="00A153C5">
        <w:rPr>
          <w:rFonts w:ascii="Arial" w:hAnsi="Arial" w:cs="Arial"/>
          <w:b/>
          <w:sz w:val="20"/>
          <w:szCs w:val="20"/>
          <w:u w:val="single"/>
          <w:lang w:eastAsia="pl-PL"/>
        </w:rPr>
        <w:t xml:space="preserve"> </w:t>
      </w:r>
      <w:r w:rsidRPr="0021256A">
        <w:rPr>
          <w:rFonts w:ascii="Arial" w:hAnsi="Arial" w:cs="Arial"/>
          <w:b/>
          <w:bCs/>
          <w:sz w:val="20"/>
          <w:szCs w:val="20"/>
          <w:lang w:eastAsia="pl-PL"/>
        </w:rPr>
        <w:t xml:space="preserve">i </w:t>
      </w:r>
      <w:r w:rsidRPr="00A153C5">
        <w:rPr>
          <w:rFonts w:ascii="Arial" w:hAnsi="Arial" w:cs="Arial"/>
          <w:b/>
          <w:bCs/>
          <w:sz w:val="20"/>
          <w:szCs w:val="20"/>
          <w:lang w:eastAsia="pl-PL"/>
        </w:rPr>
        <w:t xml:space="preserve">złożyć </w:t>
      </w:r>
      <w:r w:rsidR="004D6068" w:rsidRPr="00A153C5">
        <w:rPr>
          <w:rFonts w:ascii="Arial" w:hAnsi="Arial" w:cs="Arial"/>
          <w:b/>
          <w:bCs/>
          <w:sz w:val="20"/>
          <w:szCs w:val="20"/>
          <w:lang w:eastAsia="pl-PL"/>
        </w:rPr>
        <w:t>wraz z ofertą.</w:t>
      </w:r>
    </w:p>
    <w:p w14:paraId="7F2AFD21" w14:textId="77777777" w:rsidR="00713999" w:rsidRPr="0021256A" w:rsidRDefault="00713999" w:rsidP="00DA72A4">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highlight w:val="lightGray"/>
          <w:u w:val="single"/>
          <w:lang w:eastAsia="pl-PL"/>
        </w:rPr>
        <w:t>Zamawiający wskazuje, że wykonawca może ograniczyć się do wypełnienia sekcji alfa części IV formularza i nie musi wypełniać żadnej z pozostałych sekcji w części IV</w:t>
      </w:r>
      <w:r w:rsidRPr="0021256A">
        <w:rPr>
          <w:rFonts w:ascii="Arial" w:hAnsi="Arial" w:cs="Arial"/>
          <w:sz w:val="20"/>
          <w:szCs w:val="20"/>
          <w:u w:val="single"/>
          <w:lang w:eastAsia="pl-PL"/>
        </w:rPr>
        <w:t>.</w:t>
      </w:r>
    </w:p>
    <w:p w14:paraId="2F3DD14E" w14:textId="45A81736" w:rsidR="006D5F2F" w:rsidRPr="006D5F2F" w:rsidRDefault="006D5F2F" w:rsidP="000E381C">
      <w:pPr>
        <w:pStyle w:val="Akapitzlist"/>
        <w:spacing w:after="0" w:line="240" w:lineRule="auto"/>
        <w:ind w:left="0"/>
        <w:jc w:val="both"/>
        <w:rPr>
          <w:rFonts w:ascii="Arial" w:hAnsi="Arial" w:cs="Arial"/>
          <w:i/>
          <w:sz w:val="20"/>
          <w:szCs w:val="20"/>
        </w:rPr>
      </w:pPr>
      <w:r w:rsidRPr="006D5F2F">
        <w:rPr>
          <w:rFonts w:ascii="Arial" w:hAnsi="Arial" w:cs="Arial"/>
          <w:i/>
          <w:sz w:val="20"/>
          <w:szCs w:val="20"/>
        </w:rPr>
        <w:t>W przypadku wspólnego ubiegania się o zamówienie przez wykonawców, oświadczenie,</w:t>
      </w:r>
      <w:r w:rsidR="004D6068">
        <w:rPr>
          <w:rFonts w:ascii="Arial" w:hAnsi="Arial" w:cs="Arial"/>
          <w:i/>
          <w:sz w:val="20"/>
          <w:szCs w:val="20"/>
        </w:rPr>
        <w:br/>
      </w:r>
      <w:r w:rsidRPr="006D5F2F">
        <w:rPr>
          <w:rFonts w:ascii="Arial" w:hAnsi="Arial" w:cs="Arial"/>
          <w:i/>
          <w:sz w:val="20"/>
          <w:szCs w:val="20"/>
        </w:rPr>
        <w:t xml:space="preserve"> o którym mowa powyżej składa każdy z wykonawców. Oświadczenia te potwierdzają brak podstaw wykluczenia oraz spełnianie warunków udziału w postępowaniu w zakresie, w jakim każdy z wykonawców wykazuje spełnianie warunków udziału w postępowaniu.</w:t>
      </w:r>
    </w:p>
    <w:p w14:paraId="6CA6D340" w14:textId="42FAA85B" w:rsidR="00FE4E45" w:rsidRDefault="006D5F2F" w:rsidP="000E381C">
      <w:pPr>
        <w:pStyle w:val="Akapitzlist"/>
        <w:spacing w:after="0" w:line="240" w:lineRule="auto"/>
        <w:ind w:left="0"/>
        <w:jc w:val="both"/>
        <w:rPr>
          <w:rFonts w:ascii="Arial" w:hAnsi="Arial" w:cs="Arial"/>
          <w:i/>
          <w:sz w:val="20"/>
          <w:szCs w:val="20"/>
        </w:rPr>
      </w:pPr>
      <w:r w:rsidRPr="006D5F2F">
        <w:rPr>
          <w:rFonts w:ascii="Arial" w:hAnsi="Arial" w:cs="Arial"/>
          <w:i/>
          <w:sz w:val="20"/>
          <w:szCs w:val="20"/>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w zakresie, w jakim wykonawca powołuje się na jego zasoby.</w:t>
      </w:r>
    </w:p>
    <w:p w14:paraId="25197D8E" w14:textId="77777777" w:rsidR="00FE4E45" w:rsidRPr="00FE4E45" w:rsidRDefault="00FE4E45" w:rsidP="00DA72A4">
      <w:pPr>
        <w:pStyle w:val="Akapitzlist"/>
        <w:spacing w:after="0" w:line="300" w:lineRule="atLeast"/>
        <w:ind w:left="0"/>
        <w:jc w:val="both"/>
        <w:rPr>
          <w:rFonts w:ascii="Arial" w:hAnsi="Arial" w:cs="Arial"/>
          <w:i/>
          <w:sz w:val="20"/>
          <w:szCs w:val="20"/>
        </w:rPr>
      </w:pPr>
    </w:p>
    <w:p w14:paraId="7DF2502A" w14:textId="77777777" w:rsidR="00D21FE9" w:rsidRPr="000E0F69" w:rsidRDefault="00D21FE9" w:rsidP="00DA72A4">
      <w:pPr>
        <w:pStyle w:val="Akapitzlist"/>
        <w:spacing w:after="0" w:line="300" w:lineRule="atLeast"/>
        <w:ind w:left="0"/>
        <w:jc w:val="both"/>
        <w:rPr>
          <w:rFonts w:ascii="Arial" w:eastAsia="Calibri" w:hAnsi="Arial" w:cs="Arial"/>
          <w:b/>
          <w:sz w:val="20"/>
          <w:szCs w:val="20"/>
          <w:u w:val="single"/>
        </w:rPr>
      </w:pPr>
      <w:r w:rsidRPr="006D5F2F">
        <w:rPr>
          <w:rFonts w:ascii="Arial" w:eastAsia="Calibri" w:hAnsi="Arial" w:cs="Arial"/>
          <w:b/>
          <w:sz w:val="20"/>
          <w:szCs w:val="20"/>
          <w:u w:val="single"/>
        </w:rPr>
        <w:t>Zamawiający</w:t>
      </w:r>
      <w:r>
        <w:rPr>
          <w:rFonts w:ascii="Arial" w:eastAsia="Calibri" w:hAnsi="Arial" w:cs="Arial"/>
          <w:b/>
          <w:sz w:val="20"/>
          <w:szCs w:val="20"/>
          <w:u w:val="single"/>
        </w:rPr>
        <w:t xml:space="preserve"> </w:t>
      </w:r>
      <w:r w:rsidRPr="000E0F69">
        <w:rPr>
          <w:rFonts w:ascii="Arial" w:eastAsia="Calibri" w:hAnsi="Arial" w:cs="Arial"/>
          <w:b/>
          <w:sz w:val="20"/>
          <w:szCs w:val="20"/>
          <w:u w:val="single"/>
        </w:rPr>
        <w:t>wezwie (zgodnie z art. 126 ust. 1 ustawy Pzp), wykonawcę, którego oferta została najwyżej oceniona, do następujących podmiotowych środków dowodowych:</w:t>
      </w:r>
    </w:p>
    <w:p w14:paraId="353A1A3F" w14:textId="77777777" w:rsidR="006D5F2F" w:rsidRPr="003F1FDB" w:rsidRDefault="006D5F2F" w:rsidP="00DA72A4">
      <w:pPr>
        <w:pStyle w:val="Akapitzlist"/>
        <w:spacing w:after="0" w:line="300" w:lineRule="atLeast"/>
        <w:ind w:left="567" w:hanging="567"/>
        <w:jc w:val="both"/>
        <w:rPr>
          <w:rFonts w:ascii="Arial" w:hAnsi="Arial" w:cs="Arial"/>
          <w:sz w:val="20"/>
          <w:szCs w:val="20"/>
        </w:rPr>
      </w:pPr>
      <w:r w:rsidRPr="005E411A">
        <w:rPr>
          <w:rFonts w:ascii="Arial" w:hAnsi="Arial" w:cs="Arial"/>
          <w:sz w:val="20"/>
          <w:szCs w:val="20"/>
        </w:rPr>
        <w:t>1.</w:t>
      </w:r>
      <w:r w:rsidRPr="003F1FDB">
        <w:rPr>
          <w:rFonts w:ascii="Arial" w:hAnsi="Arial" w:cs="Arial"/>
          <w:sz w:val="20"/>
          <w:szCs w:val="20"/>
        </w:rPr>
        <w:t xml:space="preserve"> </w:t>
      </w:r>
      <w:r w:rsidRPr="003A7065">
        <w:rPr>
          <w:rFonts w:ascii="Arial" w:hAnsi="Arial" w:cs="Arial"/>
          <w:b/>
          <w:sz w:val="20"/>
          <w:szCs w:val="20"/>
        </w:rPr>
        <w:t>W celu potwierdzenia braku</w:t>
      </w:r>
      <w:r w:rsidRPr="003F1FDB">
        <w:rPr>
          <w:rFonts w:ascii="Arial" w:hAnsi="Arial" w:cs="Arial"/>
          <w:b/>
          <w:sz w:val="20"/>
          <w:szCs w:val="20"/>
        </w:rPr>
        <w:t xml:space="preserve"> podstaw wykluczenia</w:t>
      </w:r>
      <w:r w:rsidRPr="003F1FDB">
        <w:rPr>
          <w:rFonts w:ascii="Arial" w:hAnsi="Arial" w:cs="Arial"/>
          <w:sz w:val="20"/>
          <w:szCs w:val="20"/>
        </w:rPr>
        <w:t xml:space="preserve"> wykonawcy z udziału w postępowaniu o udzielenie zamówienia publicznego: </w:t>
      </w:r>
    </w:p>
    <w:p w14:paraId="110DA401" w14:textId="77777777" w:rsidR="006D5F2F" w:rsidRPr="003F1FDB" w:rsidRDefault="006D5F2F" w:rsidP="00DA72A4">
      <w:pPr>
        <w:pStyle w:val="Akapitzlist"/>
        <w:spacing w:after="0" w:line="300" w:lineRule="atLeast"/>
        <w:ind w:left="284" w:hanging="284"/>
        <w:jc w:val="both"/>
        <w:rPr>
          <w:rFonts w:ascii="Arial" w:hAnsi="Arial" w:cs="Arial"/>
          <w:sz w:val="20"/>
          <w:szCs w:val="20"/>
        </w:rPr>
      </w:pPr>
      <w:r w:rsidRPr="003F1FDB">
        <w:rPr>
          <w:rFonts w:ascii="Arial" w:hAnsi="Arial" w:cs="Arial"/>
          <w:b/>
          <w:sz w:val="20"/>
          <w:szCs w:val="20"/>
        </w:rPr>
        <w:t>1) informacji z Krajowego Rejestru Karnego</w:t>
      </w:r>
      <w:r w:rsidRPr="003F1FDB">
        <w:rPr>
          <w:rFonts w:ascii="Arial" w:hAnsi="Arial" w:cs="Arial"/>
          <w:sz w:val="20"/>
          <w:szCs w:val="20"/>
        </w:rPr>
        <w:t xml:space="preserve"> w zakresie: </w:t>
      </w:r>
    </w:p>
    <w:p w14:paraId="535967EB" w14:textId="77777777" w:rsidR="006D5F2F" w:rsidRPr="006D5F2F" w:rsidRDefault="006D5F2F" w:rsidP="00DA72A4">
      <w:pPr>
        <w:pStyle w:val="Akapitzlist"/>
        <w:spacing w:after="0" w:line="300" w:lineRule="atLeast"/>
        <w:ind w:left="284"/>
        <w:jc w:val="both"/>
        <w:rPr>
          <w:rFonts w:ascii="Arial" w:hAnsi="Arial" w:cs="Arial"/>
          <w:sz w:val="20"/>
          <w:szCs w:val="20"/>
        </w:rPr>
      </w:pPr>
      <w:r w:rsidRPr="003F1FDB">
        <w:rPr>
          <w:rFonts w:ascii="Arial" w:hAnsi="Arial" w:cs="Arial"/>
          <w:sz w:val="20"/>
          <w:szCs w:val="20"/>
        </w:rPr>
        <w:t>a) art. 108 ust. 1 pkt 1 i 2 ustawy Pzp,</w:t>
      </w:r>
      <w:r w:rsidRPr="006D5F2F">
        <w:rPr>
          <w:rFonts w:ascii="Arial" w:hAnsi="Arial" w:cs="Arial"/>
          <w:sz w:val="20"/>
          <w:szCs w:val="20"/>
        </w:rPr>
        <w:t xml:space="preserve"> </w:t>
      </w:r>
    </w:p>
    <w:p w14:paraId="27F48CFF" w14:textId="77777777" w:rsidR="006D5F2F" w:rsidRPr="006D5F2F" w:rsidRDefault="006D5F2F" w:rsidP="00DA72A4">
      <w:pPr>
        <w:pStyle w:val="Akapitzlist"/>
        <w:spacing w:after="0" w:line="300" w:lineRule="atLeast"/>
        <w:ind w:left="284"/>
        <w:jc w:val="both"/>
        <w:rPr>
          <w:rFonts w:ascii="Arial" w:hAnsi="Arial" w:cs="Arial"/>
          <w:sz w:val="20"/>
          <w:szCs w:val="20"/>
        </w:rPr>
      </w:pPr>
      <w:r w:rsidRPr="006D5F2F">
        <w:rPr>
          <w:rFonts w:ascii="Arial" w:hAnsi="Arial" w:cs="Arial"/>
          <w:sz w:val="20"/>
          <w:szCs w:val="20"/>
        </w:rPr>
        <w:t xml:space="preserve">b) art. 108 ust. 1 pkt 4 ustawy Pzp, dotyczącej orzeczenia zakazu ubiegania się o zamówienie publiczne tytułem środka karnego, </w:t>
      </w:r>
    </w:p>
    <w:p w14:paraId="6BD1D851" w14:textId="77777777" w:rsidR="006D5F2F" w:rsidRPr="004707DF" w:rsidRDefault="006D5F2F" w:rsidP="00DA72A4">
      <w:pPr>
        <w:pStyle w:val="Akapitzlist"/>
        <w:spacing w:after="0" w:line="300" w:lineRule="atLeast"/>
        <w:ind w:left="284"/>
        <w:jc w:val="both"/>
        <w:rPr>
          <w:rFonts w:ascii="Arial" w:eastAsia="Calibri" w:hAnsi="Arial" w:cs="Arial"/>
          <w:sz w:val="20"/>
          <w:szCs w:val="20"/>
        </w:rPr>
      </w:pPr>
      <w:r w:rsidRPr="006D5F2F">
        <w:rPr>
          <w:rFonts w:ascii="Arial" w:hAnsi="Arial" w:cs="Arial"/>
          <w:sz w:val="20"/>
          <w:szCs w:val="20"/>
        </w:rPr>
        <w:t xml:space="preserve">– sporządzonej nie </w:t>
      </w:r>
      <w:r w:rsidR="006A3E46">
        <w:rPr>
          <w:rFonts w:ascii="Arial" w:hAnsi="Arial" w:cs="Arial"/>
          <w:sz w:val="20"/>
          <w:szCs w:val="20"/>
        </w:rPr>
        <w:t xml:space="preserve">wcześniej niż 6 </w:t>
      </w:r>
      <w:r w:rsidR="006A3E46" w:rsidRPr="004707DF">
        <w:rPr>
          <w:rFonts w:ascii="Arial" w:hAnsi="Arial" w:cs="Arial"/>
          <w:sz w:val="20"/>
          <w:szCs w:val="20"/>
        </w:rPr>
        <w:t>miesięcy przed jej złożeniem</w:t>
      </w:r>
      <w:r w:rsidRPr="004707DF">
        <w:rPr>
          <w:rFonts w:ascii="Arial" w:hAnsi="Arial" w:cs="Arial"/>
          <w:sz w:val="20"/>
          <w:szCs w:val="20"/>
        </w:rPr>
        <w:t>;</w:t>
      </w:r>
      <w:r w:rsidR="006A3E46" w:rsidRPr="004707DF">
        <w:rPr>
          <w:rFonts w:ascii="Arial" w:hAnsi="Arial" w:cs="Arial"/>
          <w:sz w:val="20"/>
          <w:szCs w:val="20"/>
        </w:rPr>
        <w:t xml:space="preserve"> </w:t>
      </w:r>
    </w:p>
    <w:p w14:paraId="6CF32D85" w14:textId="77777777" w:rsidR="001C0B99" w:rsidRPr="004707DF" w:rsidRDefault="001C0B99" w:rsidP="00DA72A4">
      <w:pPr>
        <w:spacing w:after="0" w:line="300" w:lineRule="atLeast"/>
        <w:ind w:left="284"/>
        <w:jc w:val="both"/>
        <w:rPr>
          <w:rFonts w:ascii="Arial" w:hAnsi="Arial" w:cs="Arial"/>
          <w:sz w:val="20"/>
          <w:szCs w:val="20"/>
        </w:rPr>
      </w:pPr>
      <w:r w:rsidRPr="004707DF">
        <w:rPr>
          <w:rFonts w:ascii="Arial" w:hAnsi="Arial" w:cs="Arial"/>
          <w:sz w:val="20"/>
          <w:szCs w:val="20"/>
        </w:rPr>
        <w:t>Jeżeli wykonawca ma siedzibę lub miejsce zamieszkania lub miejsce zamieszkania ma osoba, której dotyczy informacja albo dokument</w:t>
      </w:r>
      <w:r w:rsidRPr="004707DF">
        <w:rPr>
          <w:rFonts w:ascii="Times New Roman" w:hAnsi="Times New Roman" w:cs="Times New Roman"/>
          <w:sz w:val="24"/>
          <w:szCs w:val="24"/>
          <w:lang w:eastAsia="pl-PL"/>
        </w:rPr>
        <w:t xml:space="preserve">  </w:t>
      </w:r>
      <w:r w:rsidRPr="004707DF">
        <w:rPr>
          <w:rFonts w:ascii="Arial" w:hAnsi="Arial" w:cs="Arial"/>
          <w:sz w:val="20"/>
          <w:szCs w:val="20"/>
        </w:rPr>
        <w:t xml:space="preserve">poza granicami Rzeczypospolitej Polskiej, zamiast informacji z Krajowego Rejestru Karnego, o której mowa w pkt 1) – składa informację z odpowiedniego rejestru, takiego jak rejestr sądowy, albo, w przypadku braku takiego rejestru, inny równoważny dokument </w:t>
      </w:r>
      <w:r w:rsidRPr="004707DF">
        <w:rPr>
          <w:rFonts w:ascii="Arial" w:hAnsi="Arial" w:cs="Arial"/>
          <w:sz w:val="20"/>
          <w:szCs w:val="20"/>
        </w:rPr>
        <w:lastRenderedPageBreak/>
        <w:t>wydany przez właściwy organ sądowy lub administracyjny kraju, w którym wykonawca ma siedzibę lub miejsce zamieszkania lub miejsce zamieszkania ma osoba, której dotyczy informacja albo dokument , w zakresie, o którym mowa w pkt 1). Podmiotowy środek dowodowy, o którym mowa powyżej winien być wystawiony nie wcześniej niż 6 miesięcy przed jego złożeniem.</w:t>
      </w:r>
    </w:p>
    <w:p w14:paraId="44EBF076" w14:textId="77777777" w:rsidR="001C0B99" w:rsidRPr="004707DF" w:rsidRDefault="001C0B99" w:rsidP="00DA72A4">
      <w:pPr>
        <w:pStyle w:val="Akapitzlist"/>
        <w:spacing w:after="0" w:line="300" w:lineRule="atLeast"/>
        <w:ind w:left="284"/>
        <w:jc w:val="both"/>
        <w:rPr>
          <w:rFonts w:ascii="Arial" w:hAnsi="Arial" w:cs="Arial"/>
          <w:sz w:val="20"/>
          <w:szCs w:val="20"/>
        </w:rPr>
      </w:pPr>
      <w:r w:rsidRPr="004707DF">
        <w:rPr>
          <w:rFonts w:ascii="Arial" w:hAnsi="Arial" w:cs="Arial"/>
          <w:sz w:val="20"/>
          <w:szCs w:val="20"/>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pkt.1,2 lit.a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Podmiotowy środek dowodowy, o którym mowa powyżej winien być wystawiony nie wcześniej niż 6 miesięcy przed jego złożeniem. </w:t>
      </w:r>
    </w:p>
    <w:p w14:paraId="1A483029" w14:textId="665423BD" w:rsidR="003A7065" w:rsidRPr="004707DF" w:rsidRDefault="006D5F2F" w:rsidP="00DA72A4">
      <w:pPr>
        <w:pStyle w:val="Akapitzlist"/>
        <w:spacing w:after="0" w:line="300" w:lineRule="atLeast"/>
        <w:ind w:left="284" w:hanging="284"/>
        <w:jc w:val="both"/>
        <w:rPr>
          <w:rFonts w:ascii="Arial" w:hAnsi="Arial" w:cs="Arial"/>
          <w:sz w:val="20"/>
          <w:szCs w:val="20"/>
        </w:rPr>
      </w:pPr>
      <w:r w:rsidRPr="004707DF">
        <w:rPr>
          <w:rFonts w:ascii="Arial" w:hAnsi="Arial" w:cs="Arial"/>
          <w:b/>
          <w:sz w:val="20"/>
          <w:szCs w:val="20"/>
        </w:rPr>
        <w:t>2) oświadczenia wykonawcy</w:t>
      </w:r>
      <w:r w:rsidRPr="004707DF">
        <w:rPr>
          <w:rFonts w:ascii="Arial" w:hAnsi="Arial" w:cs="Arial"/>
          <w:sz w:val="20"/>
          <w:szCs w:val="20"/>
        </w:rPr>
        <w:t xml:space="preserve">, w zakresie art. 108 ust. 1 pkt 5 ustawy Pzp, o braku przynależności do tej samej grupy kapitałowej w rozumieniu ustawy z dnia 16 lutego 2007 r. </w:t>
      </w:r>
      <w:r w:rsidR="00447C9B" w:rsidRPr="004707DF">
        <w:rPr>
          <w:rFonts w:ascii="Arial" w:hAnsi="Arial" w:cs="Arial"/>
          <w:sz w:val="20"/>
          <w:szCs w:val="20"/>
        </w:rPr>
        <w:t xml:space="preserve"> </w:t>
      </w:r>
      <w:r w:rsidRPr="004707DF">
        <w:rPr>
          <w:rFonts w:ascii="Arial" w:hAnsi="Arial" w:cs="Arial"/>
          <w:sz w:val="20"/>
          <w:szCs w:val="20"/>
        </w:rPr>
        <w:t>o ochronie konkurencji i konsumentów (Dz. U. z 2020 r. poz. 1076 i 1086), z innym wykonawcą, który złożył</w:t>
      </w:r>
      <w:r w:rsidR="00AC7A6D" w:rsidRPr="004707DF">
        <w:rPr>
          <w:rFonts w:ascii="Arial" w:hAnsi="Arial" w:cs="Arial"/>
          <w:sz w:val="20"/>
          <w:szCs w:val="20"/>
        </w:rPr>
        <w:t xml:space="preserve"> odrębną ofertę</w:t>
      </w:r>
      <w:r w:rsidRPr="004707DF">
        <w:rPr>
          <w:rFonts w:ascii="Arial" w:hAnsi="Arial" w:cs="Arial"/>
          <w:sz w:val="20"/>
          <w:szCs w:val="20"/>
        </w:rPr>
        <w:t xml:space="preserve">, </w:t>
      </w:r>
      <w:r w:rsidR="008E1533" w:rsidRPr="004707DF">
        <w:rPr>
          <w:rFonts w:ascii="Arial" w:hAnsi="Arial" w:cs="Arial"/>
          <w:sz w:val="20"/>
          <w:szCs w:val="20"/>
        </w:rPr>
        <w:t xml:space="preserve">ofertę częściową </w:t>
      </w:r>
      <w:r w:rsidRPr="004707DF">
        <w:rPr>
          <w:rFonts w:ascii="Arial" w:hAnsi="Arial" w:cs="Arial"/>
          <w:sz w:val="20"/>
          <w:szCs w:val="20"/>
        </w:rPr>
        <w:t xml:space="preserve">albo oświadczenie o przynależności do tej samej grupy kapitałowej wraz z dokumentami lub informacjami potwierdzającymi przygotowanie </w:t>
      </w:r>
      <w:r w:rsidR="007A7830" w:rsidRPr="004707DF">
        <w:rPr>
          <w:rFonts w:ascii="Arial" w:hAnsi="Arial" w:cs="Arial"/>
          <w:sz w:val="20"/>
          <w:szCs w:val="20"/>
        </w:rPr>
        <w:t>oferty, oferty częściowej</w:t>
      </w:r>
      <w:r w:rsidR="008E1533" w:rsidRPr="004707DF">
        <w:rPr>
          <w:rFonts w:ascii="Arial" w:hAnsi="Arial" w:cs="Arial"/>
          <w:sz w:val="20"/>
          <w:szCs w:val="20"/>
        </w:rPr>
        <w:t>, ofertę częściową</w:t>
      </w:r>
      <w:r w:rsidRPr="004707DF">
        <w:rPr>
          <w:rFonts w:ascii="Arial" w:hAnsi="Arial" w:cs="Arial"/>
          <w:sz w:val="20"/>
          <w:szCs w:val="20"/>
        </w:rPr>
        <w:t xml:space="preserve"> niezależnie od innego wykonawcy należącego </w:t>
      </w:r>
      <w:r w:rsidR="00B61883" w:rsidRPr="004707DF">
        <w:rPr>
          <w:rFonts w:ascii="Arial" w:hAnsi="Arial" w:cs="Arial"/>
          <w:sz w:val="20"/>
          <w:szCs w:val="20"/>
        </w:rPr>
        <w:t>do tej samej grupy kapitałowej</w:t>
      </w:r>
      <w:r w:rsidRPr="004707DF">
        <w:rPr>
          <w:rFonts w:ascii="Arial" w:hAnsi="Arial" w:cs="Arial"/>
          <w:sz w:val="20"/>
          <w:szCs w:val="20"/>
        </w:rPr>
        <w:t>.</w:t>
      </w:r>
      <w:r w:rsidR="003F1FDB" w:rsidRPr="004707DF">
        <w:rPr>
          <w:rFonts w:ascii="Arial" w:hAnsi="Arial" w:cs="Arial"/>
          <w:sz w:val="20"/>
          <w:szCs w:val="20"/>
        </w:rPr>
        <w:t xml:space="preserve"> </w:t>
      </w:r>
    </w:p>
    <w:p w14:paraId="30B09F87" w14:textId="635E8F93" w:rsidR="006D5F2F" w:rsidRPr="004707DF" w:rsidRDefault="006D5F2F" w:rsidP="00DA72A4">
      <w:pPr>
        <w:pStyle w:val="Akapitzlist"/>
        <w:spacing w:after="0" w:line="300" w:lineRule="atLeast"/>
        <w:ind w:left="284" w:hanging="284"/>
        <w:jc w:val="both"/>
        <w:rPr>
          <w:rFonts w:ascii="Arial" w:hAnsi="Arial" w:cs="Arial"/>
          <w:sz w:val="20"/>
          <w:szCs w:val="20"/>
        </w:rPr>
      </w:pPr>
      <w:r w:rsidRPr="004707DF">
        <w:rPr>
          <w:rFonts w:ascii="Arial" w:hAnsi="Arial" w:cs="Arial"/>
          <w:b/>
          <w:sz w:val="20"/>
          <w:szCs w:val="20"/>
        </w:rPr>
        <w:t>3) oświadczenia wykonawcy</w:t>
      </w:r>
      <w:r w:rsidRPr="004707DF">
        <w:rPr>
          <w:rFonts w:ascii="Arial" w:hAnsi="Arial" w:cs="Arial"/>
          <w:sz w:val="20"/>
          <w:szCs w:val="20"/>
        </w:rPr>
        <w:t xml:space="preserve">, </w:t>
      </w:r>
      <w:r w:rsidRPr="004707DF">
        <w:rPr>
          <w:rFonts w:ascii="Arial" w:hAnsi="Arial" w:cs="Arial"/>
          <w:bCs/>
          <w:iCs/>
          <w:sz w:val="20"/>
          <w:szCs w:val="20"/>
          <w:lang w:eastAsia="ar-SA"/>
        </w:rPr>
        <w:t>dotyczące aktualności danych zawartych w oświadczeniu</w:t>
      </w:r>
      <w:r w:rsidR="00A62E5B" w:rsidRPr="004707DF">
        <w:rPr>
          <w:rFonts w:ascii="Arial" w:hAnsi="Arial" w:cs="Arial"/>
          <w:bCs/>
          <w:iCs/>
          <w:sz w:val="20"/>
          <w:szCs w:val="20"/>
          <w:lang w:eastAsia="ar-SA"/>
        </w:rPr>
        <w:t>,</w:t>
      </w:r>
      <w:r w:rsidR="00180CF6" w:rsidRPr="004707DF">
        <w:rPr>
          <w:rFonts w:ascii="Arial" w:hAnsi="Arial" w:cs="Arial"/>
          <w:bCs/>
          <w:iCs/>
          <w:sz w:val="20"/>
          <w:szCs w:val="20"/>
          <w:lang w:eastAsia="ar-SA"/>
        </w:rPr>
        <w:t xml:space="preserve"> </w:t>
      </w:r>
      <w:r w:rsidRPr="004707DF">
        <w:rPr>
          <w:rFonts w:ascii="Arial" w:hAnsi="Arial" w:cs="Arial"/>
          <w:bCs/>
          <w:iCs/>
          <w:sz w:val="20"/>
          <w:szCs w:val="20"/>
          <w:lang w:eastAsia="ar-SA"/>
        </w:rPr>
        <w:t>o którym mowa w art. 125 ust. 1 ustawy Pzp</w:t>
      </w:r>
      <w:r w:rsidRPr="004707DF">
        <w:rPr>
          <w:rFonts w:ascii="Arial" w:hAnsi="Arial" w:cs="Arial"/>
          <w:b/>
          <w:bCs/>
          <w:iCs/>
          <w:sz w:val="20"/>
          <w:szCs w:val="20"/>
          <w:lang w:eastAsia="ar-SA"/>
        </w:rPr>
        <w:t xml:space="preserve"> </w:t>
      </w:r>
      <w:r w:rsidRPr="004707DF">
        <w:rPr>
          <w:rFonts w:ascii="Arial" w:hAnsi="Arial" w:cs="Arial"/>
          <w:sz w:val="20"/>
          <w:szCs w:val="20"/>
        </w:rPr>
        <w:t xml:space="preserve">o których mowa w art. 108 ust. 1 pkt 3 ustawy, art. 108 ust. 1 pkt 4 ustawy, dotyczących orzeczenia zakazu ubiegania się o zamówienie publiczne tytułem </w:t>
      </w:r>
      <w:r w:rsidR="000829D8" w:rsidRPr="004707DF">
        <w:rPr>
          <w:rFonts w:ascii="Arial" w:hAnsi="Arial" w:cs="Arial"/>
          <w:sz w:val="20"/>
          <w:szCs w:val="20"/>
        </w:rPr>
        <w:t xml:space="preserve">środka </w:t>
      </w:r>
      <w:r w:rsidR="001C65AD" w:rsidRPr="004707DF">
        <w:rPr>
          <w:rFonts w:ascii="Arial" w:hAnsi="Arial" w:cs="Arial"/>
          <w:sz w:val="20"/>
          <w:szCs w:val="20"/>
        </w:rPr>
        <w:t>karnego</w:t>
      </w:r>
      <w:r w:rsidRPr="004707DF">
        <w:rPr>
          <w:rFonts w:ascii="Arial" w:hAnsi="Arial" w:cs="Arial"/>
          <w:sz w:val="20"/>
          <w:szCs w:val="20"/>
        </w:rPr>
        <w:t>, art. 108 ust. 1 pkt 5 ustawy, dotyczących zawarcia z innymi wykonawcami porozumienia mającego na celu zakłócenie konkurencji</w:t>
      </w:r>
      <w:r w:rsidR="00B61883" w:rsidRPr="004707DF">
        <w:rPr>
          <w:rFonts w:ascii="Arial" w:hAnsi="Arial" w:cs="Arial"/>
          <w:sz w:val="20"/>
          <w:szCs w:val="20"/>
        </w:rPr>
        <w:t>, art. 108 ust. 1 pkt 6 ustawy</w:t>
      </w:r>
      <w:r w:rsidRPr="004707DF">
        <w:rPr>
          <w:rFonts w:ascii="Arial" w:hAnsi="Arial" w:cs="Arial"/>
          <w:sz w:val="20"/>
          <w:szCs w:val="20"/>
        </w:rPr>
        <w:t>.</w:t>
      </w:r>
    </w:p>
    <w:p w14:paraId="5C9C4ED4" w14:textId="1C2FBF52" w:rsidR="001C0B99" w:rsidRPr="004707DF" w:rsidRDefault="00A210A3" w:rsidP="00DA72A4">
      <w:pPr>
        <w:suppressAutoHyphens/>
        <w:spacing w:after="0" w:line="300" w:lineRule="atLeast"/>
        <w:ind w:left="284" w:hanging="284"/>
        <w:jc w:val="both"/>
        <w:rPr>
          <w:rFonts w:ascii="Arial" w:eastAsia="Times New Roman" w:hAnsi="Arial" w:cs="Arial"/>
          <w:sz w:val="20"/>
          <w:szCs w:val="20"/>
          <w:lang w:eastAsia="pl-PL"/>
        </w:rPr>
      </w:pPr>
      <w:r w:rsidRPr="004707DF">
        <w:rPr>
          <w:rFonts w:ascii="Arial" w:hAnsi="Arial" w:cs="Arial"/>
          <w:b/>
          <w:sz w:val="20"/>
          <w:szCs w:val="20"/>
        </w:rPr>
        <w:t>4)</w:t>
      </w:r>
      <w:r w:rsidR="00A62E5B" w:rsidRPr="004707DF">
        <w:rPr>
          <w:rFonts w:ascii="Arial" w:hAnsi="Arial" w:cs="Arial"/>
          <w:b/>
          <w:sz w:val="20"/>
          <w:szCs w:val="20"/>
        </w:rPr>
        <w:t xml:space="preserve"> </w:t>
      </w:r>
      <w:r w:rsidR="001C0B99" w:rsidRPr="004707DF">
        <w:rPr>
          <w:rFonts w:ascii="Arial" w:eastAsia="Times New Roman" w:hAnsi="Arial" w:cs="Arial"/>
          <w:b/>
          <w:sz w:val="20"/>
          <w:szCs w:val="20"/>
          <w:lang w:eastAsia="pl-PL"/>
        </w:rPr>
        <w:t xml:space="preserve">oświadczenie wykonawcy </w:t>
      </w:r>
      <w:r w:rsidR="001C0B99" w:rsidRPr="004707DF">
        <w:rPr>
          <w:rFonts w:ascii="Arial" w:eastAsia="Times New Roman" w:hAnsi="Arial" w:cs="Arial"/>
          <w:sz w:val="20"/>
          <w:szCs w:val="24"/>
          <w:lang w:eastAsia="pl-PL"/>
        </w:rPr>
        <w:t>o nie podleganiu</w:t>
      </w:r>
      <w:r w:rsidR="001C0B99" w:rsidRPr="004707DF">
        <w:rPr>
          <w:rFonts w:ascii="Arial" w:eastAsia="Times New Roman" w:hAnsi="Arial" w:cs="Arial"/>
          <w:sz w:val="20"/>
          <w:szCs w:val="20"/>
          <w:lang w:eastAsia="pl-PL"/>
        </w:rPr>
        <w:t xml:space="preserve"> wykluczeniu z postępowania  składane na podstawie: </w:t>
      </w:r>
      <w:r w:rsidR="001C0B99" w:rsidRPr="004707DF">
        <w:rPr>
          <w:rFonts w:ascii="Arial" w:eastAsia="Times New Roman" w:hAnsi="Arial" w:cs="Arial"/>
          <w:sz w:val="20"/>
          <w:szCs w:val="20"/>
          <w:lang w:eastAsia="pl-PL"/>
        </w:rPr>
        <w:br/>
        <w:t xml:space="preserve">- </w:t>
      </w:r>
      <w:r w:rsidR="001C0B99" w:rsidRPr="004707DF">
        <w:rPr>
          <w:rFonts w:ascii="Arial" w:eastAsia="Times New Roman" w:hAnsi="Arial" w:cs="Arial"/>
          <w:b/>
          <w:sz w:val="20"/>
          <w:szCs w:val="20"/>
          <w:lang w:eastAsia="pl-PL"/>
        </w:rPr>
        <w:t xml:space="preserve">art. 7 ust. 1 </w:t>
      </w:r>
      <w:r w:rsidR="001C0B99" w:rsidRPr="004707DF">
        <w:rPr>
          <w:rFonts w:ascii="Arial" w:eastAsia="Times New Roman" w:hAnsi="Arial" w:cs="Arial"/>
          <w:sz w:val="20"/>
          <w:szCs w:val="20"/>
          <w:lang w:eastAsia="pl-PL"/>
        </w:rPr>
        <w:t>ustawy z dnia 13 kwietnia 2022 r</w:t>
      </w:r>
      <w:r w:rsidR="001C0B99" w:rsidRPr="004707DF">
        <w:rPr>
          <w:rFonts w:ascii="Arial" w:eastAsia="Lucida Sans Unicode" w:hAnsi="Arial" w:cs="Arial"/>
          <w:b/>
          <w:kern w:val="1"/>
          <w:sz w:val="20"/>
          <w:szCs w:val="20"/>
          <w:lang w:eastAsia="ar-SA"/>
        </w:rPr>
        <w:t xml:space="preserve">. </w:t>
      </w:r>
      <w:r w:rsidR="001C0B99" w:rsidRPr="004707DF">
        <w:rPr>
          <w:rFonts w:ascii="Arial" w:eastAsia="Lucida Sans Unicode" w:hAnsi="Arial" w:cs="Arial"/>
          <w:kern w:val="1"/>
          <w:sz w:val="20"/>
          <w:szCs w:val="20"/>
          <w:lang w:eastAsia="ar-SA"/>
        </w:rPr>
        <w:t xml:space="preserve">o szczególnych rozwiązaniach w zakresie </w:t>
      </w:r>
      <w:r w:rsidR="001C0B99" w:rsidRPr="004707DF">
        <w:rPr>
          <w:rFonts w:ascii="Arial" w:eastAsia="Lucida Sans Unicode" w:hAnsi="Arial" w:cs="Arial"/>
          <w:kern w:val="1"/>
          <w:sz w:val="20"/>
          <w:szCs w:val="20"/>
          <w:lang w:eastAsia="ar-SA"/>
        </w:rPr>
        <w:br/>
        <w:t>przeciwdziałania wspieraniu agresji na Ukrainę oraz służących ochronie bezpieczeństwa narodowego (Dz. U. z 20</w:t>
      </w:r>
      <w:r w:rsidR="0082133B">
        <w:rPr>
          <w:rFonts w:ascii="Arial" w:eastAsia="Lucida Sans Unicode" w:hAnsi="Arial" w:cs="Arial"/>
          <w:kern w:val="1"/>
          <w:sz w:val="20"/>
          <w:szCs w:val="20"/>
          <w:lang w:eastAsia="ar-SA"/>
        </w:rPr>
        <w:t>24</w:t>
      </w:r>
      <w:r w:rsidR="001C0B99" w:rsidRPr="004707DF">
        <w:rPr>
          <w:rFonts w:ascii="Arial" w:eastAsia="Lucida Sans Unicode" w:hAnsi="Arial" w:cs="Arial"/>
          <w:kern w:val="1"/>
          <w:sz w:val="20"/>
          <w:szCs w:val="20"/>
          <w:lang w:eastAsia="ar-SA"/>
        </w:rPr>
        <w:t xml:space="preserve"> r. poz. </w:t>
      </w:r>
      <w:r w:rsidR="0082133B">
        <w:rPr>
          <w:rFonts w:ascii="Arial" w:eastAsia="Lucida Sans Unicode" w:hAnsi="Arial" w:cs="Arial"/>
          <w:kern w:val="1"/>
          <w:sz w:val="20"/>
          <w:szCs w:val="20"/>
          <w:lang w:eastAsia="ar-SA"/>
        </w:rPr>
        <w:t>507</w:t>
      </w:r>
      <w:r w:rsidR="001C0B99" w:rsidRPr="004707DF">
        <w:rPr>
          <w:rFonts w:ascii="Arial" w:eastAsia="Lucida Sans Unicode" w:hAnsi="Arial" w:cs="Arial"/>
          <w:kern w:val="1"/>
          <w:sz w:val="20"/>
          <w:szCs w:val="20"/>
          <w:lang w:eastAsia="ar-SA"/>
        </w:rPr>
        <w:t>)</w:t>
      </w:r>
      <w:r w:rsidR="001C0B99" w:rsidRPr="004707DF">
        <w:rPr>
          <w:rFonts w:ascii="Arial" w:eastAsia="Lucida Sans Unicode" w:hAnsi="Arial" w:cs="Arial"/>
          <w:b/>
          <w:kern w:val="1"/>
          <w:sz w:val="20"/>
          <w:szCs w:val="20"/>
          <w:lang w:eastAsia="ar-SA"/>
        </w:rPr>
        <w:t>;</w:t>
      </w:r>
    </w:p>
    <w:p w14:paraId="6736FDD1" w14:textId="16ABFEBC" w:rsidR="001C0B99" w:rsidRPr="00FE4E45" w:rsidRDefault="001C0B99" w:rsidP="00DA72A4">
      <w:pPr>
        <w:pStyle w:val="Akapitzlist"/>
        <w:spacing w:after="0" w:line="300" w:lineRule="atLeast"/>
        <w:ind w:left="284"/>
        <w:jc w:val="both"/>
        <w:rPr>
          <w:rFonts w:ascii="Arial" w:eastAsia="Times New Roman" w:hAnsi="Arial" w:cs="Arial"/>
          <w:sz w:val="20"/>
          <w:szCs w:val="20"/>
          <w:lang w:eastAsia="pl-PL"/>
        </w:rPr>
      </w:pPr>
      <w:r w:rsidRPr="004707DF">
        <w:rPr>
          <w:rFonts w:ascii="Arial" w:eastAsia="Lucida Sans Unicode" w:hAnsi="Arial" w:cs="Arial"/>
          <w:b/>
          <w:kern w:val="1"/>
          <w:sz w:val="20"/>
          <w:szCs w:val="20"/>
          <w:lang w:eastAsia="ar-SA"/>
        </w:rPr>
        <w:t xml:space="preserve">- </w:t>
      </w:r>
      <w:r w:rsidRPr="004707DF">
        <w:rPr>
          <w:rFonts w:ascii="Arial" w:eastAsia="Times New Roman" w:hAnsi="Arial" w:cs="Arial"/>
          <w:b/>
          <w:sz w:val="20"/>
          <w:szCs w:val="20"/>
          <w:lang w:eastAsia="pl-PL"/>
        </w:rPr>
        <w:t xml:space="preserve">art. 5k </w:t>
      </w:r>
      <w:r w:rsidRPr="004707DF">
        <w:rPr>
          <w:rFonts w:ascii="Arial" w:eastAsia="Times New Roman" w:hAnsi="Arial" w:cs="Arial"/>
          <w:sz w:val="20"/>
          <w:szCs w:val="20"/>
          <w:lang w:eastAsia="pl-PL"/>
        </w:rPr>
        <w:t xml:space="preserve">rozporządzenia Rady (UE) nr 833/2014 z dnia 31 lipca 2014 r. dotyczącego środków ograniczających w związku z działaniami Rosji destabilizującymi sytuację na Ukrainie </w:t>
      </w:r>
      <w:r w:rsidRPr="004707DF">
        <w:rPr>
          <w:rFonts w:ascii="Arial" w:eastAsia="Times New Roman" w:hAnsi="Arial" w:cs="Arial"/>
          <w:sz w:val="20"/>
          <w:szCs w:val="20"/>
          <w:lang w:eastAsia="pl-PL"/>
        </w:rPr>
        <w:br/>
        <w:t xml:space="preserve">(Dz. Urz. UE nr L 229 z 31.7.2014, str. 1), dalej: rozporządzenie 833/2014, w brzmieniu nadanym rozporządzeniem Rady (UE) 2022/576 w sprawie zmiany rozporządzenia (UE) nr 833/2014 dotyczącego środków ograniczających w związku z działaniami Rosji destabilizującymi </w:t>
      </w:r>
      <w:r w:rsidRPr="004707DF">
        <w:rPr>
          <w:rFonts w:ascii="Arial" w:eastAsia="Times New Roman" w:hAnsi="Arial" w:cs="Arial"/>
          <w:sz w:val="20"/>
          <w:szCs w:val="20"/>
          <w:lang w:eastAsia="pl-PL"/>
        </w:rPr>
        <w:br/>
        <w:t>sytuację na Ukrainie (Dz. Urz. UE nr L 111 z 8.4.2022, str. 1), dalej: rozporządzenie 2022/576.</w:t>
      </w:r>
    </w:p>
    <w:p w14:paraId="110C84DD" w14:textId="0722EB01" w:rsidR="003A7065" w:rsidRPr="00FE4E45" w:rsidRDefault="003A7065" w:rsidP="00DA72A4">
      <w:pPr>
        <w:pStyle w:val="Akapitzlist"/>
        <w:spacing w:after="0" w:line="300" w:lineRule="atLeast"/>
        <w:ind w:left="284" w:hanging="284"/>
        <w:jc w:val="both"/>
        <w:rPr>
          <w:rFonts w:ascii="Arial" w:hAnsi="Arial" w:cs="Arial"/>
          <w:b/>
          <w:i/>
          <w:sz w:val="20"/>
          <w:szCs w:val="20"/>
        </w:rPr>
      </w:pPr>
      <w:r w:rsidRPr="00FE4E45">
        <w:rPr>
          <w:rFonts w:ascii="Arial" w:hAnsi="Arial" w:cs="Arial"/>
          <w:b/>
          <w:i/>
          <w:sz w:val="20"/>
          <w:szCs w:val="20"/>
        </w:rPr>
        <w:t>UWAGA!</w:t>
      </w:r>
    </w:p>
    <w:p w14:paraId="55831B3F" w14:textId="422F7BE4" w:rsidR="003A7065" w:rsidRPr="00FE4E45" w:rsidRDefault="003A7065" w:rsidP="00DA72A4">
      <w:pPr>
        <w:pStyle w:val="Akapitzlist"/>
        <w:spacing w:after="0" w:line="300" w:lineRule="atLeast"/>
        <w:ind w:left="0"/>
        <w:jc w:val="both"/>
        <w:rPr>
          <w:rFonts w:ascii="Arial" w:eastAsia="Calibri" w:hAnsi="Arial" w:cs="Arial"/>
          <w:i/>
          <w:sz w:val="20"/>
          <w:szCs w:val="20"/>
        </w:rPr>
      </w:pPr>
      <w:r w:rsidRPr="00FE4E45">
        <w:rPr>
          <w:rFonts w:ascii="Arial" w:hAnsi="Arial" w:cs="Arial"/>
          <w:i/>
          <w:sz w:val="20"/>
          <w:szCs w:val="20"/>
        </w:rPr>
        <w:t xml:space="preserve">Jeżeli Wykonawca </w:t>
      </w:r>
      <w:r w:rsidRPr="00FE4E45">
        <w:rPr>
          <w:rFonts w:ascii="Arial" w:eastAsia="Calibri" w:hAnsi="Arial" w:cs="Arial"/>
          <w:i/>
          <w:sz w:val="20"/>
          <w:szCs w:val="20"/>
        </w:rPr>
        <w:t>polega na zdolnościach lub sytuacji podmiotów udostępniających zasoby wy</w:t>
      </w:r>
      <w:r w:rsidR="006E645B" w:rsidRPr="00FE4E45">
        <w:rPr>
          <w:rFonts w:ascii="Arial" w:eastAsia="Calibri" w:hAnsi="Arial" w:cs="Arial"/>
          <w:i/>
          <w:sz w:val="20"/>
          <w:szCs w:val="20"/>
        </w:rPr>
        <w:t>móg złożenia podmiotowych środków dowodowych</w:t>
      </w:r>
      <w:r w:rsidRPr="00FE4E45">
        <w:rPr>
          <w:rFonts w:ascii="Arial" w:eastAsia="Calibri" w:hAnsi="Arial" w:cs="Arial"/>
          <w:i/>
          <w:sz w:val="20"/>
          <w:szCs w:val="20"/>
        </w:rPr>
        <w:t xml:space="preserve"> dotyczy również tych podmiotów.</w:t>
      </w:r>
    </w:p>
    <w:p w14:paraId="32B0B372" w14:textId="77777777" w:rsidR="00DA6F35" w:rsidRPr="00DA6F35" w:rsidRDefault="00DA6F35" w:rsidP="00DA72A4">
      <w:pPr>
        <w:pStyle w:val="Akapitzlist"/>
        <w:spacing w:after="0" w:line="300" w:lineRule="atLeast"/>
        <w:ind w:left="0"/>
        <w:jc w:val="both"/>
        <w:rPr>
          <w:rFonts w:ascii="Arial" w:eastAsia="Calibri" w:hAnsi="Arial" w:cs="Arial"/>
          <w:i/>
          <w:sz w:val="16"/>
          <w:szCs w:val="16"/>
        </w:rPr>
      </w:pPr>
    </w:p>
    <w:p w14:paraId="3232F984" w14:textId="76275F5A" w:rsidR="002275C0" w:rsidRDefault="003A7065" w:rsidP="00DA72A4">
      <w:pPr>
        <w:pStyle w:val="Akapitzlist"/>
        <w:spacing w:after="0" w:line="300" w:lineRule="atLeast"/>
        <w:ind w:left="284" w:hanging="284"/>
        <w:jc w:val="both"/>
        <w:rPr>
          <w:rFonts w:ascii="Arial" w:hAnsi="Arial" w:cs="Arial"/>
          <w:sz w:val="20"/>
          <w:szCs w:val="20"/>
        </w:rPr>
      </w:pPr>
      <w:r w:rsidRPr="006D5F2F">
        <w:rPr>
          <w:rFonts w:ascii="Arial" w:hAnsi="Arial" w:cs="Arial"/>
          <w:sz w:val="20"/>
          <w:szCs w:val="20"/>
        </w:rPr>
        <w:t xml:space="preserve">2. </w:t>
      </w:r>
      <w:r w:rsidRPr="003A7065">
        <w:rPr>
          <w:rFonts w:ascii="Arial" w:hAnsi="Arial" w:cs="Arial"/>
          <w:b/>
          <w:sz w:val="20"/>
          <w:szCs w:val="20"/>
        </w:rPr>
        <w:t>W celu potwierdzenia spełniania prz</w:t>
      </w:r>
      <w:r w:rsidR="005E411A">
        <w:rPr>
          <w:rFonts w:ascii="Arial" w:hAnsi="Arial" w:cs="Arial"/>
          <w:b/>
          <w:sz w:val="20"/>
          <w:szCs w:val="20"/>
        </w:rPr>
        <w:t xml:space="preserve">ez wykonawcę warunków udziału w </w:t>
      </w:r>
      <w:r w:rsidRPr="003A7065">
        <w:rPr>
          <w:rFonts w:ascii="Arial" w:hAnsi="Arial" w:cs="Arial"/>
          <w:b/>
          <w:sz w:val="20"/>
          <w:szCs w:val="20"/>
        </w:rPr>
        <w:t xml:space="preserve">postępowaniu </w:t>
      </w:r>
      <w:r w:rsidRPr="006E645B">
        <w:rPr>
          <w:rFonts w:ascii="Arial" w:hAnsi="Arial" w:cs="Arial"/>
          <w:sz w:val="20"/>
          <w:szCs w:val="20"/>
        </w:rPr>
        <w:t>dotyczących</w:t>
      </w:r>
      <w:r w:rsidR="002275C0" w:rsidRPr="006E645B">
        <w:rPr>
          <w:rFonts w:ascii="Arial" w:hAnsi="Arial" w:cs="Arial"/>
          <w:sz w:val="20"/>
          <w:szCs w:val="20"/>
        </w:rPr>
        <w:t>:</w:t>
      </w:r>
      <w:r w:rsidRPr="006D5F2F">
        <w:rPr>
          <w:rFonts w:ascii="Arial" w:hAnsi="Arial" w:cs="Arial"/>
          <w:sz w:val="20"/>
          <w:szCs w:val="20"/>
        </w:rPr>
        <w:t xml:space="preserve"> </w:t>
      </w:r>
    </w:p>
    <w:p w14:paraId="5BDE2644" w14:textId="3AE0829A" w:rsidR="006E645B" w:rsidRDefault="002275C0" w:rsidP="00DA72A4">
      <w:pPr>
        <w:pStyle w:val="Akapitzlist"/>
        <w:spacing w:after="0" w:line="300" w:lineRule="atLeast"/>
        <w:ind w:left="567" w:hanging="283"/>
        <w:jc w:val="both"/>
        <w:rPr>
          <w:rFonts w:ascii="Arial" w:hAnsi="Arial" w:cs="Arial"/>
          <w:b/>
          <w:sz w:val="20"/>
          <w:szCs w:val="20"/>
        </w:rPr>
      </w:pPr>
      <w:r>
        <w:rPr>
          <w:rFonts w:ascii="Arial" w:hAnsi="Arial" w:cs="Arial"/>
          <w:sz w:val="20"/>
          <w:szCs w:val="20"/>
        </w:rPr>
        <w:t xml:space="preserve">a) </w:t>
      </w:r>
      <w:r w:rsidR="006E645B" w:rsidRPr="006E645B">
        <w:rPr>
          <w:rFonts w:ascii="Arial" w:hAnsi="Arial" w:cs="Arial"/>
          <w:b/>
          <w:sz w:val="20"/>
          <w:szCs w:val="20"/>
        </w:rPr>
        <w:t>zdolności do występowania w obrocie gospodarczym</w:t>
      </w:r>
      <w:r w:rsidR="006E645B">
        <w:rPr>
          <w:rFonts w:ascii="Arial" w:hAnsi="Arial" w:cs="Arial"/>
          <w:b/>
          <w:sz w:val="20"/>
          <w:szCs w:val="20"/>
        </w:rPr>
        <w:t>:</w:t>
      </w:r>
    </w:p>
    <w:p w14:paraId="5627A380" w14:textId="1BBAC477" w:rsidR="006E645B" w:rsidRDefault="006E645B" w:rsidP="00DA72A4">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3639F8E4" w14:textId="48B538ED" w:rsidR="003A7065" w:rsidRPr="00EB56CB" w:rsidRDefault="006E645B" w:rsidP="00DA72A4">
      <w:pPr>
        <w:autoSpaceDE w:val="0"/>
        <w:autoSpaceDN w:val="0"/>
        <w:adjustRightInd w:val="0"/>
        <w:spacing w:after="0" w:line="300" w:lineRule="atLeast"/>
        <w:ind w:left="567" w:hanging="283"/>
        <w:jc w:val="both"/>
        <w:rPr>
          <w:rFonts w:ascii="Arial" w:eastAsia="Calibri" w:hAnsi="Arial" w:cs="Arial"/>
          <w:bCs/>
          <w:sz w:val="20"/>
          <w:szCs w:val="20"/>
        </w:rPr>
      </w:pPr>
      <w:r>
        <w:rPr>
          <w:rFonts w:ascii="Arial" w:eastAsia="Calibri" w:hAnsi="Arial" w:cs="Arial"/>
          <w:bCs/>
          <w:color w:val="000000"/>
          <w:sz w:val="20"/>
          <w:szCs w:val="20"/>
        </w:rPr>
        <w:lastRenderedPageBreak/>
        <w:t xml:space="preserve">b) </w:t>
      </w:r>
      <w:r w:rsidR="003A7065" w:rsidRPr="002E1536">
        <w:rPr>
          <w:rFonts w:ascii="Arial" w:hAnsi="Arial" w:cs="Arial"/>
          <w:b/>
          <w:sz w:val="20"/>
          <w:szCs w:val="20"/>
        </w:rPr>
        <w:t xml:space="preserve">wymaganych uprawnień do prowadzenia określonej działalności gospodarczej lub </w:t>
      </w:r>
      <w:r w:rsidR="003A7065" w:rsidRPr="00EB56CB">
        <w:rPr>
          <w:rFonts w:ascii="Arial" w:hAnsi="Arial" w:cs="Arial"/>
          <w:b/>
          <w:sz w:val="20"/>
          <w:szCs w:val="20"/>
        </w:rPr>
        <w:t>zawodowej:</w:t>
      </w:r>
      <w:r w:rsidR="003A7065" w:rsidRPr="00EB56CB">
        <w:rPr>
          <w:rFonts w:ascii="Arial" w:hAnsi="Arial" w:cs="Arial"/>
          <w:sz w:val="20"/>
          <w:szCs w:val="20"/>
          <w:u w:val="single"/>
        </w:rPr>
        <w:t xml:space="preserve"> </w:t>
      </w:r>
    </w:p>
    <w:p w14:paraId="2A433823" w14:textId="1ED7AD17" w:rsidR="00AC021C" w:rsidRDefault="00E43462" w:rsidP="00DA72A4">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56D64D11" w14:textId="5D557802" w:rsidR="006E645B" w:rsidRPr="00D21FE9" w:rsidRDefault="006E645B" w:rsidP="00DA72A4">
      <w:pPr>
        <w:widowControl w:val="0"/>
        <w:tabs>
          <w:tab w:val="left" w:pos="993"/>
        </w:tabs>
        <w:autoSpaceDE w:val="0"/>
        <w:autoSpaceDN w:val="0"/>
        <w:adjustRightInd w:val="0"/>
        <w:spacing w:after="0" w:line="300" w:lineRule="atLeast"/>
        <w:ind w:left="567" w:hanging="283"/>
        <w:jc w:val="both"/>
        <w:rPr>
          <w:rFonts w:ascii="Arial" w:eastAsia="Calibri" w:hAnsi="Arial" w:cs="Arial"/>
          <w:bCs/>
          <w:color w:val="000000"/>
          <w:sz w:val="20"/>
          <w:szCs w:val="20"/>
        </w:rPr>
      </w:pPr>
      <w:r w:rsidRPr="00D21FE9">
        <w:rPr>
          <w:rFonts w:ascii="Arial" w:eastAsia="Calibri" w:hAnsi="Arial" w:cs="Arial"/>
          <w:bCs/>
          <w:color w:val="000000"/>
          <w:sz w:val="20"/>
          <w:szCs w:val="20"/>
        </w:rPr>
        <w:t xml:space="preserve">c) </w:t>
      </w:r>
      <w:r w:rsidRPr="00D21FE9">
        <w:rPr>
          <w:rFonts w:ascii="Arial" w:eastAsia="Calibri" w:hAnsi="Arial" w:cs="Arial"/>
          <w:b/>
          <w:bCs/>
          <w:color w:val="000000"/>
          <w:sz w:val="20"/>
          <w:szCs w:val="20"/>
        </w:rPr>
        <w:t>sytuacji ekonomicznej lub finansowej:</w:t>
      </w:r>
      <w:r w:rsidRPr="00D21FE9">
        <w:rPr>
          <w:rFonts w:ascii="Arial" w:eastAsia="Calibri" w:hAnsi="Arial" w:cs="Arial"/>
          <w:bCs/>
          <w:color w:val="000000"/>
          <w:sz w:val="20"/>
          <w:szCs w:val="20"/>
        </w:rPr>
        <w:t xml:space="preserve"> </w:t>
      </w:r>
    </w:p>
    <w:p w14:paraId="3A1925CF" w14:textId="05BEE251" w:rsidR="006E645B" w:rsidRDefault="006E645B" w:rsidP="00DA72A4">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161467AD" w14:textId="29BDBEF5" w:rsidR="002275C0" w:rsidRPr="006E645B" w:rsidRDefault="006E645B" w:rsidP="00DA72A4">
      <w:pPr>
        <w:autoSpaceDE w:val="0"/>
        <w:autoSpaceDN w:val="0"/>
        <w:adjustRightInd w:val="0"/>
        <w:spacing w:after="0" w:line="300" w:lineRule="atLeast"/>
        <w:ind w:left="567" w:hanging="283"/>
        <w:jc w:val="both"/>
        <w:rPr>
          <w:rFonts w:ascii="Arial" w:eastAsia="Calibri" w:hAnsi="Arial" w:cs="Arial"/>
          <w:bCs/>
          <w:color w:val="000000"/>
          <w:sz w:val="20"/>
          <w:szCs w:val="20"/>
        </w:rPr>
      </w:pPr>
      <w:r>
        <w:rPr>
          <w:rFonts w:ascii="Arial" w:eastAsia="Calibri" w:hAnsi="Arial" w:cs="Arial"/>
          <w:bCs/>
          <w:color w:val="000000"/>
          <w:sz w:val="20"/>
          <w:szCs w:val="20"/>
        </w:rPr>
        <w:t xml:space="preserve">d) </w:t>
      </w:r>
      <w:r w:rsidRPr="006D5F2F">
        <w:rPr>
          <w:rFonts w:ascii="Arial" w:hAnsi="Arial" w:cs="Arial"/>
          <w:b/>
          <w:sz w:val="20"/>
          <w:szCs w:val="20"/>
        </w:rPr>
        <w:t>zdolności technicznej lub zawodowej</w:t>
      </w:r>
      <w:r>
        <w:rPr>
          <w:rFonts w:ascii="Arial" w:hAnsi="Arial" w:cs="Arial"/>
          <w:b/>
          <w:sz w:val="20"/>
          <w:szCs w:val="20"/>
        </w:rPr>
        <w:t>:</w:t>
      </w:r>
    </w:p>
    <w:p w14:paraId="580D5B1B" w14:textId="77331D30" w:rsidR="005E609F" w:rsidRPr="00D3650F" w:rsidRDefault="00D3650F" w:rsidP="00DA72A4">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29EC5DB8" w14:textId="2D071CB6" w:rsidR="003A7065" w:rsidRPr="00B61883" w:rsidRDefault="006E645B" w:rsidP="00DA72A4">
      <w:pPr>
        <w:pStyle w:val="Akapitzlist"/>
        <w:spacing w:after="0" w:line="300" w:lineRule="atLeast"/>
        <w:ind w:left="284" w:hanging="284"/>
        <w:jc w:val="both"/>
        <w:rPr>
          <w:rFonts w:ascii="Arial" w:eastAsia="Calibri" w:hAnsi="Arial" w:cs="Arial"/>
          <w:strike/>
          <w:color w:val="FF0000"/>
          <w:sz w:val="20"/>
          <w:szCs w:val="20"/>
        </w:rPr>
      </w:pPr>
      <w:r>
        <w:rPr>
          <w:rFonts w:ascii="Arial" w:eastAsia="Calibri" w:hAnsi="Arial" w:cs="Arial"/>
          <w:sz w:val="20"/>
          <w:szCs w:val="20"/>
        </w:rPr>
        <w:t>3</w:t>
      </w:r>
      <w:r w:rsidR="003A7065" w:rsidRPr="006D5F2F">
        <w:rPr>
          <w:rFonts w:ascii="Arial" w:eastAsia="Calibri" w:hAnsi="Arial" w:cs="Arial"/>
          <w:sz w:val="20"/>
          <w:szCs w:val="20"/>
        </w:rPr>
        <w:t xml:space="preserve">. Forma w jakiej należy składać </w:t>
      </w:r>
      <w:r w:rsidR="003A7065" w:rsidRPr="00495843">
        <w:rPr>
          <w:rFonts w:ascii="Arial" w:eastAsia="Calibri" w:hAnsi="Arial" w:cs="Arial"/>
          <w:sz w:val="20"/>
          <w:szCs w:val="20"/>
        </w:rPr>
        <w:t>dokumenty/pełnomocnictwa</w:t>
      </w:r>
      <w:r w:rsidR="003A7065" w:rsidRPr="006D5F2F">
        <w:rPr>
          <w:rFonts w:ascii="Arial" w:eastAsia="Calibri" w:hAnsi="Arial" w:cs="Arial"/>
          <w:sz w:val="20"/>
          <w:szCs w:val="20"/>
        </w:rPr>
        <w:t>/ oświadczenia/informacje, o których mowa powyżej została określona w r</w:t>
      </w:r>
      <w:r w:rsidR="003A7065" w:rsidRPr="006D5F2F">
        <w:rPr>
          <w:rFonts w:ascii="Arial" w:hAnsi="Arial" w:cs="Arial"/>
          <w:sz w:val="20"/>
          <w:szCs w:val="20"/>
        </w:rPr>
        <w:t xml:space="preserve">ozporządzeniu Prezesa Rady Ministrów z dnia 30 grudnia 2020 r. w sprawie sposobu sporządzania i przekazywania informacji oraz wymagań </w:t>
      </w:r>
      <w:r w:rsidR="00DD1C02">
        <w:rPr>
          <w:rFonts w:ascii="Arial" w:hAnsi="Arial" w:cs="Arial"/>
          <w:color w:val="000000"/>
          <w:sz w:val="20"/>
          <w:szCs w:val="20"/>
        </w:rPr>
        <w:t xml:space="preserve"> </w:t>
      </w:r>
      <w:r w:rsidR="003A7065" w:rsidRPr="006D5F2F">
        <w:rPr>
          <w:rFonts w:ascii="Arial" w:hAnsi="Arial" w:cs="Arial"/>
          <w:sz w:val="20"/>
          <w:szCs w:val="20"/>
        </w:rPr>
        <w:t xml:space="preserve">technicznych dla dokumentów elektronicznych oraz środków komunikacji elektronicznej w postępowaniu </w:t>
      </w:r>
      <w:r w:rsidR="00592F9F">
        <w:rPr>
          <w:rFonts w:ascii="Arial" w:hAnsi="Arial" w:cs="Arial"/>
          <w:sz w:val="20"/>
          <w:szCs w:val="20"/>
        </w:rPr>
        <w:br/>
      </w:r>
      <w:r w:rsidR="003A7065" w:rsidRPr="006D5F2F">
        <w:rPr>
          <w:rFonts w:ascii="Arial" w:hAnsi="Arial" w:cs="Arial"/>
          <w:sz w:val="20"/>
          <w:szCs w:val="20"/>
        </w:rPr>
        <w:t xml:space="preserve">o udzielenie zamówienia publicznego lub konkursie (Dz. U. 2020 poz. 2452), </w:t>
      </w:r>
    </w:p>
    <w:p w14:paraId="30B5C35B" w14:textId="5CF389A8" w:rsidR="00E94220" w:rsidRPr="00592F9F" w:rsidRDefault="006E645B" w:rsidP="00DA72A4">
      <w:pPr>
        <w:spacing w:after="0" w:line="300" w:lineRule="atLeast"/>
        <w:ind w:left="284" w:hanging="284"/>
        <w:jc w:val="both"/>
        <w:textAlignment w:val="baseline"/>
        <w:rPr>
          <w:rFonts w:ascii="Arial" w:hAnsi="Arial" w:cs="Arial"/>
          <w:color w:val="000000"/>
        </w:rPr>
      </w:pPr>
      <w:r>
        <w:rPr>
          <w:rFonts w:ascii="Arial" w:hAnsi="Arial" w:cs="Arial"/>
          <w:color w:val="000000"/>
          <w:sz w:val="20"/>
          <w:szCs w:val="20"/>
        </w:rPr>
        <w:t>4</w:t>
      </w:r>
      <w:r w:rsidR="003A7065">
        <w:rPr>
          <w:rFonts w:ascii="Arial" w:hAnsi="Arial" w:cs="Arial"/>
          <w:color w:val="000000"/>
          <w:sz w:val="20"/>
          <w:szCs w:val="20"/>
        </w:rPr>
        <w:t xml:space="preserve">. </w:t>
      </w:r>
      <w:r w:rsidR="003A7065" w:rsidRPr="00E64384">
        <w:rPr>
          <w:rFonts w:ascii="Arial" w:hAnsi="Arial" w:cs="Arial"/>
          <w:color w:val="000000"/>
          <w:sz w:val="20"/>
          <w:szCs w:val="20"/>
        </w:rPr>
        <w:t xml:space="preserve">Wykonawca nie jest zobowiązany do złożenia podmiotowych środków dowodowych, które zamawiający posiada, jeżeli Wykonawca wskaże te środki oraz potwierdzi ich prawidłowość </w:t>
      </w:r>
      <w:r w:rsidR="00592F9F">
        <w:rPr>
          <w:rFonts w:ascii="Arial" w:hAnsi="Arial" w:cs="Arial"/>
          <w:color w:val="000000"/>
          <w:sz w:val="20"/>
          <w:szCs w:val="20"/>
        </w:rPr>
        <w:br/>
      </w:r>
      <w:r w:rsidR="003A7065" w:rsidRPr="00E64384">
        <w:rPr>
          <w:rFonts w:ascii="Arial" w:hAnsi="Arial" w:cs="Arial"/>
          <w:color w:val="000000"/>
          <w:sz w:val="20"/>
          <w:szCs w:val="20"/>
        </w:rPr>
        <w:t>i aktualność</w:t>
      </w:r>
      <w:r w:rsidR="003A7065" w:rsidRPr="00E64384">
        <w:rPr>
          <w:rFonts w:ascii="Arial" w:hAnsi="Arial" w:cs="Arial"/>
          <w:color w:val="000000"/>
        </w:rPr>
        <w:t>.</w:t>
      </w:r>
    </w:p>
    <w:p w14:paraId="4449CA41" w14:textId="77777777" w:rsidR="00720297" w:rsidRDefault="00720297" w:rsidP="00DA72A4">
      <w:pPr>
        <w:spacing w:after="0" w:line="300" w:lineRule="atLeast"/>
        <w:jc w:val="both"/>
        <w:rPr>
          <w:rFonts w:ascii="Arial" w:hAnsi="Arial" w:cs="Arial"/>
          <w:b/>
          <w:sz w:val="20"/>
          <w:szCs w:val="20"/>
        </w:rPr>
      </w:pPr>
    </w:p>
    <w:p w14:paraId="46B029D1" w14:textId="50616AC4" w:rsidR="004512A3" w:rsidRPr="00BC7EF9" w:rsidRDefault="008E793C" w:rsidP="00DA72A4">
      <w:pPr>
        <w:spacing w:after="0" w:line="300" w:lineRule="atLeast"/>
        <w:jc w:val="both"/>
        <w:rPr>
          <w:rFonts w:ascii="Arial" w:hAnsi="Arial" w:cs="Arial"/>
          <w:b/>
          <w:sz w:val="20"/>
          <w:szCs w:val="20"/>
        </w:rPr>
      </w:pPr>
      <w:r>
        <w:rPr>
          <w:rFonts w:ascii="Arial" w:hAnsi="Arial" w:cs="Arial"/>
          <w:b/>
          <w:sz w:val="20"/>
          <w:szCs w:val="20"/>
        </w:rPr>
        <w:t>X</w:t>
      </w:r>
      <w:r w:rsidR="0068753B" w:rsidRPr="007208B7">
        <w:rPr>
          <w:rFonts w:ascii="Arial" w:hAnsi="Arial" w:cs="Arial"/>
          <w:b/>
          <w:sz w:val="20"/>
          <w:szCs w:val="20"/>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5517E11A" w14:textId="77777777" w:rsidR="0054783A" w:rsidRPr="00136666" w:rsidRDefault="0054783A" w:rsidP="00DA72A4">
      <w:pPr>
        <w:pStyle w:val="Akapitzlist"/>
        <w:numPr>
          <w:ilvl w:val="6"/>
          <w:numId w:val="4"/>
        </w:numPr>
        <w:spacing w:after="0" w:line="300" w:lineRule="atLeast"/>
        <w:ind w:left="426" w:hanging="426"/>
        <w:jc w:val="both"/>
        <w:rPr>
          <w:rFonts w:ascii="Arial" w:hAnsi="Arial" w:cs="Arial"/>
          <w:sz w:val="20"/>
          <w:szCs w:val="20"/>
        </w:rPr>
      </w:pPr>
      <w:r w:rsidRPr="00136666">
        <w:rPr>
          <w:rFonts w:ascii="Arial" w:hAnsi="Arial" w:cs="Arial"/>
          <w:sz w:val="20"/>
          <w:szCs w:val="20"/>
        </w:rPr>
        <w:t>Postępowanie prowadzone jest w języku polskim.</w:t>
      </w:r>
    </w:p>
    <w:p w14:paraId="10238B7F" w14:textId="77777777" w:rsidR="0054783A" w:rsidRPr="00136666" w:rsidRDefault="0054783A" w:rsidP="00DA72A4">
      <w:pPr>
        <w:pStyle w:val="Akapitzlist"/>
        <w:numPr>
          <w:ilvl w:val="0"/>
          <w:numId w:val="15"/>
        </w:numPr>
        <w:spacing w:after="0" w:line="300" w:lineRule="atLeast"/>
        <w:jc w:val="both"/>
        <w:rPr>
          <w:rFonts w:ascii="Arial" w:hAnsi="Arial" w:cs="Arial"/>
          <w:b/>
          <w:sz w:val="20"/>
          <w:szCs w:val="20"/>
        </w:rPr>
      </w:pPr>
      <w:r w:rsidRPr="00136666">
        <w:rPr>
          <w:rFonts w:ascii="Arial" w:hAnsi="Arial" w:cs="Arial"/>
          <w:sz w:val="20"/>
          <w:szCs w:val="20"/>
        </w:rPr>
        <w:t xml:space="preserve">Z zastrzeżeniem art. 61 ust. 2 ustawy Pzp, komunikacja w postępowaniu odbywać się </w:t>
      </w:r>
      <w:r w:rsidRPr="00136666">
        <w:rPr>
          <w:rFonts w:ascii="Arial" w:hAnsi="Arial" w:cs="Arial"/>
          <w:sz w:val="20"/>
          <w:szCs w:val="20"/>
        </w:rPr>
        <w:br/>
        <w:t xml:space="preserve">będzie w formie elektronicznej przy użyciu środków komunikacji elektronicznej </w:t>
      </w:r>
      <w:r w:rsidRPr="00136666">
        <w:rPr>
          <w:rFonts w:ascii="Arial" w:hAnsi="Arial" w:cs="Arial"/>
          <w:sz w:val="20"/>
          <w:szCs w:val="20"/>
        </w:rPr>
        <w:br/>
        <w:t xml:space="preserve">zapewnionych przez System </w:t>
      </w:r>
      <w:bookmarkStart w:id="2" w:name="_Hlk181913970"/>
      <w:r w:rsidRPr="00136666">
        <w:rPr>
          <w:rFonts w:ascii="Arial" w:hAnsi="Arial" w:cs="Arial"/>
          <w:sz w:val="20"/>
          <w:szCs w:val="20"/>
        </w:rPr>
        <w:t xml:space="preserve">(za pośrednictwem platformazakupowa.pl) pod adresem </w:t>
      </w:r>
      <w:hyperlink r:id="rId14" w:history="1">
        <w:r w:rsidRPr="00136666">
          <w:rPr>
            <w:rStyle w:val="Hipercze"/>
            <w:rFonts w:ascii="Arial" w:hAnsi="Arial" w:cs="Arial"/>
            <w:color w:val="auto"/>
            <w:sz w:val="20"/>
            <w:szCs w:val="20"/>
          </w:rPr>
          <w:t>https://www.platformazakupowa.pl</w:t>
        </w:r>
      </w:hyperlink>
      <w:r w:rsidRPr="00136666">
        <w:t xml:space="preserve"> . </w:t>
      </w:r>
      <w:r w:rsidRPr="00136666">
        <w:rPr>
          <w:rFonts w:ascii="Arial" w:hAnsi="Arial" w:cs="Arial"/>
          <w:sz w:val="20"/>
          <w:szCs w:val="20"/>
        </w:rPr>
        <w:t xml:space="preserve"> </w:t>
      </w:r>
      <w:bookmarkEnd w:id="2"/>
    </w:p>
    <w:p w14:paraId="3EAB53F0" w14:textId="56C75893" w:rsidR="0054783A" w:rsidRPr="00136666" w:rsidRDefault="0054783A" w:rsidP="00DA72A4">
      <w:pPr>
        <w:pStyle w:val="Akapitzlist"/>
        <w:numPr>
          <w:ilvl w:val="0"/>
          <w:numId w:val="15"/>
        </w:numPr>
        <w:spacing w:after="0" w:line="300" w:lineRule="atLeast"/>
        <w:ind w:left="284" w:hanging="284"/>
        <w:jc w:val="both"/>
        <w:rPr>
          <w:rStyle w:val="Hipercze"/>
          <w:rFonts w:ascii="Arial" w:hAnsi="Arial" w:cs="Arial"/>
          <w:b/>
          <w:color w:val="auto"/>
          <w:sz w:val="20"/>
          <w:szCs w:val="20"/>
          <w:u w:val="none"/>
        </w:rPr>
      </w:pPr>
      <w:bookmarkStart w:id="3" w:name="_Hlk181914206"/>
      <w:r w:rsidRPr="00136666">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136666">
        <w:rPr>
          <w:rFonts w:ascii="Arial" w:hAnsi="Arial" w:cs="Arial"/>
          <w:b/>
          <w:sz w:val="20"/>
          <w:szCs w:val="20"/>
        </w:rPr>
        <w:t xml:space="preserve">„Wyślij wiadomość do Zamawiającego”, </w:t>
      </w:r>
      <w:r w:rsidRPr="00136666">
        <w:rPr>
          <w:rFonts w:ascii="Arial" w:hAnsi="Arial" w:cs="Arial"/>
          <w:sz w:val="20"/>
          <w:szCs w:val="20"/>
        </w:rPr>
        <w:t xml:space="preserve">który </w:t>
      </w:r>
      <w:r w:rsidRPr="00136666">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4DBFFEFF" w14:textId="77777777" w:rsidR="0054783A" w:rsidRPr="00136666" w:rsidRDefault="0054783A" w:rsidP="00DA72A4">
      <w:pPr>
        <w:pStyle w:val="Akapitzlist"/>
        <w:numPr>
          <w:ilvl w:val="1"/>
          <w:numId w:val="15"/>
        </w:numPr>
        <w:spacing w:after="0" w:line="300" w:lineRule="atLeast"/>
        <w:jc w:val="both"/>
        <w:rPr>
          <w:rFonts w:ascii="Arial" w:hAnsi="Arial" w:cs="Arial"/>
          <w:sz w:val="20"/>
          <w:szCs w:val="20"/>
        </w:rPr>
      </w:pPr>
      <w:r w:rsidRPr="00136666">
        <w:rPr>
          <w:rFonts w:ascii="Arial" w:hAnsi="Arial" w:cs="Arial"/>
          <w:sz w:val="20"/>
          <w:szCs w:val="20"/>
          <w:u w:val="single"/>
        </w:rPr>
        <w:t xml:space="preserve">W przypadku </w:t>
      </w:r>
      <w:r w:rsidRPr="00136666">
        <w:rPr>
          <w:rFonts w:ascii="Arial" w:hAnsi="Arial" w:cs="Arial"/>
          <w:b/>
          <w:sz w:val="20"/>
          <w:szCs w:val="20"/>
          <w:u w:val="single"/>
        </w:rPr>
        <w:t xml:space="preserve">zalogowanego </w:t>
      </w:r>
      <w:r w:rsidRPr="00136666">
        <w:rPr>
          <w:rFonts w:ascii="Arial" w:hAnsi="Arial" w:cs="Arial"/>
          <w:sz w:val="20"/>
          <w:szCs w:val="20"/>
          <w:u w:val="single"/>
        </w:rPr>
        <w:t>wykonawcy</w:t>
      </w:r>
      <w:r w:rsidRPr="00136666">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59A64A30" w14:textId="77777777" w:rsidR="0054783A" w:rsidRPr="00136666" w:rsidRDefault="0054783A" w:rsidP="00DA72A4">
      <w:pPr>
        <w:pStyle w:val="Akapitzlist"/>
        <w:numPr>
          <w:ilvl w:val="1"/>
          <w:numId w:val="15"/>
        </w:numPr>
        <w:spacing w:after="0" w:line="300" w:lineRule="atLeast"/>
        <w:jc w:val="both"/>
        <w:rPr>
          <w:rFonts w:ascii="Arial" w:hAnsi="Arial" w:cs="Arial"/>
          <w:sz w:val="20"/>
          <w:szCs w:val="20"/>
        </w:rPr>
      </w:pPr>
      <w:r w:rsidRPr="00136666">
        <w:rPr>
          <w:rFonts w:ascii="Arial" w:hAnsi="Arial" w:cs="Arial"/>
          <w:sz w:val="20"/>
          <w:szCs w:val="20"/>
          <w:u w:val="single"/>
        </w:rPr>
        <w:t xml:space="preserve">W przypadku </w:t>
      </w:r>
      <w:r w:rsidRPr="00136666">
        <w:rPr>
          <w:rFonts w:ascii="Arial" w:hAnsi="Arial" w:cs="Arial"/>
          <w:b/>
          <w:sz w:val="20"/>
          <w:szCs w:val="20"/>
          <w:u w:val="single"/>
        </w:rPr>
        <w:t>niezalogowanego</w:t>
      </w:r>
      <w:r w:rsidRPr="00136666">
        <w:rPr>
          <w:rFonts w:ascii="Arial" w:hAnsi="Arial" w:cs="Arial"/>
          <w:sz w:val="20"/>
          <w:szCs w:val="20"/>
          <w:u w:val="single"/>
        </w:rPr>
        <w:t xml:space="preserve"> wykonawcy </w:t>
      </w:r>
      <w:r w:rsidRPr="00136666">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5B78ED33" w14:textId="77777777" w:rsidR="0054783A" w:rsidRPr="00136666" w:rsidRDefault="0054783A" w:rsidP="00DA72A4">
      <w:pPr>
        <w:pStyle w:val="Akapitzlist"/>
        <w:numPr>
          <w:ilvl w:val="0"/>
          <w:numId w:val="15"/>
        </w:numPr>
        <w:spacing w:after="0" w:line="300" w:lineRule="atLeast"/>
        <w:ind w:left="284" w:hanging="284"/>
        <w:jc w:val="both"/>
        <w:rPr>
          <w:rFonts w:ascii="Arial" w:hAnsi="Arial" w:cs="Arial"/>
          <w:sz w:val="20"/>
          <w:szCs w:val="20"/>
        </w:rPr>
      </w:pPr>
      <w:r w:rsidRPr="00136666">
        <w:rPr>
          <w:rFonts w:ascii="Arial" w:hAnsi="Arial" w:cs="Arial"/>
          <w:sz w:val="20"/>
          <w:szCs w:val="20"/>
        </w:rPr>
        <w:lastRenderedPageBreak/>
        <w:t xml:space="preserve">Zamawiający będzie przekazywał wykonawcom informacje za pośrednictwem platformazakupowa.pl .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4930AE98" w14:textId="77777777" w:rsidR="0054783A" w:rsidRPr="00136666" w:rsidRDefault="0054783A" w:rsidP="00DA72A4">
      <w:pPr>
        <w:pStyle w:val="Akapitzlist"/>
        <w:numPr>
          <w:ilvl w:val="0"/>
          <w:numId w:val="15"/>
        </w:numPr>
        <w:spacing w:after="0" w:line="300" w:lineRule="atLeast"/>
        <w:ind w:left="284" w:hanging="284"/>
        <w:jc w:val="both"/>
        <w:rPr>
          <w:rFonts w:ascii="Arial" w:hAnsi="Arial" w:cs="Arial"/>
          <w:sz w:val="20"/>
          <w:szCs w:val="20"/>
        </w:rPr>
      </w:pPr>
      <w:r w:rsidRPr="00136666">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6BA6DABA" w14:textId="77777777" w:rsidR="0054783A" w:rsidRPr="00136666" w:rsidRDefault="0054783A" w:rsidP="00DA72A4">
      <w:pPr>
        <w:pStyle w:val="Akapitzlist"/>
        <w:numPr>
          <w:ilvl w:val="1"/>
          <w:numId w:val="15"/>
        </w:numPr>
        <w:tabs>
          <w:tab w:val="left" w:pos="851"/>
        </w:tabs>
        <w:spacing w:after="0" w:line="300" w:lineRule="atLeast"/>
        <w:jc w:val="both"/>
        <w:rPr>
          <w:rFonts w:ascii="Arial" w:hAnsi="Arial" w:cs="Arial"/>
          <w:sz w:val="20"/>
          <w:szCs w:val="20"/>
        </w:rPr>
      </w:pPr>
      <w:r w:rsidRPr="00136666">
        <w:rPr>
          <w:rFonts w:ascii="Arial" w:hAnsi="Arial" w:cs="Arial"/>
          <w:sz w:val="20"/>
          <w:szCs w:val="20"/>
        </w:rPr>
        <w:t xml:space="preserve">Wykonawca może otrzymywać powiadomienia systemowe z </w:t>
      </w:r>
      <w:hyperlink r:id="rId15">
        <w:r w:rsidRPr="00136666">
          <w:rPr>
            <w:rFonts w:ascii="Arial" w:eastAsia="Arial" w:hAnsi="Arial" w:cs="Arial"/>
            <w:b/>
            <w:sz w:val="20"/>
            <w:szCs w:val="20"/>
            <w:u w:val="single" w:color="1155CC"/>
          </w:rPr>
          <w:t>platformazakupowa.pl</w:t>
        </w:r>
      </w:hyperlink>
      <w:r w:rsidRPr="00136666">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136666">
        <w:rPr>
          <w:rFonts w:ascii="Arial" w:hAnsi="Arial" w:cs="Arial"/>
          <w:sz w:val="20"/>
          <w:szCs w:val="20"/>
        </w:rPr>
        <w:br/>
        <w:t>do zamawiającego przez wykonawcę w obrębie postępowania.</w:t>
      </w:r>
    </w:p>
    <w:p w14:paraId="7B2205C8" w14:textId="77777777" w:rsidR="0054783A" w:rsidRPr="00136666" w:rsidRDefault="0054783A" w:rsidP="00DA72A4">
      <w:pPr>
        <w:pStyle w:val="Akapitzlist"/>
        <w:numPr>
          <w:ilvl w:val="0"/>
          <w:numId w:val="15"/>
        </w:numPr>
        <w:spacing w:after="0" w:line="300" w:lineRule="atLeast"/>
        <w:ind w:left="284" w:hanging="284"/>
        <w:jc w:val="both"/>
        <w:rPr>
          <w:rFonts w:ascii="Arial" w:eastAsia="Times New Roman" w:hAnsi="Arial" w:cs="Arial"/>
          <w:sz w:val="20"/>
          <w:szCs w:val="20"/>
          <w:lang w:eastAsia="pl-PL"/>
        </w:rPr>
      </w:pPr>
      <w:r w:rsidRPr="00136666">
        <w:rPr>
          <w:rFonts w:ascii="Arial" w:eastAsia="Times New Roman" w:hAnsi="Arial" w:cs="Arial"/>
          <w:sz w:val="20"/>
          <w:szCs w:val="20"/>
          <w:lang w:eastAsia="pl-PL"/>
        </w:rPr>
        <w:t xml:space="preserve">Zamawiający, zgodnie z Rozporządzeniem </w:t>
      </w:r>
      <w:r w:rsidRPr="00136666">
        <w:rPr>
          <w:rFonts w:ascii="Arial" w:eastAsia="Times New Roman" w:hAnsi="Arial" w:cs="Arial"/>
          <w:sz w:val="20"/>
          <w:szCs w:val="20"/>
          <w:shd w:val="clear" w:color="auto" w:fill="F8F9FA"/>
          <w:lang w:eastAsia="pl-PL"/>
        </w:rPr>
        <w:t xml:space="preserve">Prezesa Rady Ministrów z dnia 30 grudnia 2020 r. </w:t>
      </w:r>
      <w:r w:rsidRPr="00136666">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136666">
        <w:rPr>
          <w:rFonts w:ascii="Arial" w:eastAsia="Times New Roman" w:hAnsi="Arial" w:cs="Arial"/>
          <w:sz w:val="20"/>
          <w:szCs w:val="20"/>
          <w:shd w:val="clear" w:color="auto" w:fill="F8F9FA"/>
          <w:lang w:eastAsia="pl-PL"/>
        </w:rPr>
        <w:br/>
        <w:t>o udzielenie zamówienia publicznego lub konkursie (Dz. U. z 2020r. poz. 2452)</w:t>
      </w:r>
      <w:r w:rsidRPr="00136666">
        <w:rPr>
          <w:rFonts w:ascii="Arial" w:eastAsia="Times New Roman" w:hAnsi="Arial" w:cs="Arial"/>
          <w:sz w:val="20"/>
          <w:szCs w:val="20"/>
          <w:lang w:eastAsia="pl-PL"/>
        </w:rPr>
        <w:t xml:space="preserve">, określa niezbędne wymagania sprzętowo - aplikacyjne umożliwiające pracę na </w:t>
      </w:r>
      <w:hyperlink r:id="rId16" w:history="1">
        <w:r w:rsidRPr="00136666">
          <w:rPr>
            <w:rFonts w:ascii="Arial" w:eastAsia="Times New Roman" w:hAnsi="Arial" w:cs="Arial"/>
            <w:sz w:val="20"/>
            <w:szCs w:val="20"/>
            <w:u w:val="single"/>
            <w:lang w:eastAsia="pl-PL"/>
          </w:rPr>
          <w:t>platformazakupowa.pl</w:t>
        </w:r>
      </w:hyperlink>
      <w:r w:rsidRPr="00136666">
        <w:rPr>
          <w:rFonts w:ascii="Arial" w:eastAsia="Times New Roman" w:hAnsi="Arial" w:cs="Arial"/>
          <w:sz w:val="20"/>
          <w:szCs w:val="20"/>
          <w:lang w:eastAsia="pl-PL"/>
        </w:rPr>
        <w:t>, tj.:</w:t>
      </w:r>
    </w:p>
    <w:p w14:paraId="6344BF5E" w14:textId="77777777" w:rsidR="0054783A" w:rsidRPr="00136666" w:rsidRDefault="0054783A" w:rsidP="00DA72A4">
      <w:pPr>
        <w:numPr>
          <w:ilvl w:val="1"/>
          <w:numId w:val="16"/>
        </w:numPr>
        <w:spacing w:after="0" w:line="300" w:lineRule="atLeast"/>
        <w:ind w:firstLine="284"/>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stały dostęp do sieci Internet o gwarantowanej przepustowości nie mniejszej niż 512 kb/s,</w:t>
      </w:r>
    </w:p>
    <w:p w14:paraId="5F6E60C6"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28836DCA"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zainstalowana dowolna, inna przeglądarka internetowa niż Internet Explorer,</w:t>
      </w:r>
    </w:p>
    <w:p w14:paraId="55179A66"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włączona obsługa JavaScript,</w:t>
      </w:r>
    </w:p>
    <w:p w14:paraId="058B27DB"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zainstalowany program Adobe Acrobat Reader lub inny obsługujący format plików .pdf,</w:t>
      </w:r>
    </w:p>
    <w:p w14:paraId="4684A625"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Szyfrowanie na platformazakupowa.pl odbywa się za pomocą protokołu TLS 1.3.</w:t>
      </w:r>
    </w:p>
    <w:p w14:paraId="69E6AC03" w14:textId="77777777" w:rsidR="0054783A" w:rsidRPr="00136666" w:rsidRDefault="0054783A" w:rsidP="00DA72A4">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5161CF5F" w14:textId="77777777" w:rsidR="0054783A" w:rsidRPr="00136666" w:rsidRDefault="0054783A" w:rsidP="00DA72A4">
      <w:pPr>
        <w:pStyle w:val="Akapitzlist"/>
        <w:numPr>
          <w:ilvl w:val="0"/>
          <w:numId w:val="17"/>
        </w:numPr>
        <w:spacing w:after="0" w:line="300" w:lineRule="atLeast"/>
        <w:jc w:val="both"/>
        <w:rPr>
          <w:rStyle w:val="Hipercze"/>
          <w:rFonts w:ascii="Arial" w:hAnsi="Arial" w:cs="Arial"/>
          <w:color w:val="auto"/>
          <w:sz w:val="20"/>
          <w:szCs w:val="20"/>
        </w:rPr>
      </w:pPr>
      <w:r w:rsidRPr="00136666">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136666">
          <w:rPr>
            <w:rStyle w:val="Hipercze"/>
            <w:rFonts w:ascii="Arial" w:hAnsi="Arial" w:cs="Arial"/>
            <w:color w:val="auto"/>
            <w:sz w:val="20"/>
            <w:szCs w:val="20"/>
          </w:rPr>
          <w:t>https://platformazakupowa.pl/strona/instrukcje-wykonawca</w:t>
        </w:r>
      </w:hyperlink>
    </w:p>
    <w:p w14:paraId="305D5903" w14:textId="77777777" w:rsidR="0054783A" w:rsidRPr="00136666" w:rsidRDefault="0054783A" w:rsidP="00DA72A4">
      <w:pPr>
        <w:pStyle w:val="Akapitzlist"/>
        <w:numPr>
          <w:ilvl w:val="0"/>
          <w:numId w:val="17"/>
        </w:numPr>
        <w:spacing w:after="0" w:line="300" w:lineRule="atLeast"/>
        <w:ind w:left="284" w:hanging="284"/>
        <w:jc w:val="both"/>
        <w:rPr>
          <w:rFonts w:ascii="Arial" w:hAnsi="Arial" w:cs="Arial"/>
          <w:sz w:val="20"/>
          <w:szCs w:val="20"/>
          <w:u w:val="single"/>
        </w:rPr>
      </w:pPr>
      <w:r w:rsidRPr="00136666">
        <w:rPr>
          <w:rFonts w:ascii="Arial" w:hAnsi="Arial" w:cs="Arial"/>
          <w:sz w:val="20"/>
          <w:szCs w:val="20"/>
        </w:rPr>
        <w:t xml:space="preserve"> Wykonawca, przystępując do niniejszego postępowania o udzielenie zamówienia publicznego:</w:t>
      </w:r>
    </w:p>
    <w:p w14:paraId="082C9857" w14:textId="77777777" w:rsidR="0054783A" w:rsidRPr="00136666" w:rsidRDefault="0054783A" w:rsidP="00DA72A4">
      <w:pPr>
        <w:spacing w:after="0" w:line="300" w:lineRule="atLeast"/>
        <w:ind w:left="284"/>
        <w:jc w:val="both"/>
        <w:rPr>
          <w:rFonts w:ascii="Arial" w:hAnsi="Arial" w:cs="Arial"/>
          <w:sz w:val="20"/>
          <w:szCs w:val="20"/>
        </w:rPr>
      </w:pPr>
      <w:r w:rsidRPr="00136666">
        <w:rPr>
          <w:rFonts w:ascii="Arial" w:hAnsi="Arial" w:cs="Arial"/>
          <w:sz w:val="20"/>
          <w:szCs w:val="20"/>
        </w:rPr>
        <w:t xml:space="preserve">a) akceptuje warunki korzystania z platformazakupowa.pl określone w </w:t>
      </w:r>
      <w:r w:rsidRPr="00136666">
        <w:rPr>
          <w:rFonts w:ascii="Arial" w:hAnsi="Arial" w:cs="Arial"/>
          <w:i/>
          <w:sz w:val="20"/>
          <w:szCs w:val="20"/>
        </w:rPr>
        <w:t>Regulaminie</w:t>
      </w:r>
      <w:r w:rsidRPr="00136666">
        <w:rPr>
          <w:rFonts w:ascii="Arial" w:hAnsi="Arial" w:cs="Arial"/>
          <w:sz w:val="20"/>
          <w:szCs w:val="20"/>
        </w:rPr>
        <w:t xml:space="preserve"> </w:t>
      </w:r>
      <w:r w:rsidRPr="00136666">
        <w:rPr>
          <w:rFonts w:ascii="Arial" w:hAnsi="Arial" w:cs="Arial"/>
          <w:i/>
          <w:sz w:val="20"/>
          <w:szCs w:val="20"/>
        </w:rPr>
        <w:t>platformazakupowa.pl</w:t>
      </w:r>
      <w:r w:rsidRPr="00136666">
        <w:rPr>
          <w:rFonts w:ascii="Arial" w:hAnsi="Arial" w:cs="Arial"/>
          <w:sz w:val="20"/>
          <w:szCs w:val="20"/>
        </w:rPr>
        <w:t xml:space="preserve"> </w:t>
      </w:r>
      <w:r w:rsidRPr="00136666">
        <w:rPr>
          <w:rFonts w:ascii="Arial" w:hAnsi="Arial" w:cs="Arial"/>
          <w:i/>
          <w:sz w:val="20"/>
          <w:szCs w:val="20"/>
        </w:rPr>
        <w:t>dla Użytkowników (Wykonawców)</w:t>
      </w:r>
      <w:r w:rsidRPr="00136666">
        <w:rPr>
          <w:rFonts w:ascii="Arial" w:hAnsi="Arial" w:cs="Arial"/>
          <w:sz w:val="20"/>
          <w:szCs w:val="20"/>
        </w:rPr>
        <w:t xml:space="preserve"> zamieszczonym na stronie internetowej </w:t>
      </w:r>
      <w:hyperlink r:id="rId18" w:history="1">
        <w:r w:rsidRPr="00136666">
          <w:rPr>
            <w:rStyle w:val="Hipercze"/>
            <w:rFonts w:ascii="Arial" w:hAnsi="Arial" w:cs="Arial"/>
            <w:color w:val="auto"/>
            <w:sz w:val="20"/>
            <w:szCs w:val="20"/>
          </w:rPr>
          <w:t>https://platformazakupowa.pl/strona/regulamin</w:t>
        </w:r>
      </w:hyperlink>
      <w:r w:rsidRPr="00136666">
        <w:rPr>
          <w:rFonts w:ascii="Arial" w:hAnsi="Arial" w:cs="Arial"/>
          <w:sz w:val="20"/>
          <w:szCs w:val="20"/>
        </w:rPr>
        <w:t xml:space="preserve">  oraz uznaje go za wiążący,</w:t>
      </w:r>
    </w:p>
    <w:p w14:paraId="31DD09B0" w14:textId="77777777" w:rsidR="0054783A" w:rsidRPr="00136666" w:rsidRDefault="0054783A" w:rsidP="00DA72A4">
      <w:pPr>
        <w:spacing w:after="0" w:line="300" w:lineRule="atLeast"/>
        <w:ind w:left="284"/>
        <w:jc w:val="both"/>
        <w:rPr>
          <w:rFonts w:ascii="Arial" w:hAnsi="Arial" w:cs="Arial"/>
          <w:sz w:val="20"/>
          <w:szCs w:val="20"/>
          <w:u w:val="single"/>
        </w:rPr>
      </w:pPr>
      <w:r w:rsidRPr="00136666">
        <w:rPr>
          <w:rFonts w:ascii="Arial" w:hAnsi="Arial" w:cs="Arial"/>
          <w:sz w:val="20"/>
          <w:szCs w:val="20"/>
        </w:rPr>
        <w:t xml:space="preserve">b)    zapoznał i stosuje się do Instrukcji składania ofert/wniosków dostępnej na stronie internetowej </w:t>
      </w:r>
      <w:hyperlink r:id="rId19" w:history="1">
        <w:r w:rsidRPr="00136666">
          <w:rPr>
            <w:rStyle w:val="Hipercze"/>
            <w:rFonts w:ascii="Arial" w:hAnsi="Arial" w:cs="Arial"/>
            <w:color w:val="auto"/>
            <w:sz w:val="20"/>
            <w:szCs w:val="20"/>
          </w:rPr>
          <w:t>https://platformazakupowa.pl/strona/instrukcje-wykonawca</w:t>
        </w:r>
      </w:hyperlink>
      <w:r w:rsidRPr="00136666">
        <w:t xml:space="preserve"> .</w:t>
      </w:r>
    </w:p>
    <w:p w14:paraId="07C974BD" w14:textId="77777777" w:rsidR="0054783A" w:rsidRPr="00136666" w:rsidRDefault="0054783A" w:rsidP="00DA72A4">
      <w:pPr>
        <w:pStyle w:val="Akapitzlist"/>
        <w:numPr>
          <w:ilvl w:val="0"/>
          <w:numId w:val="18"/>
        </w:numPr>
        <w:spacing w:after="0" w:line="300" w:lineRule="atLeast"/>
        <w:jc w:val="both"/>
        <w:rPr>
          <w:rFonts w:ascii="Arial" w:hAnsi="Arial" w:cs="Arial"/>
          <w:b/>
          <w:sz w:val="20"/>
          <w:szCs w:val="20"/>
        </w:rPr>
      </w:pPr>
      <w:r w:rsidRPr="00136666">
        <w:rPr>
          <w:rFonts w:ascii="Arial" w:hAnsi="Arial" w:cs="Arial"/>
          <w:sz w:val="20"/>
          <w:szCs w:val="20"/>
        </w:rPr>
        <w:t xml:space="preserve">Zamawiający nie ponosi odpowiedzialności za złożenie oferty w sposób niezgodny z </w:t>
      </w:r>
      <w:r w:rsidRPr="00136666">
        <w:rPr>
          <w:rFonts w:ascii="Arial" w:hAnsi="Arial" w:cs="Arial"/>
          <w:i/>
          <w:sz w:val="20"/>
          <w:szCs w:val="20"/>
        </w:rPr>
        <w:t xml:space="preserve">Instrukcją </w:t>
      </w:r>
      <w:r w:rsidRPr="00136666">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6903B4B" w14:textId="77777777" w:rsidR="0054783A" w:rsidRPr="00136666" w:rsidRDefault="0054783A" w:rsidP="00DA72A4">
      <w:pPr>
        <w:pStyle w:val="Akapitzlist"/>
        <w:numPr>
          <w:ilvl w:val="0"/>
          <w:numId w:val="18"/>
        </w:numPr>
        <w:spacing w:after="0" w:line="300" w:lineRule="atLeast"/>
        <w:ind w:left="284" w:hanging="284"/>
        <w:jc w:val="both"/>
        <w:rPr>
          <w:rFonts w:ascii="Arial" w:hAnsi="Arial" w:cs="Arial"/>
          <w:sz w:val="20"/>
          <w:szCs w:val="20"/>
        </w:rPr>
      </w:pPr>
      <w:r w:rsidRPr="00136666">
        <w:rPr>
          <w:rFonts w:ascii="Arial" w:hAnsi="Arial" w:cs="Arial"/>
          <w:sz w:val="20"/>
          <w:szCs w:val="20"/>
        </w:rPr>
        <w:lastRenderedPageBreak/>
        <w:t>Zamawiający nie przewiduje sposobu komunikowania się z Wykonawcami w inny sposób niż przy użyciu środków komunikacji elektronicznej, wskazanych w SWZ.</w:t>
      </w:r>
    </w:p>
    <w:bookmarkEnd w:id="3"/>
    <w:p w14:paraId="763F94C5" w14:textId="77777777" w:rsidR="0054783A" w:rsidRPr="00136666" w:rsidRDefault="0054783A" w:rsidP="00DA72A4">
      <w:pPr>
        <w:spacing w:after="0" w:line="300" w:lineRule="atLeast"/>
        <w:jc w:val="both"/>
        <w:rPr>
          <w:rFonts w:ascii="Arial" w:hAnsi="Arial" w:cs="Arial"/>
          <w:sz w:val="20"/>
          <w:szCs w:val="20"/>
        </w:rPr>
      </w:pPr>
    </w:p>
    <w:p w14:paraId="4D1280EF" w14:textId="77777777" w:rsidR="00296043" w:rsidRPr="007208B7" w:rsidRDefault="00C809FF" w:rsidP="00DA72A4">
      <w:pPr>
        <w:spacing w:after="0" w:line="300" w:lineRule="atLeast"/>
        <w:jc w:val="both"/>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59E92C89" w14:textId="56099B6A" w:rsidR="00C809FF" w:rsidRDefault="00477BBD" w:rsidP="00DA72A4">
      <w:pPr>
        <w:spacing w:after="0" w:line="300" w:lineRule="atLeast"/>
        <w:rPr>
          <w:rFonts w:ascii="Arial" w:hAnsi="Arial" w:cs="Arial"/>
          <w:sz w:val="20"/>
          <w:szCs w:val="20"/>
        </w:rPr>
      </w:pPr>
      <w:r w:rsidRPr="007208B7">
        <w:rPr>
          <w:rFonts w:ascii="Arial" w:hAnsi="Arial" w:cs="Arial"/>
          <w:sz w:val="20"/>
          <w:szCs w:val="20"/>
        </w:rPr>
        <w:t>Nie dotyczy</w:t>
      </w:r>
    </w:p>
    <w:p w14:paraId="499C0CB2" w14:textId="77777777" w:rsidR="00957C6F" w:rsidRPr="007208B7" w:rsidRDefault="00957C6F" w:rsidP="00DA72A4">
      <w:pPr>
        <w:spacing w:after="0" w:line="300" w:lineRule="atLeast"/>
        <w:rPr>
          <w:rFonts w:ascii="Arial" w:hAnsi="Arial" w:cs="Arial"/>
          <w:sz w:val="20"/>
          <w:szCs w:val="20"/>
        </w:rPr>
      </w:pPr>
    </w:p>
    <w:p w14:paraId="7E1CE59D" w14:textId="77777777" w:rsidR="00296043"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II</w:t>
      </w:r>
      <w:r w:rsidRPr="007208B7">
        <w:rPr>
          <w:rFonts w:ascii="Arial" w:hAnsi="Arial" w:cs="Arial"/>
          <w:b/>
          <w:sz w:val="20"/>
          <w:szCs w:val="20"/>
        </w:rPr>
        <w:t>. WSKAZANIE OSÓB UPRAWNIONYCH DO KOMUNIKOWANIA SIĘ Z WYKONAWCAMI</w:t>
      </w:r>
    </w:p>
    <w:p w14:paraId="35A1B5FE" w14:textId="05251E83" w:rsidR="00477BBD" w:rsidRPr="007208B7" w:rsidRDefault="00477BBD" w:rsidP="00DA72A4">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Osobą uprawnioną do kontaktu z Wykonawcami jest: </w:t>
      </w:r>
      <w:r w:rsidR="00261C59">
        <w:rPr>
          <w:rFonts w:ascii="Arial" w:hAnsi="Arial" w:cs="Arial"/>
          <w:sz w:val="20"/>
          <w:szCs w:val="20"/>
        </w:rPr>
        <w:t>Marzena MIŁEK</w:t>
      </w:r>
    </w:p>
    <w:p w14:paraId="58664FE9" w14:textId="7AC44782" w:rsidR="0028011B" w:rsidRDefault="0028011B" w:rsidP="00DA72A4">
      <w:pPr>
        <w:spacing w:after="0" w:line="300" w:lineRule="atLeast"/>
        <w:rPr>
          <w:rFonts w:ascii="Arial" w:hAnsi="Arial" w:cs="Arial"/>
          <w:b/>
          <w:sz w:val="20"/>
          <w:szCs w:val="20"/>
        </w:rPr>
      </w:pPr>
    </w:p>
    <w:p w14:paraId="1118B4EC" w14:textId="7111F163" w:rsidR="006274BA"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XI</w:t>
      </w:r>
      <w:r w:rsidR="008E793C">
        <w:rPr>
          <w:rFonts w:ascii="Arial" w:hAnsi="Arial" w:cs="Arial"/>
          <w:b/>
          <w:sz w:val="20"/>
          <w:szCs w:val="20"/>
        </w:rPr>
        <w:t>II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TERMIN ZWIĄZANIA OFERTĄ</w:t>
      </w:r>
      <w:r w:rsidR="00484B31">
        <w:rPr>
          <w:rFonts w:ascii="Arial" w:hAnsi="Arial" w:cs="Arial"/>
          <w:b/>
          <w:sz w:val="20"/>
          <w:szCs w:val="20"/>
        </w:rPr>
        <w:t xml:space="preserve">  </w:t>
      </w:r>
    </w:p>
    <w:p w14:paraId="57B9C16C" w14:textId="4FA6F949" w:rsidR="006125D2" w:rsidRDefault="002B0E73" w:rsidP="00DA72A4">
      <w:pPr>
        <w:spacing w:after="0" w:line="300" w:lineRule="atLeast"/>
        <w:rPr>
          <w:rFonts w:ascii="Arial" w:hAnsi="Arial" w:cs="Arial"/>
          <w:b/>
          <w:color w:val="FF0000"/>
          <w:sz w:val="20"/>
          <w:szCs w:val="20"/>
        </w:rPr>
      </w:pPr>
      <w:r w:rsidRPr="007208B7">
        <w:rPr>
          <w:rFonts w:ascii="Arial" w:hAnsi="Arial" w:cs="Arial"/>
          <w:sz w:val="20"/>
          <w:szCs w:val="20"/>
        </w:rPr>
        <w:t xml:space="preserve">1. Wykonawca jest </w:t>
      </w:r>
      <w:r w:rsidRPr="00797BBD">
        <w:rPr>
          <w:rFonts w:ascii="Arial" w:hAnsi="Arial" w:cs="Arial"/>
          <w:sz w:val="20"/>
          <w:szCs w:val="20"/>
        </w:rPr>
        <w:t xml:space="preserve">związany ofertą </w:t>
      </w:r>
      <w:r w:rsidR="003A4672" w:rsidRPr="00797BBD">
        <w:rPr>
          <w:rFonts w:ascii="Arial" w:hAnsi="Arial" w:cs="Arial"/>
          <w:sz w:val="20"/>
          <w:szCs w:val="20"/>
        </w:rPr>
        <w:t>do</w:t>
      </w:r>
      <w:r w:rsidRPr="00797BBD">
        <w:rPr>
          <w:rFonts w:ascii="Arial" w:hAnsi="Arial" w:cs="Arial"/>
          <w:sz w:val="20"/>
          <w:szCs w:val="20"/>
        </w:rPr>
        <w:t xml:space="preserve"> </w:t>
      </w:r>
      <w:r w:rsidRPr="004707DF">
        <w:rPr>
          <w:rFonts w:ascii="Arial" w:hAnsi="Arial" w:cs="Arial"/>
          <w:sz w:val="20"/>
          <w:szCs w:val="20"/>
        </w:rPr>
        <w:t xml:space="preserve">dnia </w:t>
      </w:r>
      <w:r w:rsidR="00DA72A4">
        <w:rPr>
          <w:rFonts w:ascii="Arial" w:hAnsi="Arial" w:cs="Arial"/>
          <w:b/>
          <w:sz w:val="20"/>
          <w:szCs w:val="20"/>
        </w:rPr>
        <w:t>02</w:t>
      </w:r>
      <w:r w:rsidR="00D21FE9" w:rsidRPr="006125D2">
        <w:rPr>
          <w:rFonts w:ascii="Arial" w:hAnsi="Arial" w:cs="Arial"/>
          <w:b/>
          <w:sz w:val="20"/>
          <w:szCs w:val="20"/>
        </w:rPr>
        <w:t>.</w:t>
      </w:r>
      <w:r w:rsidR="007822C5">
        <w:rPr>
          <w:rFonts w:ascii="Arial" w:hAnsi="Arial" w:cs="Arial"/>
          <w:b/>
          <w:sz w:val="20"/>
          <w:szCs w:val="20"/>
        </w:rPr>
        <w:t>0</w:t>
      </w:r>
      <w:r w:rsidR="00DA72A4">
        <w:rPr>
          <w:rFonts w:ascii="Arial" w:hAnsi="Arial" w:cs="Arial"/>
          <w:b/>
          <w:sz w:val="20"/>
          <w:szCs w:val="20"/>
        </w:rPr>
        <w:t>8</w:t>
      </w:r>
      <w:r w:rsidR="0068062D" w:rsidRPr="006125D2">
        <w:rPr>
          <w:rFonts w:ascii="Arial" w:hAnsi="Arial" w:cs="Arial"/>
          <w:b/>
          <w:sz w:val="20"/>
          <w:szCs w:val="20"/>
        </w:rPr>
        <w:t>.</w:t>
      </w:r>
      <w:r w:rsidR="00D21FE9" w:rsidRPr="006125D2">
        <w:rPr>
          <w:rFonts w:ascii="Arial" w:hAnsi="Arial" w:cs="Arial"/>
          <w:b/>
          <w:sz w:val="20"/>
          <w:szCs w:val="20"/>
        </w:rPr>
        <w:t>202</w:t>
      </w:r>
      <w:r w:rsidR="00636707" w:rsidRPr="006125D2">
        <w:rPr>
          <w:rFonts w:ascii="Arial" w:hAnsi="Arial" w:cs="Arial"/>
          <w:b/>
          <w:sz w:val="20"/>
          <w:szCs w:val="20"/>
        </w:rPr>
        <w:t>5</w:t>
      </w:r>
      <w:r w:rsidR="000216A8" w:rsidRPr="006125D2">
        <w:rPr>
          <w:rFonts w:ascii="Arial" w:hAnsi="Arial" w:cs="Arial"/>
          <w:b/>
          <w:sz w:val="20"/>
          <w:szCs w:val="20"/>
        </w:rPr>
        <w:t xml:space="preserve"> r.</w:t>
      </w:r>
      <w:r w:rsidR="00636707" w:rsidRPr="006125D2">
        <w:rPr>
          <w:rFonts w:ascii="Arial" w:hAnsi="Arial" w:cs="Arial"/>
          <w:b/>
          <w:sz w:val="20"/>
          <w:szCs w:val="20"/>
        </w:rPr>
        <w:t xml:space="preserve"> </w:t>
      </w:r>
    </w:p>
    <w:p w14:paraId="150F56A2" w14:textId="79EB6CCC" w:rsidR="00484B31" w:rsidRPr="00841EEE" w:rsidRDefault="00484B31" w:rsidP="00DA72A4">
      <w:pPr>
        <w:spacing w:after="0" w:line="300" w:lineRule="atLeast"/>
        <w:rPr>
          <w:rFonts w:ascii="Arial" w:hAnsi="Arial" w:cs="Arial"/>
          <w:sz w:val="20"/>
          <w:szCs w:val="20"/>
        </w:rPr>
      </w:pPr>
      <w:r w:rsidRPr="00841EEE">
        <w:rPr>
          <w:rFonts w:ascii="Arial" w:hAnsi="Arial" w:cs="Arial"/>
          <w:sz w:val="20"/>
          <w:szCs w:val="20"/>
        </w:rPr>
        <w:t>2. Jeżeli termin związania ofertą upłyn</w:t>
      </w:r>
      <w:r w:rsidR="00B20205">
        <w:rPr>
          <w:rFonts w:ascii="Arial" w:hAnsi="Arial" w:cs="Arial"/>
          <w:sz w:val="20"/>
          <w:szCs w:val="20"/>
        </w:rPr>
        <w:t xml:space="preserve">ie </w:t>
      </w:r>
      <w:r w:rsidRPr="00841EEE">
        <w:rPr>
          <w:rFonts w:ascii="Arial" w:hAnsi="Arial" w:cs="Arial"/>
          <w:sz w:val="20"/>
          <w:szCs w:val="20"/>
        </w:rPr>
        <w:t>przed wyborem najkorzys</w:t>
      </w:r>
      <w:r w:rsidR="00B20205">
        <w:rPr>
          <w:rFonts w:ascii="Arial" w:hAnsi="Arial" w:cs="Arial"/>
          <w:sz w:val="20"/>
          <w:szCs w:val="20"/>
        </w:rPr>
        <w:t>tniejszej oferty, zamawiający wezwie</w:t>
      </w:r>
      <w:r w:rsidRPr="00841EEE">
        <w:rPr>
          <w:rFonts w:ascii="Arial" w:hAnsi="Arial" w:cs="Arial"/>
          <w:sz w:val="20"/>
          <w:szCs w:val="20"/>
        </w:rPr>
        <w:t xml:space="preserve"> wykonawcę, którego oferta otrzymała najwyższą ocenę, do wyrażenia, w wyznaczonym przez zamawiającego terminie, pisemnej zgody na wybór jego oferty.</w:t>
      </w:r>
    </w:p>
    <w:p w14:paraId="087B51CE" w14:textId="08636642" w:rsidR="00484B31" w:rsidRPr="00A153C5" w:rsidRDefault="00484B31" w:rsidP="00DA72A4">
      <w:pPr>
        <w:spacing w:after="0" w:line="300" w:lineRule="atLeast"/>
        <w:ind w:left="284" w:hanging="284"/>
        <w:jc w:val="both"/>
        <w:rPr>
          <w:rFonts w:ascii="Arial" w:hAnsi="Arial" w:cs="Arial"/>
          <w:sz w:val="20"/>
          <w:szCs w:val="20"/>
        </w:rPr>
      </w:pPr>
      <w:r w:rsidRPr="00841EEE">
        <w:rPr>
          <w:rFonts w:ascii="Arial" w:hAnsi="Arial" w:cs="Arial"/>
          <w:sz w:val="20"/>
          <w:szCs w:val="20"/>
        </w:rPr>
        <w:t>3. W przypadku braku zgody, o której mowa w ust. 2, zamawiający zw</w:t>
      </w:r>
      <w:r w:rsidR="00B20205">
        <w:rPr>
          <w:rFonts w:ascii="Arial" w:hAnsi="Arial" w:cs="Arial"/>
          <w:sz w:val="20"/>
          <w:szCs w:val="20"/>
        </w:rPr>
        <w:t>róci</w:t>
      </w:r>
      <w:r w:rsidRPr="00841EEE">
        <w:rPr>
          <w:rFonts w:ascii="Arial" w:hAnsi="Arial" w:cs="Arial"/>
          <w:sz w:val="20"/>
          <w:szCs w:val="20"/>
        </w:rPr>
        <w:t xml:space="preserve"> się o wyrażenie takiej zgody do kolejnego wykonawcy, którego oferta została najwyżej oceniona, chyba że zachodzą przesłanki </w:t>
      </w:r>
      <w:r w:rsidRPr="00A153C5">
        <w:rPr>
          <w:rFonts w:ascii="Arial" w:hAnsi="Arial" w:cs="Arial"/>
          <w:sz w:val="20"/>
          <w:szCs w:val="20"/>
        </w:rPr>
        <w:t>do unieważnienia postępowania.</w:t>
      </w:r>
    </w:p>
    <w:p w14:paraId="668AE404" w14:textId="71EB5AC2" w:rsidR="007921DA" w:rsidRDefault="00035581" w:rsidP="00DA72A4">
      <w:pPr>
        <w:spacing w:after="0" w:line="300" w:lineRule="atLeast"/>
        <w:ind w:left="284" w:hanging="284"/>
        <w:jc w:val="both"/>
        <w:rPr>
          <w:rFonts w:ascii="Arial" w:hAnsi="Arial" w:cs="Arial"/>
          <w:sz w:val="20"/>
          <w:szCs w:val="20"/>
        </w:rPr>
      </w:pPr>
      <w:r w:rsidRPr="00A153C5">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A153C5" w:rsidRPr="00A153C5">
        <w:rPr>
          <w:rFonts w:ascii="Arial" w:hAnsi="Arial" w:cs="Arial"/>
          <w:sz w:val="20"/>
          <w:szCs w:val="20"/>
        </w:rPr>
        <w:t>.</w:t>
      </w:r>
    </w:p>
    <w:p w14:paraId="522B6FE9" w14:textId="1AF24AEA" w:rsidR="00E43462" w:rsidRPr="00841EEE" w:rsidRDefault="00E43462" w:rsidP="00DA72A4">
      <w:pPr>
        <w:spacing w:after="0" w:line="300" w:lineRule="atLeast"/>
        <w:jc w:val="both"/>
        <w:rPr>
          <w:rFonts w:ascii="Arial" w:hAnsi="Arial" w:cs="Arial"/>
          <w:sz w:val="20"/>
          <w:szCs w:val="20"/>
        </w:rPr>
      </w:pPr>
    </w:p>
    <w:p w14:paraId="7DFE1437"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XIV</w:t>
      </w:r>
      <w:r w:rsidR="00284F23" w:rsidRPr="007208B7">
        <w:rPr>
          <w:rFonts w:ascii="Arial" w:hAnsi="Arial" w:cs="Arial"/>
          <w:b/>
          <w:sz w:val="20"/>
          <w:szCs w:val="20"/>
        </w:rPr>
        <w:t>. OPIS SPOSOBU PRZYGOTO</w:t>
      </w:r>
      <w:r w:rsidR="0045029A">
        <w:rPr>
          <w:rFonts w:ascii="Arial" w:hAnsi="Arial" w:cs="Arial"/>
          <w:b/>
          <w:sz w:val="20"/>
          <w:szCs w:val="20"/>
        </w:rPr>
        <w:t>WY</w:t>
      </w:r>
      <w:r w:rsidR="00284F23" w:rsidRPr="007208B7">
        <w:rPr>
          <w:rFonts w:ascii="Arial" w:hAnsi="Arial" w:cs="Arial"/>
          <w:b/>
          <w:sz w:val="20"/>
          <w:szCs w:val="20"/>
        </w:rPr>
        <w:t>WANIA OFERTY</w:t>
      </w:r>
    </w:p>
    <w:p w14:paraId="175A6DA8" w14:textId="4B149CC9" w:rsidR="00F8199C" w:rsidRPr="003836F4" w:rsidRDefault="00F8199C" w:rsidP="00DA72A4">
      <w:pPr>
        <w:pStyle w:val="Akapitzlist"/>
        <w:numPr>
          <w:ilvl w:val="0"/>
          <w:numId w:val="9"/>
        </w:numPr>
        <w:spacing w:after="0" w:line="300" w:lineRule="atLeast"/>
        <w:jc w:val="both"/>
        <w:rPr>
          <w:rFonts w:ascii="Arial" w:hAnsi="Arial" w:cs="Arial"/>
          <w:sz w:val="20"/>
          <w:szCs w:val="20"/>
        </w:rPr>
      </w:pPr>
      <w:r w:rsidRPr="003836F4">
        <w:rPr>
          <w:rFonts w:ascii="Arial" w:hAnsi="Arial" w:cs="Arial"/>
          <w:sz w:val="20"/>
          <w:szCs w:val="20"/>
        </w:rPr>
        <w:t xml:space="preserve">Oferta, </w:t>
      </w:r>
      <w:r w:rsidR="00AA711B" w:rsidRPr="003836F4">
        <w:rPr>
          <w:rFonts w:ascii="Arial" w:hAnsi="Arial" w:cs="Arial"/>
          <w:sz w:val="20"/>
          <w:szCs w:val="20"/>
        </w:rPr>
        <w:t xml:space="preserve">oświadczenie JEDZ </w:t>
      </w:r>
      <w:r w:rsidRPr="003836F4">
        <w:rPr>
          <w:rFonts w:ascii="Arial" w:hAnsi="Arial" w:cs="Arial"/>
          <w:sz w:val="20"/>
          <w:szCs w:val="20"/>
        </w:rPr>
        <w:t>oraz przedmiotowe środki dowodowe (jeżeli</w:t>
      </w:r>
      <w:r w:rsidR="00154996">
        <w:rPr>
          <w:rFonts w:ascii="Arial" w:hAnsi="Arial" w:cs="Arial"/>
          <w:sz w:val="20"/>
          <w:szCs w:val="20"/>
        </w:rPr>
        <w:t xml:space="preserve"> </w:t>
      </w:r>
      <w:r w:rsidRPr="003836F4">
        <w:rPr>
          <w:rFonts w:ascii="Arial" w:hAnsi="Arial" w:cs="Arial"/>
          <w:sz w:val="20"/>
          <w:szCs w:val="20"/>
        </w:rPr>
        <w:t xml:space="preserve">wymagane) </w:t>
      </w:r>
      <w:r w:rsidR="00987D11" w:rsidRPr="003836F4">
        <w:rPr>
          <w:rFonts w:ascii="Arial" w:hAnsi="Arial" w:cs="Arial"/>
          <w:sz w:val="20"/>
          <w:szCs w:val="20"/>
        </w:rPr>
        <w:br/>
      </w:r>
      <w:r w:rsidRPr="003836F4">
        <w:rPr>
          <w:rFonts w:ascii="Arial" w:hAnsi="Arial" w:cs="Arial"/>
          <w:sz w:val="20"/>
          <w:szCs w:val="20"/>
        </w:rPr>
        <w:t xml:space="preserve">składane </w:t>
      </w:r>
      <w:r w:rsidR="00154996">
        <w:rPr>
          <w:rFonts w:ascii="Arial" w:hAnsi="Arial" w:cs="Arial"/>
          <w:sz w:val="20"/>
          <w:szCs w:val="20"/>
        </w:rPr>
        <w:t>są pod rygorem nieważności</w:t>
      </w:r>
      <w:r w:rsidR="00781398">
        <w:rPr>
          <w:rFonts w:ascii="Arial" w:hAnsi="Arial" w:cs="Arial"/>
          <w:sz w:val="20"/>
          <w:szCs w:val="20"/>
        </w:rPr>
        <w:t xml:space="preserve">, </w:t>
      </w:r>
      <w:r w:rsidR="00154996">
        <w:rPr>
          <w:rFonts w:ascii="Arial" w:hAnsi="Arial" w:cs="Arial"/>
          <w:sz w:val="20"/>
          <w:szCs w:val="20"/>
        </w:rPr>
        <w:t xml:space="preserve">w formie </w:t>
      </w:r>
      <w:r w:rsidRPr="003836F4">
        <w:rPr>
          <w:rFonts w:ascii="Arial" w:hAnsi="Arial" w:cs="Arial"/>
          <w:sz w:val="20"/>
          <w:szCs w:val="20"/>
        </w:rPr>
        <w:t>elektroniczn</w:t>
      </w:r>
      <w:r w:rsidR="00154996">
        <w:rPr>
          <w:rFonts w:ascii="Arial" w:hAnsi="Arial" w:cs="Arial"/>
          <w:sz w:val="20"/>
          <w:szCs w:val="20"/>
        </w:rPr>
        <w:t>ej tj.</w:t>
      </w:r>
      <w:r w:rsidRPr="003836F4">
        <w:rPr>
          <w:rFonts w:ascii="Arial" w:hAnsi="Arial" w:cs="Arial"/>
          <w:sz w:val="20"/>
          <w:szCs w:val="20"/>
        </w:rPr>
        <w:t xml:space="preserve"> </w:t>
      </w:r>
      <w:r w:rsidR="00154996">
        <w:rPr>
          <w:rFonts w:ascii="Arial" w:hAnsi="Arial" w:cs="Arial"/>
          <w:sz w:val="20"/>
          <w:szCs w:val="20"/>
        </w:rPr>
        <w:t xml:space="preserve">opatrzone </w:t>
      </w:r>
      <w:r w:rsidR="00154996" w:rsidRPr="003836F4">
        <w:rPr>
          <w:rFonts w:ascii="Arial" w:hAnsi="Arial" w:cs="Arial"/>
          <w:sz w:val="20"/>
          <w:szCs w:val="20"/>
        </w:rPr>
        <w:t xml:space="preserve">kwalifikowanym </w:t>
      </w:r>
      <w:r w:rsidRPr="003836F4">
        <w:rPr>
          <w:rFonts w:ascii="Arial" w:hAnsi="Arial" w:cs="Arial"/>
          <w:sz w:val="20"/>
          <w:szCs w:val="20"/>
        </w:rPr>
        <w:t>podpisem</w:t>
      </w:r>
      <w:r w:rsidR="00987D11" w:rsidRPr="003836F4">
        <w:rPr>
          <w:rFonts w:ascii="Arial" w:hAnsi="Arial" w:cs="Arial"/>
          <w:sz w:val="20"/>
          <w:szCs w:val="20"/>
        </w:rPr>
        <w:t xml:space="preserve"> </w:t>
      </w:r>
      <w:r w:rsidR="00781398">
        <w:rPr>
          <w:rFonts w:ascii="Arial" w:hAnsi="Arial" w:cs="Arial"/>
          <w:sz w:val="20"/>
          <w:szCs w:val="20"/>
        </w:rPr>
        <w:t xml:space="preserve">elektronicznym </w:t>
      </w:r>
      <w:bookmarkStart w:id="4" w:name="_Hlk111986299"/>
      <w:r w:rsidR="00781398">
        <w:rPr>
          <w:rFonts w:ascii="Arial" w:hAnsi="Arial" w:cs="Arial"/>
          <w:sz w:val="20"/>
          <w:szCs w:val="20"/>
        </w:rPr>
        <w:t xml:space="preserve">przez </w:t>
      </w:r>
      <w:r w:rsidR="00781398" w:rsidRPr="003836F4">
        <w:rPr>
          <w:rFonts w:ascii="Arial" w:hAnsi="Arial" w:cs="Arial"/>
          <w:sz w:val="20"/>
          <w:szCs w:val="20"/>
        </w:rPr>
        <w:t>osobę/osoby upoważnioną/upoważnione</w:t>
      </w:r>
      <w:r w:rsidR="00781398">
        <w:rPr>
          <w:rFonts w:ascii="Arial" w:hAnsi="Arial" w:cs="Arial"/>
          <w:sz w:val="20"/>
          <w:szCs w:val="20"/>
        </w:rPr>
        <w:t xml:space="preserve"> do składania oświadczeń woli w imieniu Wykonawcy</w:t>
      </w:r>
      <w:bookmarkEnd w:id="4"/>
      <w:r w:rsidR="00C350CD" w:rsidRPr="003836F4">
        <w:rPr>
          <w:rFonts w:ascii="Arial" w:hAnsi="Arial" w:cs="Arial"/>
          <w:sz w:val="20"/>
          <w:szCs w:val="20"/>
        </w:rPr>
        <w:t xml:space="preserve">- </w:t>
      </w:r>
      <w:r w:rsidR="00C350CD" w:rsidRPr="003836F4">
        <w:rPr>
          <w:rFonts w:ascii="Arial" w:hAnsi="Arial" w:cs="Arial"/>
          <w:sz w:val="20"/>
          <w:szCs w:val="20"/>
          <w:u w:val="single"/>
        </w:rPr>
        <w:t>przed załączeniem w Systemie</w:t>
      </w:r>
      <w:r w:rsidRPr="003836F4">
        <w:rPr>
          <w:rFonts w:ascii="Arial" w:hAnsi="Arial" w:cs="Arial"/>
          <w:sz w:val="20"/>
          <w:szCs w:val="20"/>
        </w:rPr>
        <w:t xml:space="preserve">. </w:t>
      </w:r>
    </w:p>
    <w:p w14:paraId="76EEB447" w14:textId="179E28A7" w:rsidR="00FD438A" w:rsidRPr="003836F4" w:rsidRDefault="00F8199C" w:rsidP="00DA72A4">
      <w:pPr>
        <w:pStyle w:val="Akapitzlist"/>
        <w:numPr>
          <w:ilvl w:val="0"/>
          <w:numId w:val="9"/>
        </w:numPr>
        <w:tabs>
          <w:tab w:val="left" w:pos="567"/>
        </w:tabs>
        <w:spacing w:after="0" w:line="300" w:lineRule="atLeast"/>
        <w:jc w:val="both"/>
        <w:rPr>
          <w:rFonts w:ascii="Arial" w:hAnsi="Arial" w:cs="Arial"/>
          <w:sz w:val="20"/>
          <w:szCs w:val="20"/>
        </w:rPr>
      </w:pPr>
      <w:r w:rsidRPr="003836F4">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3836F4">
        <w:rPr>
          <w:rFonts w:ascii="Arial" w:hAnsi="Arial" w:cs="Arial"/>
          <w:sz w:val="20"/>
          <w:szCs w:val="20"/>
        </w:rPr>
        <w:t>podw</w:t>
      </w:r>
      <w:r w:rsidRPr="003836F4">
        <w:rPr>
          <w:rFonts w:ascii="Arial" w:hAnsi="Arial" w:cs="Arial"/>
          <w:sz w:val="20"/>
          <w:szCs w:val="20"/>
        </w:rPr>
        <w:t xml:space="preserve">ykonawca, w zakresie dokumentów, które każdego z nich dotyczą. </w:t>
      </w:r>
      <w:r w:rsidR="0018557F" w:rsidRPr="003836F4">
        <w:rPr>
          <w:rFonts w:ascii="Arial" w:hAnsi="Arial" w:cs="Arial"/>
          <w:sz w:val="20"/>
          <w:szCs w:val="20"/>
        </w:rPr>
        <w:t>P</w:t>
      </w:r>
      <w:r w:rsidRPr="003836F4">
        <w:rPr>
          <w:rFonts w:ascii="Arial" w:hAnsi="Arial" w:cs="Arial"/>
          <w:sz w:val="20"/>
          <w:szCs w:val="20"/>
        </w:rPr>
        <w:t xml:space="preserve">rzez oryginał należy rozumieć dokument podpisany kwalifikowanym podpisem elektronicznym przez </w:t>
      </w:r>
      <w:r w:rsidR="007903F4" w:rsidRPr="003836F4">
        <w:rPr>
          <w:rFonts w:ascii="Arial" w:hAnsi="Arial" w:cs="Arial"/>
          <w:sz w:val="20"/>
          <w:szCs w:val="20"/>
        </w:rPr>
        <w:t xml:space="preserve">upoważnioną/upoważnione </w:t>
      </w:r>
      <w:r w:rsidRPr="003836F4">
        <w:rPr>
          <w:rFonts w:ascii="Arial" w:hAnsi="Arial" w:cs="Arial"/>
          <w:sz w:val="20"/>
          <w:szCs w:val="20"/>
        </w:rPr>
        <w:t xml:space="preserve">osobę/osoby. Poświadczenie za zgodność z oryginałem następuje w formie elektronicznej podpisane kwalifikowanym podpisem elektronicznym przez </w:t>
      </w:r>
      <w:r w:rsidR="00DD310F" w:rsidRPr="003836F4">
        <w:rPr>
          <w:rFonts w:ascii="Arial" w:hAnsi="Arial" w:cs="Arial"/>
          <w:sz w:val="20"/>
          <w:szCs w:val="20"/>
        </w:rPr>
        <w:t xml:space="preserve">osobę/osoby </w:t>
      </w:r>
      <w:r w:rsidR="007903F4" w:rsidRPr="003836F4">
        <w:rPr>
          <w:rFonts w:ascii="Arial" w:hAnsi="Arial" w:cs="Arial"/>
          <w:sz w:val="20"/>
          <w:szCs w:val="20"/>
        </w:rPr>
        <w:t xml:space="preserve">upoważnioną/upoważnione </w:t>
      </w:r>
      <w:r w:rsidR="00987D11" w:rsidRPr="003836F4">
        <w:rPr>
          <w:rFonts w:ascii="Arial" w:hAnsi="Arial" w:cs="Arial"/>
          <w:sz w:val="20"/>
          <w:szCs w:val="20"/>
        </w:rPr>
        <w:t xml:space="preserve">- </w:t>
      </w:r>
      <w:r w:rsidR="00987D11" w:rsidRPr="003836F4">
        <w:rPr>
          <w:rFonts w:ascii="Arial" w:hAnsi="Arial" w:cs="Arial"/>
          <w:sz w:val="20"/>
          <w:szCs w:val="20"/>
          <w:u w:val="single"/>
        </w:rPr>
        <w:t>przed załączeniem w Systemie</w:t>
      </w:r>
      <w:r w:rsidR="00987D11" w:rsidRPr="003836F4">
        <w:rPr>
          <w:rFonts w:ascii="Arial" w:hAnsi="Arial" w:cs="Arial"/>
          <w:sz w:val="20"/>
          <w:szCs w:val="20"/>
        </w:rPr>
        <w:t>.</w:t>
      </w:r>
    </w:p>
    <w:p w14:paraId="5FB02DAB" w14:textId="77777777" w:rsidR="00DA68B9" w:rsidRPr="007208B7" w:rsidRDefault="00DA68B9" w:rsidP="00DA72A4">
      <w:pPr>
        <w:pStyle w:val="Akapitzlist"/>
        <w:numPr>
          <w:ilvl w:val="0"/>
          <w:numId w:val="9"/>
        </w:numPr>
        <w:spacing w:after="0" w:line="300" w:lineRule="atLeast"/>
        <w:jc w:val="both"/>
        <w:rPr>
          <w:rFonts w:ascii="Arial" w:hAnsi="Arial" w:cs="Arial"/>
          <w:sz w:val="20"/>
          <w:szCs w:val="20"/>
        </w:rPr>
      </w:pPr>
      <w:r w:rsidRPr="007208B7">
        <w:rPr>
          <w:rFonts w:ascii="Arial" w:hAnsi="Arial" w:cs="Arial"/>
          <w:sz w:val="20"/>
          <w:szCs w:val="20"/>
        </w:rPr>
        <w:t>Oferta powinna być:</w:t>
      </w:r>
    </w:p>
    <w:p w14:paraId="04D4F50E" w14:textId="77777777" w:rsidR="00DA68B9" w:rsidRDefault="00DA68B9" w:rsidP="00DA72A4">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7224AB">
        <w:rPr>
          <w:rFonts w:ascii="Arial" w:hAnsi="Arial" w:cs="Arial"/>
          <w:sz w:val="20"/>
          <w:szCs w:val="20"/>
        </w:rPr>
        <w:t>sporządzona na podstawie załączników niniejszej SWZ</w:t>
      </w:r>
      <w:r>
        <w:rPr>
          <w:rFonts w:ascii="Arial" w:hAnsi="Arial" w:cs="Arial"/>
          <w:sz w:val="20"/>
          <w:szCs w:val="20"/>
        </w:rPr>
        <w:t xml:space="preserve"> </w:t>
      </w:r>
      <w:bookmarkStart w:id="5" w:name="_Hlk111986480"/>
      <w:r>
        <w:rPr>
          <w:rFonts w:ascii="Arial" w:hAnsi="Arial" w:cs="Arial"/>
          <w:sz w:val="20"/>
          <w:szCs w:val="20"/>
        </w:rPr>
        <w:t>(jej treść musi być zgodna z wymaganiami zamawiającego określonymi w dokumentach zamówienia)</w:t>
      </w:r>
      <w:bookmarkEnd w:id="5"/>
      <w:r>
        <w:rPr>
          <w:rFonts w:ascii="Arial" w:hAnsi="Arial" w:cs="Arial"/>
          <w:sz w:val="20"/>
          <w:szCs w:val="20"/>
        </w:rPr>
        <w:t xml:space="preserve"> </w:t>
      </w:r>
      <w:r w:rsidRPr="007224AB">
        <w:rPr>
          <w:rFonts w:ascii="Arial" w:hAnsi="Arial" w:cs="Arial"/>
          <w:sz w:val="20"/>
          <w:szCs w:val="20"/>
        </w:rPr>
        <w:t>w języku polskim,</w:t>
      </w:r>
    </w:p>
    <w:p w14:paraId="78C9DE31" w14:textId="77777777" w:rsidR="00DA68B9" w:rsidRDefault="00DA68B9" w:rsidP="00DA72A4">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7224AB">
        <w:rPr>
          <w:rFonts w:ascii="Arial" w:hAnsi="Arial" w:cs="Arial"/>
          <w:sz w:val="20"/>
          <w:szCs w:val="20"/>
        </w:rPr>
        <w:t>podpisana kwalifikowanym podpisem elektronicznym przez osobę/osoby upoważnioną/</w:t>
      </w:r>
      <w:r>
        <w:rPr>
          <w:rFonts w:ascii="Arial" w:hAnsi="Arial" w:cs="Arial"/>
          <w:sz w:val="20"/>
          <w:szCs w:val="20"/>
        </w:rPr>
        <w:t xml:space="preserve"> </w:t>
      </w:r>
      <w:r w:rsidRPr="007224AB">
        <w:rPr>
          <w:rFonts w:ascii="Arial" w:hAnsi="Arial" w:cs="Arial"/>
          <w:sz w:val="20"/>
          <w:szCs w:val="20"/>
        </w:rPr>
        <w:t>upoważnione</w:t>
      </w:r>
      <w:r>
        <w:rPr>
          <w:rFonts w:ascii="Arial" w:hAnsi="Arial" w:cs="Arial"/>
          <w:sz w:val="20"/>
          <w:szCs w:val="20"/>
        </w:rPr>
        <w:t xml:space="preserve"> </w:t>
      </w:r>
      <w:r w:rsidRPr="007224AB">
        <w:rPr>
          <w:rFonts w:ascii="Arial" w:hAnsi="Arial" w:cs="Arial"/>
          <w:sz w:val="20"/>
          <w:szCs w:val="20"/>
        </w:rPr>
        <w:t xml:space="preserve">– </w:t>
      </w:r>
      <w:r w:rsidRPr="007224AB">
        <w:rPr>
          <w:rFonts w:ascii="Arial" w:hAnsi="Arial" w:cs="Arial"/>
          <w:sz w:val="20"/>
          <w:szCs w:val="20"/>
          <w:u w:val="single"/>
        </w:rPr>
        <w:t xml:space="preserve">przed załączeniem </w:t>
      </w:r>
      <w:r>
        <w:rPr>
          <w:rFonts w:ascii="Arial" w:hAnsi="Arial" w:cs="Arial"/>
          <w:sz w:val="20"/>
          <w:szCs w:val="20"/>
          <w:u w:val="single"/>
        </w:rPr>
        <w:t>na Platformie</w:t>
      </w:r>
      <w:r>
        <w:rPr>
          <w:rFonts w:ascii="Arial" w:hAnsi="Arial" w:cs="Arial"/>
          <w:sz w:val="20"/>
          <w:szCs w:val="20"/>
        </w:rPr>
        <w:t>,</w:t>
      </w:r>
    </w:p>
    <w:p w14:paraId="735E0245" w14:textId="77777777" w:rsidR="00DA68B9" w:rsidRPr="00136666" w:rsidRDefault="00DA68B9" w:rsidP="00DA72A4">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136666">
        <w:rPr>
          <w:rFonts w:ascii="Arial" w:hAnsi="Arial" w:cs="Arial"/>
          <w:sz w:val="20"/>
          <w:szCs w:val="20"/>
        </w:rPr>
        <w:t xml:space="preserve">złożona przy użyciu środków komunikacji elektronicznej tzn. za pośrednictwem </w:t>
      </w:r>
      <w:bookmarkStart w:id="6" w:name="_Hlk111744370"/>
      <w:r w:rsidRPr="00136666">
        <w:rPr>
          <w:rFonts w:ascii="Arial" w:hAnsi="Arial" w:cs="Arial"/>
          <w:sz w:val="20"/>
          <w:szCs w:val="20"/>
        </w:rPr>
        <w:t xml:space="preserve">platformazakupowa.pl na stronie danego postępowania, zgodnie z </w:t>
      </w:r>
      <w:r w:rsidRPr="00136666">
        <w:rPr>
          <w:rFonts w:ascii="Arial" w:hAnsi="Arial" w:cs="Arial"/>
          <w:i/>
          <w:sz w:val="20"/>
          <w:szCs w:val="20"/>
        </w:rPr>
        <w:t>Instrukcją dla Wykonawców paltformazakupowa.pl .</w:t>
      </w:r>
    </w:p>
    <w:bookmarkEnd w:id="6"/>
    <w:p w14:paraId="788A16A9" w14:textId="77777777" w:rsidR="00DA68B9" w:rsidRPr="00136666" w:rsidRDefault="00DA68B9" w:rsidP="00DA72A4">
      <w:pPr>
        <w:pStyle w:val="Akapitzlist"/>
        <w:numPr>
          <w:ilvl w:val="0"/>
          <w:numId w:val="9"/>
        </w:numPr>
        <w:tabs>
          <w:tab w:val="left" w:pos="284"/>
        </w:tabs>
        <w:spacing w:after="0" w:line="300" w:lineRule="atLeast"/>
        <w:jc w:val="both"/>
        <w:rPr>
          <w:rFonts w:ascii="Arial" w:hAnsi="Arial" w:cs="Arial"/>
          <w:sz w:val="20"/>
          <w:szCs w:val="20"/>
        </w:rPr>
      </w:pPr>
      <w:r w:rsidRPr="00136666">
        <w:rPr>
          <w:rFonts w:ascii="Arial" w:hAnsi="Arial" w:cs="Arial"/>
          <w:sz w:val="20"/>
          <w:szCs w:val="20"/>
        </w:rPr>
        <w:t xml:space="preserve">Podpisy kwalifikowane wykorzystywane przez wykonawców do podpisywania wszelkich plików muszą spełniać “Rozporządzenie Parlamentu Europejskiego i Rady w sprawie identyfikacji </w:t>
      </w:r>
      <w:r w:rsidRPr="00136666">
        <w:rPr>
          <w:rFonts w:ascii="Arial" w:hAnsi="Arial" w:cs="Arial"/>
          <w:sz w:val="20"/>
          <w:szCs w:val="20"/>
        </w:rPr>
        <w:lastRenderedPageBreak/>
        <w:t>elektronicznej i usług zaufania w odniesieniu do transakcji elektronicznych na rynku wewnętrznym (eIDAS) (UE) nr 910/2014 - od 1 lipca 2016 roku”.</w:t>
      </w:r>
    </w:p>
    <w:p w14:paraId="64944C80" w14:textId="77777777" w:rsidR="00DA68B9" w:rsidRPr="00136666" w:rsidRDefault="00DA68B9" w:rsidP="00DA72A4">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W przypadku wykorzystania formatu podpisu XAdES zewnętrzny. Zamawiający wymaga </w:t>
      </w:r>
      <w:r w:rsidRPr="00136666">
        <w:rPr>
          <w:rFonts w:ascii="Arial" w:hAnsi="Arial" w:cs="Arial"/>
          <w:sz w:val="20"/>
          <w:szCs w:val="20"/>
        </w:rPr>
        <w:br/>
        <w:t xml:space="preserve">dołączenia odpowiedniej ilości plików, podpisywanych plików z danymi oraz plików XAdES. </w:t>
      </w:r>
    </w:p>
    <w:p w14:paraId="2847B520" w14:textId="77777777" w:rsidR="00DA68B9" w:rsidRPr="00136666" w:rsidRDefault="00DA68B9" w:rsidP="00DA72A4">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136666">
        <w:rPr>
          <w:rFonts w:ascii="Arial" w:hAnsi="Arial" w:cs="Arial"/>
          <w:sz w:val="20"/>
          <w:szCs w:val="20"/>
        </w:rPr>
        <w:br/>
        <w:t xml:space="preserve">iż zastrzeżone informacje stanowią tajemnicę przedsiębiorstwa. </w:t>
      </w:r>
      <w:bookmarkStart w:id="7" w:name="_Hlk181914757"/>
      <w:r w:rsidRPr="00136666">
        <w:rPr>
          <w:rFonts w:ascii="Arial" w:hAnsi="Arial" w:cs="Arial"/>
          <w:sz w:val="20"/>
          <w:szCs w:val="20"/>
        </w:rPr>
        <w:t>Zaleca się by dokument zawierający informacje stanowiące tajemnicę przedsiębiorstwa, składany w danym postępowaniu za pośrednictwem platformazakupowa.pl:</w:t>
      </w:r>
    </w:p>
    <w:p w14:paraId="61FC524E" w14:textId="77777777" w:rsidR="00DA68B9" w:rsidRPr="00136666" w:rsidRDefault="00DA68B9" w:rsidP="00DA72A4">
      <w:pPr>
        <w:pStyle w:val="Akapitzlist"/>
        <w:numPr>
          <w:ilvl w:val="0"/>
          <w:numId w:val="19"/>
        </w:numPr>
        <w:spacing w:after="0" w:line="300" w:lineRule="atLeast"/>
        <w:jc w:val="both"/>
        <w:rPr>
          <w:rFonts w:ascii="Arial" w:hAnsi="Arial" w:cs="Arial"/>
          <w:i/>
          <w:sz w:val="20"/>
          <w:szCs w:val="20"/>
        </w:rPr>
      </w:pPr>
      <w:r w:rsidRPr="00136666">
        <w:rPr>
          <w:rFonts w:ascii="Arial" w:hAnsi="Arial" w:cs="Arial"/>
          <w:sz w:val="20"/>
          <w:szCs w:val="20"/>
        </w:rPr>
        <w:t xml:space="preserve">Wraz z ofertą: został przesłany przez Wykonawcę </w:t>
      </w:r>
      <w:r w:rsidRPr="00136666">
        <w:rPr>
          <w:rFonts w:ascii="Arial" w:hAnsi="Arial" w:cs="Arial"/>
          <w:sz w:val="20"/>
          <w:szCs w:val="20"/>
          <w:u w:val="single"/>
        </w:rPr>
        <w:t>w osobnym pliku o nazwie „Tajemnica przedsiębiorstwa”</w:t>
      </w:r>
      <w:r w:rsidRPr="00136666">
        <w:rPr>
          <w:rFonts w:ascii="Arial" w:hAnsi="Arial" w:cs="Arial"/>
          <w:sz w:val="20"/>
          <w:szCs w:val="20"/>
        </w:rPr>
        <w:t xml:space="preserve"> poprzez </w:t>
      </w:r>
      <w:r w:rsidRPr="00136666">
        <w:rPr>
          <w:rFonts w:ascii="Arial" w:hAnsi="Arial" w:cs="Arial"/>
          <w:b/>
          <w:sz w:val="20"/>
          <w:szCs w:val="20"/>
        </w:rPr>
        <w:t>Formularz</w:t>
      </w:r>
      <w:r w:rsidRPr="00136666">
        <w:rPr>
          <w:rFonts w:ascii="Arial" w:hAnsi="Arial" w:cs="Arial"/>
          <w:sz w:val="20"/>
          <w:szCs w:val="20"/>
        </w:rPr>
        <w:t xml:space="preserve"> dedykowany dla dokumentów niejawnych, </w:t>
      </w:r>
      <w:r w:rsidRPr="00136666">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27EE77B1" w14:textId="77777777" w:rsidR="00DA68B9" w:rsidRPr="00136666" w:rsidRDefault="00DA68B9" w:rsidP="00DA72A4">
      <w:pPr>
        <w:pStyle w:val="Akapitzlist"/>
        <w:numPr>
          <w:ilvl w:val="0"/>
          <w:numId w:val="19"/>
        </w:numPr>
        <w:spacing w:after="0" w:line="300" w:lineRule="atLeast"/>
        <w:jc w:val="both"/>
        <w:rPr>
          <w:rFonts w:ascii="Arial" w:hAnsi="Arial" w:cs="Arial"/>
          <w:sz w:val="20"/>
          <w:szCs w:val="20"/>
        </w:rPr>
      </w:pPr>
      <w:r w:rsidRPr="00136666">
        <w:rPr>
          <w:rFonts w:ascii="Arial" w:hAnsi="Arial" w:cs="Arial"/>
          <w:sz w:val="20"/>
          <w:szCs w:val="20"/>
        </w:rPr>
        <w:t xml:space="preserve">w toku postępowania - został przesłany przez Wykonawcę </w:t>
      </w:r>
      <w:r w:rsidRPr="00136666">
        <w:rPr>
          <w:rFonts w:ascii="Arial" w:hAnsi="Arial" w:cs="Arial"/>
          <w:sz w:val="20"/>
          <w:szCs w:val="20"/>
          <w:u w:val="single"/>
        </w:rPr>
        <w:t>w osobnym pliku o nazwie „Tajemnica przedsiębiorstwa”</w:t>
      </w:r>
      <w:r w:rsidRPr="00136666">
        <w:rPr>
          <w:rFonts w:ascii="Arial" w:hAnsi="Arial" w:cs="Arial"/>
          <w:sz w:val="20"/>
          <w:szCs w:val="20"/>
        </w:rPr>
        <w:t xml:space="preserve">  poprzez formularz „Wyślij wiadomość do zamawiającego”</w:t>
      </w:r>
    </w:p>
    <w:p w14:paraId="027296B9" w14:textId="77777777" w:rsidR="00DA68B9" w:rsidRPr="00136666" w:rsidRDefault="00DA68B9" w:rsidP="00DA72A4">
      <w:pPr>
        <w:pStyle w:val="Akapitzlist"/>
        <w:spacing w:after="0" w:line="300" w:lineRule="atLeast"/>
        <w:jc w:val="both"/>
        <w:rPr>
          <w:rFonts w:ascii="Arial" w:hAnsi="Arial" w:cs="Arial"/>
          <w:i/>
          <w:sz w:val="20"/>
          <w:szCs w:val="20"/>
        </w:rPr>
      </w:pPr>
      <w:r w:rsidRPr="00136666">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p w14:paraId="010CED62" w14:textId="77777777" w:rsidR="00DA68B9" w:rsidRPr="00136666" w:rsidRDefault="00DA68B9" w:rsidP="00DA72A4">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Dokumenty i oświadczenia składane przez Wykonawcę powinny być w języku polskim, </w:t>
      </w:r>
      <w:bookmarkStart w:id="8" w:name="_Hlk111986655"/>
      <w:r w:rsidRPr="00136666">
        <w:rPr>
          <w:rFonts w:ascii="Arial" w:hAnsi="Arial" w:cs="Arial"/>
          <w:sz w:val="20"/>
          <w:szCs w:val="20"/>
        </w:rPr>
        <w:t xml:space="preserve">chyba że w SWZ dopuszczono inaczej. </w:t>
      </w:r>
      <w:bookmarkEnd w:id="8"/>
      <w:r w:rsidRPr="00136666">
        <w:rPr>
          <w:rFonts w:ascii="Arial" w:hAnsi="Arial" w:cs="Arial"/>
          <w:sz w:val="20"/>
          <w:szCs w:val="20"/>
        </w:rPr>
        <w:t>W przypadku załączenia dokumentów sporządzonych w innym języku niż dopuszczony, Wykonawca zobowiązany jest załączyć tłumaczenie na język polski.</w:t>
      </w:r>
    </w:p>
    <w:p w14:paraId="67FB8897" w14:textId="77777777" w:rsidR="00DA68B9" w:rsidRPr="00136666" w:rsidRDefault="00DA68B9" w:rsidP="00DA72A4">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7B3FE57" w14:textId="77777777" w:rsidR="00DA68B9" w:rsidRPr="00136666" w:rsidRDefault="00DA68B9" w:rsidP="00DA72A4">
      <w:pPr>
        <w:pStyle w:val="Akapitzlist"/>
        <w:numPr>
          <w:ilvl w:val="0"/>
          <w:numId w:val="9"/>
        </w:numPr>
        <w:spacing w:after="0" w:line="300" w:lineRule="atLeast"/>
        <w:jc w:val="both"/>
        <w:textAlignment w:val="baseline"/>
        <w:rPr>
          <w:rFonts w:ascii="Arial" w:eastAsia="Times New Roman" w:hAnsi="Arial" w:cs="Arial"/>
          <w:sz w:val="20"/>
          <w:szCs w:val="20"/>
          <w:lang w:eastAsia="pl-PL"/>
        </w:rPr>
      </w:pPr>
      <w:bookmarkStart w:id="9" w:name="_Hlk181914810"/>
      <w:r w:rsidRPr="00136666">
        <w:rPr>
          <w:rFonts w:ascii="Arial" w:hAnsi="Arial" w:cs="Arial"/>
          <w:sz w:val="20"/>
          <w:szCs w:val="20"/>
        </w:rPr>
        <w:t>Formaty plików wykorzystywanych przez wykonawców powinny być zgodne z “</w:t>
      </w:r>
      <w:r w:rsidRPr="00136666">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136666">
        <w:rPr>
          <w:rFonts w:ascii="Arial" w:hAnsi="Arial" w:cs="Arial"/>
          <w:sz w:val="20"/>
          <w:szCs w:val="20"/>
        </w:rPr>
        <w:t xml:space="preserve">. </w:t>
      </w:r>
    </w:p>
    <w:bookmarkEnd w:id="9"/>
    <w:p w14:paraId="0F310F26" w14:textId="77777777" w:rsidR="00DA68B9" w:rsidRPr="00136666" w:rsidRDefault="00DA68B9" w:rsidP="00DA72A4">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Zalecenia:</w:t>
      </w:r>
    </w:p>
    <w:p w14:paraId="681ED97A" w14:textId="77777777" w:rsidR="00DA68B9" w:rsidRPr="00136666" w:rsidRDefault="00DA68B9" w:rsidP="00DA72A4">
      <w:pPr>
        <w:pStyle w:val="Akapitzlist"/>
        <w:numPr>
          <w:ilvl w:val="0"/>
          <w:numId w:val="20"/>
        </w:numPr>
        <w:spacing w:after="0" w:line="300" w:lineRule="atLeast"/>
        <w:ind w:left="709" w:hanging="283"/>
        <w:jc w:val="both"/>
        <w:rPr>
          <w:rFonts w:ascii="Arial" w:hAnsi="Arial" w:cs="Arial"/>
          <w:sz w:val="20"/>
          <w:szCs w:val="20"/>
        </w:rPr>
      </w:pPr>
      <w:bookmarkStart w:id="10" w:name="_Hlk181914902"/>
      <w:r w:rsidRPr="00136666">
        <w:rPr>
          <w:rFonts w:ascii="Arial" w:hAnsi="Arial" w:cs="Arial"/>
          <w:sz w:val="20"/>
          <w:szCs w:val="20"/>
        </w:rPr>
        <w:t xml:space="preserve">Zamawiający rekomenduje wykorzystanie formatów: .pdf .doc .docx .xls .jpg (.jpeg) ze szczególnym wskazaniem na </w:t>
      </w:r>
      <w:r w:rsidRPr="00136666">
        <w:rPr>
          <w:rFonts w:ascii="Arial" w:hAnsi="Arial" w:cs="Arial"/>
          <w:b/>
          <w:sz w:val="20"/>
          <w:szCs w:val="20"/>
          <w:u w:val="single"/>
        </w:rPr>
        <w:t>.pdf</w:t>
      </w:r>
    </w:p>
    <w:p w14:paraId="028A11C3" w14:textId="77777777" w:rsidR="00DA68B9" w:rsidRPr="00136666" w:rsidRDefault="00DA68B9" w:rsidP="00DA72A4">
      <w:pPr>
        <w:pStyle w:val="Akapitzlist"/>
        <w:numPr>
          <w:ilvl w:val="0"/>
          <w:numId w:val="20"/>
        </w:numPr>
        <w:spacing w:after="0" w:line="300" w:lineRule="atLeast"/>
        <w:ind w:left="709" w:hanging="283"/>
        <w:jc w:val="both"/>
        <w:rPr>
          <w:rFonts w:ascii="Arial" w:hAnsi="Arial" w:cs="Arial"/>
          <w:sz w:val="20"/>
          <w:szCs w:val="20"/>
        </w:rPr>
      </w:pPr>
      <w:r w:rsidRPr="00136666">
        <w:rPr>
          <w:rFonts w:ascii="Arial" w:hAnsi="Arial" w:cs="Arial"/>
          <w:sz w:val="20"/>
          <w:szCs w:val="20"/>
        </w:rPr>
        <w:t>W celu ewentualnej kompresji danych Zamawiający rekomenduje wykorzystanie jednego z formatów:</w:t>
      </w:r>
    </w:p>
    <w:p w14:paraId="05D823A9" w14:textId="77777777" w:rsidR="00DA68B9" w:rsidRPr="00136666" w:rsidRDefault="00DA68B9" w:rsidP="00DA72A4">
      <w:pPr>
        <w:spacing w:after="0" w:line="300" w:lineRule="atLeast"/>
        <w:ind w:left="709" w:firstLine="284"/>
        <w:jc w:val="both"/>
        <w:rPr>
          <w:rFonts w:ascii="Arial" w:hAnsi="Arial" w:cs="Arial"/>
          <w:sz w:val="20"/>
          <w:szCs w:val="20"/>
        </w:rPr>
      </w:pPr>
      <w:r w:rsidRPr="00136666">
        <w:rPr>
          <w:rFonts w:ascii="Arial" w:hAnsi="Arial" w:cs="Arial"/>
          <w:sz w:val="20"/>
          <w:szCs w:val="20"/>
        </w:rPr>
        <w:t>− .zip</w:t>
      </w:r>
    </w:p>
    <w:p w14:paraId="4FDCB841" w14:textId="77777777" w:rsidR="00DA68B9" w:rsidRPr="00136666" w:rsidRDefault="00DA68B9" w:rsidP="00DA72A4">
      <w:pPr>
        <w:spacing w:after="0" w:line="300" w:lineRule="atLeast"/>
        <w:ind w:left="709" w:firstLine="284"/>
        <w:jc w:val="both"/>
        <w:rPr>
          <w:rFonts w:ascii="Arial" w:hAnsi="Arial" w:cs="Arial"/>
          <w:sz w:val="20"/>
          <w:szCs w:val="20"/>
        </w:rPr>
      </w:pPr>
      <w:r w:rsidRPr="00136666">
        <w:rPr>
          <w:rFonts w:ascii="Arial" w:hAnsi="Arial" w:cs="Arial"/>
          <w:sz w:val="20"/>
          <w:szCs w:val="20"/>
        </w:rPr>
        <w:t>− .7Z</w:t>
      </w:r>
    </w:p>
    <w:p w14:paraId="61956660" w14:textId="77777777" w:rsidR="00DA68B9" w:rsidRPr="00136666" w:rsidRDefault="00DA68B9" w:rsidP="00DA72A4">
      <w:pPr>
        <w:pStyle w:val="Akapitzlist"/>
        <w:numPr>
          <w:ilvl w:val="0"/>
          <w:numId w:val="20"/>
        </w:numPr>
        <w:spacing w:after="0" w:line="300" w:lineRule="atLeast"/>
        <w:ind w:left="709" w:hanging="283"/>
        <w:jc w:val="both"/>
        <w:rPr>
          <w:rFonts w:ascii="Arial" w:hAnsi="Arial" w:cs="Arial"/>
          <w:sz w:val="20"/>
          <w:szCs w:val="20"/>
        </w:rPr>
      </w:pPr>
      <w:r w:rsidRPr="00136666">
        <w:rPr>
          <w:rFonts w:ascii="Arial" w:hAnsi="Arial" w:cs="Arial"/>
          <w:sz w:val="20"/>
          <w:szCs w:val="20"/>
        </w:rPr>
        <w:t>Wśród formatów powszechnych a</w:t>
      </w:r>
      <w:r w:rsidRPr="00136666">
        <w:rPr>
          <w:rFonts w:ascii="Arial" w:hAnsi="Arial" w:cs="Arial"/>
          <w:b/>
          <w:sz w:val="20"/>
          <w:szCs w:val="20"/>
          <w:u w:val="single"/>
        </w:rPr>
        <w:t xml:space="preserve"> NIE </w:t>
      </w:r>
      <w:r w:rsidRPr="00136666">
        <w:rPr>
          <w:rFonts w:ascii="Arial" w:hAnsi="Arial" w:cs="Arial"/>
          <w:sz w:val="20"/>
          <w:szCs w:val="20"/>
        </w:rPr>
        <w:t>występujących w rozporządzeniu występują</w:t>
      </w:r>
      <w:r w:rsidRPr="00136666">
        <w:rPr>
          <w:rFonts w:ascii="Arial" w:hAnsi="Arial" w:cs="Arial"/>
          <w:b/>
          <w:sz w:val="20"/>
          <w:szCs w:val="20"/>
          <w:u w:val="single"/>
        </w:rPr>
        <w:t>: .rar</w:t>
      </w:r>
      <w:r w:rsidRPr="00136666">
        <w:rPr>
          <w:rFonts w:ascii="Arial" w:hAnsi="Arial" w:cs="Arial"/>
          <w:sz w:val="20"/>
          <w:szCs w:val="20"/>
        </w:rPr>
        <w:t xml:space="preserve"> .gif .bmp .numbers .pages. Dokumenty złożone w takich plikach zostaną uznane za złożone nieskutecznie.</w:t>
      </w:r>
    </w:p>
    <w:p w14:paraId="3B855A73" w14:textId="77777777" w:rsidR="00DA68B9" w:rsidRPr="00136666"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lastRenderedPageBreak/>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5EBC4FF" w14:textId="77777777" w:rsidR="00DA68B9" w:rsidRPr="00136666"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40F12E99" w14:textId="77777777" w:rsidR="00DA68B9" w:rsidRPr="00136666"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7F9573C0" w14:textId="77777777" w:rsidR="00DA68B9" w:rsidRPr="00136666"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Zamawiający zaleca, aby Wykonawca z odpowiednim wyprzedzeniem przetestował możliwość prawidłowego wykorzystania wybranej metody podpisania plików oferty.</w:t>
      </w:r>
    </w:p>
    <w:p w14:paraId="23869A97" w14:textId="77777777" w:rsidR="00DA68B9"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 xml:space="preserve">Podczas podpisywania plików </w:t>
      </w:r>
      <w:r w:rsidRPr="00487300">
        <w:rPr>
          <w:rFonts w:ascii="Arial" w:hAnsi="Arial" w:cs="Arial"/>
          <w:sz w:val="20"/>
          <w:szCs w:val="20"/>
        </w:rPr>
        <w:t>zaleca się stosowanie algorytmu skrótu SHA2 zamiast SHA1.</w:t>
      </w:r>
    </w:p>
    <w:p w14:paraId="7DE566D9" w14:textId="77777777" w:rsidR="00DA68B9" w:rsidRPr="00487300"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487300">
        <w:rPr>
          <w:rFonts w:ascii="Arial" w:hAnsi="Arial" w:cs="Arial"/>
          <w:sz w:val="20"/>
          <w:szCs w:val="20"/>
        </w:rPr>
        <w:t xml:space="preserve">Jeśli Wykonawca </w:t>
      </w:r>
      <w:r w:rsidRPr="007903F4">
        <w:rPr>
          <w:rFonts w:ascii="Arial" w:hAnsi="Arial" w:cs="Arial"/>
          <w:sz w:val="20"/>
          <w:szCs w:val="20"/>
        </w:rPr>
        <w:t>pakuje</w:t>
      </w:r>
      <w:r w:rsidRPr="00487300">
        <w:rPr>
          <w:rFonts w:ascii="Arial" w:hAnsi="Arial" w:cs="Arial"/>
          <w:b/>
          <w:bCs/>
          <w:sz w:val="20"/>
          <w:szCs w:val="20"/>
        </w:rPr>
        <w:t xml:space="preserve"> </w:t>
      </w:r>
      <w:r w:rsidRPr="007903F4">
        <w:rPr>
          <w:rFonts w:ascii="Arial" w:hAnsi="Arial" w:cs="Arial"/>
          <w:sz w:val="20"/>
          <w:szCs w:val="20"/>
        </w:rPr>
        <w:t xml:space="preserve">dokumenty np. </w:t>
      </w:r>
      <w:r w:rsidRPr="00487300">
        <w:rPr>
          <w:rFonts w:ascii="Arial" w:hAnsi="Arial" w:cs="Arial"/>
          <w:b/>
          <w:bCs/>
          <w:sz w:val="20"/>
          <w:szCs w:val="20"/>
        </w:rPr>
        <w:t>w plik ZIP</w:t>
      </w:r>
      <w:r w:rsidRPr="00487300">
        <w:rPr>
          <w:rFonts w:ascii="Arial" w:hAnsi="Arial" w:cs="Arial"/>
          <w:sz w:val="20"/>
          <w:szCs w:val="20"/>
          <w:u w:val="single"/>
        </w:rPr>
        <w:t>, zalecamy wcześniejsze podpisanie każdego ze skompresowanych plików.</w:t>
      </w:r>
    </w:p>
    <w:p w14:paraId="64A7846C" w14:textId="77777777" w:rsidR="00DA68B9"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487300">
        <w:rPr>
          <w:rFonts w:ascii="Arial" w:hAnsi="Arial" w:cs="Arial"/>
          <w:sz w:val="20"/>
          <w:szCs w:val="20"/>
        </w:rPr>
        <w:t>Zamawiający rekomenduje wykorzystanie podpisu z kwalifikowanym znacznikiem czasu.</w:t>
      </w:r>
    </w:p>
    <w:p w14:paraId="09900B2A" w14:textId="77777777" w:rsidR="00DA68B9" w:rsidRPr="00CB6187" w:rsidRDefault="00DA68B9" w:rsidP="00DA72A4">
      <w:pPr>
        <w:pStyle w:val="Akapitzlist"/>
        <w:numPr>
          <w:ilvl w:val="1"/>
          <w:numId w:val="21"/>
        </w:numPr>
        <w:spacing w:after="0" w:line="300" w:lineRule="atLeast"/>
        <w:ind w:left="709" w:hanging="283"/>
        <w:jc w:val="both"/>
        <w:rPr>
          <w:rFonts w:ascii="Arial" w:hAnsi="Arial" w:cs="Arial"/>
          <w:sz w:val="20"/>
          <w:szCs w:val="20"/>
        </w:rPr>
      </w:pPr>
      <w:r w:rsidRPr="00CB6187">
        <w:rPr>
          <w:rFonts w:ascii="Arial" w:hAnsi="Arial" w:cs="Arial"/>
          <w:sz w:val="20"/>
          <w:szCs w:val="20"/>
        </w:rPr>
        <w:t>Zamawiający przestrzega, aby nie wprowadzać jakichkolwiek zmian w plikach po ich podpisaniu. Skutkować to będzie naruszeniem integralności plików co równoważne będzie z koniecznością odrzucenia oferty w postępowaniu.</w:t>
      </w:r>
    </w:p>
    <w:bookmarkEnd w:id="10"/>
    <w:p w14:paraId="7608FB42" w14:textId="77777777" w:rsidR="00DA68B9" w:rsidRPr="007208B7" w:rsidRDefault="00DA68B9" w:rsidP="00DA72A4">
      <w:pPr>
        <w:pStyle w:val="Akapitzlist"/>
        <w:numPr>
          <w:ilvl w:val="0"/>
          <w:numId w:val="22"/>
        </w:numPr>
        <w:spacing w:after="0" w:line="300" w:lineRule="atLeast"/>
        <w:jc w:val="both"/>
        <w:rPr>
          <w:rFonts w:ascii="Arial" w:hAnsi="Arial" w:cs="Arial"/>
          <w:sz w:val="20"/>
          <w:szCs w:val="20"/>
        </w:rPr>
      </w:pPr>
      <w:r w:rsidRPr="007208B7">
        <w:rPr>
          <w:rFonts w:ascii="Arial" w:hAnsi="Arial" w:cs="Arial"/>
          <w:sz w:val="20"/>
          <w:szCs w:val="20"/>
        </w:rPr>
        <w:t xml:space="preserve">Dokumenty </w:t>
      </w:r>
      <w:r w:rsidRPr="009D32C2">
        <w:rPr>
          <w:rFonts w:ascii="Arial" w:hAnsi="Arial" w:cs="Arial"/>
          <w:sz w:val="20"/>
          <w:szCs w:val="20"/>
          <w:u w:val="single"/>
        </w:rPr>
        <w:t>stanowiące ofertę</w:t>
      </w:r>
      <w:r w:rsidRPr="007208B7">
        <w:rPr>
          <w:rFonts w:ascii="Arial" w:hAnsi="Arial" w:cs="Arial"/>
          <w:sz w:val="20"/>
          <w:szCs w:val="20"/>
        </w:rPr>
        <w:t>, które należy złożyć:</w:t>
      </w:r>
    </w:p>
    <w:p w14:paraId="519C0B3C" w14:textId="77777777" w:rsidR="00DA68B9" w:rsidRDefault="00DA68B9" w:rsidP="00DA72A4">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 xml:space="preserve">Formularz oferty wraz z kalkulacją ceny ofertowej (jeżeli </w:t>
      </w:r>
      <w:r>
        <w:rPr>
          <w:rFonts w:ascii="Arial" w:hAnsi="Arial" w:cs="Arial"/>
          <w:sz w:val="20"/>
          <w:szCs w:val="20"/>
        </w:rPr>
        <w:t xml:space="preserve">była </w:t>
      </w:r>
      <w:r w:rsidRPr="00487300">
        <w:rPr>
          <w:rFonts w:ascii="Arial" w:hAnsi="Arial" w:cs="Arial"/>
          <w:sz w:val="20"/>
          <w:szCs w:val="20"/>
        </w:rPr>
        <w:t>wymagana),</w:t>
      </w:r>
    </w:p>
    <w:p w14:paraId="6A67EB2A" w14:textId="77777777" w:rsidR="00DA68B9" w:rsidRDefault="00DA68B9" w:rsidP="00DA72A4">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JEDZ – w przypadku wspólnego ubiegania się o zamówienie przez Wykonawców - składa każdy z Wykonawców,</w:t>
      </w:r>
    </w:p>
    <w:p w14:paraId="2FB59974" w14:textId="77777777" w:rsidR="00DA68B9" w:rsidRDefault="00DA68B9" w:rsidP="00DA72A4">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Pełnomocnictwo upoważniające do złożenia oferty, o ile ofertę składa pełnomocnik;</w:t>
      </w:r>
    </w:p>
    <w:p w14:paraId="64CCBFE5" w14:textId="77777777" w:rsidR="00DA68B9" w:rsidRDefault="00DA68B9" w:rsidP="00DA72A4">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1DEA9C58" w14:textId="77777777" w:rsidR="00DA68B9" w:rsidRPr="00487300" w:rsidRDefault="00DA68B9" w:rsidP="00DA72A4">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 xml:space="preserve">Przedmiotowe środki dowodowe (jeżeli </w:t>
      </w:r>
      <w:r>
        <w:rPr>
          <w:rFonts w:ascii="Arial" w:hAnsi="Arial" w:cs="Arial"/>
          <w:sz w:val="20"/>
          <w:szCs w:val="20"/>
        </w:rPr>
        <w:t>były</w:t>
      </w:r>
      <w:r w:rsidRPr="00487300">
        <w:rPr>
          <w:rFonts w:ascii="Arial" w:hAnsi="Arial" w:cs="Arial"/>
          <w:sz w:val="20"/>
          <w:szCs w:val="20"/>
        </w:rPr>
        <w:t xml:space="preserve"> żądane).</w:t>
      </w:r>
    </w:p>
    <w:p w14:paraId="4C7CA1E0" w14:textId="77777777" w:rsidR="00DA68B9" w:rsidRDefault="00DA68B9" w:rsidP="00DA72A4">
      <w:pPr>
        <w:pStyle w:val="Akapitzlist"/>
        <w:numPr>
          <w:ilvl w:val="0"/>
          <w:numId w:val="22"/>
        </w:numPr>
        <w:spacing w:after="0" w:line="300" w:lineRule="atLeast"/>
        <w:jc w:val="both"/>
        <w:rPr>
          <w:rFonts w:ascii="Arial" w:hAnsi="Arial" w:cs="Arial"/>
          <w:sz w:val="20"/>
          <w:szCs w:val="20"/>
        </w:rPr>
      </w:pPr>
      <w:r w:rsidRPr="0087676B">
        <w:rPr>
          <w:rFonts w:ascii="Arial" w:hAnsi="Arial" w:cs="Arial"/>
          <w:sz w:val="20"/>
          <w:szCs w:val="20"/>
        </w:rPr>
        <w:t xml:space="preserve">Każdy z wykonawców może złożyć </w:t>
      </w:r>
      <w:r w:rsidRPr="0087676B">
        <w:rPr>
          <w:rFonts w:ascii="Arial" w:hAnsi="Arial" w:cs="Arial"/>
          <w:sz w:val="20"/>
          <w:szCs w:val="20"/>
          <w:u w:val="single"/>
        </w:rPr>
        <w:t>tylko jedną ofertę</w:t>
      </w:r>
      <w:r w:rsidRPr="0087676B">
        <w:rPr>
          <w:rFonts w:ascii="Arial" w:hAnsi="Arial" w:cs="Arial"/>
          <w:sz w:val="20"/>
          <w:szCs w:val="20"/>
        </w:rPr>
        <w:t xml:space="preserve"> (w danej części zamówienia – jeśli dotyczy). Złożenie większej liczby ofert lub oferty zawierającej propozycje wariantowe spowoduje odrzucenie oferty.</w:t>
      </w:r>
    </w:p>
    <w:p w14:paraId="645AFA45" w14:textId="77777777" w:rsidR="00DA68B9" w:rsidRDefault="00DA68B9" w:rsidP="00DA72A4">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Oferta, JEDZ muszą być złożone w oryginale.</w:t>
      </w:r>
    </w:p>
    <w:p w14:paraId="1140187D" w14:textId="77777777" w:rsidR="00DA68B9" w:rsidRDefault="00DA68B9" w:rsidP="00DA72A4">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14:paraId="62F82AB5" w14:textId="77777777" w:rsidR="00DA68B9" w:rsidRPr="00487300" w:rsidRDefault="00DA68B9" w:rsidP="00DA72A4">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 xml:space="preserve">Wykonawcy mogą wspólnie ubiegać się o udzielenie zamówienia (konsorcjum, spółka </w:t>
      </w:r>
      <w:r w:rsidRPr="00487300">
        <w:rPr>
          <w:rFonts w:ascii="Arial" w:hAnsi="Arial" w:cs="Arial"/>
          <w:sz w:val="20"/>
          <w:szCs w:val="20"/>
        </w:rPr>
        <w:br/>
        <w:t>cywilna itp.).</w:t>
      </w:r>
    </w:p>
    <w:p w14:paraId="658B3D8A" w14:textId="77777777" w:rsidR="00DA68B9" w:rsidRPr="007208B7" w:rsidRDefault="00DA68B9" w:rsidP="00DA72A4">
      <w:pPr>
        <w:spacing w:after="0" w:line="300" w:lineRule="atLeast"/>
        <w:ind w:left="567" w:hanging="283"/>
        <w:jc w:val="both"/>
        <w:rPr>
          <w:rFonts w:ascii="Arial" w:hAnsi="Arial" w:cs="Arial"/>
          <w:sz w:val="20"/>
          <w:szCs w:val="20"/>
        </w:rPr>
      </w:pPr>
      <w:r w:rsidRPr="00705C40">
        <w:rPr>
          <w:rFonts w:ascii="Arial" w:hAnsi="Arial" w:cs="Arial"/>
          <w:sz w:val="20"/>
          <w:szCs w:val="20"/>
        </w:rPr>
        <w:t>1) Wykonawcy składający ofertę wspólną ustanawiają pełnomocnika do</w:t>
      </w:r>
      <w:r w:rsidRPr="007208B7">
        <w:rPr>
          <w:rFonts w:ascii="Arial" w:hAnsi="Arial" w:cs="Arial"/>
          <w:sz w:val="20"/>
          <w:szCs w:val="20"/>
        </w:rPr>
        <w:t xml:space="preserve"> reprezentowania ich w postępowaniu o udzielenie zamówienia albo reprezentowania w postępowaniu i zawarcia umowy.</w:t>
      </w:r>
    </w:p>
    <w:p w14:paraId="29C4C488" w14:textId="77777777" w:rsidR="00DA68B9" w:rsidRPr="007208B7" w:rsidRDefault="00DA68B9" w:rsidP="00DA72A4">
      <w:pPr>
        <w:spacing w:after="0" w:line="300" w:lineRule="atLeast"/>
        <w:ind w:left="709" w:hanging="425"/>
        <w:jc w:val="both"/>
        <w:rPr>
          <w:rFonts w:ascii="Arial" w:hAnsi="Arial" w:cs="Arial"/>
          <w:sz w:val="20"/>
          <w:szCs w:val="20"/>
        </w:rPr>
      </w:pPr>
      <w:r>
        <w:rPr>
          <w:rFonts w:ascii="Arial" w:hAnsi="Arial" w:cs="Arial"/>
          <w:sz w:val="20"/>
          <w:szCs w:val="20"/>
        </w:rPr>
        <w:t xml:space="preserve">2) </w:t>
      </w:r>
      <w:r w:rsidRPr="007208B7">
        <w:rPr>
          <w:rFonts w:ascii="Arial" w:hAnsi="Arial" w:cs="Arial"/>
          <w:sz w:val="20"/>
          <w:szCs w:val="20"/>
        </w:rPr>
        <w:t>Do oferty wspólnej Wykonawcy dołączają pełnomocnictwo.</w:t>
      </w:r>
    </w:p>
    <w:p w14:paraId="7CB4505F" w14:textId="77777777" w:rsidR="00DA68B9" w:rsidRPr="007208B7" w:rsidRDefault="00DA68B9" w:rsidP="00DA72A4">
      <w:pPr>
        <w:spacing w:after="0" w:line="300" w:lineRule="atLeast"/>
        <w:ind w:left="567" w:hanging="283"/>
        <w:jc w:val="both"/>
        <w:rPr>
          <w:rFonts w:ascii="Arial" w:hAnsi="Arial" w:cs="Arial"/>
          <w:sz w:val="20"/>
          <w:szCs w:val="20"/>
        </w:rPr>
      </w:pPr>
      <w:r>
        <w:rPr>
          <w:rFonts w:ascii="Arial" w:hAnsi="Arial" w:cs="Arial"/>
          <w:sz w:val="20"/>
          <w:szCs w:val="20"/>
        </w:rPr>
        <w:t xml:space="preserve">3) </w:t>
      </w:r>
      <w:r w:rsidRPr="007208B7">
        <w:rPr>
          <w:rFonts w:ascii="Arial" w:hAnsi="Arial" w:cs="Arial"/>
          <w:sz w:val="20"/>
          <w:szCs w:val="20"/>
        </w:rPr>
        <w:t>Pełnomocnik pozostaje w kontakcie z Zamawiającym w toku postępowania i do niego Zamawiający kieruje informacje, korespondencję, itp.</w:t>
      </w:r>
    </w:p>
    <w:p w14:paraId="2C7C4AD8" w14:textId="77777777" w:rsidR="00DA68B9" w:rsidRPr="00705C40" w:rsidRDefault="00DA68B9" w:rsidP="00DA72A4">
      <w:pPr>
        <w:spacing w:after="0" w:line="300" w:lineRule="atLeast"/>
        <w:ind w:left="709" w:hanging="425"/>
        <w:jc w:val="both"/>
        <w:rPr>
          <w:rFonts w:ascii="Arial" w:hAnsi="Arial" w:cs="Arial"/>
          <w:sz w:val="20"/>
          <w:szCs w:val="20"/>
        </w:rPr>
      </w:pPr>
      <w:r>
        <w:rPr>
          <w:rFonts w:ascii="Arial" w:hAnsi="Arial" w:cs="Arial"/>
          <w:sz w:val="20"/>
          <w:szCs w:val="20"/>
        </w:rPr>
        <w:lastRenderedPageBreak/>
        <w:t xml:space="preserve">4) </w:t>
      </w:r>
      <w:r w:rsidRPr="007208B7">
        <w:rPr>
          <w:rFonts w:ascii="Arial" w:hAnsi="Arial" w:cs="Arial"/>
          <w:sz w:val="20"/>
          <w:szCs w:val="20"/>
        </w:rPr>
        <w:t xml:space="preserve">Oferta wspólna, </w:t>
      </w:r>
      <w:r w:rsidRPr="00705C40">
        <w:rPr>
          <w:rFonts w:ascii="Arial" w:hAnsi="Arial" w:cs="Arial"/>
          <w:sz w:val="20"/>
          <w:szCs w:val="20"/>
        </w:rPr>
        <w:t>składana przez dwóch lub więcej Wykonawców, powinna spełniać następujące</w:t>
      </w:r>
    </w:p>
    <w:p w14:paraId="374FFD89" w14:textId="77777777" w:rsidR="00DA68B9" w:rsidRPr="00705C40" w:rsidRDefault="00DA68B9" w:rsidP="00DA72A4">
      <w:pPr>
        <w:spacing w:after="0" w:line="300" w:lineRule="atLeast"/>
        <w:ind w:left="709" w:hanging="142"/>
        <w:jc w:val="both"/>
        <w:rPr>
          <w:rFonts w:ascii="Arial" w:hAnsi="Arial" w:cs="Arial"/>
          <w:sz w:val="20"/>
          <w:szCs w:val="20"/>
        </w:rPr>
      </w:pPr>
      <w:r w:rsidRPr="00705C40">
        <w:rPr>
          <w:rFonts w:ascii="Arial" w:hAnsi="Arial" w:cs="Arial"/>
          <w:sz w:val="20"/>
          <w:szCs w:val="20"/>
        </w:rPr>
        <w:t>wymagania:</w:t>
      </w:r>
    </w:p>
    <w:p w14:paraId="12BE4C09" w14:textId="77777777" w:rsidR="00DA68B9" w:rsidRPr="00705C40" w:rsidRDefault="00DA68B9" w:rsidP="00DA72A4">
      <w:pPr>
        <w:spacing w:after="0" w:line="300" w:lineRule="atLeast"/>
        <w:ind w:left="709" w:hanging="283"/>
        <w:jc w:val="both"/>
        <w:rPr>
          <w:rFonts w:ascii="Arial" w:hAnsi="Arial" w:cs="Arial"/>
          <w:sz w:val="20"/>
          <w:szCs w:val="20"/>
        </w:rPr>
      </w:pPr>
      <w:r w:rsidRPr="00705C40">
        <w:rPr>
          <w:rFonts w:ascii="Arial" w:hAnsi="Arial" w:cs="Arial"/>
          <w:sz w:val="20"/>
          <w:szCs w:val="20"/>
        </w:rPr>
        <w:t xml:space="preserve">a) oferta wspólna powinna być sporządzona zgodnie z SWZ; </w:t>
      </w:r>
    </w:p>
    <w:p w14:paraId="2977B1E3" w14:textId="77777777" w:rsidR="00DA68B9" w:rsidRPr="00705C40" w:rsidRDefault="00DA68B9" w:rsidP="00DA72A4">
      <w:pPr>
        <w:spacing w:after="0" w:line="300" w:lineRule="atLeast"/>
        <w:ind w:left="709" w:hanging="283"/>
        <w:jc w:val="both"/>
        <w:rPr>
          <w:rFonts w:ascii="Arial" w:hAnsi="Arial" w:cs="Arial"/>
          <w:sz w:val="20"/>
          <w:szCs w:val="20"/>
        </w:rPr>
      </w:pPr>
      <w:r w:rsidRPr="00705C40">
        <w:rPr>
          <w:rFonts w:ascii="Arial" w:hAnsi="Arial" w:cs="Arial"/>
          <w:sz w:val="20"/>
          <w:szCs w:val="20"/>
        </w:rPr>
        <w:t>b) sposób składania dokumentów w ofercie wspólnej:</w:t>
      </w:r>
    </w:p>
    <w:p w14:paraId="6FF02947" w14:textId="77777777" w:rsidR="00DA68B9" w:rsidRPr="00705C40" w:rsidRDefault="00DA68B9" w:rsidP="00DA72A4">
      <w:pPr>
        <w:pStyle w:val="Akapitzlist"/>
        <w:numPr>
          <w:ilvl w:val="0"/>
          <w:numId w:val="2"/>
        </w:numPr>
        <w:spacing w:after="0" w:line="300" w:lineRule="atLeast"/>
        <w:ind w:left="709" w:hanging="142"/>
        <w:jc w:val="both"/>
        <w:rPr>
          <w:rFonts w:ascii="Arial" w:hAnsi="Arial" w:cs="Arial"/>
          <w:sz w:val="20"/>
          <w:szCs w:val="20"/>
        </w:rPr>
      </w:pPr>
      <w:r w:rsidRPr="00705C40">
        <w:rPr>
          <w:rFonts w:ascii="Arial" w:hAnsi="Arial" w:cs="Arial"/>
          <w:sz w:val="20"/>
          <w:szCs w:val="20"/>
        </w:rPr>
        <w:t xml:space="preserve">dokumenty, dotyczące własnej firmy, </w:t>
      </w:r>
      <w:r w:rsidRPr="00D04E28">
        <w:rPr>
          <w:rFonts w:ascii="Arial" w:hAnsi="Arial" w:cs="Arial"/>
          <w:sz w:val="20"/>
          <w:szCs w:val="20"/>
        </w:rPr>
        <w:t xml:space="preserve">takie jak np.: JEDZ składa każdy z </w:t>
      </w:r>
      <w:r w:rsidRPr="00705C40">
        <w:rPr>
          <w:rFonts w:ascii="Arial" w:hAnsi="Arial" w:cs="Arial"/>
          <w:sz w:val="20"/>
          <w:szCs w:val="20"/>
        </w:rPr>
        <w:t>Wykonawców składających ofertę wspólną we własnym imieniu;</w:t>
      </w:r>
      <w:r w:rsidRPr="00035581">
        <w:rPr>
          <w:rFonts w:ascii="Arial" w:hAnsi="Arial" w:cs="Arial"/>
          <w:sz w:val="20"/>
          <w:szCs w:val="20"/>
          <w:highlight w:val="yellow"/>
        </w:rPr>
        <w:t xml:space="preserve"> </w:t>
      </w:r>
    </w:p>
    <w:p w14:paraId="6B6C847F" w14:textId="77777777" w:rsidR="00DA68B9" w:rsidRPr="00705C40" w:rsidRDefault="00DA68B9" w:rsidP="00DA72A4">
      <w:pPr>
        <w:pStyle w:val="Akapitzlist"/>
        <w:numPr>
          <w:ilvl w:val="0"/>
          <w:numId w:val="2"/>
        </w:numPr>
        <w:spacing w:after="0" w:line="300" w:lineRule="atLeast"/>
        <w:ind w:left="709" w:hanging="142"/>
        <w:jc w:val="both"/>
        <w:rPr>
          <w:rFonts w:ascii="Arial" w:hAnsi="Arial" w:cs="Arial"/>
          <w:sz w:val="20"/>
          <w:szCs w:val="20"/>
        </w:rPr>
      </w:pPr>
      <w:r w:rsidRPr="00705C40">
        <w:rPr>
          <w:rFonts w:ascii="Arial" w:hAnsi="Arial" w:cs="Arial"/>
          <w:sz w:val="20"/>
          <w:szCs w:val="20"/>
        </w:rPr>
        <w:t xml:space="preserve">dokumenty wspólne takie jak np.: formularz ofertowy, </w:t>
      </w:r>
      <w:r>
        <w:rPr>
          <w:rFonts w:ascii="Arial" w:hAnsi="Arial" w:cs="Arial"/>
          <w:sz w:val="20"/>
          <w:szCs w:val="20"/>
        </w:rPr>
        <w:t>kalkulację ceny ofertowej</w:t>
      </w:r>
      <w:r w:rsidRPr="00705C40">
        <w:rPr>
          <w:rFonts w:ascii="Arial" w:hAnsi="Arial" w:cs="Arial"/>
          <w:sz w:val="20"/>
          <w:szCs w:val="20"/>
        </w:rPr>
        <w:t>, dokumenty przedmiotowe składa pełnomocnik Wykonawców w imieniu wszystkich Wykonawców składających ofertę wspólną;</w:t>
      </w:r>
    </w:p>
    <w:p w14:paraId="3D23F825" w14:textId="77777777" w:rsidR="00DA68B9" w:rsidRPr="00705C40" w:rsidRDefault="00DA68B9" w:rsidP="00DA72A4">
      <w:pPr>
        <w:tabs>
          <w:tab w:val="left" w:pos="426"/>
        </w:tabs>
        <w:spacing w:after="0" w:line="300" w:lineRule="atLeast"/>
        <w:ind w:left="709" w:hanging="283"/>
        <w:jc w:val="both"/>
        <w:rPr>
          <w:rFonts w:ascii="Arial" w:hAnsi="Arial" w:cs="Arial"/>
          <w:sz w:val="20"/>
          <w:szCs w:val="20"/>
        </w:rPr>
      </w:pPr>
      <w:r w:rsidRPr="00705C40">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27F36E99" w14:textId="77777777" w:rsidR="00DA68B9" w:rsidRPr="00705C40" w:rsidRDefault="00DA68B9" w:rsidP="00DA72A4">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40E69E2D" w14:textId="77777777" w:rsidR="00DA68B9" w:rsidRPr="00705C40" w:rsidRDefault="00DA68B9" w:rsidP="00DA72A4">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6A4EFFD5" w14:textId="77777777" w:rsidR="00DA68B9" w:rsidRPr="00DE01D7" w:rsidRDefault="00DA68B9" w:rsidP="00DA72A4">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7) W przypadku, o którym mowa w pkt. 5 i 6, wykonawcy wspólnie ubiegający się o udzielenie zamówienia dołączają do oferty oświadczenie, z którego wynika, które roboty budowlane, dostawy lub usługi wykonają </w:t>
      </w:r>
      <w:r w:rsidRPr="00DE01D7">
        <w:rPr>
          <w:rFonts w:ascii="Arial" w:hAnsi="Arial" w:cs="Arial"/>
          <w:sz w:val="20"/>
          <w:szCs w:val="20"/>
        </w:rPr>
        <w:t>poszczególni wykonawcy.</w:t>
      </w:r>
    </w:p>
    <w:p w14:paraId="73B98643" w14:textId="77777777" w:rsidR="00DA68B9" w:rsidRPr="00DE01D7" w:rsidRDefault="00DA68B9" w:rsidP="00DA72A4">
      <w:pPr>
        <w:spacing w:after="0" w:line="300" w:lineRule="atLeast"/>
        <w:ind w:left="709" w:hanging="425"/>
        <w:jc w:val="both"/>
        <w:rPr>
          <w:rFonts w:ascii="Arial" w:hAnsi="Arial" w:cs="Arial"/>
          <w:sz w:val="20"/>
          <w:szCs w:val="20"/>
        </w:rPr>
      </w:pPr>
      <w:r w:rsidRPr="00DE01D7">
        <w:rPr>
          <w:rFonts w:ascii="Arial" w:hAnsi="Arial" w:cs="Arial"/>
          <w:sz w:val="20"/>
          <w:szCs w:val="20"/>
        </w:rPr>
        <w:t>8) Przed podpisaniem umowy (w przypadku wyboru ich oferty), Zamawiający zastrzega sobie prawo do zażądania przedstawienie umowy</w:t>
      </w:r>
      <w:r>
        <w:rPr>
          <w:rFonts w:ascii="Arial" w:hAnsi="Arial" w:cs="Arial"/>
          <w:sz w:val="20"/>
          <w:szCs w:val="20"/>
        </w:rPr>
        <w:t xml:space="preserve"> konsorcjum, zawierającej</w:t>
      </w:r>
      <w:r w:rsidRPr="00DE01D7">
        <w:rPr>
          <w:rFonts w:ascii="Arial" w:hAnsi="Arial" w:cs="Arial"/>
          <w:sz w:val="20"/>
          <w:szCs w:val="20"/>
        </w:rPr>
        <w:t xml:space="preserve"> co najmniej:</w:t>
      </w:r>
    </w:p>
    <w:p w14:paraId="2F60AA28" w14:textId="77777777" w:rsidR="00DA68B9" w:rsidRPr="00DE01D7" w:rsidRDefault="00DA68B9" w:rsidP="00DA72A4">
      <w:pPr>
        <w:spacing w:after="0" w:line="300" w:lineRule="atLeast"/>
        <w:ind w:left="993" w:hanging="284"/>
        <w:jc w:val="both"/>
        <w:rPr>
          <w:rFonts w:ascii="Arial" w:hAnsi="Arial" w:cs="Arial"/>
          <w:sz w:val="20"/>
          <w:szCs w:val="20"/>
        </w:rPr>
      </w:pPr>
      <w:r w:rsidRPr="00DE01D7">
        <w:rPr>
          <w:rFonts w:ascii="Arial" w:hAnsi="Arial" w:cs="Arial"/>
          <w:sz w:val="20"/>
          <w:szCs w:val="20"/>
        </w:rPr>
        <w:t>a) zobowiązanie do realizacji wspólnego przedsięwzięcia gospodarczego obejmującego swoim zakresem realizację przedmiotu zamówienia,</w:t>
      </w:r>
    </w:p>
    <w:p w14:paraId="2A6C9713" w14:textId="77777777" w:rsidR="00DA68B9" w:rsidRPr="00DE01D7" w:rsidRDefault="00DA68B9" w:rsidP="00DA72A4">
      <w:pPr>
        <w:spacing w:after="0" w:line="300" w:lineRule="atLeast"/>
        <w:ind w:left="993" w:hanging="284"/>
        <w:jc w:val="both"/>
        <w:rPr>
          <w:rFonts w:ascii="Arial" w:hAnsi="Arial" w:cs="Arial"/>
          <w:sz w:val="20"/>
          <w:szCs w:val="20"/>
        </w:rPr>
      </w:pPr>
      <w:r w:rsidRPr="00DE01D7">
        <w:rPr>
          <w:rFonts w:ascii="Arial" w:hAnsi="Arial" w:cs="Arial"/>
          <w:sz w:val="20"/>
          <w:szCs w:val="20"/>
        </w:rPr>
        <w:t xml:space="preserve">b) określenie zakresu działania poszczególnych stron umowy (z uwzględnieniem warunków,  </w:t>
      </w:r>
      <w:r>
        <w:rPr>
          <w:rFonts w:ascii="Arial" w:hAnsi="Arial" w:cs="Arial"/>
          <w:sz w:val="20"/>
          <w:szCs w:val="20"/>
        </w:rPr>
        <w:br/>
      </w:r>
      <w:r w:rsidRPr="00DE01D7">
        <w:rPr>
          <w:rFonts w:ascii="Arial" w:hAnsi="Arial" w:cs="Arial"/>
          <w:sz w:val="20"/>
          <w:szCs w:val="20"/>
        </w:rPr>
        <w:t>o których mowa w pkt. 5),6),</w:t>
      </w:r>
    </w:p>
    <w:p w14:paraId="22EC85E0" w14:textId="77777777" w:rsidR="00DA68B9" w:rsidRPr="00A5631C" w:rsidRDefault="00DA68B9" w:rsidP="00DA72A4">
      <w:pPr>
        <w:spacing w:after="0" w:line="300" w:lineRule="atLeast"/>
        <w:ind w:left="993" w:hanging="284"/>
        <w:jc w:val="both"/>
        <w:rPr>
          <w:rFonts w:ascii="Arial" w:hAnsi="Arial" w:cs="Arial"/>
          <w:sz w:val="20"/>
          <w:szCs w:val="20"/>
        </w:rPr>
      </w:pPr>
      <w:r w:rsidRPr="00DE01D7">
        <w:rPr>
          <w:rFonts w:ascii="Arial" w:hAnsi="Arial" w:cs="Arial"/>
          <w:sz w:val="20"/>
          <w:szCs w:val="20"/>
        </w:rPr>
        <w:t>c) czas obowiązywania umowy, który nie może być krótszy, niż okres obejmujący realizację zamówienia oraz czas trwania gwarancji jakości i rękojmi.</w:t>
      </w:r>
    </w:p>
    <w:p w14:paraId="66D8B146" w14:textId="77777777" w:rsidR="00DA68B9" w:rsidRPr="00FE4E45" w:rsidRDefault="00DA68B9" w:rsidP="00DA72A4">
      <w:pPr>
        <w:pStyle w:val="Akapitzlist"/>
        <w:numPr>
          <w:ilvl w:val="0"/>
          <w:numId w:val="22"/>
        </w:numPr>
        <w:spacing w:after="0" w:line="300" w:lineRule="atLeast"/>
        <w:jc w:val="both"/>
        <w:rPr>
          <w:rFonts w:ascii="Arial" w:hAnsi="Arial" w:cs="Arial"/>
          <w:spacing w:val="-2"/>
          <w:sz w:val="20"/>
          <w:szCs w:val="20"/>
        </w:rPr>
      </w:pPr>
      <w:r w:rsidRPr="00A5631C">
        <w:rPr>
          <w:rFonts w:ascii="Arial" w:hAnsi="Arial" w:cs="Arial"/>
          <w:sz w:val="20"/>
          <w:szCs w:val="20"/>
        </w:rPr>
        <w:t xml:space="preserve">W postępowaniu ma zastosowanie </w:t>
      </w:r>
      <w:r w:rsidRPr="00A5631C">
        <w:rPr>
          <w:rFonts w:ascii="Arial" w:hAnsi="Arial" w:cs="Arial"/>
          <w:b/>
          <w:sz w:val="20"/>
          <w:szCs w:val="20"/>
        </w:rPr>
        <w:t xml:space="preserve">Rozporządzenie Prezesa Rady Ministrów z dnia 30 grudnia 2020 r. w sprawie sposobu sporządzania i przekazywania informacji oraz wymagań technicznych dla dokumentów elektronicznych oraz środków komunikacji elektronicznej </w:t>
      </w:r>
      <w:r>
        <w:rPr>
          <w:rFonts w:ascii="Arial" w:hAnsi="Arial" w:cs="Arial"/>
          <w:b/>
          <w:sz w:val="20"/>
          <w:szCs w:val="20"/>
        </w:rPr>
        <w:br/>
      </w:r>
      <w:r w:rsidRPr="00FE4E45">
        <w:rPr>
          <w:rFonts w:ascii="Arial" w:hAnsi="Arial" w:cs="Arial"/>
          <w:b/>
          <w:spacing w:val="-2"/>
          <w:sz w:val="20"/>
          <w:szCs w:val="20"/>
        </w:rPr>
        <w:t>w postępowaniu o udzielenie zamówienia publicznego lub konkursie</w:t>
      </w:r>
      <w:r w:rsidRPr="00FE4E45">
        <w:rPr>
          <w:rFonts w:ascii="Arial" w:hAnsi="Arial" w:cs="Arial"/>
          <w:spacing w:val="-2"/>
          <w:sz w:val="20"/>
          <w:szCs w:val="20"/>
        </w:rPr>
        <w:t xml:space="preserve"> (Dz. U. 2020 poz. 2452).</w:t>
      </w:r>
    </w:p>
    <w:p w14:paraId="08908392" w14:textId="77777777" w:rsidR="00DA68B9" w:rsidRDefault="00DA68B9" w:rsidP="00DA72A4">
      <w:pPr>
        <w:spacing w:after="0" w:line="300" w:lineRule="atLeast"/>
        <w:rPr>
          <w:rFonts w:ascii="Arial" w:hAnsi="Arial" w:cs="Arial"/>
          <w:b/>
          <w:sz w:val="20"/>
          <w:szCs w:val="20"/>
        </w:rPr>
      </w:pPr>
    </w:p>
    <w:p w14:paraId="7FF61AB0" w14:textId="62198858" w:rsidR="00296043" w:rsidRPr="00136666" w:rsidRDefault="008E793C" w:rsidP="00DA72A4">
      <w:pPr>
        <w:spacing w:after="0" w:line="300" w:lineRule="atLeast"/>
        <w:rPr>
          <w:rFonts w:ascii="Arial" w:hAnsi="Arial" w:cs="Arial"/>
          <w:b/>
          <w:sz w:val="20"/>
          <w:szCs w:val="20"/>
        </w:rPr>
      </w:pPr>
      <w:r>
        <w:rPr>
          <w:rFonts w:ascii="Arial" w:hAnsi="Arial" w:cs="Arial"/>
          <w:b/>
          <w:sz w:val="20"/>
          <w:szCs w:val="20"/>
        </w:rPr>
        <w:t>XV</w:t>
      </w:r>
      <w:r w:rsidR="00D33086" w:rsidRPr="00136666">
        <w:rPr>
          <w:rFonts w:ascii="Arial" w:hAnsi="Arial" w:cs="Arial"/>
          <w:b/>
          <w:sz w:val="20"/>
          <w:szCs w:val="20"/>
        </w:rPr>
        <w:t>. SPOSÓB ORAZ TERMIN SKŁADANIA OFERT</w:t>
      </w:r>
    </w:p>
    <w:p w14:paraId="199AC92F" w14:textId="7324C3C8" w:rsidR="00835892" w:rsidRPr="00136666" w:rsidRDefault="00835892" w:rsidP="00DA72A4">
      <w:pPr>
        <w:pStyle w:val="Akapitzlist"/>
        <w:numPr>
          <w:ilvl w:val="0"/>
          <w:numId w:val="11"/>
        </w:numPr>
        <w:spacing w:after="0" w:line="300" w:lineRule="atLeast"/>
        <w:jc w:val="both"/>
        <w:rPr>
          <w:rFonts w:ascii="Arial" w:eastAsia="Calibri" w:hAnsi="Arial" w:cs="Arial"/>
          <w:b/>
          <w:sz w:val="20"/>
          <w:szCs w:val="20"/>
        </w:rPr>
      </w:pPr>
      <w:r w:rsidRPr="00136666">
        <w:rPr>
          <w:rFonts w:ascii="Arial" w:eastAsia="Calibri" w:hAnsi="Arial" w:cs="Arial"/>
          <w:sz w:val="20"/>
          <w:szCs w:val="20"/>
        </w:rPr>
        <w:t xml:space="preserve">Ofertę wraz z wymaganymi dokumentami należy złożyć za pośrednictwem </w:t>
      </w:r>
      <w:bookmarkStart w:id="11" w:name="_Hlk181915289"/>
      <w:r w:rsidRPr="00136666">
        <w:rPr>
          <w:rFonts w:ascii="Arial" w:eastAsia="Calibri" w:hAnsi="Arial" w:cs="Arial"/>
          <w:sz w:val="20"/>
          <w:szCs w:val="20"/>
        </w:rPr>
        <w:t xml:space="preserve">platformazakupowa.pl </w:t>
      </w:r>
      <w:r w:rsidRPr="00136666">
        <w:rPr>
          <w:rFonts w:ascii="Arial" w:eastAsia="Calibri" w:hAnsi="Arial" w:cs="Arial"/>
          <w:sz w:val="20"/>
          <w:szCs w:val="20"/>
        </w:rPr>
        <w:br/>
        <w:t xml:space="preserve"> (Platformy)</w:t>
      </w:r>
      <w:bookmarkEnd w:id="11"/>
      <w:r w:rsidRPr="00136666">
        <w:rPr>
          <w:rFonts w:ascii="Arial" w:eastAsia="Calibri" w:hAnsi="Arial" w:cs="Arial"/>
          <w:sz w:val="20"/>
          <w:szCs w:val="20"/>
        </w:rPr>
        <w:t xml:space="preserve"> </w:t>
      </w:r>
      <w:bookmarkStart w:id="12" w:name="_Hlk181915319"/>
      <w:r w:rsidRPr="00136666">
        <w:rPr>
          <w:rFonts w:ascii="Arial" w:eastAsia="Calibri" w:hAnsi="Arial" w:cs="Arial"/>
          <w:sz w:val="20"/>
          <w:szCs w:val="20"/>
        </w:rPr>
        <w:t xml:space="preserve">korzystając z </w:t>
      </w:r>
      <w:r w:rsidRPr="00136666">
        <w:rPr>
          <w:rFonts w:ascii="Arial" w:eastAsia="Calibri" w:hAnsi="Arial" w:cs="Arial"/>
          <w:b/>
          <w:sz w:val="20"/>
          <w:szCs w:val="20"/>
        </w:rPr>
        <w:t xml:space="preserve">Formularza </w:t>
      </w:r>
      <w:r w:rsidRPr="00136666">
        <w:rPr>
          <w:rFonts w:ascii="Arial" w:eastAsia="Calibri" w:hAnsi="Arial" w:cs="Arial"/>
          <w:sz w:val="20"/>
          <w:szCs w:val="20"/>
        </w:rPr>
        <w:t>składania oferty</w:t>
      </w:r>
      <w:bookmarkEnd w:id="12"/>
      <w:r w:rsidRPr="00136666">
        <w:rPr>
          <w:rFonts w:ascii="Arial" w:eastAsia="Calibri" w:hAnsi="Arial" w:cs="Arial"/>
          <w:sz w:val="20"/>
          <w:szCs w:val="20"/>
        </w:rPr>
        <w:t xml:space="preserve">, dostępnego na stronie prowadzonego postępowania </w:t>
      </w:r>
      <w:r w:rsidRPr="00136666">
        <w:rPr>
          <w:rFonts w:ascii="Arial" w:hAnsi="Arial" w:cs="Arial"/>
          <w:b/>
          <w:sz w:val="20"/>
          <w:szCs w:val="20"/>
        </w:rPr>
        <w:t>,</w:t>
      </w:r>
      <w:r w:rsidRPr="00136666">
        <w:rPr>
          <w:rFonts w:ascii="Arial" w:eastAsia="Calibri" w:hAnsi="Arial" w:cs="Arial"/>
          <w:b/>
          <w:sz w:val="20"/>
          <w:szCs w:val="20"/>
        </w:rPr>
        <w:t xml:space="preserve"> </w:t>
      </w:r>
      <w:r w:rsidRPr="00136666">
        <w:rPr>
          <w:rFonts w:ascii="Arial" w:eastAsia="Calibri" w:hAnsi="Arial" w:cs="Arial"/>
          <w:sz w:val="20"/>
          <w:szCs w:val="20"/>
        </w:rPr>
        <w:t xml:space="preserve">do dnia </w:t>
      </w:r>
      <w:r w:rsidR="006754DA">
        <w:rPr>
          <w:rFonts w:ascii="Arial" w:eastAsia="Calibri" w:hAnsi="Arial" w:cs="Arial"/>
          <w:b/>
          <w:sz w:val="20"/>
          <w:szCs w:val="20"/>
          <w:shd w:val="clear" w:color="auto" w:fill="DEEAF6" w:themeFill="accent1" w:themeFillTint="33"/>
        </w:rPr>
        <w:t>06</w:t>
      </w:r>
      <w:r w:rsidRPr="00136666">
        <w:rPr>
          <w:rFonts w:ascii="Arial" w:eastAsia="Calibri" w:hAnsi="Arial" w:cs="Arial"/>
          <w:b/>
          <w:sz w:val="20"/>
          <w:szCs w:val="20"/>
          <w:shd w:val="clear" w:color="auto" w:fill="DEEAF6" w:themeFill="accent1" w:themeFillTint="33"/>
        </w:rPr>
        <w:t>.0</w:t>
      </w:r>
      <w:r w:rsidR="006754DA">
        <w:rPr>
          <w:rFonts w:ascii="Arial" w:eastAsia="Calibri" w:hAnsi="Arial" w:cs="Arial"/>
          <w:b/>
          <w:sz w:val="20"/>
          <w:szCs w:val="20"/>
          <w:shd w:val="clear" w:color="auto" w:fill="DEEAF6" w:themeFill="accent1" w:themeFillTint="33"/>
        </w:rPr>
        <w:t>5</w:t>
      </w:r>
      <w:r w:rsidRPr="00136666">
        <w:rPr>
          <w:rFonts w:ascii="Arial" w:eastAsia="Calibri" w:hAnsi="Arial" w:cs="Arial"/>
          <w:b/>
          <w:sz w:val="20"/>
          <w:szCs w:val="20"/>
          <w:shd w:val="clear" w:color="auto" w:fill="DEEAF6" w:themeFill="accent1" w:themeFillTint="33"/>
        </w:rPr>
        <w:t>.202</w:t>
      </w:r>
      <w:r w:rsidR="00136666">
        <w:rPr>
          <w:rFonts w:ascii="Arial" w:eastAsia="Calibri" w:hAnsi="Arial" w:cs="Arial"/>
          <w:b/>
          <w:sz w:val="20"/>
          <w:szCs w:val="20"/>
          <w:shd w:val="clear" w:color="auto" w:fill="DEEAF6" w:themeFill="accent1" w:themeFillTint="33"/>
        </w:rPr>
        <w:t>5 r. godz. 09</w:t>
      </w:r>
      <w:r w:rsidRPr="00136666">
        <w:rPr>
          <w:rFonts w:ascii="Arial" w:eastAsia="Calibri" w:hAnsi="Arial" w:cs="Arial"/>
          <w:b/>
          <w:sz w:val="20"/>
          <w:szCs w:val="20"/>
          <w:shd w:val="clear" w:color="auto" w:fill="DEEAF6" w:themeFill="accent1" w:themeFillTint="33"/>
        </w:rPr>
        <w:t>:</w:t>
      </w:r>
      <w:r w:rsidR="00136666">
        <w:rPr>
          <w:rFonts w:ascii="Arial" w:eastAsia="Calibri" w:hAnsi="Arial" w:cs="Arial"/>
          <w:b/>
          <w:sz w:val="20"/>
          <w:szCs w:val="20"/>
          <w:shd w:val="clear" w:color="auto" w:fill="DEEAF6" w:themeFill="accent1" w:themeFillTint="33"/>
        </w:rPr>
        <w:t>0</w:t>
      </w:r>
      <w:r w:rsidRPr="00136666">
        <w:rPr>
          <w:rFonts w:ascii="Arial" w:eastAsia="Calibri" w:hAnsi="Arial" w:cs="Arial"/>
          <w:b/>
          <w:sz w:val="20"/>
          <w:szCs w:val="20"/>
          <w:shd w:val="clear" w:color="auto" w:fill="DEEAF6" w:themeFill="accent1" w:themeFillTint="33"/>
        </w:rPr>
        <w:t>0</w:t>
      </w:r>
      <w:r w:rsidRPr="00136666">
        <w:rPr>
          <w:rFonts w:ascii="Arial" w:eastAsia="Calibri" w:hAnsi="Arial" w:cs="Arial"/>
          <w:b/>
          <w:sz w:val="20"/>
          <w:szCs w:val="20"/>
        </w:rPr>
        <w:t xml:space="preserve">, </w:t>
      </w:r>
      <w:r w:rsidRPr="00136666">
        <w:rPr>
          <w:rFonts w:ascii="Arial" w:eastAsia="Calibri" w:hAnsi="Arial" w:cs="Arial"/>
          <w:sz w:val="20"/>
          <w:szCs w:val="20"/>
        </w:rPr>
        <w:t>który jest terminem składania ofert</w:t>
      </w:r>
    </w:p>
    <w:p w14:paraId="6224BE01" w14:textId="77777777" w:rsidR="00835892" w:rsidRPr="00136666" w:rsidRDefault="00835892" w:rsidP="00DA72A4">
      <w:pPr>
        <w:pStyle w:val="Akapitzlist"/>
        <w:numPr>
          <w:ilvl w:val="0"/>
          <w:numId w:val="11"/>
        </w:numPr>
        <w:spacing w:after="0" w:line="300" w:lineRule="atLeast"/>
        <w:jc w:val="both"/>
        <w:rPr>
          <w:rFonts w:ascii="Arial" w:eastAsia="Calibri" w:hAnsi="Arial" w:cs="Arial"/>
          <w:b/>
          <w:sz w:val="20"/>
          <w:szCs w:val="20"/>
        </w:rPr>
      </w:pPr>
      <w:r w:rsidRPr="00136666">
        <w:rPr>
          <w:rFonts w:ascii="Arial" w:hAnsi="Arial" w:cs="Arial"/>
          <w:sz w:val="20"/>
          <w:szCs w:val="20"/>
        </w:rPr>
        <w:t>Do oferty należy dołączyć wszystkie wymagane w SWZ dokumenty.</w:t>
      </w:r>
    </w:p>
    <w:p w14:paraId="369A1377" w14:textId="532EBFAF" w:rsidR="00835892" w:rsidRPr="00136666" w:rsidRDefault="00835892" w:rsidP="00DA72A4">
      <w:pPr>
        <w:pStyle w:val="Akapitzlist"/>
        <w:numPr>
          <w:ilvl w:val="0"/>
          <w:numId w:val="11"/>
        </w:numPr>
        <w:spacing w:after="0" w:line="300" w:lineRule="atLeast"/>
        <w:jc w:val="both"/>
        <w:rPr>
          <w:rStyle w:val="Hipercze"/>
          <w:rFonts w:ascii="Arial" w:eastAsia="Calibri" w:hAnsi="Arial" w:cs="Arial"/>
          <w:b/>
          <w:color w:val="auto"/>
          <w:spacing w:val="-6"/>
          <w:sz w:val="20"/>
          <w:szCs w:val="20"/>
          <w:u w:val="none"/>
        </w:rPr>
      </w:pPr>
      <w:bookmarkStart w:id="13" w:name="_Hlk181915421"/>
      <w:r w:rsidRPr="00136666">
        <w:rPr>
          <w:rFonts w:ascii="Arial" w:hAnsi="Arial" w:cs="Arial"/>
          <w:spacing w:val="-6"/>
          <w:sz w:val="20"/>
          <w:szCs w:val="20"/>
        </w:rPr>
        <w:t xml:space="preserve">Celem prawidłowego złożenia oferty, Zamawiający zaleca korzystanie z </w:t>
      </w:r>
      <w:r w:rsidRPr="00136666">
        <w:rPr>
          <w:rFonts w:ascii="Arial" w:hAnsi="Arial" w:cs="Arial"/>
          <w:i/>
          <w:iCs/>
          <w:spacing w:val="-6"/>
          <w:sz w:val="20"/>
          <w:szCs w:val="20"/>
        </w:rPr>
        <w:t>Instrukcji dla wykonawców platformazakupowa.pl</w:t>
      </w:r>
      <w:r w:rsidRPr="00136666">
        <w:rPr>
          <w:rFonts w:ascii="Arial" w:hAnsi="Arial" w:cs="Arial"/>
          <w:spacing w:val="-6"/>
          <w:sz w:val="20"/>
          <w:szCs w:val="20"/>
        </w:rPr>
        <w:t xml:space="preserve"> dostępnej pod adresem: </w:t>
      </w:r>
      <w:hyperlink r:id="rId20" w:history="1">
        <w:r w:rsidRPr="00136666">
          <w:rPr>
            <w:rStyle w:val="Hipercze"/>
            <w:rFonts w:ascii="Arial" w:hAnsi="Arial" w:cs="Arial"/>
            <w:color w:val="auto"/>
            <w:spacing w:val="-6"/>
            <w:sz w:val="20"/>
            <w:szCs w:val="20"/>
          </w:rPr>
          <w:t>https://platformazakupowa.pl/strona/instrukcje-wykonawca</w:t>
        </w:r>
      </w:hyperlink>
      <w:r w:rsidRPr="00136666">
        <w:rPr>
          <w:rStyle w:val="Hipercze"/>
          <w:rFonts w:ascii="Arial" w:hAnsi="Arial" w:cs="Arial"/>
          <w:color w:val="auto"/>
          <w:spacing w:val="-6"/>
          <w:sz w:val="20"/>
          <w:szCs w:val="20"/>
          <w:u w:val="none"/>
        </w:rPr>
        <w:t xml:space="preserve"> </w:t>
      </w:r>
    </w:p>
    <w:p w14:paraId="4FE993AC" w14:textId="77777777" w:rsidR="00835892" w:rsidRPr="00136666" w:rsidRDefault="00835892" w:rsidP="00DA72A4">
      <w:pPr>
        <w:pStyle w:val="Akapitzlist"/>
        <w:numPr>
          <w:ilvl w:val="0"/>
          <w:numId w:val="11"/>
        </w:numPr>
        <w:spacing w:after="0" w:line="300" w:lineRule="atLeast"/>
        <w:jc w:val="both"/>
        <w:rPr>
          <w:rFonts w:ascii="Arial" w:eastAsia="Calibri" w:hAnsi="Arial" w:cs="Arial"/>
          <w:i/>
          <w:sz w:val="20"/>
          <w:szCs w:val="20"/>
        </w:rPr>
      </w:pPr>
      <w:r w:rsidRPr="00136666">
        <w:rPr>
          <w:rFonts w:ascii="Arial" w:hAnsi="Arial" w:cs="Arial"/>
          <w:sz w:val="20"/>
          <w:szCs w:val="20"/>
        </w:rPr>
        <w:lastRenderedPageBreak/>
        <w:t xml:space="preserve">Zaleca się, aby przed rozpoczęciem wypełniania </w:t>
      </w:r>
      <w:r w:rsidRPr="00136666">
        <w:rPr>
          <w:rFonts w:ascii="Arial" w:hAnsi="Arial" w:cs="Arial"/>
          <w:b/>
          <w:sz w:val="20"/>
          <w:szCs w:val="20"/>
        </w:rPr>
        <w:t>Formularza składania oferty</w:t>
      </w:r>
      <w:r w:rsidRPr="00136666">
        <w:rPr>
          <w:rFonts w:ascii="Arial" w:hAnsi="Arial" w:cs="Arial"/>
          <w:sz w:val="20"/>
          <w:szCs w:val="20"/>
        </w:rPr>
        <w:t xml:space="preserve"> lub </w:t>
      </w:r>
      <w:r w:rsidRPr="00136666">
        <w:rPr>
          <w:rFonts w:ascii="Arial" w:hAnsi="Arial" w:cs="Arial"/>
          <w:b/>
          <w:sz w:val="20"/>
          <w:szCs w:val="20"/>
        </w:rPr>
        <w:t>wniosku</w:t>
      </w:r>
      <w:r w:rsidRPr="00136666">
        <w:rPr>
          <w:rFonts w:ascii="Arial" w:hAnsi="Arial" w:cs="Arial"/>
          <w:sz w:val="20"/>
          <w:szCs w:val="20"/>
        </w:rPr>
        <w:t xml:space="preserve">, wykonawca zalogował się do Systemu, a jeżeli nie posiada konta – założył bezpłatne konto </w:t>
      </w:r>
      <w:r w:rsidRPr="00136666">
        <w:rPr>
          <w:rFonts w:ascii="Arial" w:hAnsi="Arial" w:cs="Arial"/>
          <w:sz w:val="20"/>
          <w:szCs w:val="20"/>
        </w:rPr>
        <w:br/>
        <w:t xml:space="preserve">(patrz: §4 </w:t>
      </w:r>
      <w:r w:rsidRPr="00136666">
        <w:rPr>
          <w:rFonts w:ascii="Arial" w:hAnsi="Arial" w:cs="Arial"/>
          <w:i/>
          <w:sz w:val="20"/>
          <w:szCs w:val="20"/>
        </w:rPr>
        <w:t>Regulaminu platformazakupowa.pl dla Użytkowników (Wykonawców</w:t>
      </w:r>
      <w:r w:rsidRPr="00136666">
        <w:rPr>
          <w:rFonts w:ascii="Arial" w:hAnsi="Arial" w:cs="Arial"/>
          <w:sz w:val="20"/>
          <w:szCs w:val="20"/>
        </w:rPr>
        <w:t>)).</w:t>
      </w:r>
      <w:r w:rsidRPr="00136666">
        <w:rPr>
          <w:rFonts w:ascii="Arial" w:hAnsi="Arial" w:cs="Arial"/>
          <w:b/>
          <w:sz w:val="20"/>
          <w:szCs w:val="20"/>
        </w:rPr>
        <w:t xml:space="preserve"> </w:t>
      </w:r>
      <w:r w:rsidRPr="00136666">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136666">
        <w:rPr>
          <w:rFonts w:ascii="Arial" w:hAnsi="Arial" w:cs="Arial"/>
          <w:i/>
          <w:sz w:val="20"/>
          <w:szCs w:val="20"/>
        </w:rPr>
        <w:t>Uwaga! Założenia Konta Użytkownika na platformazakupowa.pl, wymaga posiadanie przez Użytkownika aktywnego konta poczty elektronicznej (e-mail).</w:t>
      </w:r>
    </w:p>
    <w:bookmarkEnd w:id="13"/>
    <w:p w14:paraId="4ED30659" w14:textId="77777777" w:rsidR="00835892" w:rsidRPr="00E04237" w:rsidRDefault="00835892" w:rsidP="00DA72A4">
      <w:pPr>
        <w:pStyle w:val="Akapitzlist"/>
        <w:numPr>
          <w:ilvl w:val="0"/>
          <w:numId w:val="11"/>
        </w:numPr>
        <w:spacing w:after="0" w:line="300" w:lineRule="atLeast"/>
        <w:jc w:val="both"/>
        <w:rPr>
          <w:rFonts w:ascii="Arial" w:eastAsia="Calibri" w:hAnsi="Arial" w:cs="Arial"/>
          <w:b/>
          <w:sz w:val="20"/>
          <w:szCs w:val="20"/>
        </w:rPr>
      </w:pPr>
      <w:r w:rsidRPr="00136666">
        <w:rPr>
          <w:rFonts w:ascii="Arial" w:hAnsi="Arial" w:cs="Arial"/>
          <w:sz w:val="20"/>
          <w:szCs w:val="20"/>
        </w:rPr>
        <w:t xml:space="preserve">Oferta składana elektronicznie (pliki składające się na ofertę) musi zostać </w:t>
      </w:r>
      <w:r w:rsidRPr="00136666">
        <w:rPr>
          <w:rFonts w:ascii="Arial" w:hAnsi="Arial" w:cs="Arial"/>
          <w:sz w:val="20"/>
          <w:szCs w:val="20"/>
        </w:rPr>
        <w:br/>
        <w:t xml:space="preserve">opatrzona kwalifikowanym podpisem elektronicznym – </w:t>
      </w:r>
      <w:r w:rsidRPr="00136666">
        <w:rPr>
          <w:rFonts w:ascii="Arial" w:hAnsi="Arial" w:cs="Arial"/>
          <w:sz w:val="20"/>
          <w:szCs w:val="20"/>
          <w:u w:val="single"/>
        </w:rPr>
        <w:t>przed załączeniem na Platformie</w:t>
      </w:r>
      <w:r w:rsidRPr="00136666">
        <w:rPr>
          <w:rFonts w:ascii="Arial" w:hAnsi="Arial" w:cs="Arial"/>
          <w:sz w:val="20"/>
          <w:szCs w:val="20"/>
        </w:rPr>
        <w:t xml:space="preserve">. </w:t>
      </w:r>
      <w:r>
        <w:rPr>
          <w:rFonts w:ascii="Arial" w:hAnsi="Arial" w:cs="Arial"/>
          <w:sz w:val="20"/>
          <w:szCs w:val="20"/>
        </w:rPr>
        <w:br/>
      </w:r>
      <w:r w:rsidRPr="007D0EC6">
        <w:rPr>
          <w:rFonts w:ascii="Arial" w:hAnsi="Arial" w:cs="Arial"/>
          <w:sz w:val="20"/>
          <w:szCs w:val="20"/>
        </w:rPr>
        <w:t>Zalecamy stosowanie podpisu na każdym załączonym pliku osobno, w szczególności wskazanym w art. 63 ust 1 Pzp, gdzie zaznaczono, iż ofert</w:t>
      </w:r>
      <w:r>
        <w:rPr>
          <w:rFonts w:ascii="Arial" w:hAnsi="Arial" w:cs="Arial"/>
          <w:sz w:val="20"/>
          <w:szCs w:val="20"/>
        </w:rPr>
        <w:t>ę</w:t>
      </w:r>
      <w:r w:rsidRPr="007D0EC6">
        <w:rPr>
          <w:rFonts w:ascii="Arial" w:hAnsi="Arial" w:cs="Arial"/>
          <w:sz w:val="20"/>
          <w:szCs w:val="20"/>
        </w:rPr>
        <w:t xml:space="preserve"> oraz oświadczenie, o którym mowa w art. 125 ust.1 sporządza się, pod rygorem nieważności, w postaci lub formie elektronicznej i opatruje się odpowiednio w odniesieniu do wartości postępowania  - w tym przypadku - kwalifikowanym podpisem elektronicznym</w:t>
      </w:r>
      <w:r w:rsidRPr="00E04237">
        <w:rPr>
          <w:rFonts w:ascii="Arial" w:hAnsi="Arial" w:cs="Arial"/>
          <w:color w:val="0070C0"/>
          <w:sz w:val="20"/>
          <w:szCs w:val="20"/>
        </w:rPr>
        <w:t>.</w:t>
      </w:r>
    </w:p>
    <w:p w14:paraId="10A76E82" w14:textId="77777777" w:rsidR="00835892" w:rsidRPr="00F81285" w:rsidRDefault="00835892" w:rsidP="00DA72A4">
      <w:pPr>
        <w:pStyle w:val="Akapitzlist"/>
        <w:numPr>
          <w:ilvl w:val="0"/>
          <w:numId w:val="11"/>
        </w:numPr>
        <w:spacing w:after="0" w:line="300" w:lineRule="atLeast"/>
        <w:jc w:val="both"/>
        <w:rPr>
          <w:rFonts w:ascii="Arial" w:hAnsi="Arial" w:cs="Arial"/>
          <w:sz w:val="20"/>
          <w:szCs w:val="20"/>
          <w:u w:val="single"/>
        </w:rPr>
      </w:pPr>
      <w:bookmarkStart w:id="14" w:name="_Hlk111986931"/>
      <w:bookmarkStart w:id="15" w:name="_Hlk181915548"/>
      <w:r w:rsidRPr="00F81285">
        <w:rPr>
          <w:rFonts w:ascii="Arial" w:hAnsi="Arial" w:cs="Arial"/>
          <w:sz w:val="20"/>
          <w:szCs w:val="20"/>
        </w:rPr>
        <w:t xml:space="preserve">Po prawidłowym przekazaniu pliku oferty wraz z wymaganymi załącznikami (załadowaniu na platformazakupowa.pl (Platformie) - </w:t>
      </w:r>
      <w:bookmarkStart w:id="16" w:name="_Hlk181910514"/>
      <w:r w:rsidRPr="00F81285">
        <w:rPr>
          <w:rFonts w:ascii="Arial" w:hAnsi="Arial" w:cs="Arial"/>
          <w:sz w:val="20"/>
          <w:szCs w:val="20"/>
        </w:rPr>
        <w:t>na stronie danego postępowania</w:t>
      </w:r>
      <w:bookmarkEnd w:id="16"/>
      <w:r w:rsidRPr="00F81285">
        <w:rPr>
          <w:rFonts w:ascii="Arial" w:hAnsi="Arial" w:cs="Arial"/>
          <w:sz w:val="20"/>
          <w:szCs w:val="20"/>
        </w:rPr>
        <w:t xml:space="preserve">), </w:t>
      </w:r>
      <w:bookmarkEnd w:id="14"/>
      <w:r w:rsidRPr="00F81285">
        <w:rPr>
          <w:rFonts w:ascii="Arial" w:hAnsi="Arial" w:cs="Arial"/>
          <w:sz w:val="20"/>
          <w:szCs w:val="20"/>
        </w:rPr>
        <w:t xml:space="preserve">trzeba kliknąć przycisk </w:t>
      </w:r>
      <w:r w:rsidRPr="00F81285">
        <w:rPr>
          <w:rFonts w:ascii="Arial" w:hAnsi="Arial" w:cs="Arial"/>
          <w:b/>
          <w:sz w:val="20"/>
          <w:szCs w:val="20"/>
        </w:rPr>
        <w:t>Przejdź do podsumowania</w:t>
      </w:r>
      <w:r w:rsidRPr="00F81285">
        <w:rPr>
          <w:rFonts w:ascii="Arial" w:hAnsi="Arial" w:cs="Arial"/>
          <w:sz w:val="20"/>
          <w:szCs w:val="20"/>
        </w:rPr>
        <w:t xml:space="preserve">, następnie po sprawdzeniu poprawności złożonej oferty, załączonych plików oraz ich ilości, w kolejnym kroku należy kliknąć przycisk </w:t>
      </w:r>
      <w:r w:rsidRPr="00F81285">
        <w:rPr>
          <w:rFonts w:ascii="Arial" w:hAnsi="Arial" w:cs="Arial"/>
          <w:b/>
          <w:sz w:val="20"/>
          <w:szCs w:val="20"/>
        </w:rPr>
        <w:t xml:space="preserve">Złóż ofertę </w:t>
      </w:r>
      <w:r w:rsidRPr="00F81285">
        <w:rPr>
          <w:rFonts w:ascii="Arial" w:hAnsi="Arial" w:cs="Arial"/>
          <w:sz w:val="20"/>
          <w:szCs w:val="20"/>
        </w:rPr>
        <w:t>– wyświetli się wówczas komunikat potwierdzający złożenie</w:t>
      </w:r>
      <w:r w:rsidRPr="00F81285">
        <w:rPr>
          <w:rFonts w:ascii="Arial" w:hAnsi="Arial" w:cs="Arial"/>
          <w:b/>
          <w:sz w:val="20"/>
          <w:szCs w:val="20"/>
        </w:rPr>
        <w:t xml:space="preserve"> </w:t>
      </w:r>
      <w:r w:rsidRPr="00F81285">
        <w:rPr>
          <w:rFonts w:ascii="Arial" w:hAnsi="Arial" w:cs="Arial"/>
          <w:sz w:val="20"/>
          <w:szCs w:val="20"/>
        </w:rPr>
        <w:t>oferty i z platformazakupowa.pl, zostanie wysłana wiadomość do wykonawcy z informacją na temat złożonej oferty.</w:t>
      </w:r>
      <w:r w:rsidRPr="00F81285">
        <w:rPr>
          <w:rFonts w:ascii="Arial" w:hAnsi="Arial" w:cs="Arial"/>
          <w:b/>
          <w:sz w:val="20"/>
          <w:szCs w:val="20"/>
        </w:rPr>
        <w:t xml:space="preserve">   </w:t>
      </w:r>
    </w:p>
    <w:p w14:paraId="02473378" w14:textId="77777777" w:rsidR="00835892" w:rsidRPr="00F81285" w:rsidRDefault="00835892" w:rsidP="00DA72A4">
      <w:pPr>
        <w:pStyle w:val="Akapitzlist"/>
        <w:numPr>
          <w:ilvl w:val="0"/>
          <w:numId w:val="11"/>
        </w:numPr>
        <w:spacing w:after="0" w:line="300" w:lineRule="atLeast"/>
        <w:jc w:val="both"/>
        <w:rPr>
          <w:rFonts w:ascii="Arial" w:hAnsi="Arial" w:cs="Arial"/>
          <w:strike/>
          <w:sz w:val="20"/>
          <w:szCs w:val="20"/>
        </w:rPr>
      </w:pPr>
      <w:bookmarkStart w:id="17" w:name="_Hlk111748213"/>
      <w:r w:rsidRPr="00F81285">
        <w:rPr>
          <w:rFonts w:ascii="Arial" w:hAnsi="Arial" w:cs="Arial"/>
          <w:sz w:val="20"/>
          <w:szCs w:val="20"/>
        </w:rPr>
        <w:t xml:space="preserve">Wykonawca, poprzez </w:t>
      </w:r>
      <w:bookmarkStart w:id="18" w:name="_Hlk181910621"/>
      <w:r w:rsidRPr="00F81285">
        <w:rPr>
          <w:rFonts w:ascii="Arial" w:hAnsi="Arial" w:cs="Arial"/>
          <w:sz w:val="20"/>
          <w:szCs w:val="20"/>
        </w:rPr>
        <w:t>platformazakupowa.pl (Platformę</w:t>
      </w:r>
      <w:bookmarkEnd w:id="18"/>
      <w:r w:rsidRPr="00F81285">
        <w:rPr>
          <w:rFonts w:ascii="Arial" w:hAnsi="Arial" w:cs="Arial"/>
          <w:sz w:val="20"/>
          <w:szCs w:val="20"/>
        </w:rPr>
        <w:t xml:space="preserve">) - za pośrednictwem Formularza składania ofert </w:t>
      </w:r>
      <w:r w:rsidRPr="00F81285">
        <w:t>dostępnego na</w:t>
      </w:r>
      <w:r w:rsidRPr="00F81285">
        <w:rPr>
          <w:rStyle w:val="Hipercze"/>
          <w:rFonts w:ascii="Arial" w:hAnsi="Arial" w:cs="Arial"/>
          <w:color w:val="auto"/>
          <w:sz w:val="20"/>
          <w:szCs w:val="20"/>
          <w:u w:val="none"/>
        </w:rPr>
        <w:t xml:space="preserve"> stronie prowadzonego postępowania </w:t>
      </w:r>
      <w:r w:rsidRPr="00F81285">
        <w:rPr>
          <w:rFonts w:ascii="Arial" w:hAnsi="Arial" w:cs="Arial"/>
          <w:sz w:val="20"/>
          <w:szCs w:val="20"/>
        </w:rPr>
        <w:t xml:space="preserve">może, przed upływem terminu do składania ofert, </w:t>
      </w:r>
      <w:r w:rsidRPr="00F81285">
        <w:rPr>
          <w:rFonts w:ascii="Arial" w:hAnsi="Arial" w:cs="Arial"/>
          <w:sz w:val="20"/>
          <w:szCs w:val="20"/>
          <w:u w:val="single"/>
        </w:rPr>
        <w:t>wycofać złożoną przez siebie ofertę lub ją zmienić</w:t>
      </w:r>
      <w:r w:rsidRPr="00F81285">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008E2597" w14:textId="77777777" w:rsidR="00835892" w:rsidRPr="00F81285" w:rsidRDefault="00835892" w:rsidP="00DA72A4">
      <w:pPr>
        <w:spacing w:after="0" w:line="300" w:lineRule="atLeast"/>
        <w:ind w:left="284"/>
        <w:jc w:val="both"/>
        <w:rPr>
          <w:rFonts w:ascii="Arial" w:hAnsi="Arial" w:cs="Arial"/>
          <w:i/>
          <w:sz w:val="20"/>
          <w:szCs w:val="20"/>
        </w:rPr>
      </w:pPr>
      <w:r w:rsidRPr="00F81285">
        <w:rPr>
          <w:rFonts w:ascii="Arial" w:hAnsi="Arial" w:cs="Arial"/>
          <w:b/>
          <w:sz w:val="20"/>
          <w:szCs w:val="20"/>
        </w:rPr>
        <w:t>Uwaga!</w:t>
      </w:r>
      <w:r w:rsidRPr="00F81285">
        <w:rPr>
          <w:rFonts w:ascii="Arial" w:hAnsi="Arial" w:cs="Arial"/>
          <w:sz w:val="20"/>
          <w:szCs w:val="20"/>
        </w:rPr>
        <w:t xml:space="preserve">  </w:t>
      </w:r>
      <w:r w:rsidRPr="00F81285">
        <w:rPr>
          <w:rFonts w:ascii="Arial" w:hAnsi="Arial" w:cs="Arial"/>
          <w:i/>
          <w:sz w:val="20"/>
          <w:szCs w:val="20"/>
        </w:rPr>
        <w:t xml:space="preserve">W przypadku </w:t>
      </w:r>
      <w:r w:rsidRPr="00F81285">
        <w:rPr>
          <w:rFonts w:ascii="Arial" w:hAnsi="Arial" w:cs="Arial"/>
          <w:i/>
          <w:sz w:val="20"/>
          <w:szCs w:val="20"/>
          <w:u w:val="single"/>
        </w:rPr>
        <w:t>zalogowanego wykonawcy</w:t>
      </w:r>
      <w:r w:rsidRPr="00F81285">
        <w:rPr>
          <w:rFonts w:ascii="Arial" w:hAnsi="Arial" w:cs="Arial"/>
          <w:i/>
          <w:sz w:val="20"/>
          <w:szCs w:val="20"/>
        </w:rPr>
        <w:t xml:space="preserve"> - wycofanie oferty następuje od razu po złożeniu nowej oferty, natomiast </w:t>
      </w:r>
      <w:r w:rsidRPr="00F81285">
        <w:rPr>
          <w:rFonts w:ascii="Arial" w:hAnsi="Arial" w:cs="Arial"/>
          <w:i/>
          <w:sz w:val="20"/>
          <w:szCs w:val="20"/>
          <w:u w:val="single"/>
        </w:rPr>
        <w:t>wykonawca niezalogowany lub nieposiadający konta</w:t>
      </w:r>
      <w:r w:rsidRPr="00F81285">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F81285">
        <w:rPr>
          <w:rFonts w:ascii="Arial" w:hAnsi="Arial" w:cs="Arial"/>
          <w:b/>
          <w:i/>
          <w:sz w:val="20"/>
          <w:szCs w:val="20"/>
        </w:rPr>
        <w:t>Potwierdź ofertę. (</w:t>
      </w:r>
      <w:r w:rsidRPr="00F81285">
        <w:rPr>
          <w:rFonts w:ascii="Arial" w:hAnsi="Arial" w:cs="Arial"/>
          <w:i/>
          <w:sz w:val="20"/>
          <w:szCs w:val="20"/>
        </w:rPr>
        <w:t>W w/w link należy kliknąć do czasu</w:t>
      </w:r>
      <w:r w:rsidRPr="00F81285">
        <w:rPr>
          <w:rFonts w:ascii="Arial" w:hAnsi="Arial" w:cs="Arial"/>
          <w:b/>
          <w:i/>
          <w:sz w:val="20"/>
          <w:szCs w:val="20"/>
        </w:rPr>
        <w:t xml:space="preserve"> </w:t>
      </w:r>
      <w:r w:rsidRPr="00F81285">
        <w:rPr>
          <w:rFonts w:ascii="Arial" w:hAnsi="Arial" w:cs="Arial"/>
          <w:i/>
          <w:sz w:val="20"/>
          <w:szCs w:val="20"/>
        </w:rPr>
        <w:t xml:space="preserve">przewidzianego na składanie ofert. Kliknięcie linku po terminie sprawi, że straci on ważność. Potwierdzeniem wycofania oferty jest data - </w:t>
      </w:r>
      <w:r w:rsidRPr="00F81285">
        <w:rPr>
          <w:rFonts w:ascii="Arial" w:hAnsi="Arial" w:cs="Arial"/>
          <w:b/>
          <w:i/>
          <w:sz w:val="20"/>
          <w:szCs w:val="20"/>
        </w:rPr>
        <w:t xml:space="preserve"> </w:t>
      </w:r>
      <w:r w:rsidRPr="00F81285">
        <w:rPr>
          <w:rFonts w:ascii="Arial" w:hAnsi="Arial" w:cs="Arial"/>
          <w:i/>
          <w:sz w:val="20"/>
          <w:szCs w:val="20"/>
        </w:rPr>
        <w:t>potwierdzenie akcji przez kliknięcia w przycisk Wycofaj ofertę.</w:t>
      </w:r>
      <w:r w:rsidRPr="00F81285">
        <w:rPr>
          <w:rFonts w:ascii="Arial" w:hAnsi="Arial" w:cs="Arial"/>
          <w:b/>
          <w:i/>
          <w:sz w:val="20"/>
          <w:szCs w:val="20"/>
        </w:rPr>
        <w:t xml:space="preserve"> </w:t>
      </w:r>
      <w:r w:rsidRPr="00F81285">
        <w:rPr>
          <w:rFonts w:ascii="Arial" w:hAnsi="Arial" w:cs="Arial"/>
          <w:i/>
          <w:sz w:val="20"/>
          <w:szCs w:val="20"/>
        </w:rPr>
        <w:t>Wycofanie złożonej oferty powoduje, że zamawiający nie będzie miał możliwości</w:t>
      </w:r>
      <w:r w:rsidRPr="00F81285">
        <w:rPr>
          <w:rFonts w:ascii="Arial" w:hAnsi="Arial" w:cs="Arial"/>
          <w:b/>
          <w:i/>
          <w:sz w:val="20"/>
          <w:szCs w:val="20"/>
        </w:rPr>
        <w:t xml:space="preserve"> </w:t>
      </w:r>
      <w:r w:rsidRPr="00F81285">
        <w:rPr>
          <w:rFonts w:ascii="Arial" w:hAnsi="Arial" w:cs="Arial"/>
          <w:i/>
          <w:sz w:val="20"/>
          <w:szCs w:val="20"/>
        </w:rPr>
        <w:t>zapoznania się z nią po upływie terminu zakończenia składania ofert w</w:t>
      </w:r>
      <w:r w:rsidRPr="00F81285">
        <w:rPr>
          <w:rFonts w:ascii="Arial" w:hAnsi="Arial" w:cs="Arial"/>
          <w:b/>
          <w:i/>
          <w:sz w:val="20"/>
          <w:szCs w:val="20"/>
        </w:rPr>
        <w:t xml:space="preserve"> </w:t>
      </w:r>
      <w:r w:rsidRPr="00F81285">
        <w:rPr>
          <w:rFonts w:ascii="Arial" w:hAnsi="Arial" w:cs="Arial"/>
          <w:i/>
          <w:sz w:val="20"/>
          <w:szCs w:val="20"/>
        </w:rPr>
        <w:t>postępowaniu.</w:t>
      </w:r>
    </w:p>
    <w:p w14:paraId="6844BEAA" w14:textId="77777777" w:rsidR="00835892" w:rsidRPr="00F81285" w:rsidRDefault="00835892" w:rsidP="00DA72A4">
      <w:pPr>
        <w:pStyle w:val="Akapitzlist"/>
        <w:numPr>
          <w:ilvl w:val="0"/>
          <w:numId w:val="11"/>
        </w:numPr>
        <w:spacing w:after="0" w:line="300" w:lineRule="atLeast"/>
        <w:jc w:val="both"/>
        <w:rPr>
          <w:rFonts w:ascii="Arial" w:hAnsi="Arial" w:cs="Arial"/>
          <w:i/>
          <w:sz w:val="20"/>
          <w:szCs w:val="20"/>
        </w:rPr>
      </w:pPr>
      <w:r w:rsidRPr="00F81285">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3053620F" w14:textId="77777777" w:rsidR="00835892" w:rsidRPr="00F81285" w:rsidRDefault="00835892" w:rsidP="00DA72A4">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t xml:space="preserve">Występuje limit objętości plików lub spakowanych folderów w zakresie całej oferty do ilości </w:t>
      </w:r>
      <w:r w:rsidRPr="00F81285">
        <w:rPr>
          <w:rFonts w:ascii="Arial" w:eastAsia="Arial" w:hAnsi="Arial" w:cs="Arial"/>
          <w:b/>
          <w:sz w:val="20"/>
          <w:szCs w:val="20"/>
        </w:rPr>
        <w:t xml:space="preserve">10 plików lub spakowanych folderów </w:t>
      </w:r>
      <w:r w:rsidRPr="00F81285">
        <w:rPr>
          <w:rFonts w:ascii="Arial" w:hAnsi="Arial" w:cs="Arial"/>
          <w:sz w:val="20"/>
          <w:szCs w:val="20"/>
        </w:rPr>
        <w:t xml:space="preserve">(pliki można spakować zgodnie z pkt. 9) przy maksymalnej wielkości </w:t>
      </w:r>
      <w:r w:rsidRPr="00F81285">
        <w:rPr>
          <w:rFonts w:ascii="Arial" w:eastAsia="Arial" w:hAnsi="Arial" w:cs="Arial"/>
          <w:b/>
          <w:sz w:val="20"/>
          <w:szCs w:val="20"/>
        </w:rPr>
        <w:t>150 MB</w:t>
      </w:r>
      <w:r w:rsidRPr="00F81285">
        <w:rPr>
          <w:rFonts w:ascii="Arial" w:hAnsi="Arial" w:cs="Arial"/>
          <w:sz w:val="20"/>
          <w:szCs w:val="20"/>
        </w:rPr>
        <w:t>.</w:t>
      </w:r>
    </w:p>
    <w:p w14:paraId="09E5AC2C" w14:textId="77777777" w:rsidR="00835892" w:rsidRPr="00F81285" w:rsidRDefault="00835892" w:rsidP="00DA72A4">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t xml:space="preserve">W przypadku większych plików zalecamy skorzystać z instrukcji pakowania plików dostępnej na stronie internetowej: </w:t>
      </w:r>
      <w:hyperlink r:id="rId21" w:history="1">
        <w:r w:rsidRPr="00F81285">
          <w:rPr>
            <w:rStyle w:val="Hipercze"/>
            <w:rFonts w:ascii="Arial" w:hAnsi="Arial" w:cs="Arial"/>
            <w:color w:val="auto"/>
            <w:sz w:val="20"/>
            <w:szCs w:val="20"/>
          </w:rPr>
          <w:t>https://platformazakupowa.pl/strona/regulamin</w:t>
        </w:r>
      </w:hyperlink>
      <w:r w:rsidRPr="00F81285">
        <w:rPr>
          <w:rStyle w:val="Hipercze"/>
          <w:rFonts w:ascii="Arial" w:hAnsi="Arial" w:cs="Arial"/>
          <w:color w:val="auto"/>
          <w:sz w:val="20"/>
          <w:szCs w:val="20"/>
          <w:u w:val="none"/>
        </w:rPr>
        <w:t xml:space="preserve"> , </w:t>
      </w:r>
      <w:r w:rsidRPr="00F81285">
        <w:rPr>
          <w:rFonts w:ascii="Arial" w:hAnsi="Arial" w:cs="Arial"/>
          <w:sz w:val="20"/>
          <w:szCs w:val="20"/>
        </w:rPr>
        <w:t>dzieląc je na mniejsze paczki po np. 150 MB każda.</w:t>
      </w:r>
    </w:p>
    <w:p w14:paraId="4B0ADBD7" w14:textId="77777777" w:rsidR="00835892" w:rsidRPr="00F81285" w:rsidRDefault="00835892" w:rsidP="00DA72A4">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lastRenderedPageBreak/>
        <w:t xml:space="preserve"> Za datę przekazania oferty przyjmuje się datę jej przekazania w systemie poprzez kliknięcie przycisku </w:t>
      </w:r>
      <w:r w:rsidRPr="00F81285">
        <w:rPr>
          <w:rFonts w:ascii="Arial" w:eastAsia="Arial" w:hAnsi="Arial" w:cs="Arial"/>
          <w:b/>
          <w:sz w:val="20"/>
          <w:szCs w:val="20"/>
        </w:rPr>
        <w:t xml:space="preserve">Złóż ofertę </w:t>
      </w:r>
      <w:r w:rsidRPr="00F81285">
        <w:rPr>
          <w:rFonts w:ascii="Arial" w:hAnsi="Arial" w:cs="Arial"/>
          <w:sz w:val="20"/>
          <w:szCs w:val="20"/>
        </w:rPr>
        <w:t>w drugim kroku i wyświetlaniu komunikatu, że oferta została złożona.</w:t>
      </w:r>
    </w:p>
    <w:bookmarkEnd w:id="15"/>
    <w:bookmarkEnd w:id="17"/>
    <w:p w14:paraId="0491E54A" w14:textId="77777777" w:rsidR="00370E97" w:rsidRPr="007C6B82" w:rsidRDefault="00370E97" w:rsidP="00DA72A4">
      <w:pPr>
        <w:spacing w:after="0" w:line="300" w:lineRule="atLeast"/>
        <w:rPr>
          <w:rFonts w:ascii="Arial" w:hAnsi="Arial" w:cs="Arial"/>
          <w:sz w:val="20"/>
          <w:szCs w:val="20"/>
        </w:rPr>
      </w:pPr>
    </w:p>
    <w:p w14:paraId="6C160878" w14:textId="77777777" w:rsidR="00296043" w:rsidRPr="007C6B82" w:rsidRDefault="008E793C" w:rsidP="00DA72A4">
      <w:pPr>
        <w:spacing w:after="0" w:line="300" w:lineRule="atLeast"/>
        <w:rPr>
          <w:rFonts w:ascii="Arial" w:hAnsi="Arial" w:cs="Arial"/>
          <w:b/>
          <w:sz w:val="20"/>
          <w:szCs w:val="20"/>
        </w:rPr>
      </w:pPr>
      <w:r w:rsidRPr="007C6B82">
        <w:rPr>
          <w:rFonts w:ascii="Arial" w:hAnsi="Arial" w:cs="Arial"/>
          <w:b/>
          <w:sz w:val="20"/>
          <w:szCs w:val="20"/>
        </w:rPr>
        <w:t>X</w:t>
      </w:r>
      <w:r w:rsidR="00522883" w:rsidRPr="007C6B82">
        <w:rPr>
          <w:rFonts w:ascii="Arial" w:hAnsi="Arial" w:cs="Arial"/>
          <w:b/>
          <w:sz w:val="20"/>
          <w:szCs w:val="20"/>
        </w:rPr>
        <w:t>V</w:t>
      </w:r>
      <w:r w:rsidRPr="007C6B82">
        <w:rPr>
          <w:rFonts w:ascii="Arial" w:hAnsi="Arial" w:cs="Arial"/>
          <w:b/>
          <w:sz w:val="20"/>
          <w:szCs w:val="20"/>
        </w:rPr>
        <w:t>I</w:t>
      </w:r>
      <w:r w:rsidR="00522883" w:rsidRPr="007C6B82">
        <w:rPr>
          <w:rFonts w:ascii="Arial" w:hAnsi="Arial" w:cs="Arial"/>
          <w:b/>
          <w:sz w:val="20"/>
          <w:szCs w:val="20"/>
        </w:rPr>
        <w:t>. TERMIN OTWARCIA OFERT</w:t>
      </w:r>
    </w:p>
    <w:p w14:paraId="244FD377" w14:textId="75CDD731" w:rsidR="00522883" w:rsidRPr="00797BBD" w:rsidRDefault="00D015E1" w:rsidP="00DA72A4">
      <w:pPr>
        <w:spacing w:after="0" w:line="300" w:lineRule="atLeast"/>
        <w:rPr>
          <w:rFonts w:ascii="Arial" w:hAnsi="Arial" w:cs="Arial"/>
          <w:sz w:val="20"/>
          <w:szCs w:val="20"/>
        </w:rPr>
      </w:pPr>
      <w:r w:rsidRPr="007C6B82">
        <w:rPr>
          <w:rFonts w:ascii="Arial" w:hAnsi="Arial" w:cs="Arial"/>
          <w:sz w:val="20"/>
          <w:szCs w:val="20"/>
        </w:rPr>
        <w:t xml:space="preserve">1. </w:t>
      </w:r>
      <w:r w:rsidR="00522883" w:rsidRPr="007C6B82">
        <w:rPr>
          <w:rFonts w:ascii="Arial" w:hAnsi="Arial" w:cs="Arial"/>
          <w:sz w:val="20"/>
          <w:szCs w:val="20"/>
        </w:rPr>
        <w:t xml:space="preserve">Otwarcie ofert </w:t>
      </w:r>
      <w:r w:rsidR="00522883" w:rsidRPr="00797BBD">
        <w:rPr>
          <w:rFonts w:ascii="Arial" w:hAnsi="Arial" w:cs="Arial"/>
          <w:sz w:val="20"/>
          <w:szCs w:val="20"/>
        </w:rPr>
        <w:t>nastąpi w dniu</w:t>
      </w:r>
      <w:r w:rsidR="00911625">
        <w:rPr>
          <w:rFonts w:ascii="Arial" w:hAnsi="Arial" w:cs="Arial"/>
          <w:sz w:val="20"/>
          <w:szCs w:val="20"/>
        </w:rPr>
        <w:t xml:space="preserve"> </w:t>
      </w:r>
      <w:r w:rsidR="006754DA">
        <w:rPr>
          <w:rFonts w:ascii="Arial" w:hAnsi="Arial" w:cs="Arial"/>
          <w:b/>
          <w:sz w:val="20"/>
          <w:szCs w:val="20"/>
          <w:shd w:val="clear" w:color="auto" w:fill="DEEAF6" w:themeFill="accent1" w:themeFillTint="33"/>
        </w:rPr>
        <w:t>06</w:t>
      </w:r>
      <w:r w:rsidR="00136666">
        <w:rPr>
          <w:rFonts w:ascii="Arial" w:hAnsi="Arial" w:cs="Arial"/>
          <w:b/>
          <w:sz w:val="20"/>
          <w:szCs w:val="20"/>
          <w:shd w:val="clear" w:color="auto" w:fill="DEEAF6" w:themeFill="accent1" w:themeFillTint="33"/>
        </w:rPr>
        <w:t>.0</w:t>
      </w:r>
      <w:r w:rsidR="006754DA">
        <w:rPr>
          <w:rFonts w:ascii="Arial" w:hAnsi="Arial" w:cs="Arial"/>
          <w:b/>
          <w:sz w:val="20"/>
          <w:szCs w:val="20"/>
          <w:shd w:val="clear" w:color="auto" w:fill="DEEAF6" w:themeFill="accent1" w:themeFillTint="33"/>
        </w:rPr>
        <w:t>5</w:t>
      </w:r>
      <w:r w:rsidR="00A2127D" w:rsidRPr="00136666">
        <w:rPr>
          <w:rFonts w:ascii="Arial" w:hAnsi="Arial" w:cs="Arial"/>
          <w:b/>
          <w:sz w:val="20"/>
          <w:szCs w:val="20"/>
          <w:shd w:val="clear" w:color="auto" w:fill="DEEAF6" w:themeFill="accent1" w:themeFillTint="33"/>
        </w:rPr>
        <w:t>.202</w:t>
      </w:r>
      <w:r w:rsidR="00136666">
        <w:rPr>
          <w:rFonts w:ascii="Arial" w:hAnsi="Arial" w:cs="Arial"/>
          <w:b/>
          <w:sz w:val="20"/>
          <w:szCs w:val="20"/>
          <w:shd w:val="clear" w:color="auto" w:fill="DEEAF6" w:themeFill="accent1" w:themeFillTint="33"/>
        </w:rPr>
        <w:t>5</w:t>
      </w:r>
      <w:r w:rsidR="00B1478D" w:rsidRPr="00136666">
        <w:rPr>
          <w:rFonts w:ascii="Arial" w:hAnsi="Arial" w:cs="Arial"/>
          <w:b/>
          <w:sz w:val="20"/>
          <w:szCs w:val="20"/>
          <w:shd w:val="clear" w:color="auto" w:fill="DEEAF6" w:themeFill="accent1" w:themeFillTint="33"/>
        </w:rPr>
        <w:t xml:space="preserve"> r.</w:t>
      </w:r>
      <w:r w:rsidR="006C56B7" w:rsidRPr="00136666">
        <w:rPr>
          <w:rFonts w:ascii="Arial" w:hAnsi="Arial" w:cs="Arial"/>
          <w:b/>
          <w:sz w:val="20"/>
          <w:szCs w:val="20"/>
          <w:shd w:val="clear" w:color="auto" w:fill="DEEAF6" w:themeFill="accent1" w:themeFillTint="33"/>
        </w:rPr>
        <w:t>, o godz.</w:t>
      </w:r>
      <w:r w:rsidR="00522883" w:rsidRPr="00136666">
        <w:rPr>
          <w:rFonts w:ascii="Arial" w:hAnsi="Arial" w:cs="Arial"/>
          <w:b/>
          <w:sz w:val="20"/>
          <w:szCs w:val="20"/>
          <w:shd w:val="clear" w:color="auto" w:fill="DEEAF6" w:themeFill="accent1" w:themeFillTint="33"/>
        </w:rPr>
        <w:t xml:space="preserve"> </w:t>
      </w:r>
      <w:r w:rsidR="00136666">
        <w:rPr>
          <w:rFonts w:ascii="Arial" w:hAnsi="Arial" w:cs="Arial"/>
          <w:b/>
          <w:sz w:val="20"/>
          <w:szCs w:val="20"/>
          <w:shd w:val="clear" w:color="auto" w:fill="DEEAF6" w:themeFill="accent1" w:themeFillTint="33"/>
        </w:rPr>
        <w:t>9</w:t>
      </w:r>
      <w:r w:rsidR="006C56B7" w:rsidRPr="00136666">
        <w:rPr>
          <w:rFonts w:ascii="Arial" w:hAnsi="Arial" w:cs="Arial"/>
          <w:b/>
          <w:sz w:val="20"/>
          <w:szCs w:val="20"/>
          <w:shd w:val="clear" w:color="auto" w:fill="DEEAF6" w:themeFill="accent1" w:themeFillTint="33"/>
        </w:rPr>
        <w:t>:</w:t>
      </w:r>
      <w:r w:rsidR="00136666">
        <w:rPr>
          <w:rFonts w:ascii="Arial" w:hAnsi="Arial" w:cs="Arial"/>
          <w:b/>
          <w:sz w:val="20"/>
          <w:szCs w:val="20"/>
          <w:shd w:val="clear" w:color="auto" w:fill="DEEAF6" w:themeFill="accent1" w:themeFillTint="33"/>
        </w:rPr>
        <w:t>3</w:t>
      </w:r>
      <w:r w:rsidR="00A2127D" w:rsidRPr="00136666">
        <w:rPr>
          <w:rFonts w:ascii="Arial" w:hAnsi="Arial" w:cs="Arial"/>
          <w:b/>
          <w:sz w:val="20"/>
          <w:szCs w:val="20"/>
          <w:shd w:val="clear" w:color="auto" w:fill="DEEAF6" w:themeFill="accent1" w:themeFillTint="33"/>
        </w:rPr>
        <w:t>0</w:t>
      </w:r>
      <w:r w:rsidR="00522883" w:rsidRPr="0068062D">
        <w:rPr>
          <w:rFonts w:ascii="Arial" w:hAnsi="Arial" w:cs="Arial"/>
          <w:sz w:val="20"/>
          <w:szCs w:val="20"/>
        </w:rPr>
        <w:t xml:space="preserve"> </w:t>
      </w:r>
    </w:p>
    <w:p w14:paraId="2570370D"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2</w:t>
      </w:r>
      <w:r w:rsidR="00522883" w:rsidRPr="007208B7">
        <w:rPr>
          <w:rFonts w:ascii="Arial" w:hAnsi="Arial" w:cs="Arial"/>
          <w:sz w:val="20"/>
          <w:szCs w:val="20"/>
        </w:rPr>
        <w:t>. Zamawiający, najpóźniej p</w:t>
      </w:r>
      <w:r w:rsidR="002D47B3">
        <w:rPr>
          <w:rFonts w:ascii="Arial" w:hAnsi="Arial" w:cs="Arial"/>
          <w:sz w:val="20"/>
          <w:szCs w:val="20"/>
        </w:rPr>
        <w:t>rzed otwarciem ofert, udostępni</w:t>
      </w:r>
      <w:r w:rsidR="00522883" w:rsidRPr="007208B7">
        <w:rPr>
          <w:rFonts w:ascii="Arial" w:hAnsi="Arial" w:cs="Arial"/>
          <w:sz w:val="20"/>
          <w:szCs w:val="20"/>
        </w:rPr>
        <w:t xml:space="preserve"> na stronie</w:t>
      </w:r>
      <w:r w:rsidR="002D47B3">
        <w:rPr>
          <w:rFonts w:ascii="Arial" w:hAnsi="Arial" w:cs="Arial"/>
          <w:sz w:val="20"/>
          <w:szCs w:val="20"/>
        </w:rPr>
        <w:t xml:space="preserve"> internetowej prowadzonego postę</w:t>
      </w:r>
      <w:r w:rsidR="00522883" w:rsidRPr="007208B7">
        <w:rPr>
          <w:rFonts w:ascii="Arial" w:hAnsi="Arial" w:cs="Arial"/>
          <w:sz w:val="20"/>
          <w:szCs w:val="20"/>
        </w:rPr>
        <w:t xml:space="preserve">powania informację o kwocie, jaką zamierza przeznaczyć sfinansowanie zamówienia. </w:t>
      </w:r>
    </w:p>
    <w:p w14:paraId="5CFCB7C0"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Zamawiający, niezwłoczn</w:t>
      </w:r>
      <w:r w:rsidR="002D47B3">
        <w:rPr>
          <w:rFonts w:ascii="Arial" w:hAnsi="Arial" w:cs="Arial"/>
          <w:sz w:val="20"/>
          <w:szCs w:val="20"/>
        </w:rPr>
        <w:t>ie po otwarciu ofert, udostępni</w:t>
      </w:r>
      <w:r w:rsidR="00522883" w:rsidRPr="007208B7">
        <w:rPr>
          <w:rFonts w:ascii="Arial" w:hAnsi="Arial" w:cs="Arial"/>
          <w:sz w:val="20"/>
          <w:szCs w:val="20"/>
        </w:rPr>
        <w:t xml:space="preserve"> na stronie internetowej prowadzonego postepowania informacje o: </w:t>
      </w:r>
    </w:p>
    <w:p w14:paraId="66222C45" w14:textId="77777777" w:rsidR="00522883" w:rsidRPr="007208B7" w:rsidRDefault="00296097" w:rsidP="00DA72A4">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.1. nazwach albo imionach i nazwiskach oraz siedzibach lub miejscach prowadzonej działalności gospodarczej albo miejscach zamieszkania wykonawców, których oferty zostały otwarte; </w:t>
      </w:r>
    </w:p>
    <w:p w14:paraId="48094602" w14:textId="77777777" w:rsidR="00522883" w:rsidRPr="007208B7" w:rsidRDefault="00296097" w:rsidP="00DA72A4">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.2. cenach lub kosztach zawartych w ofertach. </w:t>
      </w:r>
    </w:p>
    <w:p w14:paraId="26CF86A1" w14:textId="77777777" w:rsidR="00522883"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4</w:t>
      </w:r>
      <w:r w:rsidR="00522883"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026CA868" w14:textId="77777777" w:rsidR="00D015E1" w:rsidRPr="007208B7" w:rsidRDefault="00296097" w:rsidP="00DA72A4">
      <w:pPr>
        <w:spacing w:after="0" w:line="300" w:lineRule="atLeast"/>
        <w:ind w:left="284" w:hanging="284"/>
        <w:jc w:val="both"/>
        <w:rPr>
          <w:rFonts w:ascii="Arial" w:hAnsi="Arial" w:cs="Arial"/>
          <w:sz w:val="20"/>
          <w:szCs w:val="20"/>
        </w:rPr>
      </w:pPr>
      <w:r>
        <w:rPr>
          <w:rFonts w:ascii="Arial" w:hAnsi="Arial" w:cs="Arial"/>
          <w:sz w:val="20"/>
          <w:szCs w:val="20"/>
        </w:rPr>
        <w:t>5</w:t>
      </w:r>
      <w:r w:rsidR="00522883" w:rsidRPr="007208B7">
        <w:rPr>
          <w:rFonts w:ascii="Arial" w:hAnsi="Arial" w:cs="Arial"/>
          <w:sz w:val="20"/>
          <w:szCs w:val="20"/>
        </w:rPr>
        <w:t>. Zamawiający poinformuje o zmianie terminu otwarcia ofert na stronie</w:t>
      </w:r>
      <w:r w:rsidR="00374E18" w:rsidRPr="007208B7">
        <w:rPr>
          <w:rFonts w:ascii="Arial" w:hAnsi="Arial" w:cs="Arial"/>
          <w:sz w:val="20"/>
          <w:szCs w:val="20"/>
        </w:rPr>
        <w:t xml:space="preserve"> internetowej prowadzonego postę</w:t>
      </w:r>
      <w:r w:rsidR="00522883" w:rsidRPr="007208B7">
        <w:rPr>
          <w:rFonts w:ascii="Arial" w:hAnsi="Arial" w:cs="Arial"/>
          <w:sz w:val="20"/>
          <w:szCs w:val="20"/>
        </w:rPr>
        <w:t>powania.</w:t>
      </w:r>
    </w:p>
    <w:p w14:paraId="1D855010" w14:textId="113EA9F9" w:rsidR="00374E18" w:rsidRDefault="00374E18" w:rsidP="00DA72A4">
      <w:pPr>
        <w:autoSpaceDE w:val="0"/>
        <w:autoSpaceDN w:val="0"/>
        <w:adjustRightInd w:val="0"/>
        <w:spacing w:after="0" w:line="300" w:lineRule="atLeast"/>
        <w:jc w:val="both"/>
        <w:rPr>
          <w:rFonts w:ascii="Arial" w:hAnsi="Arial" w:cs="Arial"/>
          <w:sz w:val="20"/>
          <w:szCs w:val="20"/>
        </w:rPr>
      </w:pPr>
    </w:p>
    <w:p w14:paraId="1E5D24B9" w14:textId="77777777" w:rsidR="00D015E1" w:rsidRPr="007208B7" w:rsidRDefault="008C617C" w:rsidP="00DA72A4">
      <w:pPr>
        <w:spacing w:after="0" w:line="300" w:lineRule="atLeast"/>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w:t>
      </w:r>
      <w:r w:rsidRPr="007208B7">
        <w:rPr>
          <w:rFonts w:ascii="Arial" w:hAnsi="Arial" w:cs="Arial"/>
          <w:b/>
          <w:sz w:val="20"/>
          <w:szCs w:val="20"/>
        </w:rPr>
        <w:t>. SPOSÓB OBLICZENIA CENY</w:t>
      </w:r>
    </w:p>
    <w:p w14:paraId="76568C72" w14:textId="286E802A"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 xml:space="preserve">Cena oferty musi wynikać z tabeli „kalkulacji ceny ofertowej” </w:t>
      </w:r>
      <w:r w:rsidR="00A2127D" w:rsidRPr="00A2127D">
        <w:rPr>
          <w:rFonts w:ascii="Arial" w:hAnsi="Arial" w:cs="Arial"/>
          <w:sz w:val="20"/>
          <w:szCs w:val="20"/>
        </w:rPr>
        <w:t>zawartej w</w:t>
      </w:r>
      <w:r w:rsidR="0061191B" w:rsidRPr="00A2127D">
        <w:rPr>
          <w:rFonts w:ascii="Arial" w:hAnsi="Arial" w:cs="Arial"/>
          <w:sz w:val="20"/>
          <w:szCs w:val="20"/>
        </w:rPr>
        <w:t xml:space="preserve"> </w:t>
      </w:r>
      <w:r w:rsidR="00A2127D">
        <w:rPr>
          <w:rFonts w:ascii="Arial" w:hAnsi="Arial" w:cs="Arial"/>
          <w:sz w:val="20"/>
          <w:szCs w:val="20"/>
        </w:rPr>
        <w:t>Formularzu</w:t>
      </w:r>
      <w:r w:rsidR="00054232" w:rsidRPr="007208B7">
        <w:rPr>
          <w:rFonts w:ascii="Arial" w:hAnsi="Arial" w:cs="Arial"/>
          <w:sz w:val="20"/>
          <w:szCs w:val="20"/>
        </w:rPr>
        <w:t xml:space="preserve"> oferty</w:t>
      </w:r>
      <w:r w:rsidR="00054232">
        <w:rPr>
          <w:rFonts w:ascii="Arial" w:hAnsi="Arial" w:cs="Arial"/>
          <w:sz w:val="20"/>
          <w:szCs w:val="20"/>
        </w:rPr>
        <w:t xml:space="preserve"> </w:t>
      </w:r>
      <w:r w:rsidR="00B27680">
        <w:rPr>
          <w:rFonts w:ascii="Arial" w:hAnsi="Arial" w:cs="Arial"/>
          <w:sz w:val="20"/>
          <w:szCs w:val="20"/>
        </w:rPr>
        <w:t>(jeżeli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7156D6F0" w14:textId="43C68868" w:rsidR="0040080F"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umowy określonym w </w:t>
      </w:r>
      <w:r w:rsidRPr="00043C22">
        <w:rPr>
          <w:rFonts w:ascii="Arial" w:hAnsi="Arial" w:cs="Arial"/>
          <w:color w:val="000000"/>
          <w:sz w:val="20"/>
          <w:szCs w:val="20"/>
        </w:rPr>
        <w:t xml:space="preserve">niniejszej SIWZ. </w:t>
      </w:r>
    </w:p>
    <w:p w14:paraId="243F40F1" w14:textId="77777777" w:rsidR="00100AD6" w:rsidRPr="007208B7" w:rsidRDefault="0045292B" w:rsidP="00DA72A4">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 xml:space="preserve">3. </w:t>
      </w:r>
      <w:r w:rsidR="00100AD6" w:rsidRPr="007208B7">
        <w:rPr>
          <w:rFonts w:ascii="Arial" w:hAnsi="Arial" w:cs="Arial"/>
          <w:color w:val="000000"/>
          <w:sz w:val="20"/>
          <w:szCs w:val="20"/>
        </w:rPr>
        <w:t xml:space="preserve">Ceny muszą być podane i wyliczone w zaokrągleniu do dwóch miejsc po przecinku (zasada zaokrąglenia – poniżej 5 należy końcówkę pominąć, powyżej i równe 5 należy zaokrąglić w górę). </w:t>
      </w:r>
    </w:p>
    <w:p w14:paraId="047386CD" w14:textId="29AB1274"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4. Cena oferty winna być wyrażona w złotych polskich (PLN</w:t>
      </w:r>
      <w:r w:rsidRPr="0045292B">
        <w:rPr>
          <w:rFonts w:ascii="Arial" w:hAnsi="Arial" w:cs="Arial"/>
          <w:color w:val="000000"/>
          <w:sz w:val="20"/>
          <w:szCs w:val="20"/>
        </w:rPr>
        <w:t>).</w:t>
      </w:r>
      <w:r w:rsidRPr="007208B7">
        <w:rPr>
          <w:rFonts w:ascii="Arial" w:hAnsi="Arial" w:cs="Arial"/>
          <w:color w:val="000000"/>
          <w:sz w:val="20"/>
          <w:szCs w:val="20"/>
        </w:rPr>
        <w:t xml:space="preserve"> </w:t>
      </w:r>
    </w:p>
    <w:p w14:paraId="5F072543" w14:textId="77777777"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302D5D6C" w14:textId="77777777" w:rsidR="0040080F" w:rsidRPr="007208B7" w:rsidRDefault="0040080F" w:rsidP="00DA72A4">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5765C928" w14:textId="77777777" w:rsidR="00871907" w:rsidRPr="007208B7" w:rsidRDefault="0040080F" w:rsidP="00DA72A4">
      <w:pPr>
        <w:spacing w:after="0" w:line="300" w:lineRule="atLeast"/>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 </w:t>
      </w:r>
    </w:p>
    <w:p w14:paraId="76E2E3F6" w14:textId="2E9235DB" w:rsidR="00871907" w:rsidRPr="007208B7" w:rsidRDefault="00871907" w:rsidP="00DA72A4">
      <w:pPr>
        <w:spacing w:after="0" w:line="300" w:lineRule="atLeast"/>
        <w:ind w:firstLine="142"/>
        <w:jc w:val="both"/>
        <w:rPr>
          <w:rFonts w:ascii="Arial" w:hAnsi="Arial" w:cs="Arial"/>
          <w:sz w:val="20"/>
          <w:szCs w:val="20"/>
        </w:rPr>
      </w:pPr>
      <w:r w:rsidRPr="007208B7">
        <w:rPr>
          <w:rFonts w:ascii="Arial" w:hAnsi="Arial" w:cs="Arial"/>
          <w:sz w:val="20"/>
          <w:szCs w:val="20"/>
        </w:rPr>
        <w:t xml:space="preserve"> </w:t>
      </w:r>
      <w:r w:rsidR="00EF52B1">
        <w:rPr>
          <w:rFonts w:ascii="Arial" w:hAnsi="Arial" w:cs="Arial"/>
          <w:sz w:val="20"/>
          <w:szCs w:val="20"/>
        </w:rPr>
        <w:t xml:space="preserve">  </w:t>
      </w:r>
      <w:r w:rsidRPr="007208B7">
        <w:rPr>
          <w:rFonts w:ascii="Arial" w:hAnsi="Arial" w:cs="Arial"/>
          <w:sz w:val="20"/>
          <w:szCs w:val="20"/>
        </w:rPr>
        <w:t xml:space="preserve">W ofercie, o której mowa powyżej, wykonawca ma obowiązek: </w:t>
      </w:r>
    </w:p>
    <w:p w14:paraId="79504BCD"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1878E5FF"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711C181D" w14:textId="77777777" w:rsidR="00871907" w:rsidRPr="007208B7" w:rsidRDefault="00871907" w:rsidP="00DA72A4">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5DD5FE61" w14:textId="77777777" w:rsidR="00871907" w:rsidRPr="007208B7" w:rsidRDefault="00871907" w:rsidP="00DA72A4">
      <w:pPr>
        <w:spacing w:after="0" w:line="300" w:lineRule="atLeast"/>
        <w:ind w:left="426" w:hanging="142"/>
        <w:jc w:val="both"/>
        <w:rPr>
          <w:rFonts w:ascii="Arial" w:hAnsi="Arial" w:cs="Arial"/>
          <w:color w:val="000000"/>
          <w:sz w:val="20"/>
          <w:szCs w:val="20"/>
        </w:rPr>
      </w:pPr>
      <w:r w:rsidRPr="007208B7">
        <w:rPr>
          <w:rFonts w:ascii="Arial" w:hAnsi="Arial" w:cs="Arial"/>
          <w:sz w:val="20"/>
          <w:szCs w:val="20"/>
        </w:rPr>
        <w:lastRenderedPageBreak/>
        <w:t>4) wskazania stawki podatku od towarów i usług, która zgodnie z wiedzą wykonawcy, będzie miała zastosowanie.</w:t>
      </w:r>
    </w:p>
    <w:p w14:paraId="758CB42A" w14:textId="77777777" w:rsidR="00871907" w:rsidRPr="007208B7" w:rsidRDefault="00871907" w:rsidP="00DA72A4">
      <w:pPr>
        <w:spacing w:after="0" w:line="300" w:lineRule="atLeast"/>
        <w:jc w:val="both"/>
        <w:rPr>
          <w:rFonts w:ascii="Arial" w:hAnsi="Arial" w:cs="Arial"/>
          <w:color w:val="000000"/>
          <w:sz w:val="20"/>
          <w:szCs w:val="20"/>
        </w:rPr>
      </w:pPr>
    </w:p>
    <w:p w14:paraId="05E35AC8" w14:textId="08FE4369" w:rsidR="009133B0" w:rsidRPr="009133B0" w:rsidRDefault="000D1641" w:rsidP="00DA72A4">
      <w:pPr>
        <w:spacing w:after="0" w:line="300" w:lineRule="atLeast"/>
        <w:jc w:val="both"/>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II</w:t>
      </w:r>
      <w:r w:rsidRPr="007208B7">
        <w:rPr>
          <w:rFonts w:ascii="Arial" w:hAnsi="Arial" w:cs="Arial"/>
          <w:b/>
          <w:sz w:val="20"/>
          <w:szCs w:val="20"/>
        </w:rPr>
        <w:t>. OPIS KRYTERIÓW OCENY OFERT, WRAZ Z PODANIEM WAG TYCH KRYTERIÓW, I SPOSOBU OCENY OFERT</w:t>
      </w:r>
    </w:p>
    <w:p w14:paraId="002E4CC3" w14:textId="6FBDFC73" w:rsidR="009133B0" w:rsidRDefault="009133B0" w:rsidP="00DA72A4">
      <w:pPr>
        <w:numPr>
          <w:ilvl w:val="6"/>
          <w:numId w:val="7"/>
        </w:numPr>
        <w:tabs>
          <w:tab w:val="clear" w:pos="5040"/>
          <w:tab w:val="num" w:pos="426"/>
        </w:tabs>
        <w:suppressAutoHyphens/>
        <w:spacing w:after="0" w:line="300" w:lineRule="atLeast"/>
        <w:ind w:left="426" w:hanging="426"/>
        <w:jc w:val="both"/>
        <w:rPr>
          <w:rFonts w:ascii="Arial" w:eastAsia="Times New Roman" w:hAnsi="Arial"/>
          <w:color w:val="000000"/>
          <w:sz w:val="20"/>
          <w:szCs w:val="20"/>
          <w:lang w:eastAsia="ar-SA"/>
        </w:rPr>
      </w:pPr>
      <w:r w:rsidRPr="00F7398D">
        <w:rPr>
          <w:rFonts w:ascii="Arial" w:eastAsia="Times New Roman" w:hAnsi="Arial"/>
          <w:color w:val="000000"/>
          <w:sz w:val="20"/>
          <w:szCs w:val="20"/>
          <w:lang w:eastAsia="ar-SA"/>
        </w:rPr>
        <w:t>Zamawiający określił  następujące kryterium oceny ofert:</w:t>
      </w:r>
    </w:p>
    <w:p w14:paraId="783691B6" w14:textId="77777777" w:rsidR="00BA28AE" w:rsidRDefault="00BA28AE" w:rsidP="00DA72A4">
      <w:pPr>
        <w:suppressAutoHyphens/>
        <w:spacing w:after="0" w:line="300" w:lineRule="atLeast"/>
        <w:ind w:left="426"/>
        <w:jc w:val="both"/>
        <w:rPr>
          <w:rFonts w:ascii="Arial" w:eastAsia="Times New Roman" w:hAnsi="Arial"/>
          <w:color w:val="000000"/>
          <w:sz w:val="20"/>
          <w:szCs w:val="20"/>
          <w:lang w:eastAsia="ar-SA"/>
        </w:rPr>
      </w:pPr>
    </w:p>
    <w:tbl>
      <w:tblPr>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830"/>
        <w:gridCol w:w="2419"/>
      </w:tblGrid>
      <w:tr w:rsidR="001201B3" w:rsidRPr="009D412B" w14:paraId="2849D2FF" w14:textId="77777777" w:rsidTr="001201B3">
        <w:trPr>
          <w:cantSplit/>
          <w:trHeight w:val="116"/>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266CF9" w14:textId="77777777" w:rsidR="001201B3" w:rsidRPr="009D5DA7"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9D5DA7">
              <w:rPr>
                <w:rFonts w:ascii="Arial" w:hAnsi="Arial" w:cs="Arial"/>
                <w:i/>
                <w:sz w:val="18"/>
                <w:szCs w:val="18"/>
              </w:rPr>
              <w:t>Lp.</w:t>
            </w:r>
          </w:p>
        </w:tc>
        <w:tc>
          <w:tcPr>
            <w:tcW w:w="4830" w:type="dxa"/>
            <w:tcBorders>
              <w:top w:val="single" w:sz="4" w:space="0" w:color="auto"/>
              <w:left w:val="single" w:sz="4" w:space="0" w:color="auto"/>
              <w:bottom w:val="single" w:sz="4" w:space="0" w:color="auto"/>
              <w:right w:val="single" w:sz="4" w:space="0" w:color="auto"/>
            </w:tcBorders>
            <w:shd w:val="clear" w:color="auto" w:fill="auto"/>
            <w:vAlign w:val="center"/>
          </w:tcPr>
          <w:p w14:paraId="482F6938" w14:textId="77777777" w:rsidR="001201B3" w:rsidRPr="009D5DA7"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9D5DA7">
              <w:rPr>
                <w:rFonts w:ascii="Arial" w:hAnsi="Arial" w:cs="Arial"/>
                <w:i/>
                <w:sz w:val="18"/>
                <w:szCs w:val="18"/>
              </w:rPr>
              <w:t>Kryterium</w:t>
            </w:r>
          </w:p>
        </w:tc>
        <w:tc>
          <w:tcPr>
            <w:tcW w:w="2419" w:type="dxa"/>
            <w:tcBorders>
              <w:top w:val="single" w:sz="4" w:space="0" w:color="auto"/>
              <w:left w:val="single" w:sz="4" w:space="0" w:color="auto"/>
              <w:bottom w:val="single" w:sz="4" w:space="0" w:color="auto"/>
              <w:right w:val="single" w:sz="4" w:space="0" w:color="auto"/>
            </w:tcBorders>
            <w:shd w:val="clear" w:color="auto" w:fill="auto"/>
          </w:tcPr>
          <w:p w14:paraId="1D001C49" w14:textId="03B0C72C" w:rsidR="001201B3" w:rsidRPr="009D5DA7" w:rsidRDefault="001201B3" w:rsidP="00DA72A4">
            <w:pPr>
              <w:keepNext/>
              <w:numPr>
                <w:ilvl w:val="3"/>
                <w:numId w:val="6"/>
              </w:numPr>
              <w:suppressAutoHyphens/>
              <w:spacing w:after="0" w:line="240" w:lineRule="auto"/>
              <w:jc w:val="center"/>
              <w:outlineLvl w:val="3"/>
              <w:rPr>
                <w:rFonts w:ascii="Arial" w:hAnsi="Arial" w:cs="Arial"/>
                <w:i/>
                <w:sz w:val="18"/>
                <w:szCs w:val="18"/>
              </w:rPr>
            </w:pPr>
            <w:r w:rsidRPr="009D5DA7">
              <w:rPr>
                <w:rFonts w:ascii="Arial" w:hAnsi="Arial" w:cs="Arial"/>
                <w:i/>
                <w:sz w:val="18"/>
                <w:szCs w:val="18"/>
              </w:rPr>
              <w:t>Waga kryterium</w:t>
            </w:r>
          </w:p>
        </w:tc>
      </w:tr>
      <w:tr w:rsidR="001201B3" w:rsidRPr="009D412B" w14:paraId="12C08E54" w14:textId="77777777" w:rsidTr="001201B3">
        <w:trPr>
          <w:cantSplit/>
          <w:trHeight w:val="389"/>
          <w:jc w:val="center"/>
        </w:trPr>
        <w:tc>
          <w:tcPr>
            <w:tcW w:w="425" w:type="dxa"/>
            <w:tcBorders>
              <w:top w:val="single" w:sz="4" w:space="0" w:color="auto"/>
            </w:tcBorders>
            <w:shd w:val="clear" w:color="auto" w:fill="auto"/>
            <w:vAlign w:val="center"/>
          </w:tcPr>
          <w:p w14:paraId="33303623" w14:textId="77777777" w:rsidR="001201B3" w:rsidRPr="009D5DA7" w:rsidRDefault="001201B3" w:rsidP="00DA72A4">
            <w:pPr>
              <w:spacing w:after="0" w:line="240" w:lineRule="auto"/>
              <w:jc w:val="center"/>
              <w:rPr>
                <w:rFonts w:ascii="Arial" w:hAnsi="Arial" w:cs="Arial"/>
                <w:sz w:val="18"/>
                <w:szCs w:val="18"/>
              </w:rPr>
            </w:pPr>
            <w:r w:rsidRPr="009D5DA7">
              <w:rPr>
                <w:rFonts w:ascii="Arial" w:hAnsi="Arial" w:cs="Arial"/>
                <w:sz w:val="18"/>
                <w:szCs w:val="18"/>
              </w:rPr>
              <w:t>1</w:t>
            </w:r>
          </w:p>
        </w:tc>
        <w:tc>
          <w:tcPr>
            <w:tcW w:w="4830" w:type="dxa"/>
            <w:tcBorders>
              <w:top w:val="single" w:sz="4" w:space="0" w:color="auto"/>
            </w:tcBorders>
            <w:shd w:val="clear" w:color="auto" w:fill="auto"/>
            <w:vAlign w:val="center"/>
          </w:tcPr>
          <w:p w14:paraId="31370BB1" w14:textId="7C205072" w:rsidR="001201B3" w:rsidRPr="009D5DA7" w:rsidRDefault="001201B3" w:rsidP="00DA72A4">
            <w:pPr>
              <w:spacing w:after="0" w:line="240" w:lineRule="auto"/>
              <w:ind w:right="130"/>
              <w:jc w:val="both"/>
              <w:rPr>
                <w:rFonts w:ascii="Arial" w:hAnsi="Arial" w:cs="Arial"/>
                <w:sz w:val="18"/>
                <w:szCs w:val="18"/>
              </w:rPr>
            </w:pPr>
            <w:r w:rsidRPr="009D5DA7">
              <w:rPr>
                <w:rFonts w:ascii="Arial" w:hAnsi="Arial" w:cs="Arial"/>
                <w:sz w:val="18"/>
                <w:szCs w:val="18"/>
              </w:rPr>
              <w:t xml:space="preserve">Cena </w:t>
            </w:r>
            <w:r>
              <w:rPr>
                <w:rFonts w:ascii="Arial" w:hAnsi="Arial" w:cs="Arial"/>
                <w:sz w:val="18"/>
                <w:szCs w:val="18"/>
              </w:rPr>
              <w:t xml:space="preserve">oferty </w:t>
            </w:r>
            <w:r w:rsidRPr="009D5DA7">
              <w:rPr>
                <w:rFonts w:ascii="Arial" w:hAnsi="Arial" w:cs="Arial"/>
                <w:sz w:val="18"/>
                <w:szCs w:val="18"/>
              </w:rPr>
              <w:t>brutto (Pc)</w:t>
            </w:r>
            <w:r>
              <w:rPr>
                <w:rFonts w:ascii="Arial" w:hAnsi="Arial" w:cs="Arial"/>
                <w:sz w:val="18"/>
                <w:szCs w:val="18"/>
              </w:rPr>
              <w:t xml:space="preserve"> </w:t>
            </w:r>
          </w:p>
        </w:tc>
        <w:tc>
          <w:tcPr>
            <w:tcW w:w="2419" w:type="dxa"/>
            <w:tcBorders>
              <w:top w:val="single" w:sz="4" w:space="0" w:color="auto"/>
            </w:tcBorders>
            <w:shd w:val="clear" w:color="auto" w:fill="auto"/>
            <w:vAlign w:val="center"/>
          </w:tcPr>
          <w:p w14:paraId="4CBD3C56" w14:textId="7B6DFD8D" w:rsidR="001201B3" w:rsidRPr="009D5DA7" w:rsidRDefault="001201B3" w:rsidP="00DA72A4">
            <w:pPr>
              <w:spacing w:after="0" w:line="240" w:lineRule="auto"/>
              <w:jc w:val="center"/>
              <w:rPr>
                <w:rFonts w:ascii="Arial" w:hAnsi="Arial" w:cs="Arial"/>
                <w:sz w:val="18"/>
                <w:szCs w:val="18"/>
              </w:rPr>
            </w:pPr>
            <w:r>
              <w:rPr>
                <w:rFonts w:ascii="Arial" w:hAnsi="Arial" w:cs="Arial"/>
                <w:sz w:val="18"/>
                <w:szCs w:val="18"/>
              </w:rPr>
              <w:t>10</w:t>
            </w:r>
            <w:r w:rsidRPr="009D5DA7">
              <w:rPr>
                <w:rFonts w:ascii="Arial" w:hAnsi="Arial" w:cs="Arial"/>
                <w:sz w:val="18"/>
                <w:szCs w:val="18"/>
              </w:rPr>
              <w:t>0 pkt</w:t>
            </w:r>
          </w:p>
        </w:tc>
      </w:tr>
    </w:tbl>
    <w:p w14:paraId="139F73B4" w14:textId="77777777" w:rsidR="00DD014E" w:rsidRPr="00F7398D" w:rsidRDefault="00DD014E" w:rsidP="00DA72A4">
      <w:pPr>
        <w:suppressAutoHyphens/>
        <w:spacing w:after="0" w:line="240" w:lineRule="auto"/>
        <w:ind w:left="426"/>
        <w:jc w:val="both"/>
        <w:rPr>
          <w:rFonts w:ascii="Arial" w:eastAsia="Times New Roman" w:hAnsi="Arial"/>
          <w:color w:val="000000"/>
          <w:sz w:val="20"/>
          <w:szCs w:val="20"/>
          <w:lang w:eastAsia="ar-SA"/>
        </w:rPr>
      </w:pPr>
    </w:p>
    <w:p w14:paraId="168D993E" w14:textId="77777777" w:rsidR="00DD014E" w:rsidRDefault="00DD014E" w:rsidP="00DA72A4">
      <w:pPr>
        <w:pStyle w:val="Akapitzlist"/>
        <w:numPr>
          <w:ilvl w:val="0"/>
          <w:numId w:val="1"/>
        </w:numPr>
        <w:suppressAutoHyphens/>
        <w:spacing w:after="0" w:line="240" w:lineRule="auto"/>
        <w:ind w:left="426" w:hanging="284"/>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14:paraId="6C5111D6" w14:textId="3BE8D26C" w:rsidR="001201B3" w:rsidRDefault="001201B3" w:rsidP="00DA72A4">
      <w:pPr>
        <w:pStyle w:val="Akapitzlist"/>
        <w:suppressAutoHyphens/>
        <w:spacing w:after="0" w:line="300" w:lineRule="atLeast"/>
        <w:ind w:left="42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              </w:t>
      </w:r>
    </w:p>
    <w:p w14:paraId="746C3AED" w14:textId="55CF9A30" w:rsidR="001201B3" w:rsidRPr="006D549C" w:rsidRDefault="001201B3" w:rsidP="00DA72A4">
      <w:pPr>
        <w:suppressAutoHyphens/>
        <w:spacing w:after="0" w:line="240" w:lineRule="auto"/>
        <w:ind w:left="2124"/>
        <w:rPr>
          <w:rFonts w:ascii="Arial" w:eastAsia="Times New Roman" w:hAnsi="Arial"/>
          <w:color w:val="000000"/>
          <w:sz w:val="20"/>
          <w:szCs w:val="20"/>
          <w:lang w:eastAsia="ar-SA"/>
        </w:rPr>
      </w:pPr>
      <w:r>
        <w:rPr>
          <w:rFonts w:ascii="Arial" w:eastAsia="Times New Roman" w:hAnsi="Arial"/>
          <w:color w:val="000000"/>
          <w:sz w:val="20"/>
          <w:szCs w:val="20"/>
          <w:lang w:eastAsia="ar-SA"/>
        </w:rPr>
        <w:t xml:space="preserve">              </w:t>
      </w:r>
      <w:r w:rsidRPr="00F7398D">
        <w:rPr>
          <w:rFonts w:ascii="Arial" w:eastAsia="Times New Roman" w:hAnsi="Arial"/>
          <w:color w:val="000000"/>
          <w:sz w:val="20"/>
          <w:szCs w:val="20"/>
          <w:lang w:eastAsia="ar-SA"/>
        </w:rPr>
        <w:t xml:space="preserve">  cena najniższej spośród ocenianych </w:t>
      </w:r>
      <w:r w:rsidRPr="006D549C">
        <w:rPr>
          <w:rFonts w:ascii="Arial" w:eastAsia="Times New Roman" w:hAnsi="Arial"/>
          <w:color w:val="000000"/>
          <w:sz w:val="20"/>
          <w:szCs w:val="20"/>
          <w:lang w:eastAsia="ar-SA"/>
        </w:rPr>
        <w:t>ofert (brutto)</w:t>
      </w:r>
      <w:r w:rsidRPr="006D549C">
        <w:rPr>
          <w:rFonts w:ascii="Arial" w:eastAsia="Times New Roman" w:hAnsi="Arial" w:cs="Arial"/>
          <w:b/>
          <w:sz w:val="18"/>
          <w:szCs w:val="18"/>
          <w:lang w:eastAsia="ar-SA"/>
        </w:rPr>
        <w:t xml:space="preserve"> *</w:t>
      </w:r>
    </w:p>
    <w:p w14:paraId="771D7960" w14:textId="77777777" w:rsidR="001201B3" w:rsidRPr="006D549C" w:rsidRDefault="001201B3" w:rsidP="00DA72A4">
      <w:pPr>
        <w:suppressAutoHyphens/>
        <w:spacing w:after="0" w:line="240" w:lineRule="auto"/>
        <w:ind w:left="1418" w:hanging="142"/>
        <w:rPr>
          <w:rFonts w:ascii="Arial" w:eastAsia="Times New Roman" w:hAnsi="Arial"/>
          <w:color w:val="000000"/>
          <w:sz w:val="20"/>
          <w:szCs w:val="20"/>
          <w:lang w:eastAsia="ar-SA"/>
        </w:rPr>
      </w:pPr>
      <w:r>
        <w:rPr>
          <w:rFonts w:ascii="Arial" w:eastAsia="Times New Roman" w:hAnsi="Arial" w:cs="Times New Roman"/>
          <w:b/>
          <w:sz w:val="20"/>
          <w:szCs w:val="20"/>
          <w:lang w:eastAsia="ar-SA"/>
        </w:rPr>
        <w:t xml:space="preserve">                  </w:t>
      </w:r>
      <w:r>
        <w:rPr>
          <w:rFonts w:ascii="Arial" w:eastAsia="Times New Roman" w:hAnsi="Arial"/>
          <w:b/>
          <w:color w:val="000000"/>
          <w:sz w:val="20"/>
          <w:szCs w:val="20"/>
          <w:lang w:eastAsia="ar-SA"/>
        </w:rPr>
        <w:t>Pc</w:t>
      </w:r>
      <w:r w:rsidRPr="006D549C">
        <w:rPr>
          <w:rFonts w:ascii="Arial" w:eastAsia="Times New Roman" w:hAnsi="Arial"/>
          <w:b/>
          <w:color w:val="000000"/>
          <w:sz w:val="20"/>
          <w:szCs w:val="20"/>
          <w:lang w:eastAsia="ar-SA"/>
        </w:rPr>
        <w:t xml:space="preserve"> </w:t>
      </w:r>
      <w:r>
        <w:rPr>
          <w:rFonts w:ascii="Arial" w:eastAsia="Times New Roman" w:hAnsi="Arial"/>
          <w:b/>
          <w:color w:val="000000"/>
          <w:sz w:val="20"/>
          <w:szCs w:val="20"/>
          <w:lang w:eastAsia="ar-SA"/>
        </w:rPr>
        <w:t xml:space="preserve">   </w:t>
      </w:r>
      <w:r w:rsidRPr="006D549C">
        <w:rPr>
          <w:rFonts w:ascii="Arial" w:eastAsia="Times New Roman" w:hAnsi="Arial"/>
          <w:color w:val="000000"/>
          <w:sz w:val="20"/>
          <w:szCs w:val="20"/>
          <w:lang w:eastAsia="ar-SA"/>
        </w:rPr>
        <w:t>=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x  100</w:t>
      </w:r>
      <w:r>
        <w:rPr>
          <w:rFonts w:ascii="Arial" w:eastAsia="Times New Roman" w:hAnsi="Arial"/>
          <w:color w:val="000000"/>
          <w:sz w:val="20"/>
          <w:szCs w:val="20"/>
          <w:lang w:eastAsia="ar-SA"/>
        </w:rPr>
        <w:t xml:space="preserve"> </w:t>
      </w:r>
    </w:p>
    <w:p w14:paraId="40C64BA4" w14:textId="77777777" w:rsidR="001201B3" w:rsidRPr="006D549C" w:rsidRDefault="001201B3" w:rsidP="00DA72A4">
      <w:pPr>
        <w:suppressAutoHyphens/>
        <w:spacing w:after="0" w:line="240" w:lineRule="auto"/>
        <w:ind w:left="1416" w:firstLine="708"/>
        <w:rPr>
          <w:rFonts w:ascii="Arial" w:eastAsia="Times New Roman" w:hAnsi="Arial"/>
          <w:color w:val="000000"/>
          <w:sz w:val="20"/>
          <w:szCs w:val="20"/>
          <w:lang w:eastAsia="ar-SA"/>
        </w:rPr>
      </w:pPr>
      <w:r w:rsidRPr="006D549C">
        <w:rPr>
          <w:rFonts w:ascii="Arial" w:eastAsia="Times New Roman" w:hAnsi="Arial"/>
          <w:color w:val="000000"/>
          <w:sz w:val="20"/>
          <w:szCs w:val="20"/>
          <w:lang w:eastAsia="ar-SA"/>
        </w:rPr>
        <w:tab/>
        <w:t xml:space="preserve">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 xml:space="preserve"> cena ocenianej oferty (brutto)</w:t>
      </w:r>
    </w:p>
    <w:p w14:paraId="12509E7C" w14:textId="77777777" w:rsidR="001201B3" w:rsidRPr="006D549C" w:rsidRDefault="001201B3" w:rsidP="00DA72A4">
      <w:pPr>
        <w:pStyle w:val="Akapitzlist"/>
        <w:suppressAutoHyphens/>
        <w:spacing w:after="0" w:line="240" w:lineRule="auto"/>
        <w:jc w:val="both"/>
        <w:rPr>
          <w:rFonts w:ascii="Arial" w:eastAsia="Times New Roman" w:hAnsi="Arial" w:cs="Arial"/>
          <w:i/>
          <w:sz w:val="18"/>
          <w:szCs w:val="18"/>
          <w:lang w:eastAsia="ar-SA"/>
        </w:rPr>
      </w:pPr>
      <w:r>
        <w:rPr>
          <w:rFonts w:ascii="Arial" w:eastAsia="Times New Roman" w:hAnsi="Arial" w:cs="Arial"/>
          <w:b/>
          <w:sz w:val="18"/>
          <w:szCs w:val="18"/>
          <w:lang w:eastAsia="ar-SA"/>
        </w:rPr>
        <w:t xml:space="preserve">   </w:t>
      </w:r>
    </w:p>
    <w:p w14:paraId="39DCAE99" w14:textId="77777777" w:rsidR="001201B3" w:rsidRDefault="001201B3" w:rsidP="00DA72A4">
      <w:pPr>
        <w:pStyle w:val="Akapitzlist"/>
        <w:suppressAutoHyphens/>
        <w:spacing w:after="0" w:line="240" w:lineRule="auto"/>
        <w:jc w:val="both"/>
        <w:rPr>
          <w:rFonts w:ascii="Arial" w:eastAsia="Times New Roman" w:hAnsi="Arial" w:cs="Arial"/>
          <w:i/>
          <w:sz w:val="18"/>
          <w:szCs w:val="18"/>
          <w:lang w:eastAsia="ar-SA"/>
        </w:rPr>
      </w:pPr>
      <w:r w:rsidRPr="006D549C">
        <w:rPr>
          <w:rFonts w:ascii="Arial" w:eastAsia="Times New Roman" w:hAnsi="Arial" w:cs="Arial"/>
          <w:i/>
          <w:sz w:val="18"/>
          <w:szCs w:val="18"/>
          <w:lang w:eastAsia="ar-SA"/>
        </w:rPr>
        <w:t>*spośród złożonych ofert niepodlegających odrzuceniu</w:t>
      </w:r>
    </w:p>
    <w:p w14:paraId="6222FC38" w14:textId="77777777" w:rsidR="001201B3" w:rsidRPr="006D549C" w:rsidRDefault="001201B3" w:rsidP="00DA72A4">
      <w:pPr>
        <w:pStyle w:val="Akapitzlist"/>
        <w:suppressAutoHyphens/>
        <w:spacing w:after="0" w:line="300" w:lineRule="atLeast"/>
        <w:jc w:val="both"/>
        <w:rPr>
          <w:rFonts w:ascii="Arial" w:eastAsia="Times New Roman" w:hAnsi="Arial" w:cs="Arial"/>
          <w:i/>
          <w:sz w:val="18"/>
          <w:szCs w:val="18"/>
          <w:lang w:eastAsia="ar-SA"/>
        </w:rPr>
      </w:pPr>
    </w:p>
    <w:p w14:paraId="7332EBF9" w14:textId="77777777" w:rsidR="001201B3" w:rsidRPr="00211D4C"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211D4C">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393A46D" w14:textId="77777777" w:rsidR="001201B3"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52178B8A" w14:textId="77777777" w:rsidR="001201B3" w:rsidRDefault="001201B3" w:rsidP="00DA72A4">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1CEE136F" w14:textId="77777777" w:rsidR="001201B3" w:rsidRPr="00BF3A87" w:rsidRDefault="001201B3" w:rsidP="00DA72A4">
      <w:pPr>
        <w:pStyle w:val="Akapitzlist"/>
        <w:suppressAutoHyphens/>
        <w:spacing w:after="0" w:line="300" w:lineRule="atLeast"/>
        <w:ind w:left="426"/>
        <w:jc w:val="both"/>
        <w:rPr>
          <w:rFonts w:ascii="Arial" w:eastAsia="Times New Roman" w:hAnsi="Arial" w:cs="Times New Roman"/>
          <w:sz w:val="20"/>
          <w:szCs w:val="20"/>
          <w:lang w:eastAsia="ar-SA"/>
        </w:rPr>
      </w:pPr>
    </w:p>
    <w:p w14:paraId="56B7D70A" w14:textId="77777777" w:rsidR="00296043"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XIX</w:t>
      </w:r>
      <w:r w:rsidR="00482D88" w:rsidRPr="007208B7">
        <w:rPr>
          <w:rFonts w:ascii="Arial" w:hAnsi="Arial" w:cs="Arial"/>
          <w:b/>
          <w:sz w:val="20"/>
          <w:szCs w:val="20"/>
        </w:rPr>
        <w:t>.</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30768820" w14:textId="768649FF" w:rsidR="00835892" w:rsidRPr="00DD014E" w:rsidRDefault="00835892" w:rsidP="00DA72A4">
      <w:pPr>
        <w:pStyle w:val="WW-Tekstpodstawowy2"/>
        <w:numPr>
          <w:ilvl w:val="6"/>
          <w:numId w:val="8"/>
        </w:numPr>
        <w:tabs>
          <w:tab w:val="left" w:pos="142"/>
        </w:tabs>
        <w:spacing w:line="300" w:lineRule="atLeast"/>
        <w:ind w:left="284" w:hanging="284"/>
        <w:jc w:val="both"/>
        <w:rPr>
          <w:rFonts w:ascii="Arial" w:hAnsi="Arial" w:cs="Arial"/>
          <w:sz w:val="20"/>
        </w:rPr>
      </w:pPr>
      <w:r w:rsidRPr="00DD014E">
        <w:rPr>
          <w:rFonts w:ascii="Arial" w:hAnsi="Arial" w:cs="Arial"/>
          <w:sz w:val="20"/>
        </w:rPr>
        <w:t>Po dokonaniu wyboru oferty najkorzystniejszej, Zamawiający przekaże Wykonawcy wypełnioną umowę za pomocą poczty elektronicznej (platformy zakupowej)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platformy zakupowej o tym fakcie i w odpowiedzi określi sposób przekazania przez Zamawiającego jednego egzemplarza umowy (pocztą, odbiór osobisty). Umowa zaczyna obowiązywać z chwilą podpisania jej przez kierownika Zamawiającego, niezależnie od terminu przekazania Wykonawcy jego egzemplarza zobowiązania.</w:t>
      </w:r>
      <w:r w:rsidRPr="00DD014E">
        <w:rPr>
          <w:rFonts w:ascii="Arial" w:eastAsia="Arial" w:hAnsi="Arial" w:cs="Arial"/>
          <w:sz w:val="20"/>
          <w:lang w:eastAsia="pl-PL" w:bidi="pl-PL"/>
        </w:rPr>
        <w:t xml:space="preserve"> </w:t>
      </w:r>
    </w:p>
    <w:p w14:paraId="288E098B" w14:textId="65786CFE" w:rsidR="00010646" w:rsidRDefault="00010646" w:rsidP="00DA72A4">
      <w:pPr>
        <w:pStyle w:val="WW-Tekstpodstawowy2"/>
        <w:numPr>
          <w:ilvl w:val="6"/>
          <w:numId w:val="8"/>
        </w:numPr>
        <w:tabs>
          <w:tab w:val="left" w:pos="142"/>
          <w:tab w:val="left" w:pos="284"/>
        </w:tabs>
        <w:spacing w:line="300" w:lineRule="atLeast"/>
        <w:ind w:left="284" w:hanging="284"/>
        <w:jc w:val="both"/>
        <w:rPr>
          <w:rFonts w:ascii="Arial" w:hAnsi="Arial" w:cs="Arial"/>
          <w:sz w:val="20"/>
        </w:rPr>
      </w:pPr>
      <w:r w:rsidRPr="0051156C">
        <w:rPr>
          <w:rFonts w:ascii="Arial" w:hAnsi="Arial" w:cs="Arial"/>
          <w:sz w:val="20"/>
        </w:rPr>
        <w:t xml:space="preserve">Wykonawca wniesie zabezpieczenie należytego wykonania umowy na warunkach określonych </w:t>
      </w:r>
      <w:r w:rsidR="00E447B5">
        <w:rPr>
          <w:rFonts w:ascii="Arial" w:hAnsi="Arial" w:cs="Arial"/>
          <w:sz w:val="20"/>
        </w:rPr>
        <w:br/>
      </w:r>
      <w:r w:rsidRPr="0051156C">
        <w:rPr>
          <w:rFonts w:ascii="Arial" w:hAnsi="Arial" w:cs="Arial"/>
          <w:sz w:val="20"/>
        </w:rPr>
        <w:t>w SWZ (jeżeli jest wymagane).</w:t>
      </w:r>
    </w:p>
    <w:p w14:paraId="758D9131" w14:textId="77777777" w:rsidR="00010646" w:rsidRPr="00DD014E" w:rsidRDefault="00010646" w:rsidP="00DA72A4">
      <w:pPr>
        <w:pStyle w:val="WW-Tekstpodstawowy2"/>
        <w:tabs>
          <w:tab w:val="left" w:pos="142"/>
        </w:tabs>
        <w:spacing w:line="300" w:lineRule="atLeast"/>
        <w:ind w:left="284"/>
        <w:jc w:val="both"/>
        <w:rPr>
          <w:rFonts w:ascii="Arial" w:hAnsi="Arial" w:cs="Arial"/>
          <w:sz w:val="20"/>
          <w:lang w:eastAsia="pl-PL" w:bidi="pl-PL"/>
        </w:rPr>
      </w:pPr>
    </w:p>
    <w:p w14:paraId="5A345CA7" w14:textId="77777777" w:rsidR="00CD68A4" w:rsidRPr="00894689" w:rsidRDefault="008E793C" w:rsidP="00DA72A4">
      <w:pPr>
        <w:spacing w:after="0" w:line="300" w:lineRule="atLeast"/>
        <w:jc w:val="both"/>
        <w:rPr>
          <w:rFonts w:ascii="Arial" w:hAnsi="Arial" w:cs="Arial"/>
          <w:b/>
          <w:sz w:val="20"/>
          <w:szCs w:val="20"/>
        </w:rPr>
      </w:pPr>
      <w:r w:rsidRPr="00894689">
        <w:rPr>
          <w:rFonts w:ascii="Arial" w:hAnsi="Arial" w:cs="Arial"/>
          <w:b/>
          <w:sz w:val="20"/>
          <w:szCs w:val="20"/>
        </w:rPr>
        <w:lastRenderedPageBreak/>
        <w:t xml:space="preserve">XX. </w:t>
      </w:r>
      <w:r w:rsidR="00CD68A4" w:rsidRPr="00894689">
        <w:rPr>
          <w:rFonts w:ascii="Arial" w:hAnsi="Arial" w:cs="Arial"/>
          <w:b/>
          <w:sz w:val="20"/>
          <w:szCs w:val="20"/>
        </w:rPr>
        <w:t>PROJEKTOWANE POSTANOWIENIA UMOWY W SPRAWIE ZAMÓWIENIA PUBLICZNEGO, KTÓRE ZOSTANĄ WPROWADZONE DO TREŚCI TEJ UMOWY</w:t>
      </w:r>
    </w:p>
    <w:p w14:paraId="25D366BC" w14:textId="77777777" w:rsidR="00CD68A4" w:rsidRPr="00894689" w:rsidRDefault="00CD68A4" w:rsidP="00DA72A4">
      <w:pPr>
        <w:pStyle w:val="Default"/>
        <w:spacing w:line="300" w:lineRule="atLeast"/>
        <w:jc w:val="both"/>
        <w:rPr>
          <w:rFonts w:ascii="Arial" w:hAnsi="Arial" w:cs="Arial"/>
          <w:color w:val="auto"/>
          <w:sz w:val="20"/>
          <w:szCs w:val="20"/>
        </w:rPr>
      </w:pPr>
      <w:r w:rsidRPr="00894689">
        <w:rPr>
          <w:rFonts w:ascii="Arial" w:hAnsi="Arial" w:cs="Arial"/>
          <w:color w:val="auto"/>
          <w:sz w:val="20"/>
          <w:szCs w:val="20"/>
        </w:rPr>
        <w:t>Projektowane postanowienia umowy w sprawie zamówienia publicznego, które zostaną wprowadzone do treści tej umowy określono w z</w:t>
      </w:r>
      <w:r w:rsidRPr="00894689">
        <w:rPr>
          <w:rFonts w:ascii="Arial" w:hAnsi="Arial" w:cs="Arial"/>
          <w:bCs/>
          <w:color w:val="auto"/>
          <w:sz w:val="20"/>
          <w:szCs w:val="20"/>
        </w:rPr>
        <w:t xml:space="preserve">ałączniku nr </w:t>
      </w:r>
      <w:r w:rsidR="00A705F9">
        <w:rPr>
          <w:rFonts w:ascii="Arial" w:hAnsi="Arial" w:cs="Arial"/>
          <w:bCs/>
          <w:color w:val="auto"/>
          <w:sz w:val="20"/>
          <w:szCs w:val="20"/>
        </w:rPr>
        <w:t>2</w:t>
      </w:r>
      <w:r w:rsidRPr="00894689">
        <w:rPr>
          <w:rFonts w:ascii="Arial" w:hAnsi="Arial" w:cs="Arial"/>
          <w:bCs/>
          <w:color w:val="auto"/>
          <w:sz w:val="20"/>
          <w:szCs w:val="20"/>
        </w:rPr>
        <w:t xml:space="preserve"> </w:t>
      </w:r>
      <w:r w:rsidRPr="00894689">
        <w:rPr>
          <w:rFonts w:ascii="Arial" w:hAnsi="Arial" w:cs="Arial"/>
          <w:color w:val="auto"/>
          <w:sz w:val="20"/>
          <w:szCs w:val="20"/>
        </w:rPr>
        <w:t xml:space="preserve">do SWZ. </w:t>
      </w:r>
    </w:p>
    <w:p w14:paraId="0EFFED8B" w14:textId="77777777" w:rsidR="002414E4" w:rsidRDefault="002414E4" w:rsidP="00DA72A4">
      <w:pPr>
        <w:spacing w:after="0" w:line="300" w:lineRule="atLeast"/>
        <w:rPr>
          <w:rFonts w:ascii="Arial" w:hAnsi="Arial" w:cs="Arial"/>
          <w:sz w:val="20"/>
          <w:szCs w:val="20"/>
        </w:rPr>
      </w:pPr>
    </w:p>
    <w:p w14:paraId="0B48B44F"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w:t>
      </w:r>
      <w:r w:rsidR="003A4672" w:rsidRPr="007208B7">
        <w:rPr>
          <w:rFonts w:ascii="Arial" w:hAnsi="Arial" w:cs="Arial"/>
          <w:b/>
          <w:sz w:val="20"/>
          <w:szCs w:val="20"/>
        </w:rPr>
        <w:t>X</w:t>
      </w:r>
      <w:r>
        <w:rPr>
          <w:rFonts w:ascii="Arial" w:hAnsi="Arial" w:cs="Arial"/>
          <w:b/>
          <w:sz w:val="20"/>
          <w:szCs w:val="20"/>
        </w:rPr>
        <w:t>I</w:t>
      </w:r>
      <w:r w:rsidR="003A4672" w:rsidRPr="007208B7">
        <w:rPr>
          <w:rFonts w:ascii="Arial" w:hAnsi="Arial" w:cs="Arial"/>
          <w:b/>
          <w:sz w:val="20"/>
          <w:szCs w:val="20"/>
        </w:rPr>
        <w:t>.</w:t>
      </w:r>
      <w:r w:rsidR="008C5AA4" w:rsidRPr="007208B7">
        <w:rPr>
          <w:rFonts w:ascii="Arial" w:hAnsi="Arial" w:cs="Arial"/>
          <w:b/>
          <w:sz w:val="20"/>
          <w:szCs w:val="20"/>
        </w:rPr>
        <w:t xml:space="preserve"> POUCZENIE O ŚRODKACH OCHRONY PRAWNEJ PRZYSŁUGUJĄCYCH WYKONAWCY</w:t>
      </w:r>
    </w:p>
    <w:p w14:paraId="7F39E0C2" w14:textId="77777777" w:rsidR="00304BEC"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A707D2B" w14:textId="77777777" w:rsidR="00304BEC" w:rsidRPr="007208B7" w:rsidRDefault="00304BEC" w:rsidP="00DA72A4">
      <w:pPr>
        <w:spacing w:after="0" w:line="300" w:lineRule="atLeast"/>
        <w:jc w:val="both"/>
        <w:rPr>
          <w:rFonts w:ascii="Arial" w:hAnsi="Arial" w:cs="Arial"/>
          <w:sz w:val="20"/>
          <w:szCs w:val="20"/>
        </w:rPr>
      </w:pPr>
      <w:r w:rsidRPr="007208B7">
        <w:rPr>
          <w:rFonts w:ascii="Arial" w:hAnsi="Arial" w:cs="Arial"/>
          <w:sz w:val="20"/>
          <w:szCs w:val="20"/>
        </w:rPr>
        <w:t>2. Odwołanie przysługuje na:</w:t>
      </w:r>
    </w:p>
    <w:p w14:paraId="787EBCD9" w14:textId="6BBFF8BD" w:rsidR="00304BEC" w:rsidRPr="007208B7" w:rsidRDefault="006A0E96" w:rsidP="00DA72A4">
      <w:pPr>
        <w:spacing w:after="0" w:line="300" w:lineRule="atLeast"/>
        <w:ind w:left="284"/>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w:t>
      </w:r>
      <w:r w:rsidR="00FE5BF0">
        <w:rPr>
          <w:rFonts w:ascii="Arial" w:hAnsi="Arial" w:cs="Arial"/>
          <w:sz w:val="20"/>
          <w:szCs w:val="20"/>
        </w:rPr>
        <w:br/>
      </w:r>
      <w:r w:rsidR="00304BEC" w:rsidRPr="007208B7">
        <w:rPr>
          <w:rFonts w:ascii="Arial" w:hAnsi="Arial" w:cs="Arial"/>
          <w:sz w:val="20"/>
          <w:szCs w:val="20"/>
        </w:rPr>
        <w:t>o udzielenie zamówienia, w tym na projektowane postanowienie umowy;</w:t>
      </w:r>
    </w:p>
    <w:p w14:paraId="311FD60E" w14:textId="77777777" w:rsidR="00304BEC" w:rsidRPr="007208B7" w:rsidRDefault="00304BEC" w:rsidP="00DA72A4">
      <w:pPr>
        <w:spacing w:after="0" w:line="300" w:lineRule="atLeast"/>
        <w:ind w:left="284"/>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2D63AF6E" w14:textId="77777777" w:rsidR="00304BEC"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170C2A25" w14:textId="50308AEC" w:rsidR="00304BEC"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r w:rsidR="00FE5BF0">
        <w:rPr>
          <w:rFonts w:ascii="Arial" w:hAnsi="Arial" w:cs="Arial"/>
          <w:sz w:val="20"/>
          <w:szCs w:val="20"/>
        </w:rPr>
        <w:t xml:space="preserve"> </w:t>
      </w: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171962">
        <w:rPr>
          <w:rFonts w:ascii="Arial" w:hAnsi="Arial" w:cs="Arial"/>
          <w:sz w:val="20"/>
          <w:szCs w:val="20"/>
        </w:rPr>
        <w:t xml:space="preserve"> Są</w:t>
      </w:r>
      <w:r w:rsidR="006A0E96">
        <w:rPr>
          <w:rFonts w:ascii="Arial" w:hAnsi="Arial" w:cs="Arial"/>
          <w:sz w:val="20"/>
          <w:szCs w:val="20"/>
        </w:rPr>
        <w:t>du Okręgowego</w:t>
      </w:r>
      <w:r w:rsidRPr="007208B7">
        <w:rPr>
          <w:rFonts w:ascii="Arial" w:hAnsi="Arial" w:cs="Arial"/>
          <w:sz w:val="20"/>
          <w:szCs w:val="20"/>
        </w:rPr>
        <w:t xml:space="preserve"> w Warszawie za pośrednictwem Prezesa Krajowej Izby Odwoławczej.</w:t>
      </w:r>
    </w:p>
    <w:p w14:paraId="48B9942C" w14:textId="77777777" w:rsidR="000027BF" w:rsidRPr="007208B7" w:rsidRDefault="00304BEC" w:rsidP="00DA72A4">
      <w:pPr>
        <w:spacing w:after="0" w:line="300" w:lineRule="atLeast"/>
        <w:ind w:left="284" w:hanging="284"/>
        <w:jc w:val="both"/>
        <w:rPr>
          <w:rFonts w:ascii="Arial" w:hAnsi="Arial" w:cs="Arial"/>
          <w:sz w:val="20"/>
          <w:szCs w:val="20"/>
        </w:rPr>
      </w:pPr>
      <w:r w:rsidRPr="007208B7">
        <w:rPr>
          <w:rFonts w:ascii="Arial" w:hAnsi="Arial" w:cs="Arial"/>
          <w:sz w:val="20"/>
          <w:szCs w:val="20"/>
        </w:rPr>
        <w:t>5. Szczegółowe informacje dotyczące środków ochrony prawnej określone są w Dziale IX „Środki ochrony prawnej” Pzp.</w:t>
      </w:r>
    </w:p>
    <w:p w14:paraId="127647CF" w14:textId="5997837C" w:rsidR="00CD68A4" w:rsidRDefault="00CD68A4" w:rsidP="00DA72A4">
      <w:pPr>
        <w:spacing w:after="0" w:line="300" w:lineRule="atLeast"/>
        <w:jc w:val="both"/>
        <w:rPr>
          <w:rFonts w:ascii="Arial" w:hAnsi="Arial" w:cs="Arial"/>
          <w:sz w:val="16"/>
          <w:szCs w:val="16"/>
        </w:rPr>
      </w:pPr>
    </w:p>
    <w:p w14:paraId="5EAD9249" w14:textId="77777777" w:rsidR="00296043" w:rsidRPr="007208B7" w:rsidRDefault="000027BF"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II</w:t>
      </w:r>
      <w:r w:rsidRPr="007208B7">
        <w:rPr>
          <w:rFonts w:ascii="Arial" w:hAnsi="Arial" w:cs="Arial"/>
          <w:b/>
          <w:sz w:val="20"/>
          <w:szCs w:val="20"/>
        </w:rPr>
        <w:t>.</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43D1DC4D" w14:textId="374AD696" w:rsidR="000027BF" w:rsidRDefault="000027BF" w:rsidP="00DA72A4">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7208B7">
        <w:rPr>
          <w:rFonts w:ascii="Arial" w:eastAsia="TimesNewRomanPSMT" w:hAnsi="Arial" w:cs="Arial"/>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D16F901" w14:textId="77777777" w:rsidR="009F3815" w:rsidRPr="007208B7" w:rsidRDefault="009F3815" w:rsidP="00DA72A4">
      <w:pPr>
        <w:spacing w:after="0" w:line="300" w:lineRule="atLeast"/>
        <w:jc w:val="both"/>
        <w:rPr>
          <w:rFonts w:ascii="Arial" w:hAnsi="Arial" w:cs="Arial"/>
          <w:sz w:val="20"/>
          <w:szCs w:val="20"/>
        </w:rPr>
      </w:pPr>
    </w:p>
    <w:p w14:paraId="65280D84" w14:textId="2D73439C" w:rsidR="00296043"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 xml:space="preserve">XXIII. </w:t>
      </w:r>
      <w:r w:rsidR="008C5AA4" w:rsidRPr="007208B7">
        <w:rPr>
          <w:rFonts w:ascii="Arial" w:hAnsi="Arial" w:cs="Arial"/>
          <w:b/>
          <w:sz w:val="20"/>
          <w:szCs w:val="20"/>
        </w:rPr>
        <w:t>OPIS CZĘŚCI ZAMÓWIENIA, JEŻELI ZAMAWIAJĄCY DOPUSZC</w:t>
      </w:r>
      <w:r w:rsidRPr="007208B7">
        <w:rPr>
          <w:rFonts w:ascii="Arial" w:hAnsi="Arial" w:cs="Arial"/>
          <w:b/>
          <w:sz w:val="20"/>
          <w:szCs w:val="20"/>
        </w:rPr>
        <w:t>ZA SKŁADANIE OFERT CZĘŚCIOWYCH</w:t>
      </w:r>
    </w:p>
    <w:p w14:paraId="0EB15C39" w14:textId="77777777" w:rsidR="006754DA" w:rsidRDefault="006754DA" w:rsidP="00DA72A4">
      <w:pPr>
        <w:spacing w:after="0" w:line="300" w:lineRule="atLeast"/>
        <w:jc w:val="both"/>
        <w:rPr>
          <w:rFonts w:ascii="Arial" w:hAnsi="Arial" w:cs="Arial"/>
          <w:color w:val="FF0000"/>
          <w:sz w:val="20"/>
          <w:szCs w:val="20"/>
        </w:rPr>
      </w:pPr>
    </w:p>
    <w:p w14:paraId="6CAA74BF" w14:textId="77777777" w:rsidR="006754DA" w:rsidRPr="00601B5B" w:rsidRDefault="006754DA" w:rsidP="00DA72A4">
      <w:pPr>
        <w:spacing w:after="0" w:line="300" w:lineRule="atLeast"/>
        <w:jc w:val="both"/>
        <w:rPr>
          <w:rFonts w:ascii="Arial" w:hAnsi="Arial" w:cs="Arial"/>
          <w:sz w:val="20"/>
          <w:szCs w:val="20"/>
          <w:highlight w:val="yellow"/>
        </w:rPr>
      </w:pPr>
      <w:r w:rsidRPr="00601B5B">
        <w:rPr>
          <w:rFonts w:ascii="Arial" w:hAnsi="Arial" w:cs="Arial"/>
          <w:sz w:val="20"/>
          <w:szCs w:val="20"/>
        </w:rPr>
        <w:t>Zamawiający nie dopuszcza składania ofert częściowych. Zamawiający, zgodnie z art. 91 ust. 2 ustawy Pzp, wskazuje  powody niedokonania podziału zamówienia na części:</w:t>
      </w:r>
    </w:p>
    <w:p w14:paraId="624DA252" w14:textId="28C30368" w:rsidR="006754DA" w:rsidRPr="003A7F9D" w:rsidRDefault="006754DA" w:rsidP="00DA72A4">
      <w:pPr>
        <w:spacing w:after="0" w:line="300" w:lineRule="atLeast"/>
        <w:jc w:val="both"/>
        <w:rPr>
          <w:rFonts w:ascii="Arial" w:hAnsi="Arial" w:cs="Arial"/>
          <w:bCs/>
          <w:sz w:val="20"/>
          <w:szCs w:val="20"/>
        </w:rPr>
      </w:pPr>
      <w:r w:rsidRPr="006754DA">
        <w:rPr>
          <w:rFonts w:ascii="Arial" w:eastAsia="Calibri" w:hAnsi="Arial" w:cs="Arial"/>
          <w:bCs/>
        </w:rPr>
        <w:t>Dostawa części zapasowych do terminali satelitarnych VSAT Ocean</w:t>
      </w:r>
      <w:r>
        <w:rPr>
          <w:rFonts w:ascii="Arial" w:eastAsia="Calibri" w:hAnsi="Arial" w:cs="Arial"/>
          <w:b/>
          <w:bCs/>
        </w:rPr>
        <w:t xml:space="preserve"> </w:t>
      </w:r>
      <w:r w:rsidRPr="006754DA">
        <w:rPr>
          <w:rFonts w:ascii="Arial" w:eastAsia="Calibri" w:hAnsi="Arial" w:cs="Arial"/>
          <w:bCs/>
        </w:rPr>
        <w:t>TRx</w:t>
      </w:r>
      <w:r w:rsidRPr="006754DA">
        <w:rPr>
          <w:rFonts w:ascii="Arial" w:hAnsi="Arial" w:cs="Arial"/>
          <w:sz w:val="20"/>
          <w:szCs w:val="20"/>
        </w:rPr>
        <w:t xml:space="preserve"> </w:t>
      </w:r>
      <w:r w:rsidRPr="00D664B5">
        <w:rPr>
          <w:rFonts w:ascii="Arial" w:hAnsi="Arial" w:cs="Arial"/>
          <w:sz w:val="20"/>
          <w:szCs w:val="20"/>
        </w:rPr>
        <w:t>objęta</w:t>
      </w:r>
      <w:r w:rsidRPr="003A7F9D">
        <w:rPr>
          <w:rFonts w:ascii="Arial" w:hAnsi="Arial" w:cs="Arial"/>
          <w:sz w:val="20"/>
          <w:szCs w:val="20"/>
        </w:rPr>
        <w:t xml:space="preserve"> niniejszym postępowaniem, stanowi jedną grupę rodzajową, w związku z tym podział </w:t>
      </w:r>
      <w:r>
        <w:rPr>
          <w:rFonts w:ascii="Arial" w:hAnsi="Arial" w:cs="Arial"/>
          <w:bCs/>
          <w:sz w:val="20"/>
          <w:szCs w:val="20"/>
        </w:rPr>
        <w:t xml:space="preserve">na części nie ma uzasadnienia </w:t>
      </w:r>
      <w:r w:rsidRPr="003A7F9D">
        <w:rPr>
          <w:rFonts w:ascii="Arial" w:hAnsi="Arial" w:cs="Arial"/>
          <w:bCs/>
          <w:sz w:val="20"/>
          <w:szCs w:val="20"/>
        </w:rPr>
        <w:t xml:space="preserve"> pod względem </w:t>
      </w:r>
      <w:r>
        <w:rPr>
          <w:rFonts w:ascii="Arial" w:hAnsi="Arial" w:cs="Arial"/>
          <w:bCs/>
          <w:sz w:val="20"/>
          <w:szCs w:val="20"/>
        </w:rPr>
        <w:t xml:space="preserve">funkcjonalnym, </w:t>
      </w:r>
      <w:r w:rsidRPr="003A7F9D">
        <w:rPr>
          <w:rFonts w:ascii="Arial" w:hAnsi="Arial" w:cs="Arial"/>
          <w:bCs/>
          <w:sz w:val="20"/>
          <w:szCs w:val="20"/>
        </w:rPr>
        <w:t xml:space="preserve">ekonomicznym, organizacyjnym. </w:t>
      </w:r>
    </w:p>
    <w:p w14:paraId="57590306" w14:textId="1F864BF9" w:rsidR="006754DA" w:rsidRPr="00E47020" w:rsidRDefault="006754DA" w:rsidP="00DA72A4">
      <w:pPr>
        <w:spacing w:after="0" w:line="300" w:lineRule="atLeast"/>
        <w:jc w:val="both"/>
        <w:rPr>
          <w:rFonts w:ascii="Arial" w:hAnsi="Arial" w:cs="Arial"/>
          <w:sz w:val="20"/>
          <w:szCs w:val="20"/>
        </w:rPr>
      </w:pPr>
      <w:r w:rsidRPr="003A7F9D">
        <w:rPr>
          <w:rFonts w:ascii="Arial" w:hAnsi="Arial" w:cs="Arial"/>
          <w:sz w:val="20"/>
          <w:szCs w:val="20"/>
        </w:rPr>
        <w:t xml:space="preserve">Dokonanie podziału na </w:t>
      </w:r>
      <w:r>
        <w:rPr>
          <w:rFonts w:ascii="Arial" w:hAnsi="Arial" w:cs="Arial"/>
          <w:sz w:val="20"/>
          <w:szCs w:val="20"/>
        </w:rPr>
        <w:t>części</w:t>
      </w:r>
      <w:r w:rsidRPr="003A7F9D">
        <w:rPr>
          <w:rFonts w:ascii="Arial" w:hAnsi="Arial" w:cs="Arial"/>
          <w:sz w:val="20"/>
          <w:szCs w:val="20"/>
        </w:rPr>
        <w:t xml:space="preserve"> mogłoby skutkować, iż poszczególne produkty dostarczaliby różni Wykonawcy, co wiązałoby się z trudnościami technicznymi dla Zamawiającego w zakresie </w:t>
      </w:r>
      <w:r>
        <w:rPr>
          <w:rFonts w:ascii="Arial" w:hAnsi="Arial" w:cs="Arial"/>
          <w:sz w:val="20"/>
          <w:szCs w:val="20"/>
        </w:rPr>
        <w:t>instalacji i  konfiguracji dostarczonych  elementów jak również objęcia całego zadania gwarancją</w:t>
      </w:r>
      <w:r w:rsidRPr="003A7F9D">
        <w:rPr>
          <w:rFonts w:ascii="Arial" w:hAnsi="Arial" w:cs="Arial"/>
          <w:sz w:val="20"/>
          <w:szCs w:val="20"/>
        </w:rPr>
        <w:t xml:space="preserve">. </w:t>
      </w:r>
      <w:r w:rsidRPr="003A7F9D">
        <w:rPr>
          <w:rFonts w:ascii="Arial" w:hAnsi="Arial" w:cs="Arial"/>
          <w:bCs/>
          <w:sz w:val="20"/>
          <w:szCs w:val="20"/>
        </w:rPr>
        <w:t>Utrudnienia przejawiałyby się w konieczności skoordynowania działań różnych Wykonawców realizujących poszczególne części zamówienia</w:t>
      </w:r>
      <w:r w:rsidRPr="003A7F9D">
        <w:rPr>
          <w:rFonts w:ascii="Arial" w:hAnsi="Arial" w:cs="Arial"/>
          <w:sz w:val="20"/>
          <w:szCs w:val="20"/>
        </w:rPr>
        <w:t xml:space="preserve"> (pojedyncze dostawy), w konsekwencji powodując zagrożenie prawidłowej realizacji </w:t>
      </w:r>
      <w:r>
        <w:rPr>
          <w:rFonts w:ascii="Arial" w:hAnsi="Arial" w:cs="Arial"/>
          <w:sz w:val="20"/>
          <w:szCs w:val="20"/>
        </w:rPr>
        <w:t xml:space="preserve">całej </w:t>
      </w:r>
      <w:r w:rsidRPr="003A7F9D">
        <w:rPr>
          <w:rFonts w:ascii="Arial" w:hAnsi="Arial" w:cs="Arial"/>
          <w:sz w:val="20"/>
          <w:szCs w:val="20"/>
        </w:rPr>
        <w:t>dostaw</w:t>
      </w:r>
      <w:r>
        <w:rPr>
          <w:rFonts w:ascii="Arial" w:hAnsi="Arial" w:cs="Arial"/>
          <w:sz w:val="20"/>
          <w:szCs w:val="20"/>
        </w:rPr>
        <w:t>y</w:t>
      </w:r>
      <w:r w:rsidRPr="003A7F9D">
        <w:rPr>
          <w:rFonts w:ascii="Arial" w:hAnsi="Arial" w:cs="Arial"/>
          <w:sz w:val="20"/>
          <w:szCs w:val="20"/>
        </w:rPr>
        <w:t>. Ponadto</w:t>
      </w:r>
      <w:r w:rsidRPr="00A94608">
        <w:rPr>
          <w:rFonts w:ascii="Arial" w:hAnsi="Arial" w:cs="Arial"/>
          <w:sz w:val="20"/>
          <w:szCs w:val="20"/>
        </w:rPr>
        <w:t xml:space="preserve">, podział zamówienia na części </w:t>
      </w:r>
      <w:r>
        <w:rPr>
          <w:rFonts w:ascii="Arial" w:hAnsi="Arial" w:cs="Arial"/>
          <w:sz w:val="20"/>
          <w:szCs w:val="20"/>
        </w:rPr>
        <w:t xml:space="preserve">stwarzałby duże zagrożenie w przypadku zgłoszeń gwarancyjnych: trudno byłoby udowodnić </w:t>
      </w:r>
      <w:r w:rsidRPr="001C1C3B">
        <w:rPr>
          <w:rFonts w:ascii="Arial" w:hAnsi="Arial" w:cs="Arial"/>
          <w:sz w:val="20"/>
          <w:szCs w:val="20"/>
        </w:rPr>
        <w:t>odpowiedzialnoś</w:t>
      </w:r>
      <w:r>
        <w:rPr>
          <w:rFonts w:ascii="Arial" w:hAnsi="Arial" w:cs="Arial"/>
          <w:sz w:val="20"/>
          <w:szCs w:val="20"/>
        </w:rPr>
        <w:t>ć</w:t>
      </w:r>
      <w:r w:rsidRPr="001C1C3B">
        <w:rPr>
          <w:rFonts w:ascii="Arial" w:hAnsi="Arial" w:cs="Arial"/>
          <w:sz w:val="20"/>
          <w:szCs w:val="20"/>
        </w:rPr>
        <w:t xml:space="preserve"> za usterkę </w:t>
      </w:r>
      <w:r>
        <w:rPr>
          <w:rFonts w:ascii="Arial" w:hAnsi="Arial" w:cs="Arial"/>
          <w:sz w:val="20"/>
          <w:szCs w:val="20"/>
        </w:rPr>
        <w:t>danemu</w:t>
      </w:r>
      <w:r w:rsidRPr="001C1C3B">
        <w:rPr>
          <w:rFonts w:ascii="Arial" w:hAnsi="Arial" w:cs="Arial"/>
          <w:sz w:val="20"/>
          <w:szCs w:val="20"/>
        </w:rPr>
        <w:t xml:space="preserve"> dostawc</w:t>
      </w:r>
      <w:r>
        <w:rPr>
          <w:rFonts w:ascii="Arial" w:hAnsi="Arial" w:cs="Arial"/>
          <w:sz w:val="20"/>
          <w:szCs w:val="20"/>
        </w:rPr>
        <w:t>y i wyegzekwować od niego naprawę  gwarancyjną czy wymianę (</w:t>
      </w:r>
      <w:r w:rsidRPr="001C1C3B">
        <w:rPr>
          <w:rFonts w:ascii="Arial" w:hAnsi="Arial" w:cs="Arial"/>
          <w:sz w:val="20"/>
          <w:szCs w:val="20"/>
        </w:rPr>
        <w:t xml:space="preserve">realne zagrożenie </w:t>
      </w:r>
      <w:r>
        <w:rPr>
          <w:rFonts w:ascii="Arial" w:hAnsi="Arial" w:cs="Arial"/>
          <w:sz w:val="20"/>
          <w:szCs w:val="20"/>
        </w:rPr>
        <w:t>wzajemnego</w:t>
      </w:r>
      <w:r w:rsidRPr="001C1C3B">
        <w:rPr>
          <w:rFonts w:ascii="Arial" w:hAnsi="Arial" w:cs="Arial"/>
          <w:sz w:val="20"/>
          <w:szCs w:val="20"/>
        </w:rPr>
        <w:t xml:space="preserve"> przerzuca</w:t>
      </w:r>
      <w:r>
        <w:rPr>
          <w:rFonts w:ascii="Arial" w:hAnsi="Arial" w:cs="Arial"/>
          <w:sz w:val="20"/>
          <w:szCs w:val="20"/>
        </w:rPr>
        <w:t>nia się dostawców winą/</w:t>
      </w:r>
      <w:r w:rsidRPr="001C1C3B">
        <w:rPr>
          <w:rFonts w:ascii="Arial" w:hAnsi="Arial" w:cs="Arial"/>
          <w:sz w:val="20"/>
          <w:szCs w:val="20"/>
        </w:rPr>
        <w:t>odpowiedzialnoś</w:t>
      </w:r>
      <w:r>
        <w:rPr>
          <w:rFonts w:ascii="Arial" w:hAnsi="Arial" w:cs="Arial"/>
          <w:sz w:val="20"/>
          <w:szCs w:val="20"/>
        </w:rPr>
        <w:t>cią</w:t>
      </w:r>
      <w:r w:rsidRPr="001C1C3B">
        <w:rPr>
          <w:rFonts w:ascii="Arial" w:hAnsi="Arial" w:cs="Arial"/>
          <w:sz w:val="20"/>
          <w:szCs w:val="20"/>
        </w:rPr>
        <w:t xml:space="preserve"> za usterkę</w:t>
      </w:r>
      <w:r>
        <w:rPr>
          <w:rFonts w:ascii="Arial" w:hAnsi="Arial" w:cs="Arial"/>
          <w:sz w:val="20"/>
          <w:szCs w:val="20"/>
        </w:rPr>
        <w:t xml:space="preserve"> i ogromny </w:t>
      </w:r>
      <w:r w:rsidRPr="001C1C3B">
        <w:rPr>
          <w:rFonts w:ascii="Arial" w:hAnsi="Arial" w:cs="Arial"/>
          <w:sz w:val="20"/>
          <w:szCs w:val="20"/>
        </w:rPr>
        <w:t xml:space="preserve">problem </w:t>
      </w:r>
      <w:r>
        <w:rPr>
          <w:rFonts w:ascii="Arial" w:hAnsi="Arial" w:cs="Arial"/>
          <w:sz w:val="20"/>
          <w:szCs w:val="20"/>
        </w:rPr>
        <w:t xml:space="preserve">dla </w:t>
      </w:r>
      <w:r w:rsidRPr="001C1C3B">
        <w:rPr>
          <w:rFonts w:ascii="Arial" w:hAnsi="Arial" w:cs="Arial"/>
          <w:sz w:val="20"/>
          <w:szCs w:val="20"/>
        </w:rPr>
        <w:t>zamawiając</w:t>
      </w:r>
      <w:r>
        <w:rPr>
          <w:rFonts w:ascii="Arial" w:hAnsi="Arial" w:cs="Arial"/>
          <w:sz w:val="20"/>
          <w:szCs w:val="20"/>
        </w:rPr>
        <w:t>ego, który</w:t>
      </w:r>
      <w:r w:rsidRPr="001C1C3B">
        <w:rPr>
          <w:rFonts w:ascii="Arial" w:hAnsi="Arial" w:cs="Arial"/>
          <w:sz w:val="20"/>
          <w:szCs w:val="20"/>
        </w:rPr>
        <w:t xml:space="preserve"> </w:t>
      </w:r>
      <w:r>
        <w:rPr>
          <w:rFonts w:ascii="Arial" w:hAnsi="Arial" w:cs="Arial"/>
          <w:sz w:val="20"/>
          <w:szCs w:val="20"/>
        </w:rPr>
        <w:t>pozostałby do czasu rozstrzygnięcia sporu z niesprawną, niekompletną</w:t>
      </w:r>
      <w:r w:rsidRPr="001C1C3B">
        <w:rPr>
          <w:rFonts w:ascii="Arial" w:hAnsi="Arial" w:cs="Arial"/>
          <w:sz w:val="20"/>
          <w:szCs w:val="20"/>
        </w:rPr>
        <w:t xml:space="preserve"> </w:t>
      </w:r>
      <w:r>
        <w:rPr>
          <w:rFonts w:ascii="Arial" w:hAnsi="Arial" w:cs="Arial"/>
          <w:sz w:val="20"/>
          <w:szCs w:val="20"/>
        </w:rPr>
        <w:t xml:space="preserve">macierzą dyskową. </w:t>
      </w:r>
      <w:r w:rsidRPr="003A7F9D">
        <w:rPr>
          <w:rFonts w:ascii="Arial" w:hAnsi="Arial" w:cs="Arial"/>
          <w:sz w:val="20"/>
          <w:szCs w:val="20"/>
        </w:rPr>
        <w:t xml:space="preserve">Również, przy podziale zamówienia na części, znacznie wzrosłyby </w:t>
      </w:r>
      <w:r w:rsidRPr="003A7F9D">
        <w:rPr>
          <w:rFonts w:ascii="Arial" w:hAnsi="Arial" w:cs="Arial"/>
          <w:sz w:val="20"/>
          <w:szCs w:val="20"/>
        </w:rPr>
        <w:lastRenderedPageBreak/>
        <w:t xml:space="preserve">koszty realizacji zamówienia, gdyż do każdej </w:t>
      </w:r>
      <w:r>
        <w:rPr>
          <w:rFonts w:ascii="Arial" w:hAnsi="Arial" w:cs="Arial"/>
          <w:sz w:val="20"/>
          <w:szCs w:val="20"/>
        </w:rPr>
        <w:t>części</w:t>
      </w:r>
      <w:r w:rsidRPr="003A7F9D">
        <w:rPr>
          <w:rFonts w:ascii="Arial" w:hAnsi="Arial" w:cs="Arial"/>
          <w:sz w:val="20"/>
          <w:szCs w:val="20"/>
        </w:rPr>
        <w:t xml:space="preserve"> odrębnie doliczane byłby</w:t>
      </w:r>
      <w:r>
        <w:rPr>
          <w:rFonts w:ascii="Arial" w:hAnsi="Arial" w:cs="Arial"/>
          <w:sz w:val="20"/>
          <w:szCs w:val="20"/>
        </w:rPr>
        <w:t xml:space="preserve"> dodatkowe</w:t>
      </w:r>
      <w:r w:rsidRPr="003A7F9D">
        <w:rPr>
          <w:rFonts w:ascii="Arial" w:hAnsi="Arial" w:cs="Arial"/>
          <w:sz w:val="20"/>
          <w:szCs w:val="20"/>
        </w:rPr>
        <w:t xml:space="preserve"> koszty </w:t>
      </w:r>
      <w:r>
        <w:rPr>
          <w:rFonts w:ascii="Arial" w:hAnsi="Arial" w:cs="Arial"/>
          <w:sz w:val="20"/>
          <w:szCs w:val="20"/>
        </w:rPr>
        <w:t>np. gwarancji</w:t>
      </w:r>
      <w:r w:rsidRPr="003A7F9D">
        <w:rPr>
          <w:rFonts w:ascii="Arial" w:hAnsi="Arial" w:cs="Arial"/>
          <w:sz w:val="20"/>
          <w:szCs w:val="20"/>
        </w:rPr>
        <w:t>, co nie jest uzasadnione ekonomicznie.</w:t>
      </w:r>
    </w:p>
    <w:p w14:paraId="7DE7F865" w14:textId="77777777" w:rsidR="009F3815" w:rsidRDefault="009F3815" w:rsidP="00DA72A4">
      <w:pPr>
        <w:spacing w:after="0" w:line="300" w:lineRule="atLeast"/>
        <w:jc w:val="both"/>
        <w:rPr>
          <w:rFonts w:ascii="Arial" w:hAnsi="Arial" w:cs="Arial"/>
          <w:b/>
          <w:sz w:val="20"/>
          <w:szCs w:val="20"/>
        </w:rPr>
      </w:pPr>
    </w:p>
    <w:p w14:paraId="7381910E" w14:textId="6DED122E" w:rsidR="00296043" w:rsidRPr="007208B7"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3DC25F5D" w14:textId="0F8822A7" w:rsidR="00010646" w:rsidRPr="00D93743" w:rsidRDefault="00FD4A34" w:rsidP="00DA72A4">
      <w:pPr>
        <w:spacing w:after="0" w:line="300" w:lineRule="atLeast"/>
        <w:jc w:val="both"/>
        <w:rPr>
          <w:rFonts w:ascii="Arial" w:hAnsi="Arial" w:cs="Arial"/>
          <w:sz w:val="20"/>
          <w:szCs w:val="20"/>
        </w:rPr>
      </w:pPr>
      <w:r w:rsidRPr="001F1AC8">
        <w:rPr>
          <w:rFonts w:ascii="Arial" w:hAnsi="Arial" w:cs="Arial"/>
          <w:sz w:val="20"/>
          <w:szCs w:val="20"/>
        </w:rPr>
        <w:t>Nie dotyczy</w:t>
      </w:r>
    </w:p>
    <w:p w14:paraId="66D776B0" w14:textId="604B0167" w:rsidR="007208B7" w:rsidRPr="00987768"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 </w:t>
      </w:r>
      <w:r w:rsidR="00987768" w:rsidRPr="00987768">
        <w:rPr>
          <w:rFonts w:ascii="Arial" w:hAnsi="Arial" w:cs="Arial"/>
          <w:b/>
          <w:sz w:val="20"/>
          <w:szCs w:val="20"/>
        </w:rPr>
        <w:t>WYMAGANIA DOTYCZĄCE WADIUM, JEŻELI ZAMAWIAJĄCY PRZEWIDUJE OBOWIĄZEK WNIESIENIA WADIUM</w:t>
      </w:r>
    </w:p>
    <w:p w14:paraId="2BB03F57" w14:textId="36EC2552" w:rsidR="00356CA1" w:rsidRDefault="00356CA1" w:rsidP="00DA72A4">
      <w:pPr>
        <w:spacing w:after="0" w:line="300" w:lineRule="atLeast"/>
        <w:jc w:val="both"/>
        <w:rPr>
          <w:rFonts w:ascii="Arial" w:hAnsi="Arial" w:cs="Arial"/>
          <w:sz w:val="20"/>
          <w:szCs w:val="20"/>
        </w:rPr>
      </w:pPr>
      <w:r w:rsidRPr="001F1AC8">
        <w:rPr>
          <w:rFonts w:ascii="Arial" w:hAnsi="Arial" w:cs="Arial"/>
          <w:sz w:val="20"/>
          <w:szCs w:val="20"/>
        </w:rPr>
        <w:t>Nie dotyczy</w:t>
      </w:r>
    </w:p>
    <w:p w14:paraId="3C4C4469" w14:textId="5B0D65AB" w:rsidR="0095537E"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 </w:t>
      </w:r>
      <w:r w:rsidR="00987768" w:rsidRPr="007208B7">
        <w:rPr>
          <w:rFonts w:ascii="Arial" w:hAnsi="Arial" w:cs="Arial"/>
          <w:b/>
          <w:sz w:val="20"/>
          <w:szCs w:val="20"/>
        </w:rPr>
        <w:t>INFORMACJE DOTYCZĄCE ZABEZPIECZENIA NALEŻYTEGO WYKONANIA UMOWY, JEŻELI ZAMAWIAJĄCY JE PRZEWIDUJE</w:t>
      </w:r>
    </w:p>
    <w:p w14:paraId="4986E6BF" w14:textId="31410D3A" w:rsidR="00DC75C4" w:rsidRPr="00AA2906" w:rsidRDefault="006749BA" w:rsidP="00DA72A4">
      <w:pPr>
        <w:suppressAutoHyphens/>
        <w:spacing w:after="0" w:line="300" w:lineRule="atLeast"/>
        <w:ind w:left="284" w:hanging="284"/>
        <w:jc w:val="both"/>
        <w:rPr>
          <w:rFonts w:ascii="Arial" w:eastAsia="Times New Roman" w:hAnsi="Arial" w:cs="Times New Roman"/>
          <w:sz w:val="20"/>
          <w:szCs w:val="20"/>
          <w:lang w:eastAsia="ar-SA"/>
        </w:rPr>
      </w:pPr>
      <w:r w:rsidRPr="00AA2906">
        <w:rPr>
          <w:rFonts w:ascii="Arial" w:eastAsia="Times New Roman" w:hAnsi="Arial" w:cs="Times New Roman"/>
          <w:sz w:val="20"/>
          <w:szCs w:val="20"/>
          <w:lang w:eastAsia="ar-SA"/>
        </w:rPr>
        <w:t xml:space="preserve">Zamawiający </w:t>
      </w:r>
      <w:r w:rsidR="008153CA" w:rsidRPr="00AA2906">
        <w:rPr>
          <w:rFonts w:ascii="Arial" w:eastAsia="Times New Roman" w:hAnsi="Arial" w:cs="Times New Roman"/>
          <w:sz w:val="20"/>
          <w:szCs w:val="20"/>
          <w:lang w:eastAsia="ar-SA"/>
        </w:rPr>
        <w:t xml:space="preserve">nie </w:t>
      </w:r>
      <w:r w:rsidR="00FD4A34">
        <w:rPr>
          <w:rFonts w:ascii="Arial" w:eastAsia="Times New Roman" w:hAnsi="Arial" w:cs="Times New Roman"/>
          <w:sz w:val="20"/>
          <w:szCs w:val="20"/>
          <w:lang w:eastAsia="ar-SA"/>
        </w:rPr>
        <w:t>wymaga</w:t>
      </w:r>
      <w:r w:rsidRPr="00AA2906">
        <w:rPr>
          <w:rFonts w:ascii="Arial" w:eastAsia="Times New Roman" w:hAnsi="Arial" w:cs="Times New Roman"/>
          <w:sz w:val="20"/>
          <w:szCs w:val="20"/>
          <w:lang w:eastAsia="ar-SA"/>
        </w:rPr>
        <w:t xml:space="preserve"> wniesienia zabezpiecze</w:t>
      </w:r>
      <w:r w:rsidR="00AA2906" w:rsidRPr="00AA2906">
        <w:rPr>
          <w:rFonts w:ascii="Arial" w:eastAsia="Times New Roman" w:hAnsi="Arial" w:cs="Times New Roman"/>
          <w:sz w:val="20"/>
          <w:szCs w:val="20"/>
          <w:lang w:eastAsia="ar-SA"/>
        </w:rPr>
        <w:t xml:space="preserve">nia należytego wykonania umowy </w:t>
      </w:r>
    </w:p>
    <w:p w14:paraId="2F68529C" w14:textId="77777777" w:rsidR="00296043" w:rsidRPr="007208B7" w:rsidRDefault="004D3186" w:rsidP="00DA72A4">
      <w:pPr>
        <w:spacing w:after="0" w:line="300" w:lineRule="atLeast"/>
        <w:jc w:val="both"/>
        <w:rPr>
          <w:rFonts w:ascii="Arial" w:hAnsi="Arial" w:cs="Arial"/>
          <w:b/>
          <w:sz w:val="20"/>
          <w:szCs w:val="20"/>
        </w:rPr>
      </w:pPr>
      <w:r w:rsidRPr="0006510C">
        <w:rPr>
          <w:rFonts w:ascii="Arial" w:hAnsi="Arial" w:cs="Arial"/>
          <w:b/>
          <w:sz w:val="20"/>
          <w:szCs w:val="20"/>
        </w:rPr>
        <w:t>XXV</w:t>
      </w:r>
      <w:r w:rsidR="008E793C">
        <w:rPr>
          <w:rFonts w:ascii="Arial" w:hAnsi="Arial" w:cs="Arial"/>
          <w:b/>
          <w:sz w:val="20"/>
          <w:szCs w:val="20"/>
        </w:rPr>
        <w:t>II</w:t>
      </w:r>
      <w:r w:rsidRPr="0006510C">
        <w:rPr>
          <w:rFonts w:ascii="Arial" w:hAnsi="Arial" w:cs="Arial"/>
          <w:b/>
          <w:sz w:val="20"/>
          <w:szCs w:val="20"/>
        </w:rPr>
        <w:t xml:space="preserve">. </w:t>
      </w:r>
      <w:r w:rsidR="008C5AA4" w:rsidRPr="0006510C">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06510C">
        <w:rPr>
          <w:rFonts w:ascii="Arial" w:hAnsi="Arial" w:cs="Arial"/>
          <w:b/>
          <w:sz w:val="20"/>
          <w:szCs w:val="20"/>
        </w:rPr>
        <w:t>GA LUB DOPUSZCZA ICH SKŁADANIE.</w:t>
      </w:r>
    </w:p>
    <w:p w14:paraId="63CD46DC" w14:textId="2F250A70" w:rsidR="009F3815" w:rsidRDefault="00414CB6" w:rsidP="00DA72A4">
      <w:pPr>
        <w:spacing w:after="0" w:line="300" w:lineRule="atLeast"/>
        <w:jc w:val="both"/>
        <w:rPr>
          <w:rFonts w:ascii="Arial" w:hAnsi="Arial" w:cs="Arial"/>
          <w:sz w:val="20"/>
          <w:szCs w:val="20"/>
        </w:rPr>
      </w:pPr>
      <w:r>
        <w:rPr>
          <w:rFonts w:ascii="Arial" w:hAnsi="Arial" w:cs="Arial"/>
          <w:sz w:val="20"/>
          <w:szCs w:val="20"/>
        </w:rPr>
        <w:t>Zamawiający nie dopuszcza skład</w:t>
      </w:r>
      <w:r w:rsidR="004D3186" w:rsidRPr="007208B7">
        <w:rPr>
          <w:rFonts w:ascii="Arial" w:hAnsi="Arial" w:cs="Arial"/>
          <w:sz w:val="20"/>
          <w:szCs w:val="20"/>
        </w:rPr>
        <w:t>ania ofert wariantowych.</w:t>
      </w:r>
    </w:p>
    <w:p w14:paraId="499CC56B" w14:textId="77777777" w:rsidR="0006510C"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XXVIII. </w:t>
      </w:r>
      <w:r w:rsidR="0006510C" w:rsidRPr="0006510C">
        <w:rPr>
          <w:rFonts w:ascii="Arial" w:hAnsi="Arial" w:cs="Arial"/>
          <w:b/>
          <w:sz w:val="20"/>
          <w:szCs w:val="20"/>
        </w:rPr>
        <w:t>MAKSYMALNA LICZBA WYKONAWCÓW, Z KTÓRYMI ZAMAWIAJĄCY ZAWRZE UMOWĘ RAMOWĄ, JEŻELI ZAMA-WIAJĄCY PRZEWIDUJE ZAWARCIE UMOWY RAMOWEJ</w:t>
      </w:r>
    </w:p>
    <w:p w14:paraId="41A8CB13" w14:textId="37B3F002" w:rsidR="0006510C" w:rsidRDefault="0006510C" w:rsidP="00DA72A4">
      <w:pPr>
        <w:spacing w:after="0" w:line="300" w:lineRule="atLeast"/>
        <w:jc w:val="both"/>
        <w:rPr>
          <w:rFonts w:ascii="Arial" w:hAnsi="Arial" w:cs="Arial"/>
          <w:sz w:val="20"/>
          <w:szCs w:val="20"/>
        </w:rPr>
      </w:pPr>
      <w:r w:rsidRPr="0006510C">
        <w:rPr>
          <w:rFonts w:ascii="Arial" w:hAnsi="Arial" w:cs="Arial"/>
          <w:sz w:val="20"/>
          <w:szCs w:val="20"/>
        </w:rPr>
        <w:t>Zamawiający nie przewiduje zawarcia umowy ramowej.</w:t>
      </w:r>
    </w:p>
    <w:p w14:paraId="6FA2A7E3" w14:textId="77777777" w:rsidR="00CC5C5F" w:rsidRDefault="00F648B3"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w:t>
      </w:r>
      <w:r w:rsidRPr="007208B7">
        <w:rPr>
          <w:rFonts w:ascii="Arial" w:hAnsi="Arial" w:cs="Arial"/>
          <w:b/>
          <w:sz w:val="20"/>
          <w:szCs w:val="20"/>
        </w:rPr>
        <w:t>X.</w:t>
      </w:r>
      <w:r>
        <w:rPr>
          <w:rFonts w:ascii="Arial" w:hAnsi="Arial" w:cs="Arial"/>
          <w:b/>
          <w:sz w:val="20"/>
          <w:szCs w:val="20"/>
        </w:rPr>
        <w:t xml:space="preserve"> INFORMACJA</w:t>
      </w:r>
      <w:r w:rsidRPr="007208B7">
        <w:rPr>
          <w:rFonts w:ascii="Arial" w:hAnsi="Arial" w:cs="Arial"/>
          <w:b/>
          <w:sz w:val="20"/>
          <w:szCs w:val="20"/>
        </w:rPr>
        <w:t xml:space="preserve"> O PRZEWIDYWANYCH ZAMÓWIENIACH, O KTÓRYCH MOWA W ART. 214 UST. 1 PKT 7 I 8, JEŻELI ZAMAWIAJĄCY PRZEWIDUJE UDZIELENIE TAKICH ZAMÓWIEŃ</w:t>
      </w:r>
    </w:p>
    <w:p w14:paraId="5AFF143A" w14:textId="0F9E2C3F" w:rsidR="0094630C" w:rsidRDefault="00CC5C5F" w:rsidP="00DA72A4">
      <w:pPr>
        <w:spacing w:after="0" w:line="300" w:lineRule="atLeast"/>
        <w:jc w:val="both"/>
        <w:rPr>
          <w:rFonts w:ascii="Arial" w:eastAsia="Calibri" w:hAnsi="Arial" w:cs="Arial"/>
          <w:sz w:val="20"/>
          <w:szCs w:val="20"/>
        </w:rPr>
      </w:pPr>
      <w:r w:rsidRPr="006971C3">
        <w:rPr>
          <w:rFonts w:ascii="Arial" w:eastAsia="Calibri" w:hAnsi="Arial" w:cs="Arial"/>
          <w:sz w:val="20"/>
          <w:szCs w:val="20"/>
        </w:rPr>
        <w:t>Zamawiający</w:t>
      </w:r>
      <w:r w:rsidR="006D549C">
        <w:rPr>
          <w:rFonts w:ascii="Arial" w:eastAsia="Calibri" w:hAnsi="Arial" w:cs="Arial"/>
          <w:sz w:val="20"/>
          <w:szCs w:val="20"/>
        </w:rPr>
        <w:t xml:space="preserve">  </w:t>
      </w:r>
      <w:r w:rsidR="006D549C" w:rsidRPr="00EE0044">
        <w:rPr>
          <w:rFonts w:ascii="Arial" w:eastAsia="Calibri" w:hAnsi="Arial" w:cs="Arial"/>
          <w:bCs/>
          <w:sz w:val="20"/>
          <w:szCs w:val="20"/>
        </w:rPr>
        <w:t>nie</w:t>
      </w:r>
      <w:r w:rsidRPr="00EE0044">
        <w:rPr>
          <w:rFonts w:ascii="Arial" w:eastAsia="Calibri" w:hAnsi="Arial" w:cs="Arial"/>
          <w:bCs/>
          <w:sz w:val="20"/>
          <w:szCs w:val="20"/>
        </w:rPr>
        <w:t xml:space="preserve"> przewiduje</w:t>
      </w:r>
      <w:r w:rsidRPr="006971C3">
        <w:rPr>
          <w:rFonts w:ascii="Arial" w:eastAsia="Calibri" w:hAnsi="Arial" w:cs="Arial"/>
          <w:b/>
          <w:bCs/>
          <w:sz w:val="20"/>
          <w:szCs w:val="20"/>
        </w:rPr>
        <w:t xml:space="preserve"> </w:t>
      </w:r>
      <w:r w:rsidR="00E34BDA">
        <w:rPr>
          <w:rFonts w:ascii="Arial" w:eastAsia="Calibri" w:hAnsi="Arial" w:cs="Arial"/>
          <w:sz w:val="20"/>
          <w:szCs w:val="20"/>
        </w:rPr>
        <w:t>możliwości udzielenia</w:t>
      </w:r>
      <w:r w:rsidRPr="006971C3">
        <w:rPr>
          <w:rFonts w:ascii="Arial" w:eastAsia="Calibri" w:hAnsi="Arial" w:cs="Arial"/>
          <w:sz w:val="20"/>
          <w:szCs w:val="20"/>
        </w:rPr>
        <w:t xml:space="preserve"> zamówień, o których mowa w art. 214 ust. 1 pkt </w:t>
      </w:r>
      <w:r w:rsidRPr="006971C3">
        <w:rPr>
          <w:rFonts w:ascii="Arial" w:eastAsia="Calibri" w:hAnsi="Arial" w:cs="Arial"/>
          <w:bCs/>
          <w:sz w:val="20"/>
          <w:szCs w:val="20"/>
        </w:rPr>
        <w:t>7</w:t>
      </w:r>
      <w:r w:rsidRPr="006971C3">
        <w:rPr>
          <w:rFonts w:ascii="Arial" w:eastAsia="Calibri" w:hAnsi="Arial" w:cs="Arial"/>
          <w:sz w:val="20"/>
          <w:szCs w:val="20"/>
        </w:rPr>
        <w:t xml:space="preserve"> </w:t>
      </w:r>
      <w:r w:rsidR="006D549C">
        <w:rPr>
          <w:rFonts w:ascii="Arial" w:eastAsia="Calibri" w:hAnsi="Arial" w:cs="Arial"/>
          <w:sz w:val="20"/>
          <w:szCs w:val="20"/>
        </w:rPr>
        <w:t>ustawy Pzp.</w:t>
      </w:r>
    </w:p>
    <w:p w14:paraId="45C05024" w14:textId="61ACF9FF" w:rsidR="009F3815" w:rsidRPr="00AA2906" w:rsidRDefault="0094630C" w:rsidP="00DA72A4">
      <w:pPr>
        <w:spacing w:after="0" w:line="300" w:lineRule="atLeast"/>
        <w:jc w:val="both"/>
        <w:rPr>
          <w:rFonts w:ascii="Arial" w:hAnsi="Arial" w:cs="Arial"/>
          <w:b/>
          <w:sz w:val="20"/>
          <w:szCs w:val="20"/>
        </w:rPr>
      </w:pPr>
      <w:r w:rsidRPr="007208B7">
        <w:rPr>
          <w:rFonts w:ascii="Arial" w:hAnsi="Arial" w:cs="Arial"/>
          <w:b/>
          <w:sz w:val="20"/>
          <w:szCs w:val="20"/>
        </w:rPr>
        <w:t>XXX.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w:t>
      </w:r>
      <w:r w:rsidR="00AA2906">
        <w:rPr>
          <w:rFonts w:ascii="Arial" w:hAnsi="Arial" w:cs="Arial"/>
          <w:b/>
          <w:sz w:val="20"/>
          <w:szCs w:val="20"/>
        </w:rPr>
        <w:t xml:space="preserve">B SPRAWDZENIU TYCH DOKUMENTÓW; </w:t>
      </w:r>
    </w:p>
    <w:p w14:paraId="6EC6CFD0" w14:textId="5823D971" w:rsidR="009A5151" w:rsidRDefault="009A5151" w:rsidP="00DA72A4">
      <w:pPr>
        <w:spacing w:after="0" w:line="300" w:lineRule="atLeast"/>
        <w:jc w:val="both"/>
        <w:rPr>
          <w:rFonts w:ascii="Arial" w:hAnsi="Arial" w:cs="Arial"/>
          <w:sz w:val="20"/>
          <w:szCs w:val="20"/>
        </w:rPr>
      </w:pPr>
      <w:r w:rsidRPr="00356CA1">
        <w:rPr>
          <w:rFonts w:ascii="Arial" w:hAnsi="Arial" w:cs="Arial"/>
          <w:sz w:val="20"/>
          <w:szCs w:val="20"/>
        </w:rPr>
        <w:t xml:space="preserve">Nie dotyczy. </w:t>
      </w:r>
    </w:p>
    <w:p w14:paraId="68CFD317" w14:textId="77777777" w:rsidR="00CE7A08" w:rsidRPr="007208B7" w:rsidRDefault="00CE7A08" w:rsidP="00DA72A4">
      <w:pPr>
        <w:spacing w:after="0" w:line="300" w:lineRule="atLeast"/>
        <w:jc w:val="both"/>
        <w:rPr>
          <w:rFonts w:ascii="Arial" w:hAnsi="Arial" w:cs="Arial"/>
          <w:b/>
          <w:sz w:val="20"/>
          <w:szCs w:val="20"/>
        </w:rPr>
      </w:pPr>
      <w:r w:rsidRPr="007208B7">
        <w:rPr>
          <w:rFonts w:ascii="Arial" w:hAnsi="Arial" w:cs="Arial"/>
          <w:b/>
          <w:sz w:val="20"/>
          <w:szCs w:val="20"/>
        </w:rPr>
        <w:t>XXXI INFORMACJE DOTYCZĄCE WALUT OBCYCH, W JAKICH MOGĄ BYĆ PROWADZONE ROZLICZENIA MIĘDZY ZAMAWIAJĄCYM A WYKONAWCĄ, JEŻELI ZAMAWIAJĄCY PRZEWIDUJE ROZLICZENIA W WALUTACH OBCYCH</w:t>
      </w:r>
    </w:p>
    <w:p w14:paraId="22B7F889" w14:textId="4C675339" w:rsidR="00136CBF" w:rsidRDefault="00CE7A08" w:rsidP="00DA72A4">
      <w:pPr>
        <w:spacing w:after="0" w:line="300" w:lineRule="atLeast"/>
        <w:jc w:val="both"/>
        <w:rPr>
          <w:rFonts w:ascii="Arial" w:hAnsi="Arial" w:cs="Arial"/>
          <w:sz w:val="20"/>
          <w:szCs w:val="20"/>
        </w:rPr>
      </w:pPr>
      <w:r w:rsidRPr="007208B7">
        <w:rPr>
          <w:rFonts w:ascii="Arial" w:hAnsi="Arial" w:cs="Arial"/>
          <w:sz w:val="20"/>
          <w:szCs w:val="20"/>
        </w:rPr>
        <w:t>Zamawiający nie przewiduje rozliczania w obcych walutach.</w:t>
      </w:r>
    </w:p>
    <w:p w14:paraId="32F087BA" w14:textId="77777777" w:rsidR="00FB5B03" w:rsidRPr="00EE0044" w:rsidRDefault="00FB5B03" w:rsidP="00DA72A4">
      <w:pPr>
        <w:spacing w:after="0" w:line="300" w:lineRule="atLeast"/>
        <w:jc w:val="both"/>
        <w:rPr>
          <w:rFonts w:ascii="Arial" w:hAnsi="Arial" w:cs="Arial"/>
          <w:sz w:val="20"/>
          <w:szCs w:val="20"/>
        </w:rPr>
      </w:pPr>
    </w:p>
    <w:p w14:paraId="4E7FC184" w14:textId="77777777" w:rsidR="00BF6F01" w:rsidRPr="00356CA1" w:rsidRDefault="008E793C" w:rsidP="00DA72A4">
      <w:pPr>
        <w:spacing w:after="0" w:line="300" w:lineRule="atLeast"/>
        <w:jc w:val="both"/>
        <w:rPr>
          <w:rFonts w:ascii="Arial" w:hAnsi="Arial" w:cs="Arial"/>
          <w:b/>
          <w:sz w:val="20"/>
          <w:szCs w:val="20"/>
        </w:rPr>
      </w:pPr>
      <w:r>
        <w:rPr>
          <w:rFonts w:ascii="Arial" w:hAnsi="Arial" w:cs="Arial"/>
          <w:b/>
          <w:sz w:val="20"/>
          <w:szCs w:val="20"/>
        </w:rPr>
        <w:t>XXXII</w:t>
      </w:r>
      <w:r w:rsidRPr="00356CA1">
        <w:rPr>
          <w:rFonts w:ascii="Arial" w:hAnsi="Arial" w:cs="Arial"/>
          <w:b/>
          <w:sz w:val="20"/>
          <w:szCs w:val="20"/>
        </w:rPr>
        <w:t xml:space="preserve">. </w:t>
      </w:r>
      <w:r w:rsidR="00BF6F01" w:rsidRPr="00356CA1">
        <w:rPr>
          <w:rFonts w:ascii="Arial" w:hAnsi="Arial" w:cs="Arial"/>
          <w:b/>
          <w:sz w:val="20"/>
          <w:szCs w:val="20"/>
        </w:rPr>
        <w:t>INFORMACJA O UPRZEDNIEJ OCENIE OFERT, ZGODNIE Z ART. 139, JEŻELI ZAMAWIAJĄCY PRZEWIDUJE ODWRÓCONĄ KOLEJNOŚĆ OCENY</w:t>
      </w:r>
    </w:p>
    <w:p w14:paraId="162FB761" w14:textId="77777777" w:rsidR="000543C8" w:rsidRPr="00C40CC4" w:rsidRDefault="000543C8" w:rsidP="00DA72A4">
      <w:pPr>
        <w:autoSpaceDE w:val="0"/>
        <w:autoSpaceDN w:val="0"/>
        <w:adjustRightInd w:val="0"/>
        <w:spacing w:after="0" w:line="300" w:lineRule="atLeast"/>
        <w:ind w:left="284" w:hanging="284"/>
        <w:jc w:val="both"/>
        <w:rPr>
          <w:rFonts w:ascii="Arial" w:hAnsi="Arial" w:cs="Arial"/>
          <w:color w:val="000000"/>
          <w:sz w:val="20"/>
          <w:szCs w:val="20"/>
        </w:rPr>
      </w:pPr>
      <w:r w:rsidRPr="00C40CC4">
        <w:rPr>
          <w:rFonts w:ascii="Arial" w:hAnsi="Arial" w:cs="Arial"/>
          <w:color w:val="000000"/>
          <w:sz w:val="20"/>
          <w:szCs w:val="20"/>
        </w:rPr>
        <w:t>1. Zamawiający dokona najpierw badania i oceny ofert, a następnie dokona kwalifikacji podmiotowej wykonawcy, którego oferta została najwyżej oceniona, w zakresie braku podstaw wykluczenia oraz spełniania warunków udziału w postępowaniu.</w:t>
      </w:r>
    </w:p>
    <w:p w14:paraId="2C674616" w14:textId="3642A9EA" w:rsidR="000543C8" w:rsidRPr="00C40CC4" w:rsidRDefault="00FE5BF0" w:rsidP="00DA72A4">
      <w:pPr>
        <w:pStyle w:val="Default"/>
        <w:spacing w:line="300" w:lineRule="atLeast"/>
        <w:ind w:left="284" w:hanging="284"/>
        <w:jc w:val="both"/>
        <w:rPr>
          <w:rFonts w:ascii="Arial" w:hAnsi="Arial" w:cs="Arial"/>
          <w:sz w:val="20"/>
          <w:szCs w:val="20"/>
        </w:rPr>
      </w:pPr>
      <w:r>
        <w:rPr>
          <w:rFonts w:ascii="Arial" w:hAnsi="Arial" w:cs="Arial"/>
          <w:sz w:val="20"/>
          <w:szCs w:val="20"/>
        </w:rPr>
        <w:t>2</w:t>
      </w:r>
      <w:r w:rsidR="000543C8" w:rsidRPr="00C40CC4">
        <w:rPr>
          <w:rFonts w:ascii="Arial" w:hAnsi="Arial" w:cs="Arial"/>
          <w:sz w:val="20"/>
          <w:szCs w:val="20"/>
        </w:rPr>
        <w:t xml:space="preserve">.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w:t>
      </w:r>
      <w:r w:rsidR="000543C8" w:rsidRPr="00C40CC4">
        <w:rPr>
          <w:rFonts w:ascii="Arial" w:hAnsi="Arial" w:cs="Arial"/>
          <w:sz w:val="20"/>
          <w:szCs w:val="20"/>
        </w:rPr>
        <w:lastRenderedPageBreak/>
        <w:t xml:space="preserve">spełnianie warunków udziału w postępowaniu, zamawiający dokona ponownego badania i ocen ofert pozostałych wykonawców, a następnie dokona kwalifikacji podmiotowej wykonawcy, którego oferta została najwyżej oceniona, w zakresie braku podstaw wykluczenia oraz spełniania warunków udziału w postępowaniu. </w:t>
      </w:r>
    </w:p>
    <w:p w14:paraId="29BF75E6" w14:textId="32102CC9" w:rsidR="008E793C" w:rsidRDefault="00FE5BF0" w:rsidP="00DA72A4">
      <w:pPr>
        <w:spacing w:after="0" w:line="300" w:lineRule="atLeast"/>
        <w:ind w:left="284" w:hanging="284"/>
        <w:jc w:val="both"/>
        <w:rPr>
          <w:rFonts w:ascii="Arial" w:hAnsi="Arial" w:cs="Arial"/>
          <w:color w:val="000000"/>
          <w:sz w:val="20"/>
          <w:szCs w:val="20"/>
        </w:rPr>
      </w:pPr>
      <w:r>
        <w:rPr>
          <w:rFonts w:ascii="Arial" w:hAnsi="Arial" w:cs="Arial"/>
          <w:color w:val="000000"/>
          <w:sz w:val="20"/>
          <w:szCs w:val="20"/>
        </w:rPr>
        <w:t>3</w:t>
      </w:r>
      <w:r w:rsidR="000543C8" w:rsidRPr="00C40CC4">
        <w:rPr>
          <w:rFonts w:ascii="Arial" w:hAnsi="Arial" w:cs="Arial"/>
          <w:color w:val="000000"/>
          <w:sz w:val="20"/>
          <w:szCs w:val="20"/>
        </w:rPr>
        <w:t xml:space="preserve">. Zamawiający będzie kontynuował procedurę ponownego badania i oceny ofert, o której mowa </w:t>
      </w:r>
      <w:r>
        <w:rPr>
          <w:rFonts w:ascii="Arial" w:hAnsi="Arial" w:cs="Arial"/>
          <w:color w:val="000000"/>
          <w:sz w:val="20"/>
          <w:szCs w:val="20"/>
        </w:rPr>
        <w:br/>
      </w:r>
      <w:r w:rsidR="000543C8" w:rsidRPr="00C40CC4">
        <w:rPr>
          <w:rFonts w:ascii="Arial" w:hAnsi="Arial" w:cs="Arial"/>
          <w:color w:val="000000"/>
          <w:sz w:val="20"/>
          <w:szCs w:val="20"/>
        </w:rPr>
        <w:t xml:space="preserve">w ust. </w:t>
      </w:r>
      <w:r w:rsidR="00C40CC4" w:rsidRPr="00C40CC4">
        <w:rPr>
          <w:rFonts w:ascii="Arial" w:hAnsi="Arial" w:cs="Arial"/>
          <w:i/>
          <w:color w:val="000000"/>
          <w:sz w:val="20"/>
          <w:szCs w:val="20"/>
        </w:rPr>
        <w:t>2</w:t>
      </w:r>
      <w:r w:rsidR="000543C8" w:rsidRPr="00C40CC4">
        <w:rPr>
          <w:rFonts w:ascii="Arial" w:hAnsi="Arial" w:cs="Arial"/>
          <w:i/>
          <w:color w:val="000000"/>
          <w:sz w:val="20"/>
          <w:szCs w:val="20"/>
        </w:rPr>
        <w:t>,</w:t>
      </w:r>
      <w:r w:rsidR="000543C8" w:rsidRPr="00C40CC4">
        <w:rPr>
          <w:rFonts w:ascii="Arial" w:hAnsi="Arial" w:cs="Arial"/>
          <w:color w:val="000000"/>
          <w:sz w:val="20"/>
          <w:szCs w:val="20"/>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192EC18" w14:textId="77777777" w:rsidR="009F3815" w:rsidRDefault="009F3815" w:rsidP="00DA72A4">
      <w:pPr>
        <w:spacing w:after="0" w:line="300" w:lineRule="atLeast"/>
        <w:ind w:left="284" w:hanging="284"/>
        <w:jc w:val="both"/>
        <w:rPr>
          <w:rFonts w:ascii="Arial" w:hAnsi="Arial" w:cs="Arial"/>
          <w:b/>
          <w:sz w:val="20"/>
          <w:szCs w:val="20"/>
        </w:rPr>
      </w:pPr>
    </w:p>
    <w:p w14:paraId="311ACB34" w14:textId="77777777" w:rsidR="0006510C" w:rsidRPr="006E33AB"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XXXIII. </w:t>
      </w:r>
      <w:r w:rsidR="00894689" w:rsidRPr="006E33AB">
        <w:rPr>
          <w:rFonts w:ascii="Arial" w:hAnsi="Arial" w:cs="Arial"/>
          <w:b/>
          <w:sz w:val="20"/>
          <w:szCs w:val="20"/>
        </w:rPr>
        <w:t xml:space="preserve">INFORMACJA O PRZEWIDYWANYM WYBORZE </w:t>
      </w:r>
      <w:r w:rsidR="006E33AB" w:rsidRPr="006E33AB">
        <w:rPr>
          <w:rFonts w:ascii="Arial" w:hAnsi="Arial" w:cs="Arial"/>
          <w:b/>
          <w:sz w:val="20"/>
          <w:szCs w:val="20"/>
        </w:rPr>
        <w:t>NAJKORZYSTNIEJSZEJ OFERTY</w:t>
      </w:r>
      <w:r w:rsidR="00894689">
        <w:rPr>
          <w:rFonts w:ascii="Arial" w:hAnsi="Arial" w:cs="Arial"/>
          <w:b/>
          <w:sz w:val="20"/>
          <w:szCs w:val="20"/>
        </w:rPr>
        <w:t xml:space="preserve"> Z ZASTOSOWANIEM AUKCJI ELEKTRO</w:t>
      </w:r>
      <w:r w:rsidR="006E33AB" w:rsidRPr="006E33AB">
        <w:rPr>
          <w:rFonts w:ascii="Arial" w:hAnsi="Arial" w:cs="Arial"/>
          <w:b/>
          <w:sz w:val="20"/>
          <w:szCs w:val="20"/>
        </w:rPr>
        <w:t>NICZNEJ WRAZ Z INFORMACJAMI, O KTÓRYCH MOWA W ART. 230, JEŻELI ZAMAWIAJĄCY PRZEWIDUJE AUKCJĘ ELEKTRONICZNĄ</w:t>
      </w:r>
    </w:p>
    <w:p w14:paraId="492B99AC" w14:textId="64E0E6E0" w:rsidR="003B0C57" w:rsidRDefault="006E33AB" w:rsidP="00DA72A4">
      <w:pPr>
        <w:spacing w:after="0" w:line="300" w:lineRule="atLeast"/>
        <w:jc w:val="both"/>
        <w:rPr>
          <w:rFonts w:ascii="Arial" w:hAnsi="Arial" w:cs="Arial"/>
          <w:sz w:val="20"/>
          <w:szCs w:val="20"/>
        </w:rPr>
      </w:pPr>
      <w:r>
        <w:rPr>
          <w:rFonts w:ascii="Arial" w:hAnsi="Arial" w:cs="Arial"/>
          <w:sz w:val="20"/>
          <w:szCs w:val="20"/>
        </w:rPr>
        <w:t>Zamawiający nie przewiduje aukcji elektronicznej.</w:t>
      </w:r>
    </w:p>
    <w:p w14:paraId="28B32C2F" w14:textId="0D7B9F21" w:rsidR="003B0C57"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XXXIV</w:t>
      </w:r>
      <w:r w:rsidR="003B0C57" w:rsidRPr="007208B7">
        <w:rPr>
          <w:rFonts w:ascii="Arial" w:hAnsi="Arial" w:cs="Arial"/>
          <w:b/>
          <w:sz w:val="20"/>
          <w:szCs w:val="20"/>
        </w:rPr>
        <w:t>. INFORMACJE DOTYCZĄCE ZWROTU KOSZTÓW UDZIAŁU W POSTĘPOWANIU, JEŻELI ZAMAWIAJĄCY PRZEWIDUJE ICH ZWROT</w:t>
      </w:r>
    </w:p>
    <w:p w14:paraId="73463B61" w14:textId="0CBA2612" w:rsidR="006E33AB" w:rsidRDefault="003B0C57" w:rsidP="00DA72A4">
      <w:pPr>
        <w:spacing w:after="0" w:line="300" w:lineRule="atLeast"/>
        <w:jc w:val="both"/>
        <w:rPr>
          <w:rFonts w:ascii="Arial" w:hAnsi="Arial" w:cs="Arial"/>
          <w:sz w:val="20"/>
          <w:szCs w:val="20"/>
        </w:rPr>
      </w:pPr>
      <w:r w:rsidRPr="007208B7">
        <w:rPr>
          <w:rFonts w:ascii="Arial" w:hAnsi="Arial" w:cs="Arial"/>
          <w:sz w:val="20"/>
          <w:szCs w:val="20"/>
        </w:rPr>
        <w:t>Zamawiający nie przewiduje zwrotu kosztów udziału w postępowaniu, z zastrzeżeniem art. 261 ustawy Pzp.</w:t>
      </w:r>
    </w:p>
    <w:p w14:paraId="6860E58E" w14:textId="77777777" w:rsidR="004D3186" w:rsidRPr="00E34BDA" w:rsidRDefault="004D3186" w:rsidP="00DA72A4">
      <w:pPr>
        <w:spacing w:after="0" w:line="300" w:lineRule="atLeast"/>
        <w:jc w:val="both"/>
        <w:rPr>
          <w:rFonts w:ascii="Arial" w:hAnsi="Arial" w:cs="Arial"/>
          <w:b/>
          <w:sz w:val="20"/>
          <w:szCs w:val="20"/>
        </w:rPr>
      </w:pPr>
      <w:r w:rsidRPr="00E34BDA">
        <w:rPr>
          <w:rFonts w:ascii="Arial" w:hAnsi="Arial" w:cs="Arial"/>
          <w:b/>
          <w:sz w:val="20"/>
          <w:szCs w:val="20"/>
        </w:rPr>
        <w:t>XX</w:t>
      </w:r>
      <w:r w:rsidR="008E793C" w:rsidRPr="00E34BDA">
        <w:rPr>
          <w:rFonts w:ascii="Arial" w:hAnsi="Arial" w:cs="Arial"/>
          <w:b/>
          <w:sz w:val="20"/>
          <w:szCs w:val="20"/>
        </w:rPr>
        <w:t>X</w:t>
      </w:r>
      <w:r w:rsidRPr="00E34BDA">
        <w:rPr>
          <w:rFonts w:ascii="Arial" w:hAnsi="Arial" w:cs="Arial"/>
          <w:b/>
          <w:sz w:val="20"/>
          <w:szCs w:val="20"/>
        </w:rPr>
        <w:t xml:space="preserve">V. </w:t>
      </w:r>
      <w:r w:rsidR="008C5AA4" w:rsidRPr="00E34BDA">
        <w:rPr>
          <w:rFonts w:ascii="Arial" w:hAnsi="Arial" w:cs="Arial"/>
          <w:b/>
          <w:sz w:val="20"/>
          <w:szCs w:val="20"/>
        </w:rPr>
        <w:t>WYMAGANIA W ZAKRESIE ZATRUDNIENIA NA PODSTAWIE STOSUNKU PRACY, W OKOLICZNOŚ</w:t>
      </w:r>
      <w:r w:rsidRPr="00E34BDA">
        <w:rPr>
          <w:rFonts w:ascii="Arial" w:hAnsi="Arial" w:cs="Arial"/>
          <w:b/>
          <w:sz w:val="20"/>
          <w:szCs w:val="20"/>
        </w:rPr>
        <w:t>CIACH, O KTÓRYCH MOWA W ART. 95.</w:t>
      </w:r>
    </w:p>
    <w:p w14:paraId="534DE22A" w14:textId="77777777" w:rsidR="00C302EC" w:rsidRDefault="00C302EC" w:rsidP="00DA72A4">
      <w:pPr>
        <w:spacing w:after="0" w:line="300" w:lineRule="atLeast"/>
        <w:jc w:val="both"/>
        <w:rPr>
          <w:rFonts w:ascii="Arial" w:hAnsi="Arial" w:cs="Arial"/>
          <w:color w:val="2D2D2D"/>
          <w:sz w:val="20"/>
          <w:szCs w:val="20"/>
          <w:shd w:val="clear" w:color="auto" w:fill="FFFFFF"/>
        </w:rPr>
      </w:pPr>
      <w:r w:rsidRPr="00903920">
        <w:rPr>
          <w:rFonts w:ascii="Arial" w:hAnsi="Arial" w:cs="Arial"/>
          <w:color w:val="2D2D2D"/>
          <w:sz w:val="20"/>
          <w:szCs w:val="20"/>
          <w:shd w:val="clear" w:color="auto" w:fill="FFFFFF"/>
        </w:rPr>
        <w:t>Nie dotyczy</w:t>
      </w:r>
    </w:p>
    <w:p w14:paraId="6274D499" w14:textId="3DF76A81" w:rsidR="00296043" w:rsidRPr="007208B7" w:rsidRDefault="00FA42F4" w:rsidP="00DA72A4">
      <w:pPr>
        <w:spacing w:after="0" w:line="300" w:lineRule="atLeast"/>
        <w:jc w:val="both"/>
        <w:rPr>
          <w:rFonts w:ascii="Arial" w:hAnsi="Arial" w:cs="Arial"/>
          <w:b/>
          <w:sz w:val="20"/>
          <w:szCs w:val="20"/>
        </w:rPr>
      </w:pPr>
      <w:r w:rsidRPr="005D14A7">
        <w:rPr>
          <w:rFonts w:ascii="Arial" w:hAnsi="Arial" w:cs="Arial"/>
          <w:b/>
          <w:sz w:val="20"/>
          <w:szCs w:val="20"/>
        </w:rPr>
        <w:t>XX</w:t>
      </w:r>
      <w:r w:rsidR="008E793C" w:rsidRPr="005D14A7">
        <w:rPr>
          <w:rFonts w:ascii="Arial" w:hAnsi="Arial" w:cs="Arial"/>
          <w:b/>
          <w:sz w:val="20"/>
          <w:szCs w:val="20"/>
        </w:rPr>
        <w:t>X</w:t>
      </w:r>
      <w:r w:rsidRPr="005D14A7">
        <w:rPr>
          <w:rFonts w:ascii="Arial" w:hAnsi="Arial" w:cs="Arial"/>
          <w:b/>
          <w:sz w:val="20"/>
          <w:szCs w:val="20"/>
        </w:rPr>
        <w:t>VI.</w:t>
      </w:r>
      <w:r w:rsidR="008C5AA4" w:rsidRPr="005D14A7">
        <w:rPr>
          <w:rFonts w:ascii="Arial" w:hAnsi="Arial" w:cs="Arial"/>
          <w:b/>
          <w:sz w:val="20"/>
          <w:szCs w:val="20"/>
        </w:rPr>
        <w:t xml:space="preserve">WYMAGANIA W ZAKRESIE ZATRUDNIENIA </w:t>
      </w:r>
      <w:r w:rsidR="008C5AA4" w:rsidRPr="007208B7">
        <w:rPr>
          <w:rFonts w:ascii="Arial" w:hAnsi="Arial" w:cs="Arial"/>
          <w:b/>
          <w:sz w:val="20"/>
          <w:szCs w:val="20"/>
        </w:rPr>
        <w:t>OSÓB, O KTÓRYCH MOWA W ART. 96 UST. 2 PKT 2, JEŻELI ZAMAWIAJ</w:t>
      </w:r>
      <w:r w:rsidRPr="007208B7">
        <w:rPr>
          <w:rFonts w:ascii="Arial" w:hAnsi="Arial" w:cs="Arial"/>
          <w:b/>
          <w:sz w:val="20"/>
          <w:szCs w:val="20"/>
        </w:rPr>
        <w:t>ĄCY PRZEWIDUJE TAKIE WYMAGANIA</w:t>
      </w:r>
    </w:p>
    <w:p w14:paraId="0559EC91" w14:textId="72A60F26" w:rsidR="007208B7" w:rsidRPr="009C6153" w:rsidRDefault="006D549C" w:rsidP="00DA72A4">
      <w:pPr>
        <w:spacing w:after="0" w:line="300" w:lineRule="atLeast"/>
        <w:jc w:val="both"/>
        <w:rPr>
          <w:rFonts w:ascii="Arial" w:hAnsi="Arial" w:cs="Arial"/>
          <w:sz w:val="20"/>
          <w:szCs w:val="20"/>
        </w:rPr>
      </w:pPr>
      <w:r w:rsidRPr="009C6153">
        <w:rPr>
          <w:rFonts w:ascii="Arial" w:hAnsi="Arial" w:cs="Arial"/>
          <w:sz w:val="20"/>
          <w:szCs w:val="20"/>
        </w:rPr>
        <w:t>Zamawiający nie przewiduje takich wymagań.</w:t>
      </w:r>
    </w:p>
    <w:p w14:paraId="65D53743" w14:textId="77777777" w:rsidR="00296043" w:rsidRPr="007208B7" w:rsidRDefault="00FA42F4"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X</w:t>
      </w:r>
      <w:r w:rsidRPr="007208B7">
        <w:rPr>
          <w:rFonts w:ascii="Arial" w:hAnsi="Arial" w:cs="Arial"/>
          <w:b/>
          <w:sz w:val="20"/>
          <w:szCs w:val="20"/>
        </w:rPr>
        <w:t>VII.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58BA3D7D" w14:textId="66BF2CB1" w:rsidR="009F3815" w:rsidRDefault="0063073A" w:rsidP="00DA72A4">
      <w:pPr>
        <w:spacing w:after="0" w:line="300" w:lineRule="atLeast"/>
        <w:jc w:val="both"/>
        <w:rPr>
          <w:rFonts w:ascii="Arial" w:hAnsi="Arial" w:cs="Arial"/>
          <w:sz w:val="20"/>
          <w:szCs w:val="20"/>
        </w:rPr>
      </w:pPr>
      <w:r w:rsidRPr="007208B7">
        <w:rPr>
          <w:rFonts w:ascii="Arial" w:hAnsi="Arial" w:cs="Arial"/>
          <w:sz w:val="20"/>
          <w:szCs w:val="20"/>
        </w:rPr>
        <w:t>Zamawiający nie zastrzega możliwości ubiegania się o udzielenie zamówienia wyłącznie wykonawców, o których mowa w art. 94.</w:t>
      </w:r>
    </w:p>
    <w:p w14:paraId="2F9559D9" w14:textId="77777777" w:rsidR="002E6746" w:rsidRPr="002E6746"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XXXVIII. </w:t>
      </w:r>
      <w:r w:rsidR="002E6746" w:rsidRPr="002E6746">
        <w:rPr>
          <w:rFonts w:ascii="Arial" w:hAnsi="Arial" w:cs="Arial"/>
          <w:b/>
          <w:sz w:val="20"/>
          <w:szCs w:val="20"/>
        </w:rPr>
        <w:t>INFORMACJA O OBOWIĄZKU OSOBISTEGO WYKONANIA PRZEZ WYKONAWCĘ KLUCZOWYCH ZADAŃ, JEŻELI ZAMAWIAJĄCY DOKONUJE TAKIEGO ZASTRZEŻENIA ZGODNIE Z ART. 60 I ART. 121</w:t>
      </w:r>
    </w:p>
    <w:p w14:paraId="70B59692" w14:textId="2B709808" w:rsidR="009F3815" w:rsidRDefault="002E6746" w:rsidP="00DA72A4">
      <w:pPr>
        <w:spacing w:after="0" w:line="300" w:lineRule="atLeast"/>
        <w:jc w:val="both"/>
        <w:rPr>
          <w:rFonts w:ascii="Arial" w:hAnsi="Arial" w:cs="Arial"/>
          <w:sz w:val="20"/>
          <w:szCs w:val="20"/>
        </w:rPr>
      </w:pPr>
      <w:r w:rsidRPr="002E6746">
        <w:rPr>
          <w:rFonts w:ascii="Arial" w:hAnsi="Arial" w:cs="Arial"/>
          <w:sz w:val="20"/>
          <w:szCs w:val="20"/>
        </w:rPr>
        <w:t>Zamawiający nie dokonuje takiego zastrzeżenia.</w:t>
      </w:r>
    </w:p>
    <w:p w14:paraId="6D563115" w14:textId="5BEC3847" w:rsidR="00296043" w:rsidRPr="007208B7" w:rsidRDefault="00F62112" w:rsidP="00DA72A4">
      <w:pPr>
        <w:spacing w:after="0" w:line="300" w:lineRule="atLeast"/>
        <w:jc w:val="both"/>
        <w:rPr>
          <w:rFonts w:ascii="Arial" w:hAnsi="Arial" w:cs="Arial"/>
          <w:b/>
          <w:sz w:val="20"/>
          <w:szCs w:val="20"/>
        </w:rPr>
      </w:pPr>
      <w:r w:rsidRPr="007208B7">
        <w:rPr>
          <w:rFonts w:ascii="Arial" w:hAnsi="Arial" w:cs="Arial"/>
          <w:b/>
          <w:sz w:val="20"/>
          <w:szCs w:val="20"/>
        </w:rPr>
        <w:t>XXXI</w:t>
      </w:r>
      <w:r w:rsidR="008E793C">
        <w:rPr>
          <w:rFonts w:ascii="Arial" w:hAnsi="Arial" w:cs="Arial"/>
          <w:b/>
          <w:sz w:val="20"/>
          <w:szCs w:val="20"/>
        </w:rPr>
        <w:t>X</w:t>
      </w:r>
      <w:r w:rsidRPr="007208B7">
        <w:rPr>
          <w:rFonts w:ascii="Arial" w:hAnsi="Arial" w:cs="Arial"/>
          <w:b/>
          <w:sz w:val="20"/>
          <w:szCs w:val="20"/>
        </w:rPr>
        <w:t>.</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F556A4">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1EA5E127" w14:textId="7A391BC0" w:rsidR="00F62112" w:rsidRDefault="00F62112" w:rsidP="00DA72A4">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007D1F24">
        <w:rPr>
          <w:rFonts w:ascii="Arial" w:hAnsi="Arial" w:cs="Arial"/>
          <w:sz w:val="20"/>
          <w:szCs w:val="20"/>
        </w:rPr>
        <w:t xml:space="preserve">nie </w:t>
      </w:r>
      <w:r w:rsidRPr="007208B7">
        <w:rPr>
          <w:rFonts w:ascii="Arial" w:hAnsi="Arial" w:cs="Arial"/>
          <w:sz w:val="20"/>
          <w:szCs w:val="20"/>
        </w:rPr>
        <w:t>wymaga złożenia ofert w postaci katalogów elektronicznych lub dołączenia katalogów elektronicznych do oferty.</w:t>
      </w:r>
    </w:p>
    <w:p w14:paraId="5CBB45A5" w14:textId="77777777" w:rsidR="00A705F9" w:rsidRDefault="00A705F9" w:rsidP="00DA72A4">
      <w:pPr>
        <w:pStyle w:val="Default"/>
        <w:spacing w:line="300" w:lineRule="atLeast"/>
        <w:jc w:val="both"/>
        <w:rPr>
          <w:rFonts w:ascii="Arial" w:eastAsia="Times New Roman" w:hAnsi="Arial" w:cs="Times New Roman"/>
          <w:b/>
          <w:color w:val="FF0000"/>
          <w:sz w:val="20"/>
          <w:szCs w:val="20"/>
          <w:lang w:eastAsia="ar-SA"/>
        </w:rPr>
      </w:pPr>
    </w:p>
    <w:p w14:paraId="176BB8CA" w14:textId="77777777" w:rsidR="00426937" w:rsidRPr="00A705F9" w:rsidRDefault="00426937" w:rsidP="00DA72A4">
      <w:pPr>
        <w:pStyle w:val="Default"/>
        <w:spacing w:line="276" w:lineRule="auto"/>
        <w:jc w:val="both"/>
        <w:rPr>
          <w:rFonts w:ascii="Arial" w:eastAsia="Times New Roman" w:hAnsi="Arial" w:cs="Times New Roman"/>
          <w:b/>
          <w:color w:val="auto"/>
          <w:sz w:val="20"/>
          <w:szCs w:val="20"/>
          <w:lang w:eastAsia="ar-SA"/>
        </w:rPr>
      </w:pPr>
      <w:r w:rsidRPr="00A705F9">
        <w:rPr>
          <w:rFonts w:ascii="Arial" w:eastAsia="Times New Roman" w:hAnsi="Arial" w:cs="Times New Roman"/>
          <w:b/>
          <w:color w:val="auto"/>
          <w:sz w:val="20"/>
          <w:szCs w:val="20"/>
          <w:lang w:eastAsia="ar-SA"/>
        </w:rPr>
        <w:t>ZAŁĄCZNIKI:</w:t>
      </w:r>
    </w:p>
    <w:p w14:paraId="1A9CDBCD" w14:textId="5DF9C813" w:rsidR="00426937" w:rsidRPr="00A705F9" w:rsidRDefault="00426937" w:rsidP="00DA72A4">
      <w:pPr>
        <w:spacing w:after="0" w:line="276" w:lineRule="auto"/>
        <w:rPr>
          <w:rFonts w:ascii="Arial" w:eastAsia="Times New Roman" w:hAnsi="Arial" w:cs="Arial"/>
          <w:sz w:val="20"/>
          <w:szCs w:val="20"/>
          <w:lang w:eastAsia="pl-PL"/>
        </w:rPr>
      </w:pPr>
      <w:r w:rsidRPr="00A705F9">
        <w:rPr>
          <w:rFonts w:ascii="Arial" w:eastAsia="Times New Roman" w:hAnsi="Arial" w:cs="Arial"/>
          <w:sz w:val="20"/>
          <w:szCs w:val="20"/>
          <w:lang w:eastAsia="pl-PL"/>
        </w:rPr>
        <w:t>Załącznik nr 1 (Formularz oferty</w:t>
      </w:r>
      <w:r w:rsidR="00C302EC">
        <w:rPr>
          <w:rFonts w:ascii="Arial" w:eastAsia="Times New Roman" w:hAnsi="Arial" w:cs="Arial"/>
          <w:sz w:val="20"/>
          <w:szCs w:val="20"/>
          <w:lang w:eastAsia="pl-PL"/>
        </w:rPr>
        <w:t xml:space="preserve"> oraz kalkulacja ceny ofertowej</w:t>
      </w:r>
      <w:r w:rsidRPr="00A705F9">
        <w:rPr>
          <w:rFonts w:ascii="Arial" w:eastAsia="Times New Roman" w:hAnsi="Arial" w:cs="Arial"/>
          <w:sz w:val="20"/>
          <w:szCs w:val="20"/>
          <w:lang w:eastAsia="pl-PL"/>
        </w:rPr>
        <w:t>);</w:t>
      </w:r>
    </w:p>
    <w:p w14:paraId="54D2C1D1" w14:textId="7FA76EA1" w:rsidR="001D387D" w:rsidRDefault="00E34BDA" w:rsidP="00DA72A4">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2 (Projekt umowy);</w:t>
      </w:r>
    </w:p>
    <w:p w14:paraId="4DD6A6B4" w14:textId="7D73CA12" w:rsidR="00EE0044" w:rsidRDefault="001D387D" w:rsidP="00DA72A4">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sidR="00E34BDA">
        <w:rPr>
          <w:rFonts w:ascii="Arial" w:eastAsia="Times New Roman" w:hAnsi="Arial" w:cs="Arial"/>
          <w:sz w:val="20"/>
          <w:szCs w:val="20"/>
          <w:lang w:eastAsia="ar-SA"/>
        </w:rPr>
        <w:t>3</w:t>
      </w:r>
      <w:r w:rsidR="00A92F54">
        <w:rPr>
          <w:rFonts w:ascii="Arial" w:eastAsia="Times New Roman" w:hAnsi="Arial" w:cs="Arial"/>
          <w:sz w:val="20"/>
          <w:szCs w:val="20"/>
          <w:lang w:eastAsia="ar-SA"/>
        </w:rPr>
        <w:t xml:space="preserve"> </w:t>
      </w:r>
      <w:r w:rsidR="00EE0044">
        <w:rPr>
          <w:rFonts w:ascii="Arial" w:eastAsia="Times New Roman" w:hAnsi="Arial" w:cs="Arial"/>
          <w:sz w:val="20"/>
          <w:szCs w:val="20"/>
          <w:lang w:eastAsia="ar-SA"/>
        </w:rPr>
        <w:t>(Opis przedmiotu zamówienia</w:t>
      </w:r>
      <w:r w:rsidR="001F1AC8">
        <w:rPr>
          <w:rFonts w:ascii="Arial" w:eastAsia="Times New Roman" w:hAnsi="Arial" w:cs="Arial"/>
          <w:sz w:val="20"/>
          <w:szCs w:val="20"/>
          <w:lang w:eastAsia="ar-SA"/>
        </w:rPr>
        <w:t>)</w:t>
      </w:r>
    </w:p>
    <w:p w14:paraId="4D22AE49" w14:textId="12C2CEA0" w:rsidR="001645E9" w:rsidRDefault="00EE0044" w:rsidP="00DA72A4">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 xml:space="preserve">4 </w:t>
      </w:r>
      <w:r w:rsidR="00C302EC">
        <w:rPr>
          <w:rFonts w:ascii="Arial" w:eastAsia="Times New Roman" w:hAnsi="Arial" w:cs="Arial"/>
          <w:sz w:val="20"/>
          <w:szCs w:val="20"/>
          <w:lang w:eastAsia="ar-SA"/>
        </w:rPr>
        <w:t>(K</w:t>
      </w:r>
      <w:r w:rsidR="00C302EC" w:rsidRPr="00A705F9">
        <w:rPr>
          <w:rFonts w:ascii="Arial" w:eastAsia="Times New Roman" w:hAnsi="Arial" w:cs="Arial"/>
          <w:sz w:val="20"/>
          <w:szCs w:val="20"/>
          <w:lang w:eastAsia="ar-SA"/>
        </w:rPr>
        <w:t xml:space="preserve">lauzula </w:t>
      </w:r>
      <w:r w:rsidR="00C302EC">
        <w:rPr>
          <w:rFonts w:ascii="Arial" w:eastAsia="Times New Roman" w:hAnsi="Arial" w:cs="Arial"/>
          <w:sz w:val="20"/>
          <w:szCs w:val="20"/>
          <w:lang w:eastAsia="ar-SA"/>
        </w:rPr>
        <w:t xml:space="preserve">informacyjna </w:t>
      </w:r>
      <w:r w:rsidR="00C302EC" w:rsidRPr="00A705F9">
        <w:rPr>
          <w:rFonts w:ascii="Arial" w:eastAsia="Times New Roman" w:hAnsi="Arial" w:cs="Arial"/>
          <w:sz w:val="20"/>
          <w:szCs w:val="20"/>
          <w:lang w:eastAsia="ar-SA"/>
        </w:rPr>
        <w:t>RODO)</w:t>
      </w:r>
    </w:p>
    <w:p w14:paraId="057359A6" w14:textId="5D0B2A72" w:rsidR="00426937" w:rsidRDefault="001645E9" w:rsidP="00DA72A4">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5 </w:t>
      </w:r>
      <w:r w:rsidR="00C302EC">
        <w:rPr>
          <w:rFonts w:ascii="Arial" w:eastAsia="Times New Roman" w:hAnsi="Arial" w:cs="Arial"/>
          <w:sz w:val="20"/>
          <w:szCs w:val="20"/>
          <w:lang w:eastAsia="ar-SA"/>
        </w:rPr>
        <w:t>(JEDZ)</w:t>
      </w:r>
    </w:p>
    <w:p w14:paraId="1795E61B" w14:textId="4A7FBD9D" w:rsidR="00BA28AE" w:rsidRDefault="00BA28AE" w:rsidP="00DA72A4">
      <w:pPr>
        <w:spacing w:after="0" w:line="276" w:lineRule="auto"/>
        <w:rPr>
          <w:rFonts w:ascii="Arial" w:hAnsi="Arial" w:cs="Arial"/>
          <w:sz w:val="20"/>
          <w:szCs w:val="20"/>
        </w:rPr>
      </w:pPr>
    </w:p>
    <w:p w14:paraId="219A14E4" w14:textId="13E842A8" w:rsidR="00DA72A4" w:rsidRDefault="00DA72A4" w:rsidP="00DA72A4">
      <w:pPr>
        <w:spacing w:after="0" w:line="276" w:lineRule="auto"/>
        <w:rPr>
          <w:rFonts w:ascii="Arial" w:hAnsi="Arial" w:cs="Arial"/>
          <w:sz w:val="20"/>
          <w:szCs w:val="20"/>
        </w:rPr>
      </w:pPr>
    </w:p>
    <w:p w14:paraId="5051E90B" w14:textId="77777777" w:rsidR="00DA72A4" w:rsidRDefault="00DA72A4" w:rsidP="00DA72A4">
      <w:pPr>
        <w:spacing w:after="0" w:line="276" w:lineRule="auto"/>
        <w:rPr>
          <w:rFonts w:ascii="Arial" w:hAnsi="Arial" w:cs="Arial"/>
          <w:sz w:val="20"/>
          <w:szCs w:val="20"/>
        </w:rPr>
      </w:pPr>
    </w:p>
    <w:p w14:paraId="32F7C448" w14:textId="40FDEAD7" w:rsidR="00C73D41" w:rsidRPr="00BF3A87" w:rsidRDefault="00C73D41" w:rsidP="00DA72A4">
      <w:pPr>
        <w:suppressAutoHyphens/>
        <w:spacing w:after="0" w:line="300" w:lineRule="atLeast"/>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w:t>
      </w:r>
      <w:r w:rsidR="00BF3A87">
        <w:rPr>
          <w:rFonts w:ascii="Arial" w:eastAsia="Times New Roman" w:hAnsi="Arial" w:cs="Times New Roman"/>
          <w:i/>
          <w:sz w:val="20"/>
          <w:szCs w:val="20"/>
          <w:lang w:eastAsia="ar-SA"/>
        </w:rPr>
        <w:t>dzie:</w:t>
      </w:r>
    </w:p>
    <w:tbl>
      <w:tblPr>
        <w:tblW w:w="29004" w:type="dxa"/>
        <w:tblLook w:val="01E0" w:firstRow="1" w:lastRow="1" w:firstColumn="1" w:lastColumn="1" w:noHBand="0" w:noVBand="0"/>
      </w:tblPr>
      <w:tblGrid>
        <w:gridCol w:w="9668"/>
        <w:gridCol w:w="9668"/>
        <w:gridCol w:w="9668"/>
      </w:tblGrid>
      <w:tr w:rsidR="005833B9" w:rsidRPr="00D2013A" w14:paraId="57491E92" w14:textId="77777777" w:rsidTr="005833B9">
        <w:trPr>
          <w:trHeight w:val="482"/>
        </w:trPr>
        <w:tc>
          <w:tcPr>
            <w:tcW w:w="9668" w:type="dxa"/>
          </w:tcPr>
          <w:tbl>
            <w:tblPr>
              <w:tblW w:w="9452" w:type="dxa"/>
              <w:tblLook w:val="01E0" w:firstRow="1" w:lastRow="1" w:firstColumn="1" w:lastColumn="1" w:noHBand="0" w:noVBand="0"/>
            </w:tblPr>
            <w:tblGrid>
              <w:gridCol w:w="1820"/>
              <w:gridCol w:w="4138"/>
              <w:gridCol w:w="3494"/>
            </w:tblGrid>
            <w:tr w:rsidR="001F1AC8" w:rsidRPr="009B5E7D" w14:paraId="0D14B47E" w14:textId="77777777" w:rsidTr="001C0B99">
              <w:trPr>
                <w:trHeight w:val="482"/>
              </w:trPr>
              <w:tc>
                <w:tcPr>
                  <w:tcW w:w="1820" w:type="dxa"/>
                  <w:vAlign w:val="center"/>
                </w:tcPr>
                <w:p w14:paraId="76FC4695"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472CCBEC"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1C97F813"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1F1AC8" w:rsidRPr="009B5E7D" w14:paraId="0206694D" w14:textId="77777777" w:rsidTr="001C0B99">
              <w:trPr>
                <w:trHeight w:val="473"/>
              </w:trPr>
              <w:tc>
                <w:tcPr>
                  <w:tcW w:w="1820" w:type="dxa"/>
                </w:tcPr>
                <w:p w14:paraId="6E5CF31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7EE72886" w14:textId="490E4ECD" w:rsidR="001F1AC8" w:rsidRPr="00EB02DB" w:rsidRDefault="00331951" w:rsidP="00DA72A4">
                  <w:pPr>
                    <w:spacing w:after="0" w:line="300" w:lineRule="atLeast"/>
                    <w:rPr>
                      <w:rFonts w:ascii="Arial" w:hAnsi="Arial" w:cs="Arial"/>
                      <w:sz w:val="20"/>
                      <w:szCs w:val="20"/>
                    </w:rPr>
                  </w:pPr>
                  <w:r>
                    <w:rPr>
                      <w:rFonts w:ascii="Arial" w:hAnsi="Arial" w:cs="Arial"/>
                      <w:sz w:val="20"/>
                      <w:szCs w:val="20"/>
                    </w:rPr>
                    <w:t>kmdr ppor. Aleksandra ANDRZEJEWSKA</w:t>
                  </w:r>
                </w:p>
              </w:tc>
              <w:tc>
                <w:tcPr>
                  <w:tcW w:w="3494" w:type="dxa"/>
                </w:tcPr>
                <w:p w14:paraId="050A951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7894BA0" w14:textId="77777777" w:rsidTr="001C0B99">
              <w:trPr>
                <w:trHeight w:val="473"/>
              </w:trPr>
              <w:tc>
                <w:tcPr>
                  <w:tcW w:w="1820" w:type="dxa"/>
                </w:tcPr>
                <w:p w14:paraId="4B026F8F" w14:textId="77777777" w:rsidR="001F1AC8" w:rsidRPr="00572CF3" w:rsidRDefault="001F1AC8" w:rsidP="00DA72A4">
                  <w:pPr>
                    <w:spacing w:after="0" w:line="300" w:lineRule="atLeast"/>
                    <w:rPr>
                      <w:rFonts w:ascii="Arial" w:hAnsi="Arial" w:cs="Arial"/>
                      <w:sz w:val="20"/>
                      <w:szCs w:val="20"/>
                    </w:rPr>
                  </w:pPr>
                  <w:r w:rsidRPr="00572CF3">
                    <w:rPr>
                      <w:rFonts w:ascii="Arial" w:hAnsi="Arial" w:cs="Arial"/>
                      <w:sz w:val="20"/>
                      <w:szCs w:val="20"/>
                    </w:rPr>
                    <w:t xml:space="preserve">Członek: </w:t>
                  </w:r>
                </w:p>
              </w:tc>
              <w:tc>
                <w:tcPr>
                  <w:tcW w:w="4138" w:type="dxa"/>
                </w:tcPr>
                <w:p w14:paraId="377EB0D2" w14:textId="6C316B96" w:rsidR="001F1AC8" w:rsidRPr="00572CF3" w:rsidRDefault="00331951" w:rsidP="00DA72A4">
                  <w:pPr>
                    <w:spacing w:after="0" w:line="300" w:lineRule="atLeast"/>
                    <w:rPr>
                      <w:rFonts w:ascii="Arial" w:hAnsi="Arial" w:cs="Arial"/>
                      <w:sz w:val="20"/>
                      <w:szCs w:val="20"/>
                    </w:rPr>
                  </w:pPr>
                  <w:r>
                    <w:rPr>
                      <w:rFonts w:ascii="Arial" w:hAnsi="Arial" w:cs="Arial"/>
                      <w:sz w:val="20"/>
                      <w:szCs w:val="20"/>
                    </w:rPr>
                    <w:t>ppor. Aleksandra PLACHA</w:t>
                  </w:r>
                </w:p>
              </w:tc>
              <w:tc>
                <w:tcPr>
                  <w:tcW w:w="3494" w:type="dxa"/>
                </w:tcPr>
                <w:p w14:paraId="12523A0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2A3998C" w14:textId="77777777" w:rsidTr="001C0B99">
              <w:trPr>
                <w:trHeight w:val="487"/>
              </w:trPr>
              <w:tc>
                <w:tcPr>
                  <w:tcW w:w="1820" w:type="dxa"/>
                </w:tcPr>
                <w:p w14:paraId="69272997"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1E73786C" w14:textId="6D0F8483" w:rsidR="001F1AC8" w:rsidRPr="009B5E7D" w:rsidRDefault="00261C59" w:rsidP="00DA72A4">
                  <w:pPr>
                    <w:spacing w:after="0" w:line="300" w:lineRule="atLeast"/>
                    <w:rPr>
                      <w:rFonts w:ascii="Arial" w:hAnsi="Arial" w:cs="Arial"/>
                      <w:sz w:val="20"/>
                      <w:szCs w:val="20"/>
                    </w:rPr>
                  </w:pPr>
                  <w:r>
                    <w:rPr>
                      <w:rFonts w:ascii="Arial" w:hAnsi="Arial" w:cs="Arial"/>
                      <w:sz w:val="20"/>
                      <w:szCs w:val="20"/>
                    </w:rPr>
                    <w:t>Marzena MIŁEK</w:t>
                  </w:r>
                </w:p>
              </w:tc>
              <w:tc>
                <w:tcPr>
                  <w:tcW w:w="3494" w:type="dxa"/>
                </w:tcPr>
                <w:p w14:paraId="4EDF96A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bl>
          <w:p w14:paraId="3D915DD6" w14:textId="77777777" w:rsidR="005833B9" w:rsidRDefault="005833B9" w:rsidP="00DA72A4">
            <w:pPr>
              <w:spacing w:after="0" w:line="300" w:lineRule="atLeast"/>
            </w:pPr>
          </w:p>
        </w:tc>
        <w:tc>
          <w:tcPr>
            <w:tcW w:w="9668" w:type="dxa"/>
          </w:tcPr>
          <w:p w14:paraId="0CC9A1ED" w14:textId="77777777" w:rsidR="005833B9" w:rsidRDefault="005833B9" w:rsidP="00DA72A4">
            <w:pPr>
              <w:spacing w:after="0" w:line="300" w:lineRule="atLeast"/>
            </w:pPr>
          </w:p>
        </w:tc>
        <w:tc>
          <w:tcPr>
            <w:tcW w:w="9668" w:type="dxa"/>
          </w:tcPr>
          <w:tbl>
            <w:tblPr>
              <w:tblW w:w="9452" w:type="dxa"/>
              <w:tblLook w:val="01E0" w:firstRow="1" w:lastRow="1" w:firstColumn="1" w:lastColumn="1" w:noHBand="0" w:noVBand="0"/>
            </w:tblPr>
            <w:tblGrid>
              <w:gridCol w:w="1820"/>
              <w:gridCol w:w="4138"/>
              <w:gridCol w:w="3494"/>
            </w:tblGrid>
            <w:tr w:rsidR="005833B9" w:rsidRPr="009B5E7D" w14:paraId="1B573477" w14:textId="77777777" w:rsidTr="006E645B">
              <w:trPr>
                <w:trHeight w:val="482"/>
              </w:trPr>
              <w:tc>
                <w:tcPr>
                  <w:tcW w:w="1820" w:type="dxa"/>
                  <w:vAlign w:val="center"/>
                </w:tcPr>
                <w:p w14:paraId="2E55CA01"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2C335817"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48C72805"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5833B9" w:rsidRPr="009B5E7D" w14:paraId="49B48A79" w14:textId="77777777" w:rsidTr="006E645B">
              <w:trPr>
                <w:trHeight w:val="473"/>
              </w:trPr>
              <w:tc>
                <w:tcPr>
                  <w:tcW w:w="1820" w:type="dxa"/>
                </w:tcPr>
                <w:p w14:paraId="7B847B3D"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2478D45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kmdr ppor. Rafał SPIREWSKI</w:t>
                  </w:r>
                </w:p>
              </w:tc>
              <w:tc>
                <w:tcPr>
                  <w:tcW w:w="3494" w:type="dxa"/>
                </w:tcPr>
                <w:p w14:paraId="4A76C6C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12B9FE57" w14:textId="77777777" w:rsidTr="006E645B">
              <w:trPr>
                <w:trHeight w:val="473"/>
              </w:trPr>
              <w:tc>
                <w:tcPr>
                  <w:tcW w:w="1820" w:type="dxa"/>
                </w:tcPr>
                <w:p w14:paraId="2E31170E"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Członek: </w:t>
                  </w:r>
                </w:p>
              </w:tc>
              <w:tc>
                <w:tcPr>
                  <w:tcW w:w="4138" w:type="dxa"/>
                </w:tcPr>
                <w:p w14:paraId="2C4E386C"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kmdr ppor. </w:t>
                  </w:r>
                  <w:r w:rsidRPr="009B5E7D">
                    <w:rPr>
                      <w:rFonts w:ascii="Arial" w:hAnsi="Arial" w:cs="Arial"/>
                      <w:sz w:val="20"/>
                      <w:szCs w:val="20"/>
                      <w:lang w:eastAsia="pl-PL"/>
                    </w:rPr>
                    <w:t>Agnieszka HYDZIK</w:t>
                  </w:r>
                </w:p>
              </w:tc>
              <w:tc>
                <w:tcPr>
                  <w:tcW w:w="3494" w:type="dxa"/>
                </w:tcPr>
                <w:p w14:paraId="4FD753E3"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7AA6C80F" w14:textId="77777777" w:rsidTr="006E645B">
              <w:trPr>
                <w:trHeight w:val="487"/>
              </w:trPr>
              <w:tc>
                <w:tcPr>
                  <w:tcW w:w="1820" w:type="dxa"/>
                </w:tcPr>
                <w:p w14:paraId="045EFF0A"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4B6AD549"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Marzena MIŁEK</w:t>
                  </w:r>
                </w:p>
              </w:tc>
              <w:tc>
                <w:tcPr>
                  <w:tcW w:w="3494" w:type="dxa"/>
                </w:tcPr>
                <w:p w14:paraId="5C852344"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bl>
          <w:p w14:paraId="6B55D7EA" w14:textId="77777777" w:rsidR="005833B9" w:rsidRDefault="005833B9" w:rsidP="00DA72A4">
            <w:pPr>
              <w:spacing w:after="0" w:line="300" w:lineRule="atLeast"/>
            </w:pPr>
          </w:p>
        </w:tc>
      </w:tr>
    </w:tbl>
    <w:p w14:paraId="2B26BCE7" w14:textId="77777777" w:rsidR="00C73D41" w:rsidRPr="007208B7" w:rsidRDefault="00C73D41" w:rsidP="00DA72A4">
      <w:pPr>
        <w:spacing w:after="0" w:line="300" w:lineRule="atLeast"/>
        <w:rPr>
          <w:rFonts w:ascii="Arial" w:hAnsi="Arial" w:cs="Arial"/>
          <w:sz w:val="20"/>
          <w:szCs w:val="20"/>
        </w:rPr>
      </w:pPr>
    </w:p>
    <w:sectPr w:rsidR="00C73D41" w:rsidRPr="007208B7" w:rsidSect="0003454C">
      <w:headerReference w:type="default" r:id="rId22"/>
      <w:footerReference w:type="default" r:id="rId23"/>
      <w:pgSz w:w="11906" w:h="16838"/>
      <w:pgMar w:top="1417" w:right="1274"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0308F" w14:textId="77777777" w:rsidR="00DB35FD" w:rsidRDefault="00DB35FD" w:rsidP="00C8514A">
      <w:pPr>
        <w:spacing w:after="0" w:line="240" w:lineRule="auto"/>
      </w:pPr>
      <w:r>
        <w:separator/>
      </w:r>
    </w:p>
  </w:endnote>
  <w:endnote w:type="continuationSeparator" w:id="0">
    <w:p w14:paraId="3EC1C2DF" w14:textId="77777777" w:rsidR="00DB35FD" w:rsidRDefault="00DB35FD" w:rsidP="00C8514A">
      <w:pPr>
        <w:spacing w:after="0" w:line="240" w:lineRule="auto"/>
      </w:pPr>
      <w:r>
        <w:continuationSeparator/>
      </w:r>
    </w:p>
  </w:endnote>
  <w:endnote w:type="continuationNotice" w:id="1">
    <w:p w14:paraId="6687045C" w14:textId="77777777" w:rsidR="00DB35FD" w:rsidRDefault="00DB3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650610"/>
      <w:docPartObj>
        <w:docPartGallery w:val="Page Numbers (Bottom of Page)"/>
        <w:docPartUnique/>
      </w:docPartObj>
    </w:sdtPr>
    <w:sdtEndPr/>
    <w:sdtContent>
      <w:sdt>
        <w:sdtPr>
          <w:id w:val="860082579"/>
          <w:docPartObj>
            <w:docPartGallery w:val="Page Numbers (Top of Page)"/>
            <w:docPartUnique/>
          </w:docPartObj>
        </w:sdtPr>
        <w:sdtEndPr/>
        <w:sdtContent>
          <w:p w14:paraId="74890C63" w14:textId="2D2CBAB6" w:rsidR="00182131" w:rsidRDefault="00182131">
            <w:pPr>
              <w:pStyle w:val="Stopka"/>
              <w:jc w:val="right"/>
            </w:pPr>
            <w:r w:rsidRPr="00CF0657">
              <w:rPr>
                <w:sz w:val="14"/>
                <w:szCs w:val="14"/>
              </w:rPr>
              <w:t xml:space="preserve">Strona </w:t>
            </w:r>
            <w:r w:rsidRPr="00CF0657">
              <w:rPr>
                <w:b/>
                <w:bCs/>
                <w:sz w:val="14"/>
                <w:szCs w:val="14"/>
              </w:rPr>
              <w:fldChar w:fldCharType="begin"/>
            </w:r>
            <w:r w:rsidRPr="00CF0657">
              <w:rPr>
                <w:b/>
                <w:bCs/>
                <w:sz w:val="14"/>
                <w:szCs w:val="14"/>
              </w:rPr>
              <w:instrText>PAGE</w:instrText>
            </w:r>
            <w:r w:rsidRPr="00CF0657">
              <w:rPr>
                <w:b/>
                <w:bCs/>
                <w:sz w:val="14"/>
                <w:szCs w:val="14"/>
              </w:rPr>
              <w:fldChar w:fldCharType="separate"/>
            </w:r>
            <w:r w:rsidR="004D00FF">
              <w:rPr>
                <w:b/>
                <w:bCs/>
                <w:noProof/>
                <w:sz w:val="14"/>
                <w:szCs w:val="14"/>
              </w:rPr>
              <w:t>1</w:t>
            </w:r>
            <w:r w:rsidRPr="00CF0657">
              <w:rPr>
                <w:b/>
                <w:bCs/>
                <w:sz w:val="14"/>
                <w:szCs w:val="14"/>
              </w:rPr>
              <w:fldChar w:fldCharType="end"/>
            </w:r>
            <w:r w:rsidRPr="00CF0657">
              <w:rPr>
                <w:sz w:val="14"/>
                <w:szCs w:val="14"/>
              </w:rPr>
              <w:t xml:space="preserve"> z </w:t>
            </w:r>
            <w:r w:rsidRPr="00CF0657">
              <w:rPr>
                <w:b/>
                <w:bCs/>
                <w:sz w:val="14"/>
                <w:szCs w:val="14"/>
              </w:rPr>
              <w:fldChar w:fldCharType="begin"/>
            </w:r>
            <w:r w:rsidRPr="00CF0657">
              <w:rPr>
                <w:b/>
                <w:bCs/>
                <w:sz w:val="14"/>
                <w:szCs w:val="14"/>
              </w:rPr>
              <w:instrText>NUMPAGES</w:instrText>
            </w:r>
            <w:r w:rsidRPr="00CF0657">
              <w:rPr>
                <w:b/>
                <w:bCs/>
                <w:sz w:val="14"/>
                <w:szCs w:val="14"/>
              </w:rPr>
              <w:fldChar w:fldCharType="separate"/>
            </w:r>
            <w:r w:rsidR="004D00FF">
              <w:rPr>
                <w:b/>
                <w:bCs/>
                <w:noProof/>
                <w:sz w:val="14"/>
                <w:szCs w:val="14"/>
              </w:rPr>
              <w:t>20</w:t>
            </w:r>
            <w:r w:rsidRPr="00CF0657">
              <w:rPr>
                <w:b/>
                <w:bCs/>
                <w:sz w:val="14"/>
                <w:szCs w:val="14"/>
              </w:rPr>
              <w:fldChar w:fldCharType="end"/>
            </w:r>
          </w:p>
        </w:sdtContent>
      </w:sdt>
    </w:sdtContent>
  </w:sdt>
  <w:p w14:paraId="48AD2474" w14:textId="77777777" w:rsidR="00182131" w:rsidRDefault="001821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E2047" w14:textId="77777777" w:rsidR="00DB35FD" w:rsidRDefault="00DB35FD" w:rsidP="00C8514A">
      <w:pPr>
        <w:spacing w:after="0" w:line="240" w:lineRule="auto"/>
      </w:pPr>
      <w:r>
        <w:separator/>
      </w:r>
    </w:p>
  </w:footnote>
  <w:footnote w:type="continuationSeparator" w:id="0">
    <w:p w14:paraId="2BB9CC00" w14:textId="77777777" w:rsidR="00DB35FD" w:rsidRDefault="00DB35FD" w:rsidP="00C8514A">
      <w:pPr>
        <w:spacing w:after="0" w:line="240" w:lineRule="auto"/>
      </w:pPr>
      <w:r>
        <w:continuationSeparator/>
      </w:r>
    </w:p>
  </w:footnote>
  <w:footnote w:type="continuationNotice" w:id="1">
    <w:p w14:paraId="09C1FF58" w14:textId="77777777" w:rsidR="00DB35FD" w:rsidRDefault="00DB3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17E2E" w14:textId="1AD1CAD7" w:rsidR="00182131" w:rsidRPr="00F86335" w:rsidRDefault="00182131" w:rsidP="00F14FDC">
    <w:pPr>
      <w:pStyle w:val="Nagwek"/>
      <w:rPr>
        <w:rFonts w:ascii="Arial" w:hAnsi="Arial" w:cs="Arial"/>
        <w:sz w:val="20"/>
        <w:szCs w:val="20"/>
      </w:rPr>
    </w:pPr>
    <w:r w:rsidRPr="00F86335">
      <w:rPr>
        <w:rFonts w:ascii="Arial" w:hAnsi="Arial" w:cs="Arial"/>
        <w:sz w:val="20"/>
        <w:szCs w:val="20"/>
      </w:rPr>
      <w:t xml:space="preserve">Nr postępowania: </w:t>
    </w:r>
    <w:r w:rsidR="00292ABB">
      <w:rPr>
        <w:rFonts w:ascii="Arial" w:hAnsi="Arial" w:cs="Arial"/>
        <w:b/>
        <w:sz w:val="20"/>
        <w:szCs w:val="20"/>
      </w:rPr>
      <w:t>55/KPW/SNH/2025</w:t>
    </w:r>
  </w:p>
  <w:p w14:paraId="4D627C75" w14:textId="77777777" w:rsidR="00182131" w:rsidRPr="00F14FDC" w:rsidRDefault="00182131" w:rsidP="00F14F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12F1891"/>
    <w:multiLevelType w:val="hybridMultilevel"/>
    <w:tmpl w:val="6CAA4E98"/>
    <w:lvl w:ilvl="0" w:tplc="04150017">
      <w:start w:val="1"/>
      <w:numFmt w:val="lowerLetter"/>
      <w:lvlText w:val="%1)"/>
      <w:lvlJc w:val="left"/>
      <w:pPr>
        <w:ind w:left="1146" w:hanging="360"/>
      </w:pPr>
    </w:lvl>
    <w:lvl w:ilvl="1" w:tplc="04150017">
      <w:start w:val="1"/>
      <w:numFmt w:val="lowerLetter"/>
      <w:lvlText w:val="%2)"/>
      <w:lvlJc w:val="left"/>
      <w:pPr>
        <w:ind w:left="720" w:hanging="360"/>
      </w:pPr>
    </w:lvl>
    <w:lvl w:ilvl="2" w:tplc="B25C0732">
      <w:start w:val="1"/>
      <w:numFmt w:val="decimal"/>
      <w:lvlText w:val="%3."/>
      <w:lvlJc w:val="left"/>
      <w:pPr>
        <w:ind w:left="2766" w:hanging="360"/>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72F0A"/>
    <w:multiLevelType w:val="hybridMultilevel"/>
    <w:tmpl w:val="82AC5DEA"/>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F636F9"/>
    <w:multiLevelType w:val="hybridMultilevel"/>
    <w:tmpl w:val="9162FE06"/>
    <w:lvl w:ilvl="0" w:tplc="E586F1C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1D4E17"/>
    <w:multiLevelType w:val="hybridMultilevel"/>
    <w:tmpl w:val="ED103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D3D3E"/>
    <w:multiLevelType w:val="multilevel"/>
    <w:tmpl w:val="8F2E6802"/>
    <w:lvl w:ilvl="0">
      <w:numFmt w:val="decimal"/>
      <w:lvlText w:val="%1."/>
      <w:lvlJc w:val="left"/>
      <w:pPr>
        <w:ind w:left="0" w:firstLine="0"/>
      </w:pPr>
      <w:rPr>
        <w:rFonts w:hint="default"/>
      </w:rPr>
    </w:lvl>
    <w:lvl w:ilvl="1">
      <w:start w:val="4"/>
      <w:numFmt w:val="lowerLetter"/>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72B1335"/>
    <w:multiLevelType w:val="multilevel"/>
    <w:tmpl w:val="9718E596"/>
    <w:lvl w:ilvl="0">
      <w:start w:val="9"/>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9"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BA65D07"/>
    <w:multiLevelType w:val="multilevel"/>
    <w:tmpl w:val="8132C10C"/>
    <w:lvl w:ilvl="0">
      <w:start w:val="7"/>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FB75C5B"/>
    <w:multiLevelType w:val="hybridMultilevel"/>
    <w:tmpl w:val="D65404EC"/>
    <w:lvl w:ilvl="0" w:tplc="1EEA7E2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771E2A"/>
    <w:multiLevelType w:val="hybridMultilevel"/>
    <w:tmpl w:val="2F2ABA36"/>
    <w:lvl w:ilvl="0" w:tplc="35627C1E">
      <w:start w:val="1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F6812"/>
    <w:multiLevelType w:val="multilevel"/>
    <w:tmpl w:val="20C80AAC"/>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46FB43AF"/>
    <w:multiLevelType w:val="multilevel"/>
    <w:tmpl w:val="9FA4FAB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4AE903C8"/>
    <w:multiLevelType w:val="hybridMultilevel"/>
    <w:tmpl w:val="FF82E9A4"/>
    <w:lvl w:ilvl="0" w:tplc="0415000F">
      <w:start w:val="1"/>
      <w:numFmt w:val="decimal"/>
      <w:lvlText w:val="%1."/>
      <w:lvlJc w:val="left"/>
      <w:pPr>
        <w:ind w:left="360" w:hanging="360"/>
      </w:pPr>
      <w:rPr>
        <w:rFonts w:hint="default"/>
      </w:rPr>
    </w:lvl>
    <w:lvl w:ilvl="1" w:tplc="C9844DDC">
      <w:start w:val="1"/>
      <w:numFmt w:val="lowerLetter"/>
      <w:lvlText w:val="%2)"/>
      <w:lvlJc w:val="left"/>
      <w:pPr>
        <w:ind w:left="1080" w:hanging="360"/>
      </w:pPr>
      <w:rPr>
        <w:rFonts w:hint="default"/>
        <w:b w:val="0"/>
        <w:u w:val="no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BA82A7E"/>
    <w:multiLevelType w:val="multilevel"/>
    <w:tmpl w:val="B5DA0A30"/>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8"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66B6971"/>
    <w:multiLevelType w:val="multilevel"/>
    <w:tmpl w:val="8494B98E"/>
    <w:lvl w:ilvl="0">
      <w:numFmt w:val="decimal"/>
      <w:lvlText w:val="%1."/>
      <w:lvlJc w:val="left"/>
      <w:pPr>
        <w:ind w:left="0" w:firstLine="0"/>
      </w:pPr>
      <w:rPr>
        <w:rFonts w:hint="default"/>
      </w:rPr>
    </w:lvl>
    <w:lvl w:ilvl="1">
      <w:start w:val="1"/>
      <w:numFmt w:val="lowerLetter"/>
      <w:lvlText w:val="%2."/>
      <w:lvlJc w:val="left"/>
      <w:pPr>
        <w:ind w:left="142"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C5000AB"/>
    <w:multiLevelType w:val="multilevel"/>
    <w:tmpl w:val="201E75D4"/>
    <w:lvl w:ilvl="0">
      <w:start w:val="1"/>
      <w:numFmt w:val="upperRoman"/>
      <w:lvlText w:val="%1."/>
      <w:lvlJc w:val="left"/>
      <w:pPr>
        <w:tabs>
          <w:tab w:val="num" w:pos="1080"/>
        </w:tabs>
        <w:ind w:left="1080" w:hanging="720"/>
      </w:pPr>
      <w:rPr>
        <w:rFonts w:ascii="Arial" w:hAnsi="Arial"/>
        <w:b/>
        <w:i w:val="0"/>
        <w:sz w:val="20"/>
      </w:rPr>
    </w:lvl>
    <w:lvl w:ilvl="1">
      <w:start w:val="1"/>
      <w:numFmt w:val="bullet"/>
      <w:lvlText w:val="-"/>
      <w:lvlJc w:val="left"/>
      <w:pPr>
        <w:tabs>
          <w:tab w:val="num" w:pos="1495"/>
        </w:tabs>
        <w:ind w:left="1495" w:hanging="360"/>
      </w:pPr>
      <w:rPr>
        <w:rFonts w:ascii="Times New Roman" w:hAnsi="Times New Roman" w:cs="Times New Roman"/>
        <w:sz w:val="24"/>
      </w:rPr>
    </w:lvl>
    <w:lvl w:ilvl="2">
      <w:start w:val="1"/>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1A10D4D"/>
    <w:multiLevelType w:val="multilevel"/>
    <w:tmpl w:val="B644F476"/>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746E02A4"/>
    <w:multiLevelType w:val="hybridMultilevel"/>
    <w:tmpl w:val="081217EE"/>
    <w:lvl w:ilvl="0" w:tplc="79368B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A108C0"/>
    <w:multiLevelType w:val="multilevel"/>
    <w:tmpl w:val="C30AFD58"/>
    <w:lvl w:ilvl="0">
      <w:start w:val="2"/>
      <w:numFmt w:val="decimal"/>
      <w:lvlText w:val="%1."/>
      <w:lvlJc w:val="left"/>
      <w:pPr>
        <w:tabs>
          <w:tab w:val="num" w:pos="360"/>
        </w:tabs>
        <w:ind w:left="360" w:hanging="360"/>
      </w:pPr>
      <w:rPr>
        <w:rFonts w:hint="default"/>
        <w:b w:val="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1"/>
  </w:num>
  <w:num w:numId="2">
    <w:abstractNumId w:val="9"/>
  </w:num>
  <w:num w:numId="3">
    <w:abstractNumId w:val="5"/>
  </w:num>
  <w:num w:numId="4">
    <w:abstractNumId w:val="14"/>
  </w:num>
  <w:num w:numId="5">
    <w:abstractNumId w:val="6"/>
  </w:num>
  <w:num w:numId="6">
    <w:abstractNumId w:val="0"/>
  </w:num>
  <w:num w:numId="7">
    <w:abstractNumId w:val="20"/>
  </w:num>
  <w:num w:numId="8">
    <w:abstractNumId w:val="10"/>
  </w:num>
  <w:num w:numId="9">
    <w:abstractNumId w:val="16"/>
  </w:num>
  <w:num w:numId="10">
    <w:abstractNumId w:val="1"/>
  </w:num>
  <w:num w:numId="11">
    <w:abstractNumId w:val="18"/>
  </w:num>
  <w:num w:numId="12">
    <w:abstractNumId w:val="23"/>
  </w:num>
  <w:num w:numId="13">
    <w:abstractNumId w:val="3"/>
  </w:num>
  <w:num w:numId="14">
    <w:abstractNumId w:val="12"/>
  </w:num>
  <w:num w:numId="15">
    <w:abstractNumId w:val="17"/>
  </w:num>
  <w:num w:numId="16">
    <w:abstractNumId w:val="19"/>
  </w:num>
  <w:num w:numId="17">
    <w:abstractNumId w:val="11"/>
  </w:num>
  <w:num w:numId="18">
    <w:abstractNumId w:val="8"/>
  </w:num>
  <w:num w:numId="19">
    <w:abstractNumId w:val="2"/>
  </w:num>
  <w:num w:numId="20">
    <w:abstractNumId w:val="4"/>
  </w:num>
  <w:num w:numId="21">
    <w:abstractNumId w:val="7"/>
  </w:num>
  <w:num w:numId="22">
    <w:abstractNumId w:val="13"/>
  </w:num>
  <w:num w:numId="23">
    <w:abstractNumId w:val="15"/>
  </w:num>
  <w:num w:numId="24">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AD"/>
    <w:rsid w:val="00001833"/>
    <w:rsid w:val="000027BF"/>
    <w:rsid w:val="000056CD"/>
    <w:rsid w:val="00005CA1"/>
    <w:rsid w:val="000105A3"/>
    <w:rsid w:val="00010646"/>
    <w:rsid w:val="0001333A"/>
    <w:rsid w:val="000159F7"/>
    <w:rsid w:val="0001653C"/>
    <w:rsid w:val="000204AD"/>
    <w:rsid w:val="000216A8"/>
    <w:rsid w:val="00024084"/>
    <w:rsid w:val="00025725"/>
    <w:rsid w:val="00025E2B"/>
    <w:rsid w:val="00026967"/>
    <w:rsid w:val="00030641"/>
    <w:rsid w:val="00031C5C"/>
    <w:rsid w:val="00031EBD"/>
    <w:rsid w:val="0003454C"/>
    <w:rsid w:val="00035581"/>
    <w:rsid w:val="00035D18"/>
    <w:rsid w:val="000412D3"/>
    <w:rsid w:val="00043C22"/>
    <w:rsid w:val="00045314"/>
    <w:rsid w:val="00047CAA"/>
    <w:rsid w:val="00050C7C"/>
    <w:rsid w:val="00054232"/>
    <w:rsid w:val="000543C8"/>
    <w:rsid w:val="000574EB"/>
    <w:rsid w:val="00062037"/>
    <w:rsid w:val="0006510C"/>
    <w:rsid w:val="00071D9B"/>
    <w:rsid w:val="000741CA"/>
    <w:rsid w:val="00075030"/>
    <w:rsid w:val="00075B13"/>
    <w:rsid w:val="00080B69"/>
    <w:rsid w:val="000824CB"/>
    <w:rsid w:val="000829D8"/>
    <w:rsid w:val="000872FD"/>
    <w:rsid w:val="00087866"/>
    <w:rsid w:val="000A0F12"/>
    <w:rsid w:val="000A42E0"/>
    <w:rsid w:val="000B4C88"/>
    <w:rsid w:val="000B4DC0"/>
    <w:rsid w:val="000C1500"/>
    <w:rsid w:val="000C1724"/>
    <w:rsid w:val="000C28A4"/>
    <w:rsid w:val="000D0DCA"/>
    <w:rsid w:val="000D1641"/>
    <w:rsid w:val="000D2733"/>
    <w:rsid w:val="000D2D09"/>
    <w:rsid w:val="000D4110"/>
    <w:rsid w:val="000D5837"/>
    <w:rsid w:val="000D6518"/>
    <w:rsid w:val="000E1973"/>
    <w:rsid w:val="000E381C"/>
    <w:rsid w:val="000E4FC2"/>
    <w:rsid w:val="000E54FF"/>
    <w:rsid w:val="000E6AF4"/>
    <w:rsid w:val="000F51E8"/>
    <w:rsid w:val="000F577D"/>
    <w:rsid w:val="0010052D"/>
    <w:rsid w:val="00100AD6"/>
    <w:rsid w:val="00102A3D"/>
    <w:rsid w:val="0010544A"/>
    <w:rsid w:val="0010650D"/>
    <w:rsid w:val="0011165D"/>
    <w:rsid w:val="001143DF"/>
    <w:rsid w:val="001201B3"/>
    <w:rsid w:val="00131CA7"/>
    <w:rsid w:val="00136666"/>
    <w:rsid w:val="00136CBF"/>
    <w:rsid w:val="00142CE4"/>
    <w:rsid w:val="0014429D"/>
    <w:rsid w:val="0015059F"/>
    <w:rsid w:val="001518D5"/>
    <w:rsid w:val="00154996"/>
    <w:rsid w:val="0015796B"/>
    <w:rsid w:val="00162A96"/>
    <w:rsid w:val="00162D3C"/>
    <w:rsid w:val="00163519"/>
    <w:rsid w:val="001645E9"/>
    <w:rsid w:val="00165161"/>
    <w:rsid w:val="00166376"/>
    <w:rsid w:val="00171962"/>
    <w:rsid w:val="00172276"/>
    <w:rsid w:val="00173C74"/>
    <w:rsid w:val="00177B75"/>
    <w:rsid w:val="00180CF6"/>
    <w:rsid w:val="00182131"/>
    <w:rsid w:val="0018557F"/>
    <w:rsid w:val="00186769"/>
    <w:rsid w:val="001921C8"/>
    <w:rsid w:val="00192B12"/>
    <w:rsid w:val="001950A0"/>
    <w:rsid w:val="001A0A00"/>
    <w:rsid w:val="001A2F2C"/>
    <w:rsid w:val="001A393C"/>
    <w:rsid w:val="001A472C"/>
    <w:rsid w:val="001A54DA"/>
    <w:rsid w:val="001B19C4"/>
    <w:rsid w:val="001B6573"/>
    <w:rsid w:val="001B736D"/>
    <w:rsid w:val="001C0B99"/>
    <w:rsid w:val="001C2AF3"/>
    <w:rsid w:val="001C5DC4"/>
    <w:rsid w:val="001C65AD"/>
    <w:rsid w:val="001C65E3"/>
    <w:rsid w:val="001C7421"/>
    <w:rsid w:val="001D387D"/>
    <w:rsid w:val="001D3B32"/>
    <w:rsid w:val="001D3D4A"/>
    <w:rsid w:val="001D44B6"/>
    <w:rsid w:val="001E0C94"/>
    <w:rsid w:val="001E374C"/>
    <w:rsid w:val="001E7736"/>
    <w:rsid w:val="001F1AC8"/>
    <w:rsid w:val="001F6132"/>
    <w:rsid w:val="00202662"/>
    <w:rsid w:val="0020540F"/>
    <w:rsid w:val="0021256A"/>
    <w:rsid w:val="00216192"/>
    <w:rsid w:val="00221CF5"/>
    <w:rsid w:val="002223A1"/>
    <w:rsid w:val="00225CAC"/>
    <w:rsid w:val="002275C0"/>
    <w:rsid w:val="0023066F"/>
    <w:rsid w:val="00233694"/>
    <w:rsid w:val="00233749"/>
    <w:rsid w:val="002366ED"/>
    <w:rsid w:val="002414E4"/>
    <w:rsid w:val="0025525A"/>
    <w:rsid w:val="00261C59"/>
    <w:rsid w:val="00261CD4"/>
    <w:rsid w:val="0026503F"/>
    <w:rsid w:val="0028011B"/>
    <w:rsid w:val="00284F23"/>
    <w:rsid w:val="00287BDC"/>
    <w:rsid w:val="002909D1"/>
    <w:rsid w:val="00292ABB"/>
    <w:rsid w:val="002938AB"/>
    <w:rsid w:val="002946DF"/>
    <w:rsid w:val="00296043"/>
    <w:rsid w:val="00296097"/>
    <w:rsid w:val="002A5A9D"/>
    <w:rsid w:val="002B0E73"/>
    <w:rsid w:val="002B13A0"/>
    <w:rsid w:val="002B22B7"/>
    <w:rsid w:val="002B3641"/>
    <w:rsid w:val="002B36EA"/>
    <w:rsid w:val="002B7214"/>
    <w:rsid w:val="002C0005"/>
    <w:rsid w:val="002C0050"/>
    <w:rsid w:val="002D2AD8"/>
    <w:rsid w:val="002D2D38"/>
    <w:rsid w:val="002D47B3"/>
    <w:rsid w:val="002D61B6"/>
    <w:rsid w:val="002D6DA9"/>
    <w:rsid w:val="002E1536"/>
    <w:rsid w:val="002E53B8"/>
    <w:rsid w:val="002E6746"/>
    <w:rsid w:val="002F0B6C"/>
    <w:rsid w:val="00304BEC"/>
    <w:rsid w:val="0030708E"/>
    <w:rsid w:val="00311860"/>
    <w:rsid w:val="00312B75"/>
    <w:rsid w:val="003161BE"/>
    <w:rsid w:val="00316CDA"/>
    <w:rsid w:val="00317EEC"/>
    <w:rsid w:val="00331951"/>
    <w:rsid w:val="003336D4"/>
    <w:rsid w:val="00333EAD"/>
    <w:rsid w:val="00335889"/>
    <w:rsid w:val="003359A9"/>
    <w:rsid w:val="00342FA2"/>
    <w:rsid w:val="0034642A"/>
    <w:rsid w:val="00347688"/>
    <w:rsid w:val="00347EFA"/>
    <w:rsid w:val="00352334"/>
    <w:rsid w:val="00356CA1"/>
    <w:rsid w:val="003575BC"/>
    <w:rsid w:val="00362422"/>
    <w:rsid w:val="00362A3A"/>
    <w:rsid w:val="00370E97"/>
    <w:rsid w:val="00374E18"/>
    <w:rsid w:val="003836F4"/>
    <w:rsid w:val="00385D15"/>
    <w:rsid w:val="00387133"/>
    <w:rsid w:val="00387EBD"/>
    <w:rsid w:val="00391564"/>
    <w:rsid w:val="003936F6"/>
    <w:rsid w:val="003A00E4"/>
    <w:rsid w:val="003A4672"/>
    <w:rsid w:val="003A5D66"/>
    <w:rsid w:val="003A6D68"/>
    <w:rsid w:val="003A7065"/>
    <w:rsid w:val="003B0C57"/>
    <w:rsid w:val="003B6DC2"/>
    <w:rsid w:val="003D4899"/>
    <w:rsid w:val="003D50BB"/>
    <w:rsid w:val="003D55E5"/>
    <w:rsid w:val="003D7E62"/>
    <w:rsid w:val="003E2F29"/>
    <w:rsid w:val="003E595D"/>
    <w:rsid w:val="003F16DC"/>
    <w:rsid w:val="003F1EB0"/>
    <w:rsid w:val="003F1FDB"/>
    <w:rsid w:val="003F3E97"/>
    <w:rsid w:val="003F5832"/>
    <w:rsid w:val="0040080F"/>
    <w:rsid w:val="00401C81"/>
    <w:rsid w:val="00402FA1"/>
    <w:rsid w:val="004038C0"/>
    <w:rsid w:val="004074AE"/>
    <w:rsid w:val="00414AFC"/>
    <w:rsid w:val="00414CB6"/>
    <w:rsid w:val="00415896"/>
    <w:rsid w:val="00423F7F"/>
    <w:rsid w:val="004268FE"/>
    <w:rsid w:val="00426937"/>
    <w:rsid w:val="00426E4B"/>
    <w:rsid w:val="004271D6"/>
    <w:rsid w:val="0043422E"/>
    <w:rsid w:val="0043584E"/>
    <w:rsid w:val="00446206"/>
    <w:rsid w:val="00447C9B"/>
    <w:rsid w:val="0045029A"/>
    <w:rsid w:val="004512A3"/>
    <w:rsid w:val="0045292B"/>
    <w:rsid w:val="0046679D"/>
    <w:rsid w:val="004707DF"/>
    <w:rsid w:val="004718F5"/>
    <w:rsid w:val="004760B8"/>
    <w:rsid w:val="00477BBD"/>
    <w:rsid w:val="00482D88"/>
    <w:rsid w:val="00484B31"/>
    <w:rsid w:val="004866BE"/>
    <w:rsid w:val="00487300"/>
    <w:rsid w:val="0048790E"/>
    <w:rsid w:val="004926FA"/>
    <w:rsid w:val="00492B33"/>
    <w:rsid w:val="0049510E"/>
    <w:rsid w:val="00495843"/>
    <w:rsid w:val="004962F4"/>
    <w:rsid w:val="004A6393"/>
    <w:rsid w:val="004A76DA"/>
    <w:rsid w:val="004B10ED"/>
    <w:rsid w:val="004B4F51"/>
    <w:rsid w:val="004C1CF9"/>
    <w:rsid w:val="004C5DDE"/>
    <w:rsid w:val="004D00FF"/>
    <w:rsid w:val="004D2322"/>
    <w:rsid w:val="004D2F17"/>
    <w:rsid w:val="004D3186"/>
    <w:rsid w:val="004D3972"/>
    <w:rsid w:val="004D6068"/>
    <w:rsid w:val="004D6E7B"/>
    <w:rsid w:val="004E02AB"/>
    <w:rsid w:val="004E0CA6"/>
    <w:rsid w:val="004E15B6"/>
    <w:rsid w:val="004F4FE4"/>
    <w:rsid w:val="004F6404"/>
    <w:rsid w:val="00502851"/>
    <w:rsid w:val="00503E65"/>
    <w:rsid w:val="005071D0"/>
    <w:rsid w:val="0051156C"/>
    <w:rsid w:val="00515CC1"/>
    <w:rsid w:val="00522883"/>
    <w:rsid w:val="0052488F"/>
    <w:rsid w:val="00525701"/>
    <w:rsid w:val="00527796"/>
    <w:rsid w:val="0053069C"/>
    <w:rsid w:val="00532AF4"/>
    <w:rsid w:val="00535BB9"/>
    <w:rsid w:val="005410C1"/>
    <w:rsid w:val="0054424B"/>
    <w:rsid w:val="0054783A"/>
    <w:rsid w:val="00550A1D"/>
    <w:rsid w:val="005527CE"/>
    <w:rsid w:val="005609EE"/>
    <w:rsid w:val="005620F4"/>
    <w:rsid w:val="00570D13"/>
    <w:rsid w:val="00570E8A"/>
    <w:rsid w:val="00572CF3"/>
    <w:rsid w:val="005746DD"/>
    <w:rsid w:val="005802F2"/>
    <w:rsid w:val="00580902"/>
    <w:rsid w:val="00581B38"/>
    <w:rsid w:val="005833B9"/>
    <w:rsid w:val="00592F9F"/>
    <w:rsid w:val="00595C4E"/>
    <w:rsid w:val="005969D1"/>
    <w:rsid w:val="00596A55"/>
    <w:rsid w:val="005A2879"/>
    <w:rsid w:val="005A2C24"/>
    <w:rsid w:val="005A6E46"/>
    <w:rsid w:val="005A7452"/>
    <w:rsid w:val="005B4B78"/>
    <w:rsid w:val="005B5A16"/>
    <w:rsid w:val="005B62DE"/>
    <w:rsid w:val="005C58C8"/>
    <w:rsid w:val="005C5A3F"/>
    <w:rsid w:val="005C66E7"/>
    <w:rsid w:val="005C72DD"/>
    <w:rsid w:val="005D14A7"/>
    <w:rsid w:val="005D39A2"/>
    <w:rsid w:val="005D3D2C"/>
    <w:rsid w:val="005D3D81"/>
    <w:rsid w:val="005D7A4E"/>
    <w:rsid w:val="005E1D11"/>
    <w:rsid w:val="005E2263"/>
    <w:rsid w:val="005E2713"/>
    <w:rsid w:val="005E411A"/>
    <w:rsid w:val="005E5448"/>
    <w:rsid w:val="005E609F"/>
    <w:rsid w:val="005F526D"/>
    <w:rsid w:val="00600946"/>
    <w:rsid w:val="0060123C"/>
    <w:rsid w:val="006029AC"/>
    <w:rsid w:val="0060465A"/>
    <w:rsid w:val="00606E04"/>
    <w:rsid w:val="006102FC"/>
    <w:rsid w:val="0061191B"/>
    <w:rsid w:val="006124AD"/>
    <w:rsid w:val="006125D2"/>
    <w:rsid w:val="00625579"/>
    <w:rsid w:val="006274BA"/>
    <w:rsid w:val="0063073A"/>
    <w:rsid w:val="006318D2"/>
    <w:rsid w:val="00635528"/>
    <w:rsid w:val="00636707"/>
    <w:rsid w:val="00636F89"/>
    <w:rsid w:val="006440C1"/>
    <w:rsid w:val="006454A4"/>
    <w:rsid w:val="0065017F"/>
    <w:rsid w:val="0065128E"/>
    <w:rsid w:val="00656DB4"/>
    <w:rsid w:val="006608D9"/>
    <w:rsid w:val="00662698"/>
    <w:rsid w:val="006632E5"/>
    <w:rsid w:val="006658D2"/>
    <w:rsid w:val="006749BA"/>
    <w:rsid w:val="006754DA"/>
    <w:rsid w:val="0068062D"/>
    <w:rsid w:val="00684806"/>
    <w:rsid w:val="00686F54"/>
    <w:rsid w:val="0068753B"/>
    <w:rsid w:val="0069121B"/>
    <w:rsid w:val="00691619"/>
    <w:rsid w:val="0069325C"/>
    <w:rsid w:val="006A0E96"/>
    <w:rsid w:val="006A1DCD"/>
    <w:rsid w:val="006A3E46"/>
    <w:rsid w:val="006A6ED4"/>
    <w:rsid w:val="006B0BE8"/>
    <w:rsid w:val="006C10E2"/>
    <w:rsid w:val="006C2800"/>
    <w:rsid w:val="006C5668"/>
    <w:rsid w:val="006C56B7"/>
    <w:rsid w:val="006D2E05"/>
    <w:rsid w:val="006D549C"/>
    <w:rsid w:val="006D5F2F"/>
    <w:rsid w:val="006E33AB"/>
    <w:rsid w:val="006E3416"/>
    <w:rsid w:val="006E400A"/>
    <w:rsid w:val="006E645B"/>
    <w:rsid w:val="006E71CE"/>
    <w:rsid w:val="007000A0"/>
    <w:rsid w:val="00700D3C"/>
    <w:rsid w:val="0070349A"/>
    <w:rsid w:val="00705C40"/>
    <w:rsid w:val="00713999"/>
    <w:rsid w:val="00715B9C"/>
    <w:rsid w:val="00716A06"/>
    <w:rsid w:val="00720297"/>
    <w:rsid w:val="007208B7"/>
    <w:rsid w:val="007224AB"/>
    <w:rsid w:val="00722CED"/>
    <w:rsid w:val="007230F5"/>
    <w:rsid w:val="00726E40"/>
    <w:rsid w:val="00727211"/>
    <w:rsid w:val="00732005"/>
    <w:rsid w:val="00732A74"/>
    <w:rsid w:val="007331D0"/>
    <w:rsid w:val="00733ECE"/>
    <w:rsid w:val="00735CB6"/>
    <w:rsid w:val="0073644D"/>
    <w:rsid w:val="00737F6F"/>
    <w:rsid w:val="00744ABB"/>
    <w:rsid w:val="00745E6C"/>
    <w:rsid w:val="007673AB"/>
    <w:rsid w:val="00777C03"/>
    <w:rsid w:val="00781398"/>
    <w:rsid w:val="007815E9"/>
    <w:rsid w:val="007822C5"/>
    <w:rsid w:val="00783C73"/>
    <w:rsid w:val="00783FCB"/>
    <w:rsid w:val="0078632F"/>
    <w:rsid w:val="007903F4"/>
    <w:rsid w:val="00792044"/>
    <w:rsid w:val="007921DA"/>
    <w:rsid w:val="00794F25"/>
    <w:rsid w:val="00797159"/>
    <w:rsid w:val="00797348"/>
    <w:rsid w:val="00797BBD"/>
    <w:rsid w:val="007A2091"/>
    <w:rsid w:val="007A5DC6"/>
    <w:rsid w:val="007A65ED"/>
    <w:rsid w:val="007A7830"/>
    <w:rsid w:val="007B3651"/>
    <w:rsid w:val="007B4073"/>
    <w:rsid w:val="007B79B3"/>
    <w:rsid w:val="007C276D"/>
    <w:rsid w:val="007C6B82"/>
    <w:rsid w:val="007C7AA9"/>
    <w:rsid w:val="007D0EC6"/>
    <w:rsid w:val="007D183E"/>
    <w:rsid w:val="007D1F24"/>
    <w:rsid w:val="007D5852"/>
    <w:rsid w:val="007E5808"/>
    <w:rsid w:val="007E6C35"/>
    <w:rsid w:val="007E7501"/>
    <w:rsid w:val="008014A3"/>
    <w:rsid w:val="008153CA"/>
    <w:rsid w:val="0082133B"/>
    <w:rsid w:val="00823D53"/>
    <w:rsid w:val="00825DF3"/>
    <w:rsid w:val="00830D8D"/>
    <w:rsid w:val="00833605"/>
    <w:rsid w:val="00835892"/>
    <w:rsid w:val="008429C8"/>
    <w:rsid w:val="00844EBD"/>
    <w:rsid w:val="00855C40"/>
    <w:rsid w:val="00862717"/>
    <w:rsid w:val="00870A23"/>
    <w:rsid w:val="00871907"/>
    <w:rsid w:val="00874221"/>
    <w:rsid w:val="00875B89"/>
    <w:rsid w:val="0087743A"/>
    <w:rsid w:val="00885DBD"/>
    <w:rsid w:val="008926D2"/>
    <w:rsid w:val="00893AA4"/>
    <w:rsid w:val="00894689"/>
    <w:rsid w:val="0089483B"/>
    <w:rsid w:val="008A2FEA"/>
    <w:rsid w:val="008B3883"/>
    <w:rsid w:val="008C5AA4"/>
    <w:rsid w:val="008C617C"/>
    <w:rsid w:val="008C6366"/>
    <w:rsid w:val="008C6934"/>
    <w:rsid w:val="008C738A"/>
    <w:rsid w:val="008D1C46"/>
    <w:rsid w:val="008D43B8"/>
    <w:rsid w:val="008E0CD2"/>
    <w:rsid w:val="008E1533"/>
    <w:rsid w:val="008E1E45"/>
    <w:rsid w:val="008E5E7D"/>
    <w:rsid w:val="008E793C"/>
    <w:rsid w:val="008E7BFE"/>
    <w:rsid w:val="008F200D"/>
    <w:rsid w:val="008F31B9"/>
    <w:rsid w:val="008F3AD9"/>
    <w:rsid w:val="009016FA"/>
    <w:rsid w:val="00903920"/>
    <w:rsid w:val="00904CC6"/>
    <w:rsid w:val="00911625"/>
    <w:rsid w:val="00912B15"/>
    <w:rsid w:val="009133B0"/>
    <w:rsid w:val="00922A06"/>
    <w:rsid w:val="0093221B"/>
    <w:rsid w:val="009326A4"/>
    <w:rsid w:val="00937875"/>
    <w:rsid w:val="0094630C"/>
    <w:rsid w:val="0095460C"/>
    <w:rsid w:val="00954B3E"/>
    <w:rsid w:val="0095537E"/>
    <w:rsid w:val="00957534"/>
    <w:rsid w:val="00957C6F"/>
    <w:rsid w:val="009603A5"/>
    <w:rsid w:val="00960C64"/>
    <w:rsid w:val="009806A9"/>
    <w:rsid w:val="00981426"/>
    <w:rsid w:val="00987768"/>
    <w:rsid w:val="00987D11"/>
    <w:rsid w:val="00990C96"/>
    <w:rsid w:val="009915E3"/>
    <w:rsid w:val="009916B0"/>
    <w:rsid w:val="00991C7A"/>
    <w:rsid w:val="009970BF"/>
    <w:rsid w:val="009A4660"/>
    <w:rsid w:val="009A5151"/>
    <w:rsid w:val="009B46F4"/>
    <w:rsid w:val="009C23B2"/>
    <w:rsid w:val="009C6153"/>
    <w:rsid w:val="009D09A5"/>
    <w:rsid w:val="009D32C2"/>
    <w:rsid w:val="009D53FE"/>
    <w:rsid w:val="009D5BF8"/>
    <w:rsid w:val="009D7D35"/>
    <w:rsid w:val="009E3D4F"/>
    <w:rsid w:val="009F3815"/>
    <w:rsid w:val="009F63C6"/>
    <w:rsid w:val="009F7422"/>
    <w:rsid w:val="00A047B9"/>
    <w:rsid w:val="00A12C96"/>
    <w:rsid w:val="00A153C5"/>
    <w:rsid w:val="00A16D56"/>
    <w:rsid w:val="00A210A3"/>
    <w:rsid w:val="00A2127D"/>
    <w:rsid w:val="00A311D0"/>
    <w:rsid w:val="00A34750"/>
    <w:rsid w:val="00A35769"/>
    <w:rsid w:val="00A360FE"/>
    <w:rsid w:val="00A41302"/>
    <w:rsid w:val="00A43166"/>
    <w:rsid w:val="00A50DAA"/>
    <w:rsid w:val="00A51769"/>
    <w:rsid w:val="00A52FD7"/>
    <w:rsid w:val="00A549C5"/>
    <w:rsid w:val="00A5631C"/>
    <w:rsid w:val="00A606A9"/>
    <w:rsid w:val="00A62E5B"/>
    <w:rsid w:val="00A705F9"/>
    <w:rsid w:val="00A7173C"/>
    <w:rsid w:val="00A71F04"/>
    <w:rsid w:val="00A81BD6"/>
    <w:rsid w:val="00A83536"/>
    <w:rsid w:val="00A8574F"/>
    <w:rsid w:val="00A92F54"/>
    <w:rsid w:val="00A953D2"/>
    <w:rsid w:val="00A95820"/>
    <w:rsid w:val="00A97484"/>
    <w:rsid w:val="00AA188A"/>
    <w:rsid w:val="00AA2906"/>
    <w:rsid w:val="00AA2CD3"/>
    <w:rsid w:val="00AA6BE6"/>
    <w:rsid w:val="00AA711B"/>
    <w:rsid w:val="00AB07F0"/>
    <w:rsid w:val="00AB3A11"/>
    <w:rsid w:val="00AC021C"/>
    <w:rsid w:val="00AC3E21"/>
    <w:rsid w:val="00AC5C43"/>
    <w:rsid w:val="00AC7A6D"/>
    <w:rsid w:val="00AC7BFB"/>
    <w:rsid w:val="00AD2928"/>
    <w:rsid w:val="00AD2BB1"/>
    <w:rsid w:val="00AE08BC"/>
    <w:rsid w:val="00AE464E"/>
    <w:rsid w:val="00AF24B5"/>
    <w:rsid w:val="00AF2DB0"/>
    <w:rsid w:val="00AF5EFC"/>
    <w:rsid w:val="00AF6C4A"/>
    <w:rsid w:val="00B063A1"/>
    <w:rsid w:val="00B10024"/>
    <w:rsid w:val="00B113E9"/>
    <w:rsid w:val="00B1309B"/>
    <w:rsid w:val="00B1478D"/>
    <w:rsid w:val="00B14B99"/>
    <w:rsid w:val="00B20205"/>
    <w:rsid w:val="00B226D6"/>
    <w:rsid w:val="00B27680"/>
    <w:rsid w:val="00B27960"/>
    <w:rsid w:val="00B341C4"/>
    <w:rsid w:val="00B34987"/>
    <w:rsid w:val="00B4387C"/>
    <w:rsid w:val="00B5066D"/>
    <w:rsid w:val="00B534C2"/>
    <w:rsid w:val="00B56C31"/>
    <w:rsid w:val="00B617BC"/>
    <w:rsid w:val="00B61883"/>
    <w:rsid w:val="00B66D37"/>
    <w:rsid w:val="00B704F8"/>
    <w:rsid w:val="00B82846"/>
    <w:rsid w:val="00B957AF"/>
    <w:rsid w:val="00BA28AE"/>
    <w:rsid w:val="00BA6EFE"/>
    <w:rsid w:val="00BB0F03"/>
    <w:rsid w:val="00BB1101"/>
    <w:rsid w:val="00BB23E0"/>
    <w:rsid w:val="00BB25E4"/>
    <w:rsid w:val="00BB3165"/>
    <w:rsid w:val="00BB398B"/>
    <w:rsid w:val="00BB39A1"/>
    <w:rsid w:val="00BB3D1E"/>
    <w:rsid w:val="00BB5D34"/>
    <w:rsid w:val="00BC2813"/>
    <w:rsid w:val="00BC7875"/>
    <w:rsid w:val="00BC7EF9"/>
    <w:rsid w:val="00BD3525"/>
    <w:rsid w:val="00BD6525"/>
    <w:rsid w:val="00BE4439"/>
    <w:rsid w:val="00BE5381"/>
    <w:rsid w:val="00BF3A87"/>
    <w:rsid w:val="00BF6F01"/>
    <w:rsid w:val="00C002BB"/>
    <w:rsid w:val="00C01EA2"/>
    <w:rsid w:val="00C0494F"/>
    <w:rsid w:val="00C248C7"/>
    <w:rsid w:val="00C25006"/>
    <w:rsid w:val="00C302EC"/>
    <w:rsid w:val="00C31F90"/>
    <w:rsid w:val="00C350CD"/>
    <w:rsid w:val="00C36E6B"/>
    <w:rsid w:val="00C376B9"/>
    <w:rsid w:val="00C379A7"/>
    <w:rsid w:val="00C37D9E"/>
    <w:rsid w:val="00C40CC4"/>
    <w:rsid w:val="00C41059"/>
    <w:rsid w:val="00C41DCA"/>
    <w:rsid w:val="00C42213"/>
    <w:rsid w:val="00C44E8E"/>
    <w:rsid w:val="00C4661C"/>
    <w:rsid w:val="00C47A22"/>
    <w:rsid w:val="00C51A2A"/>
    <w:rsid w:val="00C55C01"/>
    <w:rsid w:val="00C560CF"/>
    <w:rsid w:val="00C60301"/>
    <w:rsid w:val="00C63802"/>
    <w:rsid w:val="00C71386"/>
    <w:rsid w:val="00C7293D"/>
    <w:rsid w:val="00C73D41"/>
    <w:rsid w:val="00C754E9"/>
    <w:rsid w:val="00C76B9B"/>
    <w:rsid w:val="00C809FF"/>
    <w:rsid w:val="00C82AD6"/>
    <w:rsid w:val="00C8514A"/>
    <w:rsid w:val="00C87C2E"/>
    <w:rsid w:val="00C96BE9"/>
    <w:rsid w:val="00CA09BE"/>
    <w:rsid w:val="00CA3E09"/>
    <w:rsid w:val="00CB1D7A"/>
    <w:rsid w:val="00CB1EDA"/>
    <w:rsid w:val="00CB3896"/>
    <w:rsid w:val="00CB7A32"/>
    <w:rsid w:val="00CB7ADD"/>
    <w:rsid w:val="00CC0E2D"/>
    <w:rsid w:val="00CC13C0"/>
    <w:rsid w:val="00CC3F8F"/>
    <w:rsid w:val="00CC4C4A"/>
    <w:rsid w:val="00CC5C5F"/>
    <w:rsid w:val="00CC641D"/>
    <w:rsid w:val="00CC6C80"/>
    <w:rsid w:val="00CD38B1"/>
    <w:rsid w:val="00CD5611"/>
    <w:rsid w:val="00CD68A4"/>
    <w:rsid w:val="00CD7511"/>
    <w:rsid w:val="00CE12E6"/>
    <w:rsid w:val="00CE37AC"/>
    <w:rsid w:val="00CE434B"/>
    <w:rsid w:val="00CE7590"/>
    <w:rsid w:val="00CE7A08"/>
    <w:rsid w:val="00CF0657"/>
    <w:rsid w:val="00CF4C0B"/>
    <w:rsid w:val="00CF5A68"/>
    <w:rsid w:val="00D000F0"/>
    <w:rsid w:val="00D015E1"/>
    <w:rsid w:val="00D04C8C"/>
    <w:rsid w:val="00D04E28"/>
    <w:rsid w:val="00D06135"/>
    <w:rsid w:val="00D06844"/>
    <w:rsid w:val="00D06BA8"/>
    <w:rsid w:val="00D06BD8"/>
    <w:rsid w:val="00D07819"/>
    <w:rsid w:val="00D1301D"/>
    <w:rsid w:val="00D143DE"/>
    <w:rsid w:val="00D14736"/>
    <w:rsid w:val="00D15843"/>
    <w:rsid w:val="00D21021"/>
    <w:rsid w:val="00D21FE9"/>
    <w:rsid w:val="00D225C0"/>
    <w:rsid w:val="00D2508B"/>
    <w:rsid w:val="00D27397"/>
    <w:rsid w:val="00D31B0B"/>
    <w:rsid w:val="00D32100"/>
    <w:rsid w:val="00D33086"/>
    <w:rsid w:val="00D3650F"/>
    <w:rsid w:val="00D5504D"/>
    <w:rsid w:val="00D55F3D"/>
    <w:rsid w:val="00D60B4B"/>
    <w:rsid w:val="00D60FB4"/>
    <w:rsid w:val="00D65185"/>
    <w:rsid w:val="00D65BA6"/>
    <w:rsid w:val="00D668EB"/>
    <w:rsid w:val="00D739F6"/>
    <w:rsid w:val="00D84F3B"/>
    <w:rsid w:val="00D903EB"/>
    <w:rsid w:val="00D9107F"/>
    <w:rsid w:val="00D9260A"/>
    <w:rsid w:val="00D93743"/>
    <w:rsid w:val="00D94CBB"/>
    <w:rsid w:val="00D95139"/>
    <w:rsid w:val="00DA0233"/>
    <w:rsid w:val="00DA0AC8"/>
    <w:rsid w:val="00DA12C7"/>
    <w:rsid w:val="00DA3E14"/>
    <w:rsid w:val="00DA5EDE"/>
    <w:rsid w:val="00DA68B9"/>
    <w:rsid w:val="00DA6F35"/>
    <w:rsid w:val="00DA72A4"/>
    <w:rsid w:val="00DB07D8"/>
    <w:rsid w:val="00DB0A87"/>
    <w:rsid w:val="00DB35FD"/>
    <w:rsid w:val="00DB3C51"/>
    <w:rsid w:val="00DB40E0"/>
    <w:rsid w:val="00DB7201"/>
    <w:rsid w:val="00DC3127"/>
    <w:rsid w:val="00DC75C4"/>
    <w:rsid w:val="00DD014E"/>
    <w:rsid w:val="00DD02AF"/>
    <w:rsid w:val="00DD1C02"/>
    <w:rsid w:val="00DD2E31"/>
    <w:rsid w:val="00DD310F"/>
    <w:rsid w:val="00DD6EF5"/>
    <w:rsid w:val="00DE01D7"/>
    <w:rsid w:val="00DE49A9"/>
    <w:rsid w:val="00DE4A57"/>
    <w:rsid w:val="00DE5223"/>
    <w:rsid w:val="00DF0552"/>
    <w:rsid w:val="00DF7927"/>
    <w:rsid w:val="00E011A4"/>
    <w:rsid w:val="00E05308"/>
    <w:rsid w:val="00E070A4"/>
    <w:rsid w:val="00E174F6"/>
    <w:rsid w:val="00E21375"/>
    <w:rsid w:val="00E27AA7"/>
    <w:rsid w:val="00E338E5"/>
    <w:rsid w:val="00E34BDA"/>
    <w:rsid w:val="00E40390"/>
    <w:rsid w:val="00E43462"/>
    <w:rsid w:val="00E447B5"/>
    <w:rsid w:val="00E47020"/>
    <w:rsid w:val="00E47618"/>
    <w:rsid w:val="00E52A1D"/>
    <w:rsid w:val="00E52B32"/>
    <w:rsid w:val="00E61B96"/>
    <w:rsid w:val="00E64384"/>
    <w:rsid w:val="00E67873"/>
    <w:rsid w:val="00E74E53"/>
    <w:rsid w:val="00E76444"/>
    <w:rsid w:val="00E900BF"/>
    <w:rsid w:val="00E922F6"/>
    <w:rsid w:val="00E94220"/>
    <w:rsid w:val="00E96128"/>
    <w:rsid w:val="00EA1313"/>
    <w:rsid w:val="00EA786F"/>
    <w:rsid w:val="00EB0532"/>
    <w:rsid w:val="00EB07CF"/>
    <w:rsid w:val="00EB54A2"/>
    <w:rsid w:val="00EB56CB"/>
    <w:rsid w:val="00EC5F3F"/>
    <w:rsid w:val="00EC79E1"/>
    <w:rsid w:val="00ED4B41"/>
    <w:rsid w:val="00EE0044"/>
    <w:rsid w:val="00EF31E0"/>
    <w:rsid w:val="00EF34F6"/>
    <w:rsid w:val="00EF52B1"/>
    <w:rsid w:val="00F015E7"/>
    <w:rsid w:val="00F02B0C"/>
    <w:rsid w:val="00F02D41"/>
    <w:rsid w:val="00F06C92"/>
    <w:rsid w:val="00F10B12"/>
    <w:rsid w:val="00F11C05"/>
    <w:rsid w:val="00F14FDC"/>
    <w:rsid w:val="00F1766D"/>
    <w:rsid w:val="00F22F94"/>
    <w:rsid w:val="00F24741"/>
    <w:rsid w:val="00F300E3"/>
    <w:rsid w:val="00F31183"/>
    <w:rsid w:val="00F3231E"/>
    <w:rsid w:val="00F35834"/>
    <w:rsid w:val="00F37AD0"/>
    <w:rsid w:val="00F4092D"/>
    <w:rsid w:val="00F40FE3"/>
    <w:rsid w:val="00F47CA0"/>
    <w:rsid w:val="00F556A4"/>
    <w:rsid w:val="00F62112"/>
    <w:rsid w:val="00F648B3"/>
    <w:rsid w:val="00F6712F"/>
    <w:rsid w:val="00F67AF8"/>
    <w:rsid w:val="00F725B8"/>
    <w:rsid w:val="00F7413B"/>
    <w:rsid w:val="00F776E4"/>
    <w:rsid w:val="00F81496"/>
    <w:rsid w:val="00F8199C"/>
    <w:rsid w:val="00F836C9"/>
    <w:rsid w:val="00F87ED6"/>
    <w:rsid w:val="00F901D0"/>
    <w:rsid w:val="00F91CB6"/>
    <w:rsid w:val="00F920AF"/>
    <w:rsid w:val="00F96399"/>
    <w:rsid w:val="00FA0431"/>
    <w:rsid w:val="00FA101B"/>
    <w:rsid w:val="00FA18F2"/>
    <w:rsid w:val="00FA27CF"/>
    <w:rsid w:val="00FA2DC5"/>
    <w:rsid w:val="00FA2E22"/>
    <w:rsid w:val="00FA42F4"/>
    <w:rsid w:val="00FA5A6C"/>
    <w:rsid w:val="00FA7A17"/>
    <w:rsid w:val="00FB445E"/>
    <w:rsid w:val="00FB5B03"/>
    <w:rsid w:val="00FC76EA"/>
    <w:rsid w:val="00FD0A2B"/>
    <w:rsid w:val="00FD438A"/>
    <w:rsid w:val="00FD4A34"/>
    <w:rsid w:val="00FE0199"/>
    <w:rsid w:val="00FE4E45"/>
    <w:rsid w:val="00FE5BF0"/>
    <w:rsid w:val="00FE5C80"/>
    <w:rsid w:val="00FE5F3A"/>
    <w:rsid w:val="00FE5F71"/>
    <w:rsid w:val="00FE61A7"/>
    <w:rsid w:val="00FF2F30"/>
    <w:rsid w:val="00FF6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9C47"/>
  <w15:docId w15:val="{EE065208-1613-471A-8A93-1EE1172A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6CB"/>
  </w:style>
  <w:style w:type="paragraph" w:styleId="Nagwek9">
    <w:name w:val="heading 9"/>
    <w:basedOn w:val="Normalny"/>
    <w:next w:val="Normalny"/>
    <w:link w:val="Nagwek9Znak"/>
    <w:qFormat/>
    <w:rsid w:val="00D5504D"/>
    <w:pPr>
      <w:keepNext/>
      <w:tabs>
        <w:tab w:val="num" w:pos="6480"/>
      </w:tabs>
      <w:suppressAutoHyphens/>
      <w:spacing w:after="0" w:line="360" w:lineRule="auto"/>
      <w:ind w:left="6480" w:hanging="180"/>
      <w:jc w:val="both"/>
      <w:outlineLvl w:val="8"/>
    </w:pPr>
    <w:rPr>
      <w:rFonts w:ascii="Arial" w:eastAsia="Times New Roman" w:hAnsi="Arial" w:cs="Times New Roman"/>
      <w:b/>
      <w:bCs/>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4D6068"/>
    <w:rPr>
      <w:color w:val="954F72" w:themeColor="followedHyperlink"/>
      <w:u w:val="single"/>
    </w:rPr>
  </w:style>
  <w:style w:type="character" w:customStyle="1" w:styleId="Nagwek9Znak">
    <w:name w:val="Nagłówek 9 Znak"/>
    <w:basedOn w:val="Domylnaczcionkaakapitu"/>
    <w:link w:val="Nagwek9"/>
    <w:rsid w:val="00D5504D"/>
    <w:rPr>
      <w:rFonts w:ascii="Arial" w:eastAsia="Times New Roman" w:hAnsi="Arial" w:cs="Times New Roman"/>
      <w:b/>
      <w:bCs/>
      <w:sz w:val="20"/>
      <w:szCs w:val="20"/>
      <w:lang w:val="x-none" w:eastAsia="ar-SA"/>
    </w:rPr>
  </w:style>
  <w:style w:type="paragraph" w:styleId="Tekstpodstawowy">
    <w:name w:val="Body Text"/>
    <w:basedOn w:val="Normalny"/>
    <w:link w:val="TekstpodstawowyZnak"/>
    <w:uiPriority w:val="99"/>
    <w:unhideWhenUsed/>
    <w:rsid w:val="009B46F4"/>
    <w:pPr>
      <w:spacing w:after="120" w:line="276" w:lineRule="auto"/>
    </w:pPr>
  </w:style>
  <w:style w:type="character" w:customStyle="1" w:styleId="TekstpodstawowyZnak">
    <w:name w:val="Tekst podstawowy Znak"/>
    <w:basedOn w:val="Domylnaczcionkaakapitu"/>
    <w:link w:val="Tekstpodstawowy"/>
    <w:uiPriority w:val="99"/>
    <w:rsid w:val="009B46F4"/>
  </w:style>
  <w:style w:type="paragraph" w:styleId="Poprawka">
    <w:name w:val="Revision"/>
    <w:hidden/>
    <w:uiPriority w:val="99"/>
    <w:semiHidden/>
    <w:rsid w:val="006B0BE8"/>
    <w:pPr>
      <w:spacing w:after="0" w:line="240" w:lineRule="auto"/>
    </w:pPr>
  </w:style>
  <w:style w:type="character" w:customStyle="1" w:styleId="pzp-outputtext-header">
    <w:name w:val="pzp-outputtext-header"/>
    <w:basedOn w:val="Domylnaczcionkaakapitu"/>
    <w:rsid w:val="00922A06"/>
  </w:style>
  <w:style w:type="character" w:customStyle="1" w:styleId="Nierozpoznanawzmianka1">
    <w:name w:val="Nierozpoznana wzmianka1"/>
    <w:basedOn w:val="Domylnaczcionkaakapitu"/>
    <w:uiPriority w:val="99"/>
    <w:semiHidden/>
    <w:unhideWhenUsed/>
    <w:rsid w:val="00C7293D"/>
    <w:rPr>
      <w:color w:val="605E5C"/>
      <w:shd w:val="clear" w:color="auto" w:fill="E1DFDD"/>
    </w:rPr>
  </w:style>
  <w:style w:type="paragraph" w:styleId="Tekstpodstawowywcity">
    <w:name w:val="Body Text Indent"/>
    <w:basedOn w:val="Normalny"/>
    <w:link w:val="TekstpodstawowywcityZnak"/>
    <w:uiPriority w:val="99"/>
    <w:semiHidden/>
    <w:unhideWhenUsed/>
    <w:rsid w:val="00AC021C"/>
    <w:pPr>
      <w:spacing w:after="120"/>
      <w:ind w:left="283"/>
    </w:pPr>
  </w:style>
  <w:style w:type="character" w:customStyle="1" w:styleId="TekstpodstawowywcityZnak">
    <w:name w:val="Tekst podstawowy wcięty Znak"/>
    <w:basedOn w:val="Domylnaczcionkaakapitu"/>
    <w:link w:val="Tekstpodstawowywcity"/>
    <w:uiPriority w:val="99"/>
    <w:semiHidden/>
    <w:rsid w:val="00AC021C"/>
  </w:style>
  <w:style w:type="paragraph" w:customStyle="1" w:styleId="pkt">
    <w:name w:val="pkt"/>
    <w:basedOn w:val="Normalny"/>
    <w:rsid w:val="00AC021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Podtytu">
    <w:name w:val="Subtitle"/>
    <w:basedOn w:val="Normalny"/>
    <w:next w:val="Tekstpodstawowy"/>
    <w:link w:val="PodtytuZnak"/>
    <w:qFormat/>
    <w:rsid w:val="00A549C5"/>
    <w:pPr>
      <w:suppressAutoHyphens/>
      <w:spacing w:after="60" w:line="100" w:lineRule="atLeast"/>
      <w:jc w:val="center"/>
    </w:pPr>
    <w:rPr>
      <w:rFonts w:ascii="Cambria" w:eastAsia="Times New Roman" w:hAnsi="Cambria" w:cs="Times New Roman"/>
      <w:i/>
      <w:iCs/>
      <w:kern w:val="1"/>
      <w:sz w:val="24"/>
      <w:szCs w:val="24"/>
      <w:lang w:eastAsia="zh-CN"/>
    </w:rPr>
  </w:style>
  <w:style w:type="character" w:customStyle="1" w:styleId="PodtytuZnak">
    <w:name w:val="Podtytuł Znak"/>
    <w:basedOn w:val="Domylnaczcionkaakapitu"/>
    <w:link w:val="Podtytu"/>
    <w:rsid w:val="00A549C5"/>
    <w:rPr>
      <w:rFonts w:ascii="Cambria" w:eastAsia="Times New Roman" w:hAnsi="Cambria" w:cs="Times New Roman"/>
      <w:i/>
      <w:iCs/>
      <w:kern w:val="1"/>
      <w:sz w:val="24"/>
      <w:szCs w:val="24"/>
      <w:lang w:eastAsia="zh-CN"/>
    </w:rPr>
  </w:style>
  <w:style w:type="paragraph" w:customStyle="1" w:styleId="xdefault">
    <w:name w:val="x_default"/>
    <w:basedOn w:val="Normalny"/>
    <w:rsid w:val="00DC75C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940844819">
      <w:bodyDiv w:val="1"/>
      <w:marLeft w:val="0"/>
      <w:marRight w:val="0"/>
      <w:marTop w:val="0"/>
      <w:marBottom w:val="0"/>
      <w:divBdr>
        <w:top w:val="none" w:sz="0" w:space="0" w:color="auto"/>
        <w:left w:val="none" w:sz="0" w:space="0" w:color="auto"/>
        <w:bottom w:val="none" w:sz="0" w:space="0" w:color="auto"/>
        <w:right w:val="none" w:sz="0" w:space="0" w:color="auto"/>
      </w:divBdr>
    </w:div>
    <w:div w:id="13739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espd.uzp.gov.pl/filter?lang=pl"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filter?lang=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platformazakupowa.pl/transakcja/1062997"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E0236-4BDC-4926-8813-FC6D839381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F43F2C-74D9-4E54-A2B6-F20EA1C8C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7513</TotalTime>
  <Pages>1</Pages>
  <Words>8807</Words>
  <Characters>52848</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MIROCHA Honorata</cp:lastModifiedBy>
  <cp:revision>517</cp:revision>
  <cp:lastPrinted>2025-04-03T08:19:00Z</cp:lastPrinted>
  <dcterms:created xsi:type="dcterms:W3CDTF">2021-01-27T11:38:00Z</dcterms:created>
  <dcterms:modified xsi:type="dcterms:W3CDTF">2025-04-04T06:28:00Z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f5688855-a06f-4f74-86f3-d571616d1313</vt:lpwstr>
  </property>
  <property fmtid="{D5CDD505-2E9C-101B-9397-08002B2CF9AE}" pid="3" name="bjSaver">
    <vt:lpwstr>Pbqeva0zx4YxG6a/qQ75YAJw08/kyiMB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