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1E2AA85A"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sidR="00AE337E">
        <w:rPr>
          <w:rFonts w:ascii="Century Gothic" w:hAnsi="Century Gothic"/>
          <w:sz w:val="18"/>
          <w:szCs w:val="18"/>
          <w:lang w:eastAsia="x-none"/>
        </w:rPr>
        <w:t>17</w:t>
      </w:r>
      <w:r w:rsidRPr="002A5CCD">
        <w:rPr>
          <w:rFonts w:ascii="Century Gothic" w:hAnsi="Century Gothic"/>
          <w:sz w:val="18"/>
          <w:szCs w:val="18"/>
          <w:lang w:val="x-none" w:eastAsia="x-none"/>
        </w:rPr>
        <w:t>.202</w:t>
      </w:r>
      <w:r w:rsidR="00AE337E">
        <w:rPr>
          <w:rFonts w:ascii="Century Gothic" w:hAnsi="Century Gothic"/>
          <w:sz w:val="18"/>
          <w:szCs w:val="18"/>
          <w:lang w:eastAsia="x-none"/>
        </w:rPr>
        <w:t xml:space="preserve">5 </w:t>
      </w:r>
      <w:r w:rsidRPr="002A5CCD">
        <w:rPr>
          <w:rFonts w:ascii="Century Gothic" w:hAnsi="Century Gothic"/>
          <w:sz w:val="18"/>
          <w:szCs w:val="18"/>
          <w:lang w:val="x-none" w:eastAsia="x-none"/>
        </w:rPr>
        <w:t>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5F7A92F5" w14:textId="4A80D526" w:rsidR="00A67D1D" w:rsidRPr="00A67D1D" w:rsidRDefault="002A5CCD" w:rsidP="00A67D1D">
      <w:pPr>
        <w:widowControl w:val="0"/>
        <w:numPr>
          <w:ilvl w:val="0"/>
          <w:numId w:val="1"/>
        </w:numPr>
        <w:tabs>
          <w:tab w:val="left" w:pos="426"/>
        </w:tabs>
        <w:autoSpaceDE w:val="0"/>
        <w:autoSpaceDN w:val="0"/>
        <w:spacing w:line="360" w:lineRule="auto"/>
        <w:ind w:left="426" w:hanging="284"/>
        <w:jc w:val="both"/>
        <w:rPr>
          <w:rFonts w:ascii="Century Gothic" w:hAnsi="Century Gothic" w:cs="ArialMT"/>
          <w:b/>
          <w:bCs/>
          <w:sz w:val="18"/>
          <w:szCs w:val="18"/>
        </w:rPr>
      </w:pPr>
      <w:r w:rsidRPr="00A67D1D">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A67D1D">
        <w:rPr>
          <w:rFonts w:ascii="Century Gothic" w:hAnsi="Century Gothic" w:cs="ArialMT"/>
          <w:b/>
          <w:bCs/>
          <w:sz w:val="18"/>
          <w:szCs w:val="18"/>
        </w:rPr>
        <w:t xml:space="preserve"> </w:t>
      </w:r>
      <w:bookmarkEnd w:id="1"/>
      <w:bookmarkEnd w:id="2"/>
      <w:bookmarkEnd w:id="3"/>
      <w:r w:rsidR="00A67D1D" w:rsidRPr="00A67D1D">
        <w:rPr>
          <w:rFonts w:ascii="Century Gothic" w:hAnsi="Century Gothic" w:cs="ArialMT"/>
          <w:b/>
          <w:bCs/>
          <w:sz w:val="18"/>
          <w:szCs w:val="18"/>
        </w:rPr>
        <w:t>„Modernizacja drogi powiatowej nr 2365C Obielewo – Młodocin – Kierzkowo,</w:t>
      </w:r>
      <w:r w:rsidR="00A67D1D">
        <w:rPr>
          <w:rFonts w:ascii="Century Gothic" w:hAnsi="Century Gothic" w:cs="ArialMT"/>
          <w:b/>
          <w:bCs/>
          <w:sz w:val="18"/>
          <w:szCs w:val="18"/>
        </w:rPr>
        <w:t xml:space="preserve"> </w:t>
      </w:r>
      <w:r w:rsidR="00A67D1D" w:rsidRPr="00A67D1D">
        <w:rPr>
          <w:rFonts w:ascii="Century Gothic" w:hAnsi="Century Gothic" w:cs="ArialMT"/>
          <w:b/>
          <w:bCs/>
          <w:sz w:val="18"/>
          <w:szCs w:val="18"/>
        </w:rPr>
        <w:t>odcinek Młodocin – Kierzkowo na długości 2,100 km”</w:t>
      </w:r>
    </w:p>
    <w:p w14:paraId="062FB7D3" w14:textId="7C64B823" w:rsidR="002A5CCD" w:rsidRPr="00A67D1D" w:rsidRDefault="002A5CCD" w:rsidP="00336D68">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A67D1D">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528F20C0"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w:t>
      </w:r>
      <w:r w:rsidR="00505D3C">
        <w:rPr>
          <w:rFonts w:ascii="Century Gothic" w:hAnsi="Century Gothic"/>
          <w:sz w:val="18"/>
          <w:szCs w:val="18"/>
        </w:rPr>
        <w:t xml:space="preserve">                 </w:t>
      </w:r>
      <w:r w:rsidRPr="002A5CCD">
        <w:rPr>
          <w:rFonts w:ascii="Century Gothic" w:hAnsi="Century Gothic"/>
          <w:sz w:val="18"/>
          <w:szCs w:val="18"/>
        </w:rPr>
        <w:t xml:space="preserve">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 xml:space="preserve">tj. zgodnego z zasadami wiedzy technicznej i obowiązującymi na dzień odbioru robót przepisami, wykonania przedmiotu umowy </w:t>
      </w:r>
      <w:r w:rsidRPr="002A5CCD">
        <w:rPr>
          <w:rFonts w:ascii="Century Gothic" w:hAnsi="Century Gothic"/>
          <w:sz w:val="18"/>
          <w:szCs w:val="18"/>
        </w:rPr>
        <w:lastRenderedPageBreak/>
        <w:t>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16704661"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sidR="00AE337E">
        <w:rPr>
          <w:rFonts w:ascii="Century Gothic" w:hAnsi="Century Gothic"/>
          <w:b/>
          <w:sz w:val="18"/>
          <w:szCs w:val="18"/>
        </w:rPr>
        <w:t>3</w:t>
      </w:r>
      <w:r w:rsidRPr="002A5CCD">
        <w:rPr>
          <w:rFonts w:ascii="Century Gothic" w:hAnsi="Century Gothic"/>
          <w:b/>
          <w:sz w:val="18"/>
          <w:szCs w:val="18"/>
        </w:rPr>
        <w:t xml:space="preserve"> miesi</w:t>
      </w:r>
      <w:r w:rsidR="007C6EC7">
        <w:rPr>
          <w:rFonts w:ascii="Century Gothic" w:hAnsi="Century Gothic"/>
          <w:b/>
          <w:sz w:val="18"/>
          <w:szCs w:val="18"/>
        </w:rPr>
        <w:t>ęc</w:t>
      </w:r>
      <w:r w:rsidR="00F80E92">
        <w:rPr>
          <w:rFonts w:ascii="Century Gothic" w:hAnsi="Century Gothic"/>
          <w:b/>
          <w:sz w:val="18"/>
          <w:szCs w:val="18"/>
        </w:rPr>
        <w:t>y</w:t>
      </w:r>
      <w:r w:rsidRPr="002A5CCD">
        <w:rPr>
          <w:rFonts w:ascii="Century Gothic" w:hAnsi="Century Gothic"/>
          <w:b/>
          <w:sz w:val="18"/>
          <w:szCs w:val="18"/>
        </w:rPr>
        <w:t xml:space="preserv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17B71048" w:rsidR="002A5CCD" w:rsidRPr="00DD38DA" w:rsidRDefault="002A5CCD" w:rsidP="00DD38DA">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Podstawą rozliczenia </w:t>
      </w:r>
      <w:r w:rsidR="00DD38DA" w:rsidRPr="00DD38DA">
        <w:rPr>
          <w:rFonts w:ascii="Century Gothic" w:hAnsi="Century Gothic"/>
          <w:sz w:val="18"/>
          <w:szCs w:val="18"/>
        </w:rPr>
        <w:t xml:space="preserve">Zamawiającego z Wykonawcą za wykonanie warstwy ścieralnej </w:t>
      </w:r>
      <w:r w:rsidR="00DD38DA">
        <w:rPr>
          <w:rFonts w:ascii="Century Gothic" w:hAnsi="Century Gothic"/>
          <w:sz w:val="18"/>
          <w:szCs w:val="18"/>
        </w:rPr>
        <w:t xml:space="preserve">                                             </w:t>
      </w:r>
      <w:r w:rsidR="00DD38DA" w:rsidRPr="00DD38DA">
        <w:rPr>
          <w:rFonts w:ascii="Century Gothic" w:hAnsi="Century Gothic"/>
          <w:sz w:val="18"/>
          <w:szCs w:val="18"/>
        </w:rPr>
        <w:t xml:space="preserve">i </w:t>
      </w:r>
      <w:r w:rsidR="00AE337E">
        <w:rPr>
          <w:rFonts w:ascii="Century Gothic" w:hAnsi="Century Gothic"/>
          <w:sz w:val="18"/>
          <w:szCs w:val="18"/>
        </w:rPr>
        <w:t>wiążące</w:t>
      </w:r>
      <w:r w:rsidR="00DD38DA" w:rsidRPr="00DD38DA">
        <w:rPr>
          <w:rFonts w:ascii="Century Gothic" w:hAnsi="Century Gothic"/>
          <w:sz w:val="18"/>
          <w:szCs w:val="18"/>
        </w:rPr>
        <w:t xml:space="preserve">j będzie iloczyn powierzchni (m2) i przyjętej stawki (zgodnie z kosztorysem ofertowym), która </w:t>
      </w:r>
      <w:r w:rsidR="00DD38DA" w:rsidRPr="00DD38DA">
        <w:rPr>
          <w:rFonts w:ascii="Century Gothic" w:hAnsi="Century Gothic"/>
          <w:sz w:val="18"/>
          <w:szCs w:val="18"/>
        </w:rPr>
        <w:lastRenderedPageBreak/>
        <w:t>określa koszt ułożenia danej mieszanki (AC11S  i AC</w:t>
      </w:r>
      <w:r w:rsidR="00F80E92">
        <w:rPr>
          <w:rFonts w:ascii="Century Gothic" w:hAnsi="Century Gothic"/>
          <w:sz w:val="18"/>
          <w:szCs w:val="18"/>
        </w:rPr>
        <w:t>11</w:t>
      </w:r>
      <w:r w:rsidR="00DD38DA" w:rsidRPr="00DD38DA">
        <w:rPr>
          <w:rFonts w:ascii="Century Gothic" w:hAnsi="Century Gothic"/>
          <w:sz w:val="18"/>
          <w:szCs w:val="18"/>
        </w:rPr>
        <w:t xml:space="preserve">W), o zbadanej gęstości objętościowej dla nawierzchni o grubości </w:t>
      </w:r>
      <w:r w:rsidR="00AE337E">
        <w:rPr>
          <w:rFonts w:ascii="Century Gothic" w:hAnsi="Century Gothic"/>
          <w:sz w:val="18"/>
          <w:szCs w:val="18"/>
        </w:rPr>
        <w:t>4</w:t>
      </w:r>
      <w:r w:rsidR="00DD38DA" w:rsidRPr="00DD38DA">
        <w:rPr>
          <w:rFonts w:ascii="Century Gothic" w:hAnsi="Century Gothic"/>
          <w:sz w:val="18"/>
          <w:szCs w:val="18"/>
        </w:rPr>
        <w:t xml:space="preserve"> cm dla AC11S i o grubości 4 cm dla AC1</w:t>
      </w:r>
      <w:r w:rsidR="00F80E92">
        <w:rPr>
          <w:rFonts w:ascii="Century Gothic" w:hAnsi="Century Gothic"/>
          <w:sz w:val="18"/>
          <w:szCs w:val="18"/>
        </w:rPr>
        <w:t>1</w:t>
      </w:r>
      <w:r w:rsidR="00DD38DA" w:rsidRPr="00DD38DA">
        <w:rPr>
          <w:rFonts w:ascii="Century Gothic" w:hAnsi="Century Gothic"/>
          <w:sz w:val="18"/>
          <w:szCs w:val="18"/>
        </w:rPr>
        <w:t>W na powierzchni 1 m2</w:t>
      </w:r>
      <w:r w:rsidR="00DD38DA">
        <w:rPr>
          <w:rFonts w:ascii="Century Gothic" w:hAnsi="Century Gothic"/>
          <w:sz w:val="18"/>
          <w:szCs w:val="18"/>
        </w:rPr>
        <w:t>.</w:t>
      </w:r>
    </w:p>
    <w:p w14:paraId="4A6A3C7B" w14:textId="1A254AF0" w:rsidR="002A5CCD" w:rsidRPr="00DD38DA" w:rsidRDefault="002A5CCD" w:rsidP="00DD38DA">
      <w:pPr>
        <w:pStyle w:val="Akapitzlist"/>
        <w:numPr>
          <w:ilvl w:val="0"/>
          <w:numId w:val="4"/>
        </w:numPr>
        <w:spacing w:line="360" w:lineRule="auto"/>
        <w:ind w:left="357" w:hanging="357"/>
        <w:jc w:val="both"/>
        <w:rPr>
          <w:rFonts w:ascii="Century Gothic" w:hAnsi="Century Gothic"/>
          <w:sz w:val="18"/>
          <w:szCs w:val="18"/>
        </w:rPr>
      </w:pPr>
      <w:r w:rsidRPr="00DD38DA">
        <w:rPr>
          <w:rFonts w:ascii="Century Gothic" w:hAnsi="Century Gothic"/>
          <w:sz w:val="18"/>
          <w:szCs w:val="18"/>
        </w:rPr>
        <w:t xml:space="preserve">Średnia </w:t>
      </w:r>
      <w:r w:rsidR="00DD38DA" w:rsidRPr="00DD38DA">
        <w:rPr>
          <w:rFonts w:ascii="Century Gothic" w:hAnsi="Century Gothic"/>
          <w:sz w:val="18"/>
          <w:szCs w:val="18"/>
        </w:rPr>
        <w:t xml:space="preserve">grubość ułożonej warstwy po zagęszczeniu powinna wynosić odpowiednio dla: AC11S </w:t>
      </w:r>
      <w:r w:rsidR="00AE337E">
        <w:rPr>
          <w:rFonts w:ascii="Century Gothic" w:hAnsi="Century Gothic"/>
          <w:sz w:val="18"/>
          <w:szCs w:val="18"/>
        </w:rPr>
        <w:t>4</w:t>
      </w:r>
      <w:r w:rsidR="00DD38DA" w:rsidRPr="00DD38DA">
        <w:rPr>
          <w:rFonts w:ascii="Century Gothic" w:hAnsi="Century Gothic"/>
          <w:sz w:val="18"/>
          <w:szCs w:val="18"/>
        </w:rPr>
        <w:t xml:space="preserve"> cm i AC</w:t>
      </w:r>
      <w:r w:rsidR="00F80E92">
        <w:rPr>
          <w:rFonts w:ascii="Century Gothic" w:hAnsi="Century Gothic"/>
          <w:sz w:val="18"/>
          <w:szCs w:val="18"/>
        </w:rPr>
        <w:t>11</w:t>
      </w:r>
      <w:r w:rsidR="00DD38DA" w:rsidRPr="00DD38DA">
        <w:rPr>
          <w:rFonts w:ascii="Century Gothic" w:hAnsi="Century Gothic"/>
          <w:sz w:val="18"/>
          <w:szCs w:val="18"/>
        </w:rPr>
        <w:t xml:space="preserve">W 4 cm lub więcej  przy założeniu, że  ilość wbudowanej mieszanki powinna być równa iloczynowi powierzchni (m²) i ciężaru 1 m² warstwy mieszanki o grubości </w:t>
      </w:r>
      <w:r w:rsidR="00AE337E">
        <w:rPr>
          <w:rFonts w:ascii="Century Gothic" w:hAnsi="Century Gothic"/>
          <w:sz w:val="18"/>
          <w:szCs w:val="18"/>
        </w:rPr>
        <w:t>4</w:t>
      </w:r>
      <w:r w:rsidR="00DD38DA" w:rsidRPr="00DD38DA">
        <w:rPr>
          <w:rFonts w:ascii="Century Gothic" w:hAnsi="Century Gothic"/>
          <w:sz w:val="18"/>
          <w:szCs w:val="18"/>
        </w:rPr>
        <w:t xml:space="preserve"> cm dla AC11S i 4 cm dla AC1</w:t>
      </w:r>
      <w:r w:rsidR="00F80E92">
        <w:rPr>
          <w:rFonts w:ascii="Century Gothic" w:hAnsi="Century Gothic"/>
          <w:sz w:val="18"/>
          <w:szCs w:val="18"/>
        </w:rPr>
        <w:t>1</w:t>
      </w:r>
      <w:r w:rsidR="00DD38DA" w:rsidRPr="00DD38DA">
        <w:rPr>
          <w:rFonts w:ascii="Century Gothic" w:hAnsi="Century Gothic"/>
          <w:sz w:val="18"/>
          <w:szCs w:val="18"/>
        </w:rPr>
        <w:t>W z tolerancją ± 2% w stosunku do ilości zaprojektowanej</w:t>
      </w:r>
      <w:r w:rsidR="00DD38DA">
        <w:rPr>
          <w:rFonts w:ascii="Century Gothic" w:hAnsi="Century Gothic"/>
          <w:sz w:val="18"/>
          <w:szCs w:val="18"/>
        </w:rPr>
        <w:t>.</w:t>
      </w:r>
      <w:r w:rsidRPr="00DD38DA">
        <w:rPr>
          <w:rFonts w:ascii="Century Gothic" w:hAnsi="Century Gothic"/>
          <w:sz w:val="18"/>
          <w:szCs w:val="18"/>
        </w:rPr>
        <w:t xml:space="preserve"> </w:t>
      </w:r>
      <w:r w:rsidRPr="00DD38DA">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lastRenderedPageBreak/>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4A463A9F"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prowadzenie dziennika budowy</w:t>
      </w:r>
      <w:r w:rsidR="00F80E92">
        <w:rPr>
          <w:rFonts w:ascii="Century Gothic" w:hAnsi="Century Gothic"/>
          <w:sz w:val="18"/>
          <w:szCs w:val="18"/>
        </w:rPr>
        <w:t>.</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lastRenderedPageBreak/>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w:t>
      </w:r>
      <w:r w:rsidRPr="002A5CCD">
        <w:rPr>
          <w:rFonts w:ascii="Century Gothic" w:hAnsi="Century Gothic" w:cs="Calibri"/>
          <w:sz w:val="18"/>
          <w:szCs w:val="18"/>
        </w:rPr>
        <w:lastRenderedPageBreak/>
        <w:t>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w:t>
      </w:r>
      <w:r w:rsidRPr="002A5CCD">
        <w:rPr>
          <w:rFonts w:ascii="Century Gothic" w:hAnsi="Century Gothic" w:cs="Calibri"/>
          <w:sz w:val="18"/>
          <w:szCs w:val="18"/>
        </w:rPr>
        <w:lastRenderedPageBreak/>
        <w:t xml:space="preserve">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0343B42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w:t>
      </w:r>
      <w:r w:rsidR="00F80E92">
        <w:rPr>
          <w:rFonts w:ascii="Century Gothic" w:hAnsi="Century Gothic" w:cs="Calibri"/>
          <w:sz w:val="18"/>
          <w:szCs w:val="18"/>
        </w:rPr>
        <w:t xml:space="preserve"> </w:t>
      </w:r>
      <w:r w:rsidRPr="002A5CCD">
        <w:rPr>
          <w:rFonts w:ascii="Century Gothic" w:hAnsi="Century Gothic" w:cs="Calibri"/>
          <w:sz w:val="18"/>
          <w:szCs w:val="18"/>
        </w:rPr>
        <w:t>o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lastRenderedPageBreak/>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lastRenderedPageBreak/>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lastRenderedPageBreak/>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oświadczają, że należności z tytułu kar umownych Zamawiający ma prawo potrącić z wynagrodzenia Wykonawcy przysługującego mu z niniejszego stosunku prawnego zawartego z 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Default="002A5CCD" w:rsidP="002A5CCD">
      <w:pPr>
        <w:spacing w:before="120"/>
        <w:jc w:val="both"/>
        <w:rPr>
          <w:rFonts w:ascii="Century Gothic" w:hAnsi="Century Gothic" w:cs="Calibri"/>
          <w:sz w:val="18"/>
          <w:szCs w:val="18"/>
        </w:rPr>
      </w:pPr>
    </w:p>
    <w:p w14:paraId="784B6584" w14:textId="77777777" w:rsidR="00F80E92" w:rsidRPr="002A5CCD" w:rsidRDefault="00F80E92"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lastRenderedPageBreak/>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Default="002A5CCD" w:rsidP="002A5CCD">
      <w:pPr>
        <w:spacing w:line="360" w:lineRule="auto"/>
        <w:ind w:left="720"/>
        <w:jc w:val="both"/>
        <w:rPr>
          <w:rFonts w:ascii="Century Gothic" w:hAnsi="Century Gothic"/>
          <w:sz w:val="18"/>
          <w:szCs w:val="18"/>
        </w:rPr>
      </w:pPr>
    </w:p>
    <w:p w14:paraId="4A4C726A" w14:textId="77777777" w:rsidR="00F80E92" w:rsidRPr="002A5CCD" w:rsidRDefault="00F80E92"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 xml:space="preserve">w przypadku, gdy wystąpią roboty, na które nie określono w kosztorysie ofertowym na zamówienie podstawowe cen jednostkowych, tzn. takie, których nie można rozliczyć zgodnie z podpunktem „a”  niniejszego ustępu, roboty te rozliczone będą na podstawie cen </w:t>
      </w:r>
      <w:r w:rsidRPr="002A5CCD">
        <w:rPr>
          <w:rFonts w:ascii="Century Gothic" w:hAnsi="Century Gothic" w:cs="Verdana"/>
          <w:color w:val="auto"/>
          <w:sz w:val="18"/>
          <w:szCs w:val="18"/>
        </w:rPr>
        <w:lastRenderedPageBreak/>
        <w:t>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BF4E" w14:textId="77777777" w:rsidR="00F81270" w:rsidRDefault="00F81270" w:rsidP="000E5F06">
      <w:r>
        <w:separator/>
      </w:r>
    </w:p>
  </w:endnote>
  <w:endnote w:type="continuationSeparator" w:id="0">
    <w:p w14:paraId="1A9AB899" w14:textId="77777777" w:rsidR="00F81270" w:rsidRDefault="00F81270"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47A81" w14:textId="77777777" w:rsidR="00F81270" w:rsidRDefault="00F81270" w:rsidP="000E5F06">
      <w:r>
        <w:separator/>
      </w:r>
    </w:p>
  </w:footnote>
  <w:footnote w:type="continuationSeparator" w:id="0">
    <w:p w14:paraId="790E305E" w14:textId="77777777" w:rsidR="00F81270" w:rsidRDefault="00F81270"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41432"/>
    <w:rsid w:val="00053FBF"/>
    <w:rsid w:val="00061589"/>
    <w:rsid w:val="0006289A"/>
    <w:rsid w:val="00062CC9"/>
    <w:rsid w:val="000735BF"/>
    <w:rsid w:val="00073FE3"/>
    <w:rsid w:val="00090AE9"/>
    <w:rsid w:val="000A4F3D"/>
    <w:rsid w:val="000A5B92"/>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05D3C"/>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C6EC7"/>
    <w:rsid w:val="007D3563"/>
    <w:rsid w:val="007E284F"/>
    <w:rsid w:val="007E7385"/>
    <w:rsid w:val="007F73B1"/>
    <w:rsid w:val="008141EE"/>
    <w:rsid w:val="00815DFB"/>
    <w:rsid w:val="00853A6D"/>
    <w:rsid w:val="00853FA9"/>
    <w:rsid w:val="00856AAC"/>
    <w:rsid w:val="00856D27"/>
    <w:rsid w:val="00864283"/>
    <w:rsid w:val="00864E6D"/>
    <w:rsid w:val="00882335"/>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4521C"/>
    <w:rsid w:val="00A619FF"/>
    <w:rsid w:val="00A64803"/>
    <w:rsid w:val="00A67D1D"/>
    <w:rsid w:val="00A7134F"/>
    <w:rsid w:val="00A72042"/>
    <w:rsid w:val="00A733CA"/>
    <w:rsid w:val="00A7776C"/>
    <w:rsid w:val="00A967D4"/>
    <w:rsid w:val="00AA5132"/>
    <w:rsid w:val="00AC49C4"/>
    <w:rsid w:val="00AD53CB"/>
    <w:rsid w:val="00AE337E"/>
    <w:rsid w:val="00AE54F4"/>
    <w:rsid w:val="00AF1172"/>
    <w:rsid w:val="00AF4B0C"/>
    <w:rsid w:val="00B00D4E"/>
    <w:rsid w:val="00B050CA"/>
    <w:rsid w:val="00B22594"/>
    <w:rsid w:val="00B25931"/>
    <w:rsid w:val="00B26350"/>
    <w:rsid w:val="00B44EB6"/>
    <w:rsid w:val="00B454AD"/>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0E92"/>
    <w:rsid w:val="00F81270"/>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7244</Words>
  <Characters>43468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15</cp:revision>
  <cp:lastPrinted>2023-11-22T10:20:00Z</cp:lastPrinted>
  <dcterms:created xsi:type="dcterms:W3CDTF">2024-12-03T13:15:00Z</dcterms:created>
  <dcterms:modified xsi:type="dcterms:W3CDTF">2025-03-21T07:08:00Z</dcterms:modified>
</cp:coreProperties>
</file>