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8B75E5" w:rsidRPr="00CB0C5B" w:rsidRDefault="008B75E5">
      <w:pPr>
        <w:pBdr>
          <w:top w:val="nil"/>
          <w:left w:val="nil"/>
          <w:bottom w:val="nil"/>
          <w:right w:val="nil"/>
          <w:between w:val="nil"/>
        </w:pBdr>
        <w:rPr>
          <w:rFonts w:ascii="Arial Narrow" w:eastAsia="Arial Narrow" w:hAnsi="Arial Narrow" w:cs="Arial Narrow"/>
          <w:b/>
          <w:color w:val="C00000"/>
          <w:sz w:val="22"/>
          <w:szCs w:val="22"/>
        </w:rPr>
      </w:pPr>
    </w:p>
    <w:p w14:paraId="00000002" w14:textId="52629911" w:rsidR="008B75E5" w:rsidRPr="00CB0C5B" w:rsidRDefault="00000000">
      <w:pPr>
        <w:pBdr>
          <w:top w:val="nil"/>
          <w:left w:val="nil"/>
          <w:bottom w:val="nil"/>
          <w:right w:val="nil"/>
          <w:between w:val="nil"/>
        </w:pBdr>
        <w:jc w:val="center"/>
        <w:rPr>
          <w:rFonts w:ascii="Arial Narrow" w:eastAsia="Arial Narrow" w:hAnsi="Arial Narrow" w:cs="Arial Narrow"/>
          <w:b/>
          <w:color w:val="000000"/>
          <w:sz w:val="22"/>
          <w:szCs w:val="22"/>
        </w:rPr>
      </w:pPr>
      <w:r w:rsidRPr="00CB0C5B">
        <w:rPr>
          <w:rFonts w:ascii="Arial Narrow" w:eastAsia="Arial Narrow" w:hAnsi="Arial Narrow" w:cs="Arial Narrow"/>
          <w:b/>
          <w:color w:val="000000"/>
          <w:sz w:val="22"/>
          <w:szCs w:val="22"/>
        </w:rPr>
        <w:t>UMOWA nr IT.27</w:t>
      </w:r>
      <w:r w:rsidR="00417AB5">
        <w:rPr>
          <w:rFonts w:ascii="Arial Narrow" w:eastAsia="Arial Narrow" w:hAnsi="Arial Narrow" w:cs="Arial Narrow"/>
          <w:b/>
          <w:color w:val="000000"/>
          <w:sz w:val="22"/>
          <w:szCs w:val="22"/>
        </w:rPr>
        <w:t>2.02.</w:t>
      </w:r>
      <w:r w:rsidRPr="00CB0C5B">
        <w:rPr>
          <w:rFonts w:ascii="Arial Narrow" w:eastAsia="Arial Narrow" w:hAnsi="Arial Narrow" w:cs="Arial Narrow"/>
          <w:b/>
          <w:color w:val="000000"/>
          <w:sz w:val="22"/>
          <w:szCs w:val="22"/>
        </w:rPr>
        <w:t>2025</w:t>
      </w:r>
    </w:p>
    <w:p w14:paraId="00000003" w14:textId="77777777" w:rsidR="008B75E5" w:rsidRPr="00CB0C5B" w:rsidRDefault="00000000">
      <w:pPr>
        <w:pBdr>
          <w:top w:val="nil"/>
          <w:left w:val="nil"/>
          <w:bottom w:val="nil"/>
          <w:right w:val="nil"/>
          <w:between w:val="nil"/>
        </w:pBdr>
        <w:jc w:val="center"/>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zawarta w dniu ………………. roku w Buku pomiędzy:</w:t>
      </w:r>
    </w:p>
    <w:p w14:paraId="00000004" w14:textId="77777777" w:rsidR="008B75E5" w:rsidRPr="00CB0C5B" w:rsidRDefault="008B75E5">
      <w:pPr>
        <w:pBdr>
          <w:top w:val="nil"/>
          <w:left w:val="nil"/>
          <w:bottom w:val="nil"/>
          <w:right w:val="nil"/>
          <w:between w:val="nil"/>
        </w:pBdr>
        <w:jc w:val="center"/>
        <w:rPr>
          <w:rFonts w:ascii="Arial Narrow" w:eastAsia="Arial Narrow" w:hAnsi="Arial Narrow" w:cs="Arial Narrow"/>
          <w:b/>
          <w:color w:val="000000"/>
          <w:sz w:val="22"/>
          <w:szCs w:val="22"/>
        </w:rPr>
      </w:pPr>
    </w:p>
    <w:p w14:paraId="00000005" w14:textId="77777777" w:rsidR="008B75E5" w:rsidRPr="00CB0C5B" w:rsidRDefault="00000000">
      <w:pPr>
        <w:pBdr>
          <w:top w:val="nil"/>
          <w:left w:val="nil"/>
          <w:bottom w:val="nil"/>
          <w:right w:val="nil"/>
          <w:between w:val="nil"/>
        </w:pBdr>
        <w:jc w:val="both"/>
        <w:rPr>
          <w:rFonts w:ascii="Arial Narrow" w:eastAsia="Arial Narrow" w:hAnsi="Arial Narrow" w:cs="Arial Narrow"/>
          <w:color w:val="000000"/>
          <w:sz w:val="22"/>
          <w:szCs w:val="22"/>
        </w:rPr>
      </w:pPr>
      <w:r w:rsidRPr="00CB0C5B">
        <w:rPr>
          <w:rFonts w:ascii="Arial Narrow" w:eastAsia="Arial Narrow" w:hAnsi="Arial Narrow" w:cs="Arial Narrow"/>
          <w:b/>
          <w:color w:val="000000"/>
          <w:sz w:val="22"/>
          <w:szCs w:val="22"/>
        </w:rPr>
        <w:t>Miastem i Gminą Buk</w:t>
      </w:r>
      <w:r w:rsidRPr="00CB0C5B">
        <w:rPr>
          <w:rFonts w:ascii="Arial Narrow" w:eastAsia="Arial Narrow" w:hAnsi="Arial Narrow" w:cs="Arial Narrow"/>
          <w:color w:val="000000"/>
          <w:sz w:val="22"/>
          <w:szCs w:val="22"/>
        </w:rPr>
        <w:t xml:space="preserve">, z siedzibą w Buku przy ul. Ratuszowej 1, 64-320 Buk, </w:t>
      </w:r>
      <w:r w:rsidRPr="00CB0C5B">
        <w:rPr>
          <w:rFonts w:ascii="Arial Narrow" w:eastAsia="Arial Narrow" w:hAnsi="Arial Narrow" w:cs="Arial Narrow"/>
          <w:b/>
          <w:color w:val="000000"/>
          <w:sz w:val="22"/>
          <w:szCs w:val="22"/>
        </w:rPr>
        <w:t>NIP: 7772829067</w:t>
      </w:r>
      <w:r w:rsidRPr="00CB0C5B">
        <w:rPr>
          <w:rFonts w:ascii="Arial Narrow" w:eastAsia="Arial Narrow" w:hAnsi="Arial Narrow" w:cs="Arial Narrow"/>
          <w:color w:val="000000"/>
          <w:sz w:val="22"/>
          <w:szCs w:val="22"/>
        </w:rPr>
        <w:t xml:space="preserve"> reprezentowanym przez Burmistrza  Miasta i Gminy Buk  - Pawła Adama, </w:t>
      </w:r>
    </w:p>
    <w:p w14:paraId="00000006" w14:textId="77777777" w:rsidR="008B75E5" w:rsidRPr="00CB0C5B" w:rsidRDefault="00000000">
      <w:pPr>
        <w:pBdr>
          <w:top w:val="nil"/>
          <w:left w:val="nil"/>
          <w:bottom w:val="nil"/>
          <w:right w:val="nil"/>
          <w:between w:val="nil"/>
        </w:pBdr>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przy kontrasygnacie Skarbnik Miasta i Gminy Buk – Marzeny Anny Kalotki</w:t>
      </w:r>
    </w:p>
    <w:p w14:paraId="00000007" w14:textId="77777777" w:rsidR="008B75E5" w:rsidRPr="00CB0C5B" w:rsidRDefault="00000000">
      <w:pPr>
        <w:pBdr>
          <w:top w:val="nil"/>
          <w:left w:val="nil"/>
          <w:bottom w:val="nil"/>
          <w:right w:val="nil"/>
          <w:between w:val="nil"/>
        </w:pBdr>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zwanym dalej „</w:t>
      </w:r>
      <w:proofErr w:type="spellStart"/>
      <w:r w:rsidRPr="00CB0C5B">
        <w:rPr>
          <w:rFonts w:ascii="Arial Narrow" w:eastAsia="Arial Narrow" w:hAnsi="Arial Narrow" w:cs="Arial Narrow"/>
          <w:b/>
          <w:color w:val="000000"/>
          <w:sz w:val="22"/>
          <w:szCs w:val="22"/>
        </w:rPr>
        <w:t>UMiG</w:t>
      </w:r>
      <w:proofErr w:type="spellEnd"/>
      <w:r w:rsidRPr="00CB0C5B">
        <w:rPr>
          <w:rFonts w:ascii="Arial Narrow" w:eastAsia="Arial Narrow" w:hAnsi="Arial Narrow" w:cs="Arial Narrow"/>
          <w:b/>
          <w:color w:val="000000"/>
          <w:sz w:val="22"/>
          <w:szCs w:val="22"/>
        </w:rPr>
        <w:t xml:space="preserve"> Buk</w:t>
      </w:r>
      <w:r w:rsidRPr="00CB0C5B">
        <w:rPr>
          <w:rFonts w:ascii="Arial Narrow" w:eastAsia="Arial Narrow" w:hAnsi="Arial Narrow" w:cs="Arial Narrow"/>
          <w:color w:val="000000"/>
          <w:sz w:val="22"/>
          <w:szCs w:val="22"/>
        </w:rPr>
        <w:t xml:space="preserve">”, </w:t>
      </w:r>
    </w:p>
    <w:p w14:paraId="00000008" w14:textId="77777777" w:rsidR="008B75E5" w:rsidRPr="00CB0C5B" w:rsidRDefault="00000000">
      <w:pPr>
        <w:rPr>
          <w:rFonts w:ascii="Arial Narrow" w:eastAsia="Arial Narrow" w:hAnsi="Arial Narrow" w:cs="Arial Narrow"/>
          <w:sz w:val="22"/>
          <w:szCs w:val="22"/>
        </w:rPr>
      </w:pPr>
      <w:r w:rsidRPr="00CB0C5B">
        <w:rPr>
          <w:rFonts w:ascii="Arial Narrow" w:eastAsia="Arial Narrow" w:hAnsi="Arial Narrow" w:cs="Arial Narrow"/>
          <w:sz w:val="22"/>
          <w:szCs w:val="22"/>
        </w:rPr>
        <w:t>oraz</w:t>
      </w:r>
    </w:p>
    <w:p w14:paraId="00000009" w14:textId="77777777" w:rsidR="008B75E5" w:rsidRPr="00CB0C5B" w:rsidRDefault="00000000">
      <w:pPr>
        <w:rPr>
          <w:rFonts w:ascii="Arial Narrow" w:eastAsia="Arial Narrow" w:hAnsi="Arial Narrow" w:cs="Arial Narrow"/>
          <w:sz w:val="22"/>
          <w:szCs w:val="22"/>
        </w:rPr>
      </w:pPr>
      <w:r w:rsidRPr="00CB0C5B">
        <w:rPr>
          <w:rFonts w:ascii="Arial Narrow" w:eastAsia="Arial Narrow" w:hAnsi="Arial Narrow" w:cs="Arial Narrow"/>
          <w:b/>
          <w:sz w:val="22"/>
          <w:szCs w:val="22"/>
        </w:rPr>
        <w:t>PKP Polskie Linie Kolejowe S.A.</w:t>
      </w:r>
      <w:r w:rsidRPr="00CB0C5B">
        <w:rPr>
          <w:rFonts w:ascii="Arial Narrow" w:eastAsia="Arial Narrow" w:hAnsi="Arial Narrow" w:cs="Arial Narrow"/>
          <w:sz w:val="22"/>
          <w:szCs w:val="22"/>
        </w:rPr>
        <w:t xml:space="preserve"> z siedzibą w Warszawie przy ul. Targowa 74, 03-734 Warszawa, wpisaną do rejestru przedsiębiorców Krajowego Rejestru Sądowego pod numerem 0000037568, </w:t>
      </w:r>
      <w:r w:rsidRPr="00CB0C5B">
        <w:rPr>
          <w:rFonts w:ascii="Arial Narrow" w:eastAsia="Arial Narrow" w:hAnsi="Arial Narrow" w:cs="Arial Narrow"/>
          <w:b/>
          <w:sz w:val="22"/>
          <w:szCs w:val="22"/>
        </w:rPr>
        <w:t>NIP: 1132316427</w:t>
      </w:r>
      <w:r w:rsidRPr="00CB0C5B">
        <w:rPr>
          <w:rFonts w:ascii="Arial Narrow" w:eastAsia="Arial Narrow" w:hAnsi="Arial Narrow" w:cs="Arial Narrow"/>
          <w:sz w:val="22"/>
          <w:szCs w:val="22"/>
        </w:rPr>
        <w:t xml:space="preserve">, </w:t>
      </w:r>
      <w:r w:rsidRPr="00CB0C5B">
        <w:rPr>
          <w:rFonts w:ascii="Arial Narrow" w:eastAsia="Arial Narrow" w:hAnsi="Arial Narrow" w:cs="Arial Narrow"/>
          <w:b/>
          <w:sz w:val="22"/>
          <w:szCs w:val="22"/>
        </w:rPr>
        <w:t>REGON: 017319027</w:t>
      </w:r>
    </w:p>
    <w:p w14:paraId="0000000A" w14:textId="77777777" w:rsidR="008B75E5" w:rsidRPr="00CB0C5B" w:rsidRDefault="00000000">
      <w:pPr>
        <w:rPr>
          <w:rFonts w:ascii="Arial Narrow" w:eastAsia="Arial Narrow" w:hAnsi="Arial Narrow" w:cs="Arial Narrow"/>
          <w:sz w:val="22"/>
          <w:szCs w:val="22"/>
        </w:rPr>
      </w:pPr>
      <w:r w:rsidRPr="00CB0C5B">
        <w:rPr>
          <w:rFonts w:ascii="Arial Narrow" w:eastAsia="Arial Narrow" w:hAnsi="Arial Narrow" w:cs="Arial Narrow"/>
          <w:sz w:val="22"/>
          <w:szCs w:val="22"/>
        </w:rPr>
        <w:t>reprezentowaną przez:</w:t>
      </w:r>
    </w:p>
    <w:p w14:paraId="0000000B" w14:textId="77777777" w:rsidR="008B75E5" w:rsidRPr="00CB0C5B" w:rsidRDefault="008B75E5">
      <w:pPr>
        <w:jc w:val="center"/>
        <w:rPr>
          <w:rFonts w:ascii="Arial Narrow" w:eastAsia="Arial Narrow" w:hAnsi="Arial Narrow" w:cs="Arial Narrow"/>
          <w:sz w:val="22"/>
          <w:szCs w:val="22"/>
        </w:rPr>
      </w:pPr>
    </w:p>
    <w:p w14:paraId="0000000C" w14:textId="77777777" w:rsidR="008B75E5" w:rsidRPr="00CB0C5B" w:rsidRDefault="00000000">
      <w:pPr>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zwaną dalej </w:t>
      </w:r>
      <w:r w:rsidRPr="00CB0C5B">
        <w:rPr>
          <w:rFonts w:ascii="Arial Narrow" w:eastAsia="Arial Narrow" w:hAnsi="Arial Narrow" w:cs="Arial Narrow"/>
          <w:b/>
          <w:sz w:val="22"/>
          <w:szCs w:val="22"/>
        </w:rPr>
        <w:t>„PKP PLK S.A.”</w:t>
      </w:r>
    </w:p>
    <w:p w14:paraId="0000000D" w14:textId="77777777" w:rsidR="008B75E5" w:rsidRPr="00CB0C5B" w:rsidRDefault="00000000">
      <w:pPr>
        <w:rPr>
          <w:rFonts w:ascii="Arial Narrow" w:eastAsia="Arial Narrow" w:hAnsi="Arial Narrow" w:cs="Arial Narrow"/>
          <w:sz w:val="22"/>
          <w:szCs w:val="22"/>
        </w:rPr>
      </w:pPr>
      <w:r w:rsidRPr="00CB0C5B">
        <w:rPr>
          <w:rFonts w:ascii="Arial Narrow" w:eastAsia="Arial Narrow" w:hAnsi="Arial Narrow" w:cs="Arial Narrow"/>
          <w:sz w:val="22"/>
          <w:szCs w:val="22"/>
        </w:rPr>
        <w:t>zwanymi dalej łącznie „Zamawiającym”</w:t>
      </w:r>
    </w:p>
    <w:p w14:paraId="0000000E" w14:textId="77777777" w:rsidR="008B75E5" w:rsidRPr="00CB0C5B" w:rsidRDefault="008B75E5">
      <w:pPr>
        <w:rPr>
          <w:rFonts w:ascii="Arial Narrow" w:eastAsia="Arial Narrow" w:hAnsi="Arial Narrow" w:cs="Arial Narrow"/>
          <w:sz w:val="22"/>
          <w:szCs w:val="22"/>
        </w:rPr>
      </w:pPr>
    </w:p>
    <w:p w14:paraId="0000000F" w14:textId="77777777" w:rsidR="008B75E5" w:rsidRPr="00CB0C5B" w:rsidRDefault="00000000">
      <w:pPr>
        <w:rPr>
          <w:rFonts w:ascii="Arial Narrow" w:eastAsia="Arial Narrow" w:hAnsi="Arial Narrow" w:cs="Arial Narrow"/>
          <w:sz w:val="22"/>
          <w:szCs w:val="22"/>
        </w:rPr>
      </w:pPr>
      <w:r w:rsidRPr="00CB0C5B">
        <w:rPr>
          <w:rFonts w:ascii="Arial Narrow" w:eastAsia="Arial Narrow" w:hAnsi="Arial Narrow" w:cs="Arial Narrow"/>
          <w:sz w:val="22"/>
          <w:szCs w:val="22"/>
        </w:rPr>
        <w:t>a</w:t>
      </w:r>
    </w:p>
    <w:p w14:paraId="00000010" w14:textId="77777777" w:rsidR="008B75E5" w:rsidRPr="00CB0C5B" w:rsidRDefault="00000000">
      <w:pPr>
        <w:jc w:val="center"/>
        <w:rPr>
          <w:rFonts w:ascii="Arial Narrow" w:eastAsia="Arial Narrow" w:hAnsi="Arial Narrow" w:cs="Arial Narrow"/>
          <w:sz w:val="22"/>
          <w:szCs w:val="22"/>
        </w:rPr>
      </w:pPr>
      <w:r w:rsidRPr="00CB0C5B">
        <w:rPr>
          <w:rFonts w:ascii="Arial Narrow" w:eastAsia="Arial Narrow" w:hAnsi="Arial Narrow" w:cs="Arial Narrow"/>
          <w:sz w:val="22"/>
          <w:szCs w:val="22"/>
        </w:rPr>
        <w:t>a</w:t>
      </w:r>
    </w:p>
    <w:p w14:paraId="00000011"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z siedzibą w ….przy ul. ………………, posiadającą NIP: ….oraz REGON:………………., zwanym/zwaną dalej „Wykonawcą” reprezentowaną przez: </w:t>
      </w:r>
    </w:p>
    <w:p w14:paraId="00000012"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b/>
          <w:sz w:val="22"/>
          <w:szCs w:val="22"/>
        </w:rPr>
        <w:t>……………………</w:t>
      </w:r>
      <w:r w:rsidRPr="00CB0C5B">
        <w:rPr>
          <w:rFonts w:ascii="Arial Narrow" w:eastAsia="Arial Narrow" w:hAnsi="Arial Narrow" w:cs="Arial Narrow"/>
          <w:sz w:val="22"/>
          <w:szCs w:val="22"/>
        </w:rPr>
        <w:t xml:space="preserve"> -………………………..</w:t>
      </w:r>
    </w:p>
    <w:p w14:paraId="00000013" w14:textId="77777777" w:rsidR="008B75E5" w:rsidRPr="00CB0C5B" w:rsidRDefault="008B75E5">
      <w:pPr>
        <w:jc w:val="both"/>
        <w:rPr>
          <w:rFonts w:ascii="Arial Narrow" w:eastAsia="Arial Narrow" w:hAnsi="Arial Narrow" w:cs="Arial Narrow"/>
          <w:sz w:val="22"/>
          <w:szCs w:val="22"/>
        </w:rPr>
      </w:pPr>
    </w:p>
    <w:p w14:paraId="00000014"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sz w:val="22"/>
          <w:szCs w:val="22"/>
        </w:rPr>
        <w:t>łącznie zwanymi „Stronami”, a z osobna „Stroną”.</w:t>
      </w:r>
    </w:p>
    <w:p w14:paraId="00000015" w14:textId="77777777" w:rsidR="008B75E5" w:rsidRPr="00CB0C5B" w:rsidRDefault="00000000">
      <w:pPr>
        <w:spacing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ab/>
      </w:r>
      <w:r w:rsidRPr="00CB0C5B">
        <w:rPr>
          <w:rFonts w:ascii="Arial Narrow" w:eastAsia="Arial Narrow" w:hAnsi="Arial Narrow" w:cs="Arial Narrow"/>
          <w:b/>
          <w:sz w:val="22"/>
          <w:szCs w:val="22"/>
        </w:rPr>
        <w:tab/>
      </w:r>
      <w:r w:rsidRPr="00CB0C5B">
        <w:rPr>
          <w:rFonts w:ascii="Arial Narrow" w:eastAsia="Arial Narrow" w:hAnsi="Arial Narrow" w:cs="Arial Narrow"/>
          <w:b/>
          <w:sz w:val="22"/>
          <w:szCs w:val="22"/>
        </w:rPr>
        <w:tab/>
      </w:r>
      <w:r w:rsidRPr="00CB0C5B">
        <w:rPr>
          <w:rFonts w:ascii="Arial Narrow" w:eastAsia="Arial Narrow" w:hAnsi="Arial Narrow" w:cs="Arial Narrow"/>
          <w:b/>
          <w:sz w:val="22"/>
          <w:szCs w:val="22"/>
        </w:rPr>
        <w:tab/>
      </w:r>
    </w:p>
    <w:p w14:paraId="00000016" w14:textId="77777777" w:rsidR="008B75E5" w:rsidRPr="00CB0C5B" w:rsidRDefault="008B75E5">
      <w:pPr>
        <w:spacing w:line="276" w:lineRule="auto"/>
        <w:rPr>
          <w:rFonts w:ascii="Arial Narrow" w:eastAsia="Arial Narrow" w:hAnsi="Arial Narrow" w:cs="Arial Narrow"/>
          <w:b/>
          <w:sz w:val="22"/>
          <w:szCs w:val="22"/>
        </w:rPr>
      </w:pPr>
    </w:p>
    <w:p w14:paraId="00000017" w14:textId="77777777" w:rsidR="008B75E5" w:rsidRPr="00CB0C5B" w:rsidRDefault="00000000">
      <w:pPr>
        <w:rPr>
          <w:rFonts w:ascii="Arial Narrow" w:eastAsia="Arial Narrow" w:hAnsi="Arial Narrow" w:cs="Arial Narrow"/>
          <w:b/>
          <w:sz w:val="22"/>
          <w:szCs w:val="22"/>
        </w:rPr>
      </w:pPr>
      <w:r w:rsidRPr="00CB0C5B">
        <w:rPr>
          <w:rFonts w:ascii="Arial Narrow" w:hAnsi="Arial Narrow"/>
          <w:sz w:val="22"/>
          <w:szCs w:val="22"/>
        </w:rPr>
        <w:br w:type="page"/>
      </w:r>
    </w:p>
    <w:bookmarkStart w:id="0" w:name="_heading=h.gjdgxs" w:colFirst="0" w:colLast="0" w:displacedByCustomXml="next"/>
    <w:bookmarkEnd w:id="0" w:displacedByCustomXml="next"/>
    <w:sdt>
      <w:sdtPr>
        <w:rPr>
          <w:rFonts w:ascii="Arial Narrow" w:hAnsi="Arial Narrow"/>
          <w:sz w:val="22"/>
          <w:szCs w:val="22"/>
        </w:rPr>
        <w:id w:val="-598792045"/>
        <w:docPartObj>
          <w:docPartGallery w:val="Table of Contents"/>
          <w:docPartUnique/>
        </w:docPartObj>
      </w:sdtPr>
      <w:sdtContent>
        <w:p w14:paraId="00000018" w14:textId="6D15FD2B" w:rsidR="008B75E5" w:rsidRPr="00CB0C5B" w:rsidRDefault="00000000">
          <w:pPr>
            <w:tabs>
              <w:tab w:val="right" w:pos="9737"/>
            </w:tabs>
            <w:ind w:left="200"/>
            <w:rPr>
              <w:rFonts w:ascii="Arial Narrow" w:eastAsia="Arial Narrow" w:hAnsi="Arial Narrow" w:cs="Arial Narrow"/>
              <w:sz w:val="22"/>
              <w:szCs w:val="22"/>
            </w:rPr>
          </w:pPr>
          <w:r w:rsidRPr="00CB0C5B">
            <w:rPr>
              <w:rFonts w:ascii="Arial Narrow" w:hAnsi="Arial Narrow"/>
              <w:sz w:val="22"/>
              <w:szCs w:val="22"/>
            </w:rPr>
            <w:fldChar w:fldCharType="begin"/>
          </w:r>
          <w:r w:rsidRPr="00CB0C5B">
            <w:rPr>
              <w:rFonts w:ascii="Arial Narrow" w:hAnsi="Arial Narrow"/>
              <w:sz w:val="22"/>
              <w:szCs w:val="22"/>
            </w:rPr>
            <w:instrText xml:space="preserve"> TOC \h \u \z \t "Heading 1,1,Heading 2,2,Heading 3,3,"</w:instrText>
          </w:r>
          <w:r w:rsidRPr="00CB0C5B">
            <w:rPr>
              <w:rFonts w:ascii="Arial Narrow" w:hAnsi="Arial Narrow"/>
              <w:sz w:val="22"/>
              <w:szCs w:val="22"/>
            </w:rPr>
            <w:fldChar w:fldCharType="separate"/>
          </w:r>
          <w:hyperlink w:anchor="_heading=h.30j0zll">
            <w:r w:rsidR="008B75E5" w:rsidRPr="00CB0C5B">
              <w:rPr>
                <w:rFonts w:ascii="Arial Narrow" w:eastAsia="Arial Narrow" w:hAnsi="Arial Narrow" w:cs="Arial Narrow"/>
                <w:smallCaps/>
                <w:color w:val="0000FF"/>
                <w:sz w:val="22"/>
                <w:szCs w:val="22"/>
                <w:u w:val="single"/>
              </w:rPr>
              <w:t>Postanowienia ogólne</w:t>
            </w:r>
          </w:hyperlink>
          <w:hyperlink w:anchor="_heading=h.30j0zll">
            <w:r w:rsidR="008B75E5" w:rsidRPr="00CB0C5B">
              <w:rPr>
                <w:rFonts w:ascii="Arial Narrow" w:eastAsia="Arial Narrow" w:hAnsi="Arial Narrow" w:cs="Arial Narrow"/>
                <w:smallCaps/>
                <w:sz w:val="22"/>
                <w:szCs w:val="22"/>
              </w:rPr>
              <w:tab/>
            </w:r>
            <w:r w:rsidR="00643F7B">
              <w:rPr>
                <w:rFonts w:ascii="Arial Narrow" w:eastAsia="Arial Narrow" w:hAnsi="Arial Narrow" w:cs="Arial Narrow"/>
                <w:smallCaps/>
                <w:sz w:val="22"/>
                <w:szCs w:val="22"/>
              </w:rPr>
              <w:t>3</w:t>
            </w:r>
          </w:hyperlink>
        </w:p>
        <w:p w14:paraId="00000019" w14:textId="750FD070" w:rsidR="008B75E5" w:rsidRPr="00CB0C5B" w:rsidRDefault="008B75E5">
          <w:pPr>
            <w:tabs>
              <w:tab w:val="right" w:pos="9737"/>
            </w:tabs>
            <w:ind w:left="200"/>
            <w:rPr>
              <w:rFonts w:ascii="Arial Narrow" w:eastAsia="Arial Narrow" w:hAnsi="Arial Narrow" w:cs="Arial Narrow"/>
              <w:sz w:val="22"/>
              <w:szCs w:val="22"/>
            </w:rPr>
          </w:pPr>
          <w:hyperlink w:anchor="_heading=h.2et92p0">
            <w:r w:rsidRPr="00CB0C5B">
              <w:rPr>
                <w:rFonts w:ascii="Arial Narrow" w:eastAsia="Arial Narrow" w:hAnsi="Arial Narrow" w:cs="Arial Narrow"/>
                <w:smallCaps/>
                <w:color w:val="0000FF"/>
                <w:sz w:val="22"/>
                <w:szCs w:val="22"/>
                <w:u w:val="single"/>
              </w:rPr>
              <w:t>Solidarna odpowiedzialność</w:t>
            </w:r>
          </w:hyperlink>
          <w:hyperlink w:anchor="_heading=h.2et92p0">
            <w:r w:rsidRPr="00CB0C5B">
              <w:rPr>
                <w:rFonts w:ascii="Arial Narrow" w:eastAsia="Arial Narrow" w:hAnsi="Arial Narrow" w:cs="Arial Narrow"/>
                <w:smallCaps/>
                <w:sz w:val="22"/>
                <w:szCs w:val="22"/>
              </w:rPr>
              <w:tab/>
            </w:r>
            <w:r w:rsidR="00643F7B">
              <w:rPr>
                <w:rFonts w:ascii="Arial Narrow" w:eastAsia="Arial Narrow" w:hAnsi="Arial Narrow" w:cs="Arial Narrow"/>
                <w:smallCaps/>
                <w:sz w:val="22"/>
                <w:szCs w:val="22"/>
              </w:rPr>
              <w:t>4</w:t>
            </w:r>
          </w:hyperlink>
        </w:p>
        <w:p w14:paraId="0000001A" w14:textId="234C9B60" w:rsidR="008B75E5" w:rsidRPr="00CB0C5B" w:rsidRDefault="008B75E5">
          <w:pPr>
            <w:tabs>
              <w:tab w:val="right" w:pos="9737"/>
            </w:tabs>
            <w:ind w:left="200"/>
            <w:rPr>
              <w:rFonts w:ascii="Arial Narrow" w:eastAsia="Arial Narrow" w:hAnsi="Arial Narrow" w:cs="Arial Narrow"/>
              <w:sz w:val="22"/>
              <w:szCs w:val="22"/>
            </w:rPr>
          </w:pPr>
          <w:hyperlink w:anchor="_heading=h.3dy6vkm">
            <w:r w:rsidRPr="00CB0C5B">
              <w:rPr>
                <w:rFonts w:ascii="Arial Narrow" w:eastAsia="Arial Narrow" w:hAnsi="Arial Narrow" w:cs="Arial Narrow"/>
                <w:smallCaps/>
                <w:color w:val="0000FF"/>
                <w:sz w:val="22"/>
                <w:szCs w:val="22"/>
                <w:u w:val="single"/>
              </w:rPr>
              <w:t>Sposób komunikacji</w:t>
            </w:r>
          </w:hyperlink>
          <w:hyperlink w:anchor="_heading=h.3dy6vkm">
            <w:r w:rsidRPr="00CB0C5B">
              <w:rPr>
                <w:rFonts w:ascii="Arial Narrow" w:eastAsia="Arial Narrow" w:hAnsi="Arial Narrow" w:cs="Arial Narrow"/>
                <w:smallCaps/>
                <w:sz w:val="22"/>
                <w:szCs w:val="22"/>
              </w:rPr>
              <w:tab/>
            </w:r>
            <w:r w:rsidR="00643F7B">
              <w:rPr>
                <w:rFonts w:ascii="Arial Narrow" w:eastAsia="Arial Narrow" w:hAnsi="Arial Narrow" w:cs="Arial Narrow"/>
                <w:smallCaps/>
                <w:sz w:val="22"/>
                <w:szCs w:val="22"/>
              </w:rPr>
              <w:t>4</w:t>
            </w:r>
          </w:hyperlink>
        </w:p>
        <w:p w14:paraId="0000001B" w14:textId="0BB090C9" w:rsidR="008B75E5" w:rsidRPr="00CB0C5B" w:rsidRDefault="008B75E5">
          <w:pPr>
            <w:tabs>
              <w:tab w:val="right" w:pos="9737"/>
            </w:tabs>
            <w:ind w:left="200"/>
            <w:rPr>
              <w:rFonts w:ascii="Arial Narrow" w:eastAsia="Arial Narrow" w:hAnsi="Arial Narrow" w:cs="Arial Narrow"/>
              <w:sz w:val="22"/>
              <w:szCs w:val="22"/>
            </w:rPr>
          </w:pPr>
          <w:hyperlink w:anchor="_heading=h.4d34og8">
            <w:r w:rsidRPr="00CB0C5B">
              <w:rPr>
                <w:rFonts w:ascii="Arial Narrow" w:eastAsia="Arial Narrow" w:hAnsi="Arial Narrow" w:cs="Arial Narrow"/>
                <w:smallCaps/>
                <w:color w:val="0000FF"/>
                <w:sz w:val="22"/>
                <w:szCs w:val="22"/>
                <w:u w:val="single"/>
              </w:rPr>
              <w:t>Pierwszeństwo dokumentów</w:t>
            </w:r>
          </w:hyperlink>
          <w:hyperlink w:anchor="_heading=h.4d34og8">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5</w:t>
            </w:r>
          </w:hyperlink>
        </w:p>
        <w:p w14:paraId="0000001C" w14:textId="4F353801" w:rsidR="008B75E5" w:rsidRPr="00CB0C5B" w:rsidRDefault="008B75E5">
          <w:pPr>
            <w:tabs>
              <w:tab w:val="right" w:pos="9737"/>
            </w:tabs>
            <w:ind w:left="200"/>
            <w:rPr>
              <w:rFonts w:ascii="Arial Narrow" w:eastAsia="Arial Narrow" w:hAnsi="Arial Narrow" w:cs="Arial Narrow"/>
              <w:sz w:val="22"/>
              <w:szCs w:val="22"/>
            </w:rPr>
          </w:pPr>
          <w:hyperlink w:anchor="_heading=h.17dp8vu">
            <w:r w:rsidRPr="00CB0C5B">
              <w:rPr>
                <w:rFonts w:ascii="Arial Narrow" w:eastAsia="Arial Narrow" w:hAnsi="Arial Narrow" w:cs="Arial Narrow"/>
                <w:smallCaps/>
                <w:color w:val="0000FF"/>
                <w:sz w:val="22"/>
                <w:szCs w:val="22"/>
                <w:u w:val="single"/>
              </w:rPr>
              <w:t>Cesja wierzytelności</w:t>
            </w:r>
          </w:hyperlink>
          <w:hyperlink w:anchor="_heading=h.17dp8vu">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5</w:t>
            </w:r>
          </w:hyperlink>
        </w:p>
        <w:p w14:paraId="0000001D" w14:textId="1F507BAD" w:rsidR="008B75E5" w:rsidRPr="00CB0C5B" w:rsidRDefault="008B75E5">
          <w:pPr>
            <w:tabs>
              <w:tab w:val="right" w:pos="9737"/>
            </w:tabs>
            <w:ind w:left="200"/>
            <w:rPr>
              <w:rFonts w:ascii="Arial Narrow" w:eastAsia="Arial Narrow" w:hAnsi="Arial Narrow" w:cs="Arial Narrow"/>
              <w:sz w:val="22"/>
              <w:szCs w:val="22"/>
            </w:rPr>
          </w:pPr>
          <w:hyperlink w:anchor="_heading=h.26in1rg">
            <w:r w:rsidRPr="00CB0C5B">
              <w:rPr>
                <w:rFonts w:ascii="Arial Narrow" w:eastAsia="Arial Narrow" w:hAnsi="Arial Narrow" w:cs="Arial Narrow"/>
                <w:smallCaps/>
                <w:color w:val="0000FF"/>
                <w:sz w:val="22"/>
                <w:szCs w:val="22"/>
                <w:u w:val="single"/>
              </w:rPr>
              <w:t>Zabezpieczenie należytego wykonania Umowy</w:t>
            </w:r>
          </w:hyperlink>
          <w:hyperlink w:anchor="_heading=h.26in1rg">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5</w:t>
            </w:r>
          </w:hyperlink>
        </w:p>
        <w:p w14:paraId="0000001E" w14:textId="7F085976" w:rsidR="008B75E5" w:rsidRPr="00CB0C5B" w:rsidRDefault="008B75E5">
          <w:pPr>
            <w:tabs>
              <w:tab w:val="right" w:pos="9737"/>
            </w:tabs>
            <w:ind w:left="200"/>
            <w:rPr>
              <w:rFonts w:ascii="Arial Narrow" w:eastAsia="Arial Narrow" w:hAnsi="Arial Narrow" w:cs="Arial Narrow"/>
              <w:sz w:val="22"/>
              <w:szCs w:val="22"/>
            </w:rPr>
          </w:pPr>
          <w:hyperlink w:anchor="_heading=h.35nkun2">
            <w:r w:rsidRPr="00CB0C5B">
              <w:rPr>
                <w:rFonts w:ascii="Arial Narrow" w:eastAsia="Arial Narrow" w:hAnsi="Arial Narrow" w:cs="Arial Narrow"/>
                <w:smallCaps/>
                <w:color w:val="0000FF"/>
                <w:sz w:val="22"/>
                <w:szCs w:val="22"/>
                <w:u w:val="single"/>
              </w:rPr>
              <w:t>Prawa autorskie</w:t>
            </w:r>
          </w:hyperlink>
          <w:hyperlink w:anchor="_heading=h.35nkun2">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5</w:t>
            </w:r>
          </w:hyperlink>
        </w:p>
        <w:p w14:paraId="0000001F" w14:textId="4FA04D3C" w:rsidR="008B75E5" w:rsidRPr="00CB0C5B" w:rsidRDefault="008B75E5">
          <w:pPr>
            <w:tabs>
              <w:tab w:val="right" w:pos="9737"/>
            </w:tabs>
            <w:ind w:left="200"/>
            <w:rPr>
              <w:rFonts w:ascii="Arial Narrow" w:eastAsia="Arial Narrow" w:hAnsi="Arial Narrow" w:cs="Arial Narrow"/>
              <w:sz w:val="22"/>
              <w:szCs w:val="22"/>
            </w:rPr>
          </w:pPr>
          <w:hyperlink w:anchor="_heading=h.44sinio">
            <w:r w:rsidRPr="00CB0C5B">
              <w:rPr>
                <w:rFonts w:ascii="Arial Narrow" w:eastAsia="Arial Narrow" w:hAnsi="Arial Narrow" w:cs="Arial Narrow"/>
                <w:smallCaps/>
                <w:color w:val="0000FF"/>
                <w:sz w:val="22"/>
                <w:szCs w:val="22"/>
                <w:u w:val="single"/>
              </w:rPr>
              <w:t>Poufność informacji</w:t>
            </w:r>
          </w:hyperlink>
          <w:hyperlink w:anchor="_heading=h.44sinio">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8</w:t>
            </w:r>
          </w:hyperlink>
        </w:p>
        <w:p w14:paraId="00000020" w14:textId="0400E8DE" w:rsidR="008B75E5" w:rsidRPr="00CB0C5B" w:rsidRDefault="008B75E5">
          <w:pPr>
            <w:tabs>
              <w:tab w:val="right" w:pos="9737"/>
            </w:tabs>
            <w:ind w:left="200"/>
            <w:rPr>
              <w:rFonts w:ascii="Arial Narrow" w:eastAsia="Arial Narrow" w:hAnsi="Arial Narrow" w:cs="Arial Narrow"/>
              <w:sz w:val="22"/>
              <w:szCs w:val="22"/>
            </w:rPr>
          </w:pPr>
          <w:hyperlink w:anchor="_heading=h.2jxsxqh">
            <w:r w:rsidRPr="00CB0C5B">
              <w:rPr>
                <w:rFonts w:ascii="Arial Narrow" w:eastAsia="Arial Narrow" w:hAnsi="Arial Narrow" w:cs="Arial Narrow"/>
                <w:smallCaps/>
                <w:color w:val="0000FF"/>
                <w:sz w:val="22"/>
                <w:szCs w:val="22"/>
                <w:u w:val="single"/>
              </w:rPr>
              <w:t>Obowiązek informacyjny realizowany przez Zamawiającego wobec Wykonawcy/osób podpisujących Umowę w imieniu Wykonawcy i osób trzecich*</w:t>
            </w:r>
          </w:hyperlink>
          <w:hyperlink w:anchor="_heading=h.2jxsxqh">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9</w:t>
            </w:r>
          </w:hyperlink>
        </w:p>
        <w:p w14:paraId="00000021" w14:textId="77768F41" w:rsidR="008B75E5" w:rsidRPr="00CB0C5B" w:rsidRDefault="008B75E5">
          <w:pPr>
            <w:tabs>
              <w:tab w:val="right" w:pos="9737"/>
            </w:tabs>
            <w:ind w:left="200"/>
            <w:rPr>
              <w:rFonts w:ascii="Arial Narrow" w:eastAsia="Arial Narrow" w:hAnsi="Arial Narrow" w:cs="Arial Narrow"/>
              <w:sz w:val="22"/>
              <w:szCs w:val="22"/>
            </w:rPr>
          </w:pPr>
          <w:hyperlink w:anchor="_heading=h.1y810tw">
            <w:r w:rsidRPr="00CB0C5B">
              <w:rPr>
                <w:rFonts w:ascii="Arial Narrow" w:eastAsia="Arial Narrow" w:hAnsi="Arial Narrow" w:cs="Arial Narrow"/>
                <w:smallCaps/>
                <w:color w:val="0000FF"/>
                <w:sz w:val="22"/>
                <w:szCs w:val="22"/>
                <w:u w:val="single"/>
              </w:rPr>
              <w:t>Wymogi dotyczące projektowania</w:t>
            </w:r>
          </w:hyperlink>
          <w:hyperlink w:anchor="_heading=h.1y810tw">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10</w:t>
            </w:r>
          </w:hyperlink>
        </w:p>
        <w:p w14:paraId="00000022" w14:textId="0A8F2F2C" w:rsidR="008B75E5" w:rsidRPr="00CB0C5B" w:rsidRDefault="008B75E5">
          <w:pPr>
            <w:tabs>
              <w:tab w:val="right" w:pos="9737"/>
            </w:tabs>
            <w:ind w:left="200"/>
            <w:rPr>
              <w:rFonts w:ascii="Arial Narrow" w:eastAsia="Arial Narrow" w:hAnsi="Arial Narrow" w:cs="Arial Narrow"/>
              <w:sz w:val="22"/>
              <w:szCs w:val="22"/>
            </w:rPr>
          </w:pPr>
          <w:hyperlink w:anchor="_heading=h.2xcytpi">
            <w:r w:rsidRPr="00CB0C5B">
              <w:rPr>
                <w:rFonts w:ascii="Arial Narrow" w:eastAsia="Arial Narrow" w:hAnsi="Arial Narrow" w:cs="Arial Narrow"/>
                <w:smallCaps/>
                <w:color w:val="0000FF"/>
                <w:sz w:val="22"/>
                <w:szCs w:val="22"/>
                <w:u w:val="single"/>
              </w:rPr>
              <w:t>Odpowiedzialność za wady i usterki w dokumentacji projektowej</w:t>
            </w:r>
          </w:hyperlink>
          <w:hyperlink w:anchor="_heading=h.2xcytpi">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12</w:t>
            </w:r>
          </w:hyperlink>
        </w:p>
        <w:p w14:paraId="00000023" w14:textId="341ACE80" w:rsidR="008B75E5" w:rsidRPr="00CB0C5B" w:rsidRDefault="008B75E5">
          <w:pPr>
            <w:tabs>
              <w:tab w:val="right" w:pos="9737"/>
            </w:tabs>
            <w:ind w:left="200"/>
            <w:rPr>
              <w:rFonts w:ascii="Arial Narrow" w:eastAsia="Arial Narrow" w:hAnsi="Arial Narrow" w:cs="Arial Narrow"/>
              <w:sz w:val="22"/>
              <w:szCs w:val="22"/>
            </w:rPr>
          </w:pPr>
          <w:hyperlink w:anchor="_heading=h.3whwml4">
            <w:r w:rsidRPr="00CB0C5B">
              <w:rPr>
                <w:rFonts w:ascii="Arial Narrow" w:eastAsia="Arial Narrow" w:hAnsi="Arial Narrow" w:cs="Arial Narrow"/>
                <w:smallCaps/>
                <w:color w:val="0000FF"/>
                <w:sz w:val="22"/>
                <w:szCs w:val="22"/>
                <w:u w:val="single"/>
              </w:rPr>
              <w:t>Podwykonawcy</w:t>
            </w:r>
          </w:hyperlink>
          <w:hyperlink w:anchor="_heading=h.3whwml4">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12</w:t>
            </w:r>
          </w:hyperlink>
        </w:p>
        <w:p w14:paraId="00000024" w14:textId="588489F7" w:rsidR="008B75E5" w:rsidRPr="00CB0C5B" w:rsidRDefault="008B75E5">
          <w:pPr>
            <w:tabs>
              <w:tab w:val="right" w:pos="9737"/>
            </w:tabs>
            <w:ind w:left="200"/>
            <w:rPr>
              <w:rFonts w:ascii="Arial Narrow" w:eastAsia="Arial Narrow" w:hAnsi="Arial Narrow" w:cs="Arial Narrow"/>
              <w:sz w:val="22"/>
              <w:szCs w:val="22"/>
            </w:rPr>
          </w:pPr>
          <w:hyperlink w:anchor="_heading=h.qsh70q">
            <w:r w:rsidRPr="00CB0C5B">
              <w:rPr>
                <w:rFonts w:ascii="Arial Narrow" w:eastAsia="Arial Narrow" w:hAnsi="Arial Narrow" w:cs="Arial Narrow"/>
                <w:smallCaps/>
                <w:color w:val="0000FF"/>
                <w:sz w:val="22"/>
                <w:szCs w:val="22"/>
                <w:u w:val="single"/>
              </w:rPr>
              <w:t>Dostęp do Placu budowy</w:t>
            </w:r>
          </w:hyperlink>
          <w:hyperlink w:anchor="_heading=h.qsh70q">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15</w:t>
            </w:r>
          </w:hyperlink>
        </w:p>
        <w:p w14:paraId="00000025" w14:textId="7DAC3ED4" w:rsidR="008B75E5" w:rsidRPr="00CB0C5B" w:rsidRDefault="008B75E5">
          <w:pPr>
            <w:tabs>
              <w:tab w:val="right" w:pos="9737"/>
            </w:tabs>
            <w:ind w:left="200"/>
            <w:rPr>
              <w:rFonts w:ascii="Arial Narrow" w:eastAsia="Arial Narrow" w:hAnsi="Arial Narrow" w:cs="Arial Narrow"/>
              <w:sz w:val="22"/>
              <w:szCs w:val="22"/>
            </w:rPr>
          </w:pPr>
          <w:hyperlink w:anchor="_heading=h.1pxezwc">
            <w:r w:rsidRPr="00CB0C5B">
              <w:rPr>
                <w:rFonts w:ascii="Arial Narrow" w:eastAsia="Arial Narrow" w:hAnsi="Arial Narrow" w:cs="Arial Narrow"/>
                <w:smallCaps/>
                <w:color w:val="0000FF"/>
                <w:sz w:val="22"/>
                <w:szCs w:val="22"/>
                <w:u w:val="single"/>
              </w:rPr>
              <w:t>Próby dotyczące wyrobów budowlanych</w:t>
            </w:r>
          </w:hyperlink>
          <w:hyperlink w:anchor="_heading=h.1pxezwc">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18</w:t>
            </w:r>
          </w:hyperlink>
        </w:p>
        <w:p w14:paraId="00000026" w14:textId="56817CEF" w:rsidR="008B75E5" w:rsidRPr="00CB0C5B" w:rsidRDefault="008B75E5">
          <w:pPr>
            <w:tabs>
              <w:tab w:val="right" w:pos="9737"/>
            </w:tabs>
            <w:ind w:left="200"/>
            <w:rPr>
              <w:rFonts w:ascii="Arial Narrow" w:eastAsia="Arial Narrow" w:hAnsi="Arial Narrow" w:cs="Arial Narrow"/>
              <w:sz w:val="22"/>
              <w:szCs w:val="22"/>
            </w:rPr>
          </w:pPr>
          <w:hyperlink w:anchor="_heading=h.haapch">
            <w:r w:rsidRPr="00CB0C5B">
              <w:rPr>
                <w:rFonts w:ascii="Arial Narrow" w:eastAsia="Arial Narrow" w:hAnsi="Arial Narrow" w:cs="Arial Narrow"/>
                <w:smallCaps/>
                <w:color w:val="0000FF"/>
                <w:sz w:val="22"/>
                <w:szCs w:val="22"/>
                <w:u w:val="single"/>
              </w:rPr>
              <w:t>Wykonawstwo</w:t>
            </w:r>
          </w:hyperlink>
          <w:hyperlink w:anchor="_heading=h.haapch">
            <w:r w:rsidRPr="00CB0C5B">
              <w:rPr>
                <w:rFonts w:ascii="Arial Narrow" w:eastAsia="Arial Narrow" w:hAnsi="Arial Narrow" w:cs="Arial Narrow"/>
                <w:smallCaps/>
                <w:sz w:val="22"/>
                <w:szCs w:val="22"/>
              </w:rPr>
              <w:tab/>
            </w:r>
            <w:r w:rsidR="00ED4609">
              <w:rPr>
                <w:rFonts w:ascii="Arial Narrow" w:eastAsia="Arial Narrow" w:hAnsi="Arial Narrow" w:cs="Arial Narrow"/>
                <w:smallCaps/>
                <w:sz w:val="22"/>
                <w:szCs w:val="22"/>
              </w:rPr>
              <w:t>18</w:t>
            </w:r>
          </w:hyperlink>
        </w:p>
        <w:p w14:paraId="00000027" w14:textId="56868E8F" w:rsidR="008B75E5" w:rsidRPr="00CB0C5B" w:rsidRDefault="008B75E5">
          <w:pPr>
            <w:tabs>
              <w:tab w:val="right" w:pos="9737"/>
            </w:tabs>
            <w:ind w:left="200"/>
            <w:rPr>
              <w:rFonts w:ascii="Arial Narrow" w:eastAsia="Arial Narrow" w:hAnsi="Arial Narrow" w:cs="Arial Narrow"/>
              <w:sz w:val="22"/>
              <w:szCs w:val="22"/>
            </w:rPr>
          </w:pPr>
          <w:hyperlink w:anchor="_heading=h.147n2zr">
            <w:r w:rsidRPr="00CB0C5B">
              <w:rPr>
                <w:rFonts w:ascii="Arial Narrow" w:eastAsia="Arial Narrow" w:hAnsi="Arial Narrow" w:cs="Arial Narrow"/>
                <w:smallCaps/>
                <w:color w:val="0000FF"/>
                <w:sz w:val="22"/>
                <w:szCs w:val="22"/>
                <w:u w:val="single"/>
              </w:rPr>
              <w:t>Procedury bezpieczeństwa</w:t>
            </w:r>
          </w:hyperlink>
          <w:hyperlink w:anchor="_heading=h.147n2zr">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21</w:t>
            </w:r>
          </w:hyperlink>
        </w:p>
        <w:p w14:paraId="00000028" w14:textId="46F790CB" w:rsidR="008B75E5" w:rsidRPr="00CB0C5B" w:rsidRDefault="008B75E5">
          <w:pPr>
            <w:tabs>
              <w:tab w:val="right" w:pos="9737"/>
            </w:tabs>
            <w:ind w:left="200"/>
            <w:rPr>
              <w:rFonts w:ascii="Arial Narrow" w:eastAsia="Arial Narrow" w:hAnsi="Arial Narrow" w:cs="Arial Narrow"/>
              <w:sz w:val="22"/>
              <w:szCs w:val="22"/>
            </w:rPr>
          </w:pPr>
          <w:hyperlink w:anchor="_heading=h.23ckvvd">
            <w:r w:rsidRPr="00CB0C5B">
              <w:rPr>
                <w:rFonts w:ascii="Arial Narrow" w:eastAsia="Arial Narrow" w:hAnsi="Arial Narrow" w:cs="Arial Narrow"/>
                <w:smallCaps/>
                <w:color w:val="0000FF"/>
                <w:sz w:val="22"/>
                <w:szCs w:val="22"/>
                <w:u w:val="single"/>
              </w:rPr>
              <w:t>Zapewnienie jakości</w:t>
            </w:r>
          </w:hyperlink>
          <w:hyperlink w:anchor="_heading=h.23ckvvd">
            <w:r w:rsidRPr="00CB0C5B">
              <w:rPr>
                <w:rFonts w:ascii="Arial Narrow" w:eastAsia="Arial Narrow" w:hAnsi="Arial Narrow" w:cs="Arial Narrow"/>
                <w:smallCaps/>
                <w:sz w:val="22"/>
                <w:szCs w:val="22"/>
              </w:rPr>
              <w:tab/>
              <w:t>2</w:t>
            </w:r>
            <w:r w:rsidR="00344D7F">
              <w:rPr>
                <w:rFonts w:ascii="Arial Narrow" w:eastAsia="Arial Narrow" w:hAnsi="Arial Narrow" w:cs="Arial Narrow"/>
                <w:smallCaps/>
                <w:sz w:val="22"/>
                <w:szCs w:val="22"/>
              </w:rPr>
              <w:t>2</w:t>
            </w:r>
          </w:hyperlink>
        </w:p>
        <w:p w14:paraId="00000029" w14:textId="55956F79" w:rsidR="008B75E5" w:rsidRPr="00CB0C5B" w:rsidRDefault="008B75E5">
          <w:pPr>
            <w:tabs>
              <w:tab w:val="right" w:pos="9737"/>
            </w:tabs>
            <w:ind w:left="200"/>
            <w:rPr>
              <w:rFonts w:ascii="Arial Narrow" w:eastAsia="Arial Narrow" w:hAnsi="Arial Narrow" w:cs="Arial Narrow"/>
              <w:sz w:val="22"/>
              <w:szCs w:val="22"/>
            </w:rPr>
          </w:pPr>
          <w:hyperlink w:anchor="_heading=h.32hioqz">
            <w:r w:rsidRPr="00CB0C5B">
              <w:rPr>
                <w:rFonts w:ascii="Arial Narrow" w:eastAsia="Arial Narrow" w:hAnsi="Arial Narrow" w:cs="Arial Narrow"/>
                <w:smallCaps/>
                <w:color w:val="0000FF"/>
                <w:sz w:val="22"/>
                <w:szCs w:val="22"/>
                <w:u w:val="single"/>
              </w:rPr>
              <w:t>Ochrona środowiska</w:t>
            </w:r>
          </w:hyperlink>
          <w:hyperlink w:anchor="_heading=h.32hioqz">
            <w:r w:rsidRPr="00CB0C5B">
              <w:rPr>
                <w:rFonts w:ascii="Arial Narrow" w:eastAsia="Arial Narrow" w:hAnsi="Arial Narrow" w:cs="Arial Narrow"/>
                <w:smallCaps/>
                <w:sz w:val="22"/>
                <w:szCs w:val="22"/>
              </w:rPr>
              <w:tab/>
              <w:t>2</w:t>
            </w:r>
            <w:r w:rsidR="00344D7F">
              <w:rPr>
                <w:rFonts w:ascii="Arial Narrow" w:eastAsia="Arial Narrow" w:hAnsi="Arial Narrow" w:cs="Arial Narrow"/>
                <w:smallCaps/>
                <w:sz w:val="22"/>
                <w:szCs w:val="22"/>
              </w:rPr>
              <w:t>3</w:t>
            </w:r>
          </w:hyperlink>
        </w:p>
        <w:p w14:paraId="0000002A" w14:textId="3F629173" w:rsidR="008B75E5" w:rsidRPr="00CB0C5B" w:rsidRDefault="008B75E5">
          <w:pPr>
            <w:tabs>
              <w:tab w:val="right" w:pos="9737"/>
            </w:tabs>
            <w:ind w:left="200"/>
            <w:rPr>
              <w:rFonts w:ascii="Arial Narrow" w:eastAsia="Arial Narrow" w:hAnsi="Arial Narrow" w:cs="Arial Narrow"/>
              <w:sz w:val="22"/>
              <w:szCs w:val="22"/>
            </w:rPr>
          </w:pPr>
          <w:hyperlink w:anchor="_heading=h.41mghml">
            <w:r w:rsidRPr="00CB0C5B">
              <w:rPr>
                <w:rFonts w:ascii="Arial Narrow" w:eastAsia="Arial Narrow" w:hAnsi="Arial Narrow" w:cs="Arial Narrow"/>
                <w:smallCaps/>
                <w:color w:val="0000FF"/>
                <w:sz w:val="22"/>
                <w:szCs w:val="22"/>
                <w:u w:val="single"/>
              </w:rPr>
              <w:t>Personel Wykonawcy</w:t>
            </w:r>
          </w:hyperlink>
          <w:hyperlink w:anchor="_heading=h.41mghml">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25</w:t>
            </w:r>
          </w:hyperlink>
        </w:p>
        <w:p w14:paraId="0000002B" w14:textId="56D63FD3" w:rsidR="008B75E5" w:rsidRPr="00CB0C5B" w:rsidRDefault="008B75E5">
          <w:pPr>
            <w:tabs>
              <w:tab w:val="right" w:pos="9737"/>
            </w:tabs>
            <w:ind w:left="200"/>
            <w:rPr>
              <w:rFonts w:ascii="Arial Narrow" w:eastAsia="Arial Narrow" w:hAnsi="Arial Narrow" w:cs="Arial Narrow"/>
              <w:sz w:val="22"/>
              <w:szCs w:val="22"/>
            </w:rPr>
          </w:pPr>
          <w:hyperlink w:anchor="_heading=h.vx1227">
            <w:r w:rsidRPr="00CB0C5B">
              <w:rPr>
                <w:rFonts w:ascii="Arial Narrow" w:eastAsia="Arial Narrow" w:hAnsi="Arial Narrow" w:cs="Arial Narrow"/>
                <w:smallCaps/>
                <w:color w:val="0000FF"/>
                <w:sz w:val="22"/>
                <w:szCs w:val="22"/>
                <w:u w:val="single"/>
              </w:rPr>
              <w:t>Harmonogram rzeczowo – finansowy</w:t>
            </w:r>
          </w:hyperlink>
          <w:hyperlink w:anchor="_heading=h.vx1227">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27</w:t>
            </w:r>
          </w:hyperlink>
        </w:p>
        <w:p w14:paraId="0000002C" w14:textId="68A5DE5E" w:rsidR="008B75E5" w:rsidRPr="00CB0C5B" w:rsidRDefault="008B75E5">
          <w:pPr>
            <w:tabs>
              <w:tab w:val="right" w:pos="9737"/>
            </w:tabs>
            <w:ind w:left="200"/>
            <w:rPr>
              <w:rFonts w:ascii="Arial Narrow" w:eastAsia="Arial Narrow" w:hAnsi="Arial Narrow" w:cs="Arial Narrow"/>
              <w:sz w:val="22"/>
              <w:szCs w:val="22"/>
            </w:rPr>
          </w:pPr>
          <w:hyperlink w:anchor="_heading=h.1v1yuxt">
            <w:r w:rsidRPr="00CB0C5B">
              <w:rPr>
                <w:rFonts w:ascii="Arial Narrow" w:eastAsia="Arial Narrow" w:hAnsi="Arial Narrow" w:cs="Arial Narrow"/>
                <w:smallCaps/>
                <w:color w:val="0000FF"/>
                <w:sz w:val="22"/>
                <w:szCs w:val="22"/>
                <w:u w:val="single"/>
              </w:rPr>
              <w:t>Raporty o postępie prac i robót</w:t>
            </w:r>
          </w:hyperlink>
          <w:hyperlink w:anchor="_heading=h.1v1yuxt">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29</w:t>
            </w:r>
          </w:hyperlink>
        </w:p>
        <w:p w14:paraId="0000002D" w14:textId="00A861A0" w:rsidR="008B75E5" w:rsidRPr="00CB0C5B" w:rsidRDefault="008B75E5">
          <w:pPr>
            <w:tabs>
              <w:tab w:val="right" w:pos="9737"/>
            </w:tabs>
            <w:ind w:left="200"/>
            <w:rPr>
              <w:rFonts w:ascii="Arial Narrow" w:eastAsia="Arial Narrow" w:hAnsi="Arial Narrow" w:cs="Arial Narrow"/>
              <w:sz w:val="22"/>
              <w:szCs w:val="22"/>
            </w:rPr>
          </w:pPr>
          <w:hyperlink w:anchor="_heading=h.2u6wntf">
            <w:r w:rsidRPr="00CB0C5B">
              <w:rPr>
                <w:rFonts w:ascii="Arial Narrow" w:eastAsia="Arial Narrow" w:hAnsi="Arial Narrow" w:cs="Arial Narrow"/>
                <w:smallCaps/>
                <w:color w:val="0000FF"/>
                <w:sz w:val="22"/>
                <w:szCs w:val="22"/>
                <w:u w:val="single"/>
              </w:rPr>
              <w:t>Narady z postępu prac</w:t>
            </w:r>
          </w:hyperlink>
          <w:hyperlink w:anchor="_heading=h.2u6wntf">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30</w:t>
            </w:r>
          </w:hyperlink>
        </w:p>
        <w:p w14:paraId="0000002E" w14:textId="2FE2DEC4" w:rsidR="008B75E5" w:rsidRPr="00CB0C5B" w:rsidRDefault="008B75E5">
          <w:pPr>
            <w:tabs>
              <w:tab w:val="right" w:pos="9737"/>
            </w:tabs>
            <w:ind w:left="200"/>
            <w:rPr>
              <w:rFonts w:ascii="Arial Narrow" w:eastAsia="Arial Narrow" w:hAnsi="Arial Narrow" w:cs="Arial Narrow"/>
              <w:sz w:val="22"/>
              <w:szCs w:val="22"/>
            </w:rPr>
          </w:pPr>
          <w:hyperlink w:anchor="_heading=h.3tbugp1">
            <w:r w:rsidRPr="00CB0C5B">
              <w:rPr>
                <w:rFonts w:ascii="Arial Narrow" w:eastAsia="Arial Narrow" w:hAnsi="Arial Narrow" w:cs="Arial Narrow"/>
                <w:smallCaps/>
                <w:color w:val="0000FF"/>
                <w:sz w:val="22"/>
                <w:szCs w:val="22"/>
                <w:u w:val="single"/>
              </w:rPr>
              <w:t>Godziny pracy</w:t>
            </w:r>
          </w:hyperlink>
          <w:hyperlink w:anchor="_heading=h.3tbugp1">
            <w:r w:rsidRPr="00344D7F">
              <w:rPr>
                <w:rFonts w:ascii="Arial Narrow" w:eastAsia="Arial Narrow" w:hAnsi="Arial Narrow" w:cs="Arial Narrow"/>
                <w:smallCaps/>
                <w:sz w:val="22"/>
                <w:szCs w:val="22"/>
              </w:rPr>
              <w:tab/>
              <w:t>3</w:t>
            </w:r>
          </w:hyperlink>
          <w:r w:rsidR="00344D7F" w:rsidRPr="00344D7F">
            <w:rPr>
              <w:rFonts w:ascii="Arial Narrow" w:hAnsi="Arial Narrow"/>
              <w:sz w:val="22"/>
              <w:szCs w:val="22"/>
            </w:rPr>
            <w:t>0</w:t>
          </w:r>
        </w:p>
        <w:p w14:paraId="0000002F" w14:textId="76E73A68" w:rsidR="008B75E5" w:rsidRPr="00CB0C5B" w:rsidRDefault="008B75E5">
          <w:pPr>
            <w:tabs>
              <w:tab w:val="right" w:pos="9737"/>
            </w:tabs>
            <w:ind w:left="200"/>
            <w:rPr>
              <w:rFonts w:ascii="Arial Narrow" w:eastAsia="Arial Narrow" w:hAnsi="Arial Narrow" w:cs="Arial Narrow"/>
              <w:sz w:val="22"/>
              <w:szCs w:val="22"/>
            </w:rPr>
          </w:pPr>
          <w:hyperlink w:anchor="_heading=h.nmf14n">
            <w:r w:rsidRPr="00CB0C5B">
              <w:rPr>
                <w:rFonts w:ascii="Arial Narrow" w:eastAsia="Arial Narrow" w:hAnsi="Arial Narrow" w:cs="Arial Narrow"/>
                <w:smallCaps/>
                <w:color w:val="0000FF"/>
                <w:sz w:val="22"/>
                <w:szCs w:val="22"/>
                <w:u w:val="single"/>
              </w:rPr>
              <w:t>Inspekcja</w:t>
            </w:r>
          </w:hyperlink>
          <w:hyperlink w:anchor="_heading=h.nmf14n">
            <w:r w:rsidRPr="00CB0C5B">
              <w:rPr>
                <w:rFonts w:ascii="Arial Narrow" w:eastAsia="Arial Narrow" w:hAnsi="Arial Narrow" w:cs="Arial Narrow"/>
                <w:smallCaps/>
                <w:sz w:val="22"/>
                <w:szCs w:val="22"/>
              </w:rPr>
              <w:tab/>
              <w:t>3</w:t>
            </w:r>
            <w:r w:rsidR="00344D7F">
              <w:rPr>
                <w:rFonts w:ascii="Arial Narrow" w:eastAsia="Arial Narrow" w:hAnsi="Arial Narrow" w:cs="Arial Narrow"/>
                <w:smallCaps/>
                <w:sz w:val="22"/>
                <w:szCs w:val="22"/>
              </w:rPr>
              <w:t>0</w:t>
            </w:r>
          </w:hyperlink>
        </w:p>
        <w:p w14:paraId="00000030" w14:textId="40761250" w:rsidR="008B75E5" w:rsidRPr="00CB0C5B" w:rsidRDefault="008B75E5">
          <w:pPr>
            <w:tabs>
              <w:tab w:val="right" w:pos="9737"/>
            </w:tabs>
            <w:ind w:left="200"/>
            <w:rPr>
              <w:rFonts w:ascii="Arial Narrow" w:eastAsia="Arial Narrow" w:hAnsi="Arial Narrow" w:cs="Arial Narrow"/>
              <w:sz w:val="22"/>
              <w:szCs w:val="22"/>
            </w:rPr>
          </w:pPr>
          <w:hyperlink w:anchor="_heading=h.1mrcu09">
            <w:r w:rsidRPr="00CB0C5B">
              <w:rPr>
                <w:rFonts w:ascii="Arial Narrow" w:eastAsia="Arial Narrow" w:hAnsi="Arial Narrow" w:cs="Arial Narrow"/>
                <w:smallCaps/>
                <w:color w:val="0000FF"/>
                <w:sz w:val="22"/>
                <w:szCs w:val="22"/>
                <w:u w:val="single"/>
              </w:rPr>
              <w:t>Prace zabezpieczające</w:t>
            </w:r>
          </w:hyperlink>
          <w:hyperlink w:anchor="_heading=h.1mrcu09">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31</w:t>
            </w:r>
          </w:hyperlink>
        </w:p>
        <w:p w14:paraId="00000031" w14:textId="174BD4DD" w:rsidR="008B75E5" w:rsidRPr="00CB0C5B" w:rsidRDefault="008B75E5">
          <w:pPr>
            <w:tabs>
              <w:tab w:val="right" w:pos="9737"/>
            </w:tabs>
            <w:ind w:left="200"/>
            <w:rPr>
              <w:rFonts w:ascii="Arial Narrow" w:eastAsia="Arial Narrow" w:hAnsi="Arial Narrow" w:cs="Arial Narrow"/>
              <w:sz w:val="22"/>
              <w:szCs w:val="22"/>
            </w:rPr>
          </w:pPr>
          <w:hyperlink w:anchor="_heading=h.2lwamvv">
            <w:r w:rsidRPr="00CB0C5B">
              <w:rPr>
                <w:rFonts w:ascii="Arial Narrow" w:eastAsia="Arial Narrow" w:hAnsi="Arial Narrow" w:cs="Arial Narrow"/>
                <w:smallCaps/>
                <w:color w:val="0000FF"/>
                <w:sz w:val="22"/>
                <w:szCs w:val="22"/>
                <w:u w:val="single"/>
              </w:rPr>
              <w:t>Wymagania związane z organizacją ruchu pociągów</w:t>
            </w:r>
          </w:hyperlink>
          <w:hyperlink w:anchor="_heading=h.2lwamvv">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31</w:t>
            </w:r>
          </w:hyperlink>
        </w:p>
        <w:p w14:paraId="00000032" w14:textId="670DDB11" w:rsidR="008B75E5" w:rsidRPr="00CB0C5B" w:rsidRDefault="008B75E5">
          <w:pPr>
            <w:tabs>
              <w:tab w:val="right" w:pos="9737"/>
            </w:tabs>
            <w:ind w:left="200"/>
            <w:rPr>
              <w:rFonts w:ascii="Arial Narrow" w:eastAsia="Arial Narrow" w:hAnsi="Arial Narrow" w:cs="Arial Narrow"/>
              <w:sz w:val="22"/>
              <w:szCs w:val="22"/>
            </w:rPr>
          </w:pPr>
          <w:hyperlink w:anchor="_heading=h.3l18frh">
            <w:r w:rsidRPr="00CB0C5B">
              <w:rPr>
                <w:rFonts w:ascii="Arial Narrow" w:eastAsia="Arial Narrow" w:hAnsi="Arial Narrow" w:cs="Arial Narrow"/>
                <w:smallCaps/>
                <w:color w:val="0000FF"/>
                <w:sz w:val="22"/>
                <w:szCs w:val="22"/>
                <w:u w:val="single"/>
              </w:rPr>
              <w:t>Etapy</w:t>
            </w:r>
          </w:hyperlink>
          <w:hyperlink w:anchor="_heading=h.3l18frh">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31</w:t>
            </w:r>
          </w:hyperlink>
        </w:p>
        <w:p w14:paraId="00000033" w14:textId="460281F7" w:rsidR="008B75E5" w:rsidRPr="00CB0C5B" w:rsidRDefault="008B75E5">
          <w:pPr>
            <w:tabs>
              <w:tab w:val="right" w:pos="9737"/>
            </w:tabs>
            <w:ind w:left="200"/>
            <w:rPr>
              <w:rFonts w:ascii="Arial Narrow" w:eastAsia="Arial Narrow" w:hAnsi="Arial Narrow" w:cs="Arial Narrow"/>
              <w:sz w:val="22"/>
              <w:szCs w:val="22"/>
            </w:rPr>
          </w:pPr>
          <w:hyperlink w:anchor="_heading=h.4k668n3">
            <w:r w:rsidRPr="00CB0C5B">
              <w:rPr>
                <w:rFonts w:ascii="Arial Narrow" w:eastAsia="Arial Narrow" w:hAnsi="Arial Narrow" w:cs="Arial Narrow"/>
                <w:smallCaps/>
                <w:color w:val="0000FF"/>
                <w:sz w:val="22"/>
                <w:szCs w:val="22"/>
                <w:u w:val="single"/>
              </w:rPr>
              <w:t>Kary i obciążenia</w:t>
            </w:r>
          </w:hyperlink>
          <w:hyperlink w:anchor="_heading=h.4k668n3">
            <w:r w:rsidRPr="00CB0C5B">
              <w:rPr>
                <w:rFonts w:ascii="Arial Narrow" w:eastAsia="Arial Narrow" w:hAnsi="Arial Narrow" w:cs="Arial Narrow"/>
                <w:smallCaps/>
                <w:sz w:val="22"/>
                <w:szCs w:val="22"/>
              </w:rPr>
              <w:tab/>
              <w:t>3</w:t>
            </w:r>
          </w:hyperlink>
          <w:r w:rsidR="00344D7F">
            <w:t>2</w:t>
          </w:r>
        </w:p>
        <w:p w14:paraId="00000034" w14:textId="6BEC3541" w:rsidR="008B75E5" w:rsidRPr="00CB0C5B" w:rsidRDefault="008B75E5">
          <w:pPr>
            <w:tabs>
              <w:tab w:val="right" w:pos="9737"/>
            </w:tabs>
            <w:ind w:left="200"/>
            <w:rPr>
              <w:rFonts w:ascii="Arial Narrow" w:eastAsia="Arial Narrow" w:hAnsi="Arial Narrow" w:cs="Arial Narrow"/>
              <w:sz w:val="22"/>
              <w:szCs w:val="22"/>
            </w:rPr>
          </w:pPr>
          <w:hyperlink w:anchor="_heading=h.1egqt2p">
            <w:r w:rsidRPr="00CB0C5B">
              <w:rPr>
                <w:rFonts w:ascii="Arial Narrow" w:eastAsia="Arial Narrow" w:hAnsi="Arial Narrow" w:cs="Arial Narrow"/>
                <w:smallCaps/>
                <w:color w:val="0000FF"/>
                <w:sz w:val="22"/>
                <w:szCs w:val="22"/>
                <w:u w:val="single"/>
              </w:rPr>
              <w:t>Odbiory</w:t>
            </w:r>
          </w:hyperlink>
          <w:hyperlink w:anchor="_heading=h.1egqt2p">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35</w:t>
            </w:r>
          </w:hyperlink>
        </w:p>
        <w:p w14:paraId="00000035" w14:textId="206D016E" w:rsidR="008B75E5" w:rsidRPr="00CB0C5B" w:rsidRDefault="008B75E5">
          <w:pPr>
            <w:tabs>
              <w:tab w:val="right" w:pos="9737"/>
            </w:tabs>
            <w:ind w:left="200"/>
            <w:rPr>
              <w:rFonts w:ascii="Arial Narrow" w:eastAsia="Arial Narrow" w:hAnsi="Arial Narrow" w:cs="Arial Narrow"/>
              <w:sz w:val="22"/>
              <w:szCs w:val="22"/>
            </w:rPr>
          </w:pPr>
          <w:hyperlink w:anchor="_heading=h.sqyw64">
            <w:r w:rsidRPr="00CB0C5B">
              <w:rPr>
                <w:rFonts w:ascii="Arial Narrow" w:eastAsia="Arial Narrow" w:hAnsi="Arial Narrow" w:cs="Arial Narrow"/>
                <w:smallCaps/>
                <w:color w:val="0000FF"/>
                <w:sz w:val="22"/>
                <w:szCs w:val="22"/>
                <w:u w:val="single"/>
              </w:rPr>
              <w:t>Próby eksploatacyjne</w:t>
            </w:r>
          </w:hyperlink>
          <w:hyperlink w:anchor="_heading=h.sqyw64">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37</w:t>
            </w:r>
          </w:hyperlink>
        </w:p>
        <w:p w14:paraId="00000036" w14:textId="112607C2" w:rsidR="008B75E5" w:rsidRPr="00CB0C5B" w:rsidRDefault="008B75E5">
          <w:pPr>
            <w:tabs>
              <w:tab w:val="right" w:pos="9737"/>
            </w:tabs>
            <w:ind w:left="200"/>
            <w:rPr>
              <w:rFonts w:ascii="Arial Narrow" w:eastAsia="Arial Narrow" w:hAnsi="Arial Narrow" w:cs="Arial Narrow"/>
              <w:sz w:val="22"/>
              <w:szCs w:val="22"/>
            </w:rPr>
          </w:pPr>
          <w:hyperlink w:anchor="_heading=h.1rvwp1q">
            <w:r w:rsidRPr="00CB0C5B">
              <w:rPr>
                <w:rFonts w:ascii="Arial Narrow" w:eastAsia="Arial Narrow" w:hAnsi="Arial Narrow" w:cs="Arial Narrow"/>
                <w:smallCaps/>
                <w:color w:val="0000FF"/>
                <w:sz w:val="22"/>
                <w:szCs w:val="22"/>
                <w:u w:val="single"/>
              </w:rPr>
              <w:t>Wynagrodzenie</w:t>
            </w:r>
          </w:hyperlink>
          <w:hyperlink w:anchor="_heading=h.1rvwp1q">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37</w:t>
            </w:r>
          </w:hyperlink>
        </w:p>
        <w:p w14:paraId="00000037" w14:textId="616367FC" w:rsidR="008B75E5" w:rsidRPr="00CB0C5B" w:rsidRDefault="008B75E5">
          <w:pPr>
            <w:tabs>
              <w:tab w:val="right" w:pos="9737"/>
            </w:tabs>
            <w:ind w:left="200"/>
            <w:rPr>
              <w:rFonts w:ascii="Arial Narrow" w:eastAsia="Arial Narrow" w:hAnsi="Arial Narrow" w:cs="Arial Narrow"/>
              <w:sz w:val="22"/>
              <w:szCs w:val="22"/>
            </w:rPr>
          </w:pPr>
          <w:hyperlink w:anchor="_heading=h.2r0uhxc">
            <w:r w:rsidRPr="00CB0C5B">
              <w:rPr>
                <w:rFonts w:ascii="Arial Narrow" w:eastAsia="Arial Narrow" w:hAnsi="Arial Narrow" w:cs="Arial Narrow"/>
                <w:smallCaps/>
                <w:color w:val="0000FF"/>
                <w:sz w:val="22"/>
                <w:szCs w:val="22"/>
                <w:u w:val="single"/>
              </w:rPr>
              <w:t>Rękojmia za wady i gwarancja jakości</w:t>
            </w:r>
          </w:hyperlink>
          <w:hyperlink w:anchor="_heading=h.2r0uhxc">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40</w:t>
            </w:r>
          </w:hyperlink>
        </w:p>
        <w:p w14:paraId="00000038" w14:textId="072DFB05" w:rsidR="008B75E5" w:rsidRPr="00CB0C5B" w:rsidRDefault="008B75E5">
          <w:pPr>
            <w:tabs>
              <w:tab w:val="right" w:pos="9737"/>
            </w:tabs>
            <w:ind w:left="200"/>
            <w:rPr>
              <w:rFonts w:ascii="Arial Narrow" w:eastAsia="Arial Narrow" w:hAnsi="Arial Narrow" w:cs="Arial Narrow"/>
              <w:sz w:val="22"/>
              <w:szCs w:val="22"/>
            </w:rPr>
          </w:pPr>
          <w:hyperlink w:anchor="_heading=h.1jlao46">
            <w:r w:rsidRPr="00CB0C5B">
              <w:rPr>
                <w:rFonts w:ascii="Arial Narrow" w:eastAsia="Arial Narrow" w:hAnsi="Arial Narrow" w:cs="Arial Narrow"/>
                <w:smallCaps/>
                <w:color w:val="0000FF"/>
                <w:sz w:val="22"/>
                <w:szCs w:val="22"/>
                <w:u w:val="single"/>
              </w:rPr>
              <w:t>Prawo do zmiany Umowy</w:t>
            </w:r>
          </w:hyperlink>
          <w:hyperlink w:anchor="_heading=h.1jlao46">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42</w:t>
            </w:r>
          </w:hyperlink>
        </w:p>
        <w:p w14:paraId="00000039" w14:textId="4FAF3150" w:rsidR="008B75E5" w:rsidRPr="00344D7F" w:rsidRDefault="008B75E5">
          <w:pPr>
            <w:tabs>
              <w:tab w:val="right" w:pos="9737"/>
            </w:tabs>
            <w:ind w:left="200"/>
            <w:rPr>
              <w:rFonts w:ascii="Arial Narrow" w:eastAsia="Arial Narrow" w:hAnsi="Arial Narrow" w:cs="Arial Narrow"/>
              <w:sz w:val="24"/>
              <w:szCs w:val="24"/>
            </w:rPr>
          </w:pPr>
          <w:hyperlink w:anchor="_heading=h.2iq8gzs">
            <w:r w:rsidRPr="00CB0C5B">
              <w:rPr>
                <w:rFonts w:ascii="Arial Narrow" w:eastAsia="Arial Narrow" w:hAnsi="Arial Narrow" w:cs="Arial Narrow"/>
                <w:smallCaps/>
                <w:color w:val="0000FF"/>
                <w:sz w:val="22"/>
                <w:szCs w:val="22"/>
                <w:u w:val="single"/>
              </w:rPr>
              <w:t>Odstąpienie od Umowy przez Zamawiającego</w:t>
            </w:r>
          </w:hyperlink>
          <w:hyperlink w:anchor="_heading=h.2iq8gzs">
            <w:r w:rsidRPr="00CB0C5B">
              <w:rPr>
                <w:rFonts w:ascii="Arial Narrow" w:eastAsia="Arial Narrow" w:hAnsi="Arial Narrow" w:cs="Arial Narrow"/>
                <w:smallCaps/>
                <w:sz w:val="22"/>
                <w:szCs w:val="22"/>
              </w:rPr>
              <w:tab/>
            </w:r>
          </w:hyperlink>
          <w:r w:rsidR="00344D7F" w:rsidRPr="00344D7F">
            <w:rPr>
              <w:rFonts w:ascii="Arial Narrow" w:hAnsi="Arial Narrow"/>
              <w:sz w:val="22"/>
              <w:szCs w:val="22"/>
            </w:rPr>
            <w:t>44</w:t>
          </w:r>
        </w:p>
        <w:p w14:paraId="0000003A" w14:textId="6E7B29AB" w:rsidR="008B75E5" w:rsidRPr="00CB0C5B" w:rsidRDefault="008B75E5">
          <w:pPr>
            <w:tabs>
              <w:tab w:val="right" w:pos="9737"/>
            </w:tabs>
            <w:ind w:left="200"/>
            <w:rPr>
              <w:rFonts w:ascii="Arial Narrow" w:eastAsia="Arial Narrow" w:hAnsi="Arial Narrow" w:cs="Arial Narrow"/>
              <w:sz w:val="22"/>
              <w:szCs w:val="22"/>
            </w:rPr>
          </w:pPr>
          <w:hyperlink w:anchor="_heading=h.3hv69ve">
            <w:r w:rsidRPr="00CB0C5B">
              <w:rPr>
                <w:rFonts w:ascii="Arial Narrow" w:eastAsia="Arial Narrow" w:hAnsi="Arial Narrow" w:cs="Arial Narrow"/>
                <w:smallCaps/>
                <w:color w:val="0000FF"/>
                <w:sz w:val="22"/>
                <w:szCs w:val="22"/>
                <w:u w:val="single"/>
              </w:rPr>
              <w:t>Odstąpienie od Umowy przez Wykonawcę</w:t>
            </w:r>
          </w:hyperlink>
          <w:hyperlink w:anchor="_heading=h.3hv69ve">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46</w:t>
            </w:r>
          </w:hyperlink>
        </w:p>
        <w:p w14:paraId="0000003B" w14:textId="37D5028F" w:rsidR="008B75E5" w:rsidRPr="00CB0C5B" w:rsidRDefault="008B75E5">
          <w:pPr>
            <w:tabs>
              <w:tab w:val="right" w:pos="9737"/>
            </w:tabs>
            <w:ind w:left="200"/>
            <w:rPr>
              <w:rFonts w:ascii="Arial Narrow" w:eastAsia="Arial Narrow" w:hAnsi="Arial Narrow" w:cs="Arial Narrow"/>
              <w:sz w:val="22"/>
              <w:szCs w:val="22"/>
            </w:rPr>
          </w:pPr>
          <w:hyperlink w:anchor="_heading=h.4h042r0">
            <w:r w:rsidRPr="00CB0C5B">
              <w:rPr>
                <w:rFonts w:ascii="Arial Narrow" w:eastAsia="Arial Narrow" w:hAnsi="Arial Narrow" w:cs="Arial Narrow"/>
                <w:smallCaps/>
                <w:color w:val="0000FF"/>
                <w:sz w:val="22"/>
                <w:szCs w:val="22"/>
                <w:u w:val="single"/>
              </w:rPr>
              <w:t>Ubezpieczenie</w:t>
            </w:r>
          </w:hyperlink>
          <w:hyperlink w:anchor="_heading=h.4h042r0">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47</w:t>
            </w:r>
          </w:hyperlink>
        </w:p>
        <w:p w14:paraId="0000003C" w14:textId="7F94B4BA" w:rsidR="008B75E5" w:rsidRPr="00CB0C5B" w:rsidRDefault="008B75E5">
          <w:pPr>
            <w:tabs>
              <w:tab w:val="right" w:pos="9737"/>
            </w:tabs>
            <w:ind w:left="200"/>
            <w:rPr>
              <w:rFonts w:ascii="Arial Narrow" w:eastAsia="Arial Narrow" w:hAnsi="Arial Narrow" w:cs="Arial Narrow"/>
              <w:sz w:val="22"/>
              <w:szCs w:val="22"/>
            </w:rPr>
          </w:pPr>
          <w:hyperlink w:anchor="_heading=h.1baon6m">
            <w:r w:rsidRPr="00CB0C5B">
              <w:rPr>
                <w:rFonts w:ascii="Arial Narrow" w:eastAsia="Arial Narrow" w:hAnsi="Arial Narrow" w:cs="Arial Narrow"/>
                <w:smallCaps/>
                <w:color w:val="0000FF"/>
                <w:sz w:val="22"/>
                <w:szCs w:val="22"/>
                <w:u w:val="single"/>
              </w:rPr>
              <w:t>Siła Wyższa</w:t>
            </w:r>
          </w:hyperlink>
          <w:hyperlink w:anchor="_heading=h.1baon6m">
            <w:r w:rsidRPr="00CB0C5B">
              <w:rPr>
                <w:rFonts w:ascii="Arial Narrow" w:eastAsia="Arial Narrow" w:hAnsi="Arial Narrow" w:cs="Arial Narrow"/>
                <w:smallCaps/>
                <w:sz w:val="22"/>
                <w:szCs w:val="22"/>
              </w:rPr>
              <w:tab/>
            </w:r>
            <w:r w:rsidR="00344D7F">
              <w:rPr>
                <w:rFonts w:ascii="Arial Narrow" w:eastAsia="Arial Narrow" w:hAnsi="Arial Narrow" w:cs="Arial Narrow"/>
                <w:smallCaps/>
                <w:sz w:val="22"/>
                <w:szCs w:val="22"/>
              </w:rPr>
              <w:t>47</w:t>
            </w:r>
          </w:hyperlink>
        </w:p>
        <w:p w14:paraId="0000003D" w14:textId="7897A010" w:rsidR="008B75E5" w:rsidRPr="00CB0C5B" w:rsidRDefault="008B75E5">
          <w:pPr>
            <w:tabs>
              <w:tab w:val="right" w:pos="9737"/>
            </w:tabs>
            <w:ind w:left="200"/>
            <w:rPr>
              <w:rFonts w:ascii="Arial Narrow" w:eastAsia="Arial Narrow" w:hAnsi="Arial Narrow" w:cs="Arial Narrow"/>
              <w:sz w:val="22"/>
              <w:szCs w:val="22"/>
            </w:rPr>
          </w:pPr>
          <w:hyperlink w:anchor="_heading=h.2afmg28">
            <w:r w:rsidRPr="00CB0C5B">
              <w:rPr>
                <w:rFonts w:ascii="Arial Narrow" w:eastAsia="Arial Narrow" w:hAnsi="Arial Narrow" w:cs="Arial Narrow"/>
                <w:smallCaps/>
                <w:color w:val="0000FF"/>
                <w:sz w:val="22"/>
                <w:szCs w:val="22"/>
                <w:u w:val="single"/>
              </w:rPr>
              <w:t>Postanowienia końcowe</w:t>
            </w:r>
          </w:hyperlink>
          <w:hyperlink w:anchor="_heading=h.2afmg28">
            <w:r w:rsidRPr="00CB0C5B">
              <w:rPr>
                <w:rFonts w:ascii="Arial Narrow" w:eastAsia="Arial Narrow" w:hAnsi="Arial Narrow" w:cs="Arial Narrow"/>
                <w:smallCaps/>
                <w:sz w:val="22"/>
                <w:szCs w:val="22"/>
              </w:rPr>
              <w:tab/>
            </w:r>
            <w:r w:rsidR="00F45828">
              <w:rPr>
                <w:rFonts w:ascii="Arial Narrow" w:eastAsia="Arial Narrow" w:hAnsi="Arial Narrow" w:cs="Arial Narrow"/>
                <w:smallCaps/>
                <w:sz w:val="22"/>
                <w:szCs w:val="22"/>
              </w:rPr>
              <w:t>48</w:t>
            </w:r>
          </w:hyperlink>
        </w:p>
        <w:p w14:paraId="0000003E" w14:textId="3EA75BDA" w:rsidR="008B75E5" w:rsidRPr="00CB0C5B" w:rsidRDefault="008B75E5">
          <w:pPr>
            <w:tabs>
              <w:tab w:val="right" w:pos="9737"/>
            </w:tabs>
            <w:ind w:left="200"/>
            <w:rPr>
              <w:rFonts w:ascii="Arial Narrow" w:eastAsia="Arial Narrow" w:hAnsi="Arial Narrow" w:cs="Arial Narrow"/>
              <w:sz w:val="22"/>
              <w:szCs w:val="22"/>
            </w:rPr>
          </w:pPr>
          <w:hyperlink w:anchor="_heading=h.39kk8xu">
            <w:r w:rsidRPr="00CB0C5B">
              <w:rPr>
                <w:rFonts w:ascii="Arial Narrow" w:eastAsia="Arial Narrow" w:hAnsi="Arial Narrow" w:cs="Arial Narrow"/>
                <w:smallCaps/>
                <w:color w:val="0000FF"/>
                <w:sz w:val="22"/>
                <w:szCs w:val="22"/>
                <w:u w:val="single"/>
              </w:rPr>
              <w:t>Załącznik nr 1 do Umowy</w:t>
            </w:r>
          </w:hyperlink>
          <w:hyperlink w:anchor="_heading=h.39kk8xu">
            <w:r w:rsidRPr="00CB0C5B">
              <w:rPr>
                <w:rFonts w:ascii="Arial Narrow" w:eastAsia="Arial Narrow" w:hAnsi="Arial Narrow" w:cs="Arial Narrow"/>
                <w:smallCaps/>
                <w:sz w:val="22"/>
                <w:szCs w:val="22"/>
              </w:rPr>
              <w:tab/>
            </w:r>
            <w:r w:rsidR="00F45828">
              <w:rPr>
                <w:rFonts w:ascii="Arial Narrow" w:eastAsia="Arial Narrow" w:hAnsi="Arial Narrow" w:cs="Arial Narrow"/>
                <w:smallCaps/>
                <w:sz w:val="22"/>
                <w:szCs w:val="22"/>
              </w:rPr>
              <w:t>49</w:t>
            </w:r>
          </w:hyperlink>
        </w:p>
        <w:p w14:paraId="0000003F" w14:textId="5617B519" w:rsidR="008B75E5" w:rsidRPr="00CB0C5B" w:rsidRDefault="008B75E5">
          <w:pPr>
            <w:tabs>
              <w:tab w:val="right" w:pos="9737"/>
            </w:tabs>
            <w:ind w:left="200"/>
            <w:rPr>
              <w:rFonts w:ascii="Arial Narrow" w:eastAsia="Arial Narrow" w:hAnsi="Arial Narrow" w:cs="Arial Narrow"/>
              <w:sz w:val="22"/>
              <w:szCs w:val="22"/>
            </w:rPr>
          </w:pPr>
          <w:hyperlink w:anchor="_heading=h.1opuj5n">
            <w:r w:rsidRPr="00CB0C5B">
              <w:rPr>
                <w:rFonts w:ascii="Arial Narrow" w:eastAsia="Arial Narrow" w:hAnsi="Arial Narrow" w:cs="Arial Narrow"/>
                <w:smallCaps/>
                <w:color w:val="0000FF"/>
                <w:sz w:val="22"/>
                <w:szCs w:val="22"/>
                <w:u w:val="single"/>
              </w:rPr>
              <w:t xml:space="preserve">Załącznik nr </w:t>
            </w:r>
            <w:r w:rsidR="00F45828">
              <w:rPr>
                <w:rFonts w:ascii="Arial Narrow" w:eastAsia="Arial Narrow" w:hAnsi="Arial Narrow" w:cs="Arial Narrow"/>
                <w:smallCaps/>
                <w:color w:val="0000FF"/>
                <w:sz w:val="22"/>
                <w:szCs w:val="22"/>
                <w:u w:val="single"/>
              </w:rPr>
              <w:t>2</w:t>
            </w:r>
            <w:r w:rsidRPr="00CB0C5B">
              <w:rPr>
                <w:rFonts w:ascii="Arial Narrow" w:eastAsia="Arial Narrow" w:hAnsi="Arial Narrow" w:cs="Arial Narrow"/>
                <w:smallCaps/>
                <w:color w:val="0000FF"/>
                <w:sz w:val="22"/>
                <w:szCs w:val="22"/>
                <w:u w:val="single"/>
              </w:rPr>
              <w:t xml:space="preserve"> do Umowy</w:t>
            </w:r>
          </w:hyperlink>
          <w:hyperlink w:anchor="_heading=h.1opuj5n">
            <w:r w:rsidRPr="00CB0C5B">
              <w:rPr>
                <w:rFonts w:ascii="Arial Narrow" w:eastAsia="Arial Narrow" w:hAnsi="Arial Narrow" w:cs="Arial Narrow"/>
                <w:smallCaps/>
                <w:sz w:val="22"/>
                <w:szCs w:val="22"/>
              </w:rPr>
              <w:tab/>
            </w:r>
            <w:r w:rsidR="00F45828">
              <w:rPr>
                <w:rFonts w:ascii="Arial Narrow" w:eastAsia="Arial Narrow" w:hAnsi="Arial Narrow" w:cs="Arial Narrow"/>
                <w:smallCaps/>
                <w:sz w:val="22"/>
                <w:szCs w:val="22"/>
              </w:rPr>
              <w:t>50</w:t>
            </w:r>
          </w:hyperlink>
        </w:p>
        <w:p w14:paraId="00000040" w14:textId="5E0ED63C" w:rsidR="008B75E5" w:rsidRPr="00CB0C5B" w:rsidRDefault="008B75E5">
          <w:pPr>
            <w:tabs>
              <w:tab w:val="right" w:pos="9737"/>
            </w:tabs>
            <w:ind w:left="200"/>
            <w:rPr>
              <w:rFonts w:ascii="Arial Narrow" w:eastAsia="Arial Narrow" w:hAnsi="Arial Narrow" w:cs="Arial Narrow"/>
              <w:sz w:val="22"/>
              <w:szCs w:val="22"/>
            </w:rPr>
          </w:pPr>
          <w:hyperlink w:anchor="_heading=h.48pi1tg">
            <w:r w:rsidRPr="00CB0C5B">
              <w:rPr>
                <w:rFonts w:ascii="Arial Narrow" w:eastAsia="Arial Narrow" w:hAnsi="Arial Narrow" w:cs="Arial Narrow"/>
                <w:smallCaps/>
                <w:color w:val="0000FF"/>
                <w:sz w:val="22"/>
                <w:szCs w:val="22"/>
                <w:u w:val="single"/>
              </w:rPr>
              <w:t xml:space="preserve">Załącznik nr </w:t>
            </w:r>
            <w:r w:rsidR="00F45828">
              <w:rPr>
                <w:rFonts w:ascii="Arial Narrow" w:eastAsia="Arial Narrow" w:hAnsi="Arial Narrow" w:cs="Arial Narrow"/>
                <w:smallCaps/>
                <w:color w:val="0000FF"/>
                <w:sz w:val="22"/>
                <w:szCs w:val="22"/>
                <w:u w:val="single"/>
              </w:rPr>
              <w:t>3</w:t>
            </w:r>
            <w:r w:rsidRPr="00CB0C5B">
              <w:rPr>
                <w:rFonts w:ascii="Arial Narrow" w:eastAsia="Arial Narrow" w:hAnsi="Arial Narrow" w:cs="Arial Narrow"/>
                <w:smallCaps/>
                <w:color w:val="0000FF"/>
                <w:sz w:val="22"/>
                <w:szCs w:val="22"/>
                <w:u w:val="single"/>
              </w:rPr>
              <w:t xml:space="preserve"> do Umowy</w:t>
            </w:r>
          </w:hyperlink>
          <w:hyperlink w:anchor="_heading=h.48pi1tg">
            <w:r w:rsidRPr="00CB0C5B">
              <w:rPr>
                <w:rFonts w:ascii="Arial Narrow" w:eastAsia="Arial Narrow" w:hAnsi="Arial Narrow" w:cs="Arial Narrow"/>
                <w:smallCaps/>
                <w:sz w:val="22"/>
                <w:szCs w:val="22"/>
              </w:rPr>
              <w:tab/>
            </w:r>
            <w:r w:rsidR="00F45828">
              <w:rPr>
                <w:rFonts w:ascii="Arial Narrow" w:eastAsia="Arial Narrow" w:hAnsi="Arial Narrow" w:cs="Arial Narrow"/>
                <w:smallCaps/>
                <w:sz w:val="22"/>
                <w:szCs w:val="22"/>
              </w:rPr>
              <w:t>52</w:t>
            </w:r>
          </w:hyperlink>
        </w:p>
        <w:p w14:paraId="00000041" w14:textId="59EB018F" w:rsidR="008B75E5" w:rsidRPr="00CB0C5B" w:rsidRDefault="008B75E5">
          <w:pPr>
            <w:tabs>
              <w:tab w:val="right" w:pos="9737"/>
            </w:tabs>
            <w:ind w:left="200"/>
            <w:rPr>
              <w:rFonts w:ascii="Arial Narrow" w:eastAsia="Arial Narrow" w:hAnsi="Arial Narrow" w:cs="Arial Narrow"/>
              <w:sz w:val="22"/>
              <w:szCs w:val="22"/>
            </w:rPr>
          </w:pPr>
          <w:hyperlink w:anchor="_heading=h.2nusc19">
            <w:r w:rsidRPr="00CB0C5B">
              <w:rPr>
                <w:rFonts w:ascii="Arial Narrow" w:eastAsia="Arial Narrow" w:hAnsi="Arial Narrow" w:cs="Arial Narrow"/>
                <w:smallCaps/>
                <w:color w:val="0000FF"/>
                <w:sz w:val="22"/>
                <w:szCs w:val="22"/>
                <w:u w:val="single"/>
              </w:rPr>
              <w:t xml:space="preserve">Załącznik nr </w:t>
            </w:r>
            <w:r w:rsidR="00F45828">
              <w:rPr>
                <w:rFonts w:ascii="Arial Narrow" w:eastAsia="Arial Narrow" w:hAnsi="Arial Narrow" w:cs="Arial Narrow"/>
                <w:smallCaps/>
                <w:color w:val="0000FF"/>
                <w:sz w:val="22"/>
                <w:szCs w:val="22"/>
                <w:u w:val="single"/>
              </w:rPr>
              <w:t>4</w:t>
            </w:r>
            <w:r w:rsidRPr="00CB0C5B">
              <w:rPr>
                <w:rFonts w:ascii="Arial Narrow" w:eastAsia="Arial Narrow" w:hAnsi="Arial Narrow" w:cs="Arial Narrow"/>
                <w:smallCaps/>
                <w:color w:val="0000FF"/>
                <w:sz w:val="22"/>
                <w:szCs w:val="22"/>
                <w:u w:val="single"/>
              </w:rPr>
              <w:t xml:space="preserve"> do Umowy</w:t>
            </w:r>
          </w:hyperlink>
          <w:hyperlink w:anchor="_heading=h.2nusc19">
            <w:r w:rsidRPr="00CB0C5B">
              <w:rPr>
                <w:rFonts w:ascii="Arial Narrow" w:eastAsia="Arial Narrow" w:hAnsi="Arial Narrow" w:cs="Arial Narrow"/>
                <w:smallCaps/>
                <w:sz w:val="22"/>
                <w:szCs w:val="22"/>
              </w:rPr>
              <w:tab/>
            </w:r>
            <w:r w:rsidR="00F45828">
              <w:rPr>
                <w:rFonts w:ascii="Arial Narrow" w:eastAsia="Arial Narrow" w:hAnsi="Arial Narrow" w:cs="Arial Narrow"/>
                <w:smallCaps/>
                <w:sz w:val="22"/>
                <w:szCs w:val="22"/>
              </w:rPr>
              <w:t>53</w:t>
            </w:r>
          </w:hyperlink>
        </w:p>
        <w:p w14:paraId="00000042" w14:textId="0B23626B" w:rsidR="008B75E5" w:rsidRPr="00CB0C5B" w:rsidRDefault="008B75E5">
          <w:pPr>
            <w:tabs>
              <w:tab w:val="right" w:pos="9737"/>
            </w:tabs>
            <w:ind w:left="200"/>
            <w:rPr>
              <w:rFonts w:ascii="Arial Narrow" w:eastAsia="Arial Narrow" w:hAnsi="Arial Narrow" w:cs="Arial Narrow"/>
              <w:sz w:val="22"/>
              <w:szCs w:val="22"/>
            </w:rPr>
          </w:pPr>
          <w:hyperlink w:anchor="_heading=h.3mzq4wv">
            <w:r w:rsidRPr="00CB0C5B">
              <w:rPr>
                <w:rFonts w:ascii="Arial Narrow" w:eastAsia="Arial Narrow" w:hAnsi="Arial Narrow" w:cs="Arial Narrow"/>
                <w:smallCaps/>
                <w:color w:val="0000FF"/>
                <w:sz w:val="22"/>
                <w:szCs w:val="22"/>
                <w:u w:val="single"/>
              </w:rPr>
              <w:t xml:space="preserve">Załącznik nr </w:t>
            </w:r>
            <w:r w:rsidR="00F45828">
              <w:rPr>
                <w:rFonts w:ascii="Arial Narrow" w:eastAsia="Arial Narrow" w:hAnsi="Arial Narrow" w:cs="Arial Narrow"/>
                <w:smallCaps/>
                <w:color w:val="0000FF"/>
                <w:sz w:val="22"/>
                <w:szCs w:val="22"/>
                <w:u w:val="single"/>
              </w:rPr>
              <w:t>5</w:t>
            </w:r>
            <w:r w:rsidRPr="00CB0C5B">
              <w:rPr>
                <w:rFonts w:ascii="Arial Narrow" w:eastAsia="Arial Narrow" w:hAnsi="Arial Narrow" w:cs="Arial Narrow"/>
                <w:smallCaps/>
                <w:color w:val="0000FF"/>
                <w:sz w:val="22"/>
                <w:szCs w:val="22"/>
                <w:u w:val="single"/>
              </w:rPr>
              <w:t xml:space="preserve"> do Umowy</w:t>
            </w:r>
          </w:hyperlink>
          <w:hyperlink w:anchor="_heading=h.3mzq4wv">
            <w:r w:rsidRPr="00CB0C5B">
              <w:rPr>
                <w:rFonts w:ascii="Arial Narrow" w:eastAsia="Arial Narrow" w:hAnsi="Arial Narrow" w:cs="Arial Narrow"/>
                <w:smallCaps/>
                <w:sz w:val="22"/>
                <w:szCs w:val="22"/>
              </w:rPr>
              <w:tab/>
            </w:r>
            <w:r w:rsidR="00F45828">
              <w:rPr>
                <w:rFonts w:ascii="Arial Narrow" w:eastAsia="Arial Narrow" w:hAnsi="Arial Narrow" w:cs="Arial Narrow"/>
                <w:smallCaps/>
                <w:sz w:val="22"/>
                <w:szCs w:val="22"/>
              </w:rPr>
              <w:t>54</w:t>
            </w:r>
          </w:hyperlink>
        </w:p>
        <w:p w14:paraId="00000043" w14:textId="4FFA1BD1" w:rsidR="008B75E5" w:rsidRPr="00CB0C5B" w:rsidRDefault="008B75E5">
          <w:pPr>
            <w:tabs>
              <w:tab w:val="right" w:pos="9737"/>
            </w:tabs>
            <w:ind w:left="200"/>
            <w:rPr>
              <w:rFonts w:ascii="Arial Narrow" w:eastAsia="Arial Narrow" w:hAnsi="Arial Narrow" w:cs="Arial Narrow"/>
              <w:sz w:val="22"/>
              <w:szCs w:val="22"/>
            </w:rPr>
          </w:pPr>
          <w:hyperlink w:anchor="_heading=h.319y80a">
            <w:r w:rsidRPr="00CB0C5B">
              <w:rPr>
                <w:rFonts w:ascii="Arial Narrow" w:eastAsia="Arial Narrow" w:hAnsi="Arial Narrow" w:cs="Arial Narrow"/>
                <w:smallCaps/>
                <w:color w:val="0000FF"/>
                <w:sz w:val="22"/>
                <w:szCs w:val="22"/>
                <w:u w:val="single"/>
              </w:rPr>
              <w:t xml:space="preserve">Załącznik nr </w:t>
            </w:r>
            <w:r w:rsidR="00F45828">
              <w:rPr>
                <w:rFonts w:ascii="Arial Narrow" w:eastAsia="Arial Narrow" w:hAnsi="Arial Narrow" w:cs="Arial Narrow"/>
                <w:smallCaps/>
                <w:color w:val="0000FF"/>
                <w:sz w:val="22"/>
                <w:szCs w:val="22"/>
                <w:u w:val="single"/>
              </w:rPr>
              <w:t>6</w:t>
            </w:r>
            <w:r w:rsidRPr="00CB0C5B">
              <w:rPr>
                <w:rFonts w:ascii="Arial Narrow" w:eastAsia="Arial Narrow" w:hAnsi="Arial Narrow" w:cs="Arial Narrow"/>
                <w:smallCaps/>
                <w:color w:val="0000FF"/>
                <w:sz w:val="22"/>
                <w:szCs w:val="22"/>
                <w:u w:val="single"/>
              </w:rPr>
              <w:t xml:space="preserve"> do Umowy</w:t>
            </w:r>
          </w:hyperlink>
          <w:hyperlink w:anchor="_heading=h.319y80a">
            <w:r w:rsidRPr="00CB0C5B">
              <w:rPr>
                <w:rFonts w:ascii="Arial Narrow" w:eastAsia="Arial Narrow" w:hAnsi="Arial Narrow" w:cs="Arial Narrow"/>
                <w:smallCaps/>
                <w:sz w:val="22"/>
                <w:szCs w:val="22"/>
              </w:rPr>
              <w:tab/>
            </w:r>
            <w:r w:rsidR="00F45828">
              <w:rPr>
                <w:rFonts w:ascii="Arial Narrow" w:eastAsia="Arial Narrow" w:hAnsi="Arial Narrow" w:cs="Arial Narrow"/>
                <w:smallCaps/>
                <w:sz w:val="22"/>
                <w:szCs w:val="22"/>
              </w:rPr>
              <w:t>5</w:t>
            </w:r>
            <w:r w:rsidRPr="00CB0C5B">
              <w:rPr>
                <w:rFonts w:ascii="Arial Narrow" w:eastAsia="Arial Narrow" w:hAnsi="Arial Narrow" w:cs="Arial Narrow"/>
                <w:smallCaps/>
                <w:sz w:val="22"/>
                <w:szCs w:val="22"/>
              </w:rPr>
              <w:t>5</w:t>
            </w:r>
          </w:hyperlink>
        </w:p>
        <w:p w14:paraId="00000044" w14:textId="77777777" w:rsidR="008B75E5" w:rsidRPr="00CB0C5B" w:rsidRDefault="00000000">
          <w:pPr>
            <w:rPr>
              <w:rFonts w:ascii="Arial Narrow" w:eastAsia="Arial Narrow" w:hAnsi="Arial Narrow" w:cs="Arial Narrow"/>
              <w:b/>
              <w:sz w:val="22"/>
              <w:szCs w:val="22"/>
            </w:rPr>
          </w:pPr>
          <w:r w:rsidRPr="00CB0C5B">
            <w:rPr>
              <w:rFonts w:ascii="Arial Narrow" w:hAnsi="Arial Narrow"/>
              <w:sz w:val="22"/>
              <w:szCs w:val="22"/>
            </w:rPr>
            <w:fldChar w:fldCharType="end"/>
          </w:r>
        </w:p>
      </w:sdtContent>
    </w:sdt>
    <w:p w14:paraId="00000045" w14:textId="77777777" w:rsidR="008B75E5" w:rsidRPr="00CB0C5B" w:rsidRDefault="008B75E5">
      <w:pPr>
        <w:rPr>
          <w:rFonts w:ascii="Arial Narrow" w:eastAsia="Arial Narrow" w:hAnsi="Arial Narrow" w:cs="Arial Narrow"/>
          <w:b/>
          <w:sz w:val="22"/>
          <w:szCs w:val="22"/>
        </w:rPr>
      </w:pPr>
    </w:p>
    <w:p w14:paraId="00000046" w14:textId="77777777" w:rsidR="008B75E5" w:rsidRPr="00CB0C5B" w:rsidRDefault="008B75E5">
      <w:pPr>
        <w:rPr>
          <w:rFonts w:ascii="Arial Narrow" w:eastAsia="Arial Narrow" w:hAnsi="Arial Narrow" w:cs="Arial Narrow"/>
          <w:b/>
          <w:sz w:val="22"/>
          <w:szCs w:val="22"/>
        </w:rPr>
      </w:pPr>
    </w:p>
    <w:p w14:paraId="00000047" w14:textId="77777777" w:rsidR="008B75E5" w:rsidRPr="00CB0C5B" w:rsidRDefault="008B75E5">
      <w:pPr>
        <w:rPr>
          <w:rFonts w:ascii="Arial Narrow" w:eastAsia="Arial Narrow" w:hAnsi="Arial Narrow" w:cs="Arial Narrow"/>
          <w:b/>
          <w:sz w:val="22"/>
          <w:szCs w:val="22"/>
        </w:rPr>
      </w:pPr>
    </w:p>
    <w:p w14:paraId="00000048" w14:textId="77777777" w:rsidR="008B75E5" w:rsidRPr="00CB0C5B" w:rsidRDefault="008B75E5">
      <w:pPr>
        <w:rPr>
          <w:rFonts w:ascii="Arial Narrow" w:eastAsia="Arial Narrow" w:hAnsi="Arial Narrow" w:cs="Arial Narrow"/>
          <w:b/>
          <w:sz w:val="22"/>
          <w:szCs w:val="22"/>
        </w:rPr>
      </w:pPr>
    </w:p>
    <w:p w14:paraId="00000049" w14:textId="77777777" w:rsidR="008B75E5" w:rsidRPr="00CB0C5B" w:rsidRDefault="008B75E5">
      <w:pPr>
        <w:rPr>
          <w:rFonts w:ascii="Arial Narrow" w:eastAsia="Arial Narrow" w:hAnsi="Arial Narrow" w:cs="Arial Narrow"/>
          <w:b/>
          <w:sz w:val="22"/>
          <w:szCs w:val="22"/>
        </w:rPr>
      </w:pPr>
    </w:p>
    <w:p w14:paraId="0000004A" w14:textId="77777777" w:rsidR="008B75E5" w:rsidRPr="00CB0C5B" w:rsidRDefault="008B75E5">
      <w:pPr>
        <w:rPr>
          <w:rFonts w:ascii="Arial Narrow" w:eastAsia="Arial Narrow" w:hAnsi="Arial Narrow" w:cs="Arial Narrow"/>
          <w:b/>
          <w:sz w:val="22"/>
          <w:szCs w:val="22"/>
        </w:rPr>
      </w:pPr>
    </w:p>
    <w:p w14:paraId="0000004B" w14:textId="77777777" w:rsidR="008B75E5" w:rsidRPr="00CB0C5B" w:rsidRDefault="008B75E5">
      <w:pPr>
        <w:rPr>
          <w:rFonts w:ascii="Arial Narrow" w:eastAsia="Arial Narrow" w:hAnsi="Arial Narrow" w:cs="Arial Narrow"/>
          <w:b/>
          <w:sz w:val="22"/>
          <w:szCs w:val="22"/>
        </w:rPr>
      </w:pPr>
    </w:p>
    <w:p w14:paraId="0000004C" w14:textId="77777777" w:rsidR="008B75E5" w:rsidRPr="00CB0C5B" w:rsidRDefault="00000000">
      <w:pPr>
        <w:spacing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lastRenderedPageBreak/>
        <w:t>§ 1.</w:t>
      </w:r>
    </w:p>
    <w:p w14:paraId="0000004D" w14:textId="77777777" w:rsidR="008B75E5" w:rsidRPr="00CB0C5B" w:rsidRDefault="00000000">
      <w:pPr>
        <w:spacing w:before="120" w:after="240"/>
        <w:jc w:val="center"/>
        <w:rPr>
          <w:rFonts w:ascii="Arial Narrow" w:eastAsia="Arial Narrow" w:hAnsi="Arial Narrow" w:cs="Arial Narrow"/>
          <w:b/>
          <w:sz w:val="22"/>
          <w:szCs w:val="22"/>
        </w:rPr>
      </w:pPr>
      <w:bookmarkStart w:id="1" w:name="_heading=h.30j0zll" w:colFirst="0" w:colLast="0"/>
      <w:bookmarkEnd w:id="1"/>
      <w:r w:rsidRPr="00CB0C5B">
        <w:rPr>
          <w:rFonts w:ascii="Arial Narrow" w:eastAsia="Arial Narrow" w:hAnsi="Arial Narrow" w:cs="Arial Narrow"/>
          <w:b/>
          <w:sz w:val="22"/>
          <w:szCs w:val="22"/>
        </w:rPr>
        <w:t>Postanowienia ogólne</w:t>
      </w:r>
    </w:p>
    <w:p w14:paraId="0000004E" w14:textId="77777777" w:rsidR="008B75E5" w:rsidRPr="00CB0C5B" w:rsidRDefault="00000000">
      <w:pPr>
        <w:numPr>
          <w:ilvl w:val="0"/>
          <w:numId w:val="16"/>
        </w:numPr>
        <w:spacing w:after="80" w:line="276" w:lineRule="auto"/>
        <w:ind w:left="425" w:hanging="425"/>
        <w:jc w:val="both"/>
        <w:rPr>
          <w:rFonts w:ascii="Arial Narrow" w:eastAsia="Arial Narrow" w:hAnsi="Arial Narrow" w:cs="Arial Narrow"/>
          <w:sz w:val="22"/>
          <w:szCs w:val="22"/>
        </w:rPr>
      </w:pPr>
      <w:bookmarkStart w:id="2" w:name="_heading=h.1fob9te" w:colFirst="0" w:colLast="0"/>
      <w:bookmarkEnd w:id="2"/>
      <w:r w:rsidRPr="00CB0C5B">
        <w:rPr>
          <w:rFonts w:ascii="Arial Narrow" w:eastAsia="Arial Narrow" w:hAnsi="Arial Narrow" w:cs="Arial Narrow"/>
          <w:sz w:val="22"/>
          <w:szCs w:val="22"/>
        </w:rPr>
        <w:t>Przedmiotem Umowy jest wykonanie dokumentacji projektowej, uzyskanie niezbędnych decyzji administracyjnych oraz realizacja na podstawie tej dokumentacji robót budowlanych i wykonanie dokumentacji powykonawczej dla zadania pn. „</w:t>
      </w:r>
      <w:r w:rsidRPr="00CB0C5B">
        <w:rPr>
          <w:rFonts w:ascii="Arial Narrow" w:eastAsia="Arial Narrow" w:hAnsi="Arial Narrow" w:cs="Arial Narrow"/>
          <w:b/>
          <w:sz w:val="22"/>
          <w:szCs w:val="22"/>
        </w:rPr>
        <w:t>Wydłużenie istniejącego przejścia podziemnego na stacji Buk zlokalizowanego na linii kolejowej nr 3 Warszawa Zachodnia – Kunowice w km 334,390</w:t>
      </w:r>
      <w:r w:rsidRPr="00CB0C5B">
        <w:rPr>
          <w:rFonts w:ascii="Arial Narrow" w:eastAsia="Arial Narrow" w:hAnsi="Arial Narrow" w:cs="Arial Narrow"/>
          <w:sz w:val="22"/>
          <w:szCs w:val="22"/>
        </w:rPr>
        <w:t xml:space="preserve">” zgodnie ze Specyfikacją Warunków Zamówienia i Ofertą Wykonawcy, mającymi zastosowanie normami oraz zgodnie z zasadami wiedzy technicznej, Regulacjami Zamawiającego i obowiązującymi </w:t>
      </w:r>
      <w:r w:rsidRPr="00CB0C5B">
        <w:rPr>
          <w:rFonts w:ascii="Arial Narrow" w:eastAsia="Arial Narrow" w:hAnsi="Arial Narrow" w:cs="Arial Narrow"/>
          <w:sz w:val="22"/>
          <w:szCs w:val="22"/>
        </w:rPr>
        <w:br/>
        <w:t>w Rzeczypospolitej Polskiej przepisami prawa powszechnie obowiązującego.</w:t>
      </w:r>
    </w:p>
    <w:p w14:paraId="0000004F" w14:textId="77777777" w:rsidR="008B75E5" w:rsidRPr="00CB0C5B" w:rsidRDefault="00000000">
      <w:pPr>
        <w:numPr>
          <w:ilvl w:val="0"/>
          <w:numId w:val="16"/>
        </w:numPr>
        <w:spacing w:after="80" w:line="276" w:lineRule="auto"/>
        <w:ind w:left="425" w:hanging="425"/>
        <w:jc w:val="both"/>
        <w:rPr>
          <w:rFonts w:ascii="Arial Narrow" w:eastAsia="Arial Narrow" w:hAnsi="Arial Narrow" w:cs="Arial Narrow"/>
          <w:i/>
          <w:sz w:val="22"/>
          <w:szCs w:val="22"/>
        </w:rPr>
      </w:pPr>
      <w:r w:rsidRPr="00CB0C5B">
        <w:rPr>
          <w:rFonts w:ascii="Arial Narrow" w:eastAsia="Arial Narrow" w:hAnsi="Arial Narrow" w:cs="Arial Narrow"/>
          <w:sz w:val="22"/>
          <w:szCs w:val="22"/>
        </w:rPr>
        <w:t xml:space="preserve">Strony są zgodne, że Program </w:t>
      </w:r>
      <w:proofErr w:type="spellStart"/>
      <w:r w:rsidRPr="00CB0C5B">
        <w:rPr>
          <w:rFonts w:ascii="Arial Narrow" w:eastAsia="Arial Narrow" w:hAnsi="Arial Narrow" w:cs="Arial Narrow"/>
          <w:sz w:val="22"/>
          <w:szCs w:val="22"/>
        </w:rPr>
        <w:t>Funkcjonalno</w:t>
      </w:r>
      <w:proofErr w:type="spellEnd"/>
      <w:r w:rsidRPr="00CB0C5B">
        <w:rPr>
          <w:rFonts w:ascii="Arial Narrow" w:eastAsia="Arial Narrow" w:hAnsi="Arial Narrow" w:cs="Arial Narrow"/>
          <w:sz w:val="22"/>
          <w:szCs w:val="22"/>
        </w:rPr>
        <w:t xml:space="preserve"> – Użytkowy (dalej „Program </w:t>
      </w:r>
      <w:proofErr w:type="spellStart"/>
      <w:r w:rsidRPr="00CB0C5B">
        <w:rPr>
          <w:rFonts w:ascii="Arial Narrow" w:eastAsia="Arial Narrow" w:hAnsi="Arial Narrow" w:cs="Arial Narrow"/>
          <w:sz w:val="22"/>
          <w:szCs w:val="22"/>
        </w:rPr>
        <w:t>Funkcjonalno</w:t>
      </w:r>
      <w:proofErr w:type="spellEnd"/>
      <w:r w:rsidRPr="00CB0C5B">
        <w:rPr>
          <w:rFonts w:ascii="Arial Narrow" w:eastAsia="Arial Narrow" w:hAnsi="Arial Narrow" w:cs="Arial Narrow"/>
          <w:sz w:val="22"/>
          <w:szCs w:val="22"/>
        </w:rPr>
        <w:t xml:space="preserve"> -  Użytkowy” lub „PFU”) zawiera opis wytycznych i zakładanych funkcjonalności, niezbędnych do realizacji przedsięwzięcia. Szczegółowe rozwiązania </w:t>
      </w:r>
      <w:proofErr w:type="spellStart"/>
      <w:r w:rsidRPr="00CB0C5B">
        <w:rPr>
          <w:rFonts w:ascii="Arial Narrow" w:eastAsia="Arial Narrow" w:hAnsi="Arial Narrow" w:cs="Arial Narrow"/>
          <w:sz w:val="22"/>
          <w:szCs w:val="22"/>
        </w:rPr>
        <w:t>techniczno</w:t>
      </w:r>
      <w:proofErr w:type="spellEnd"/>
      <w:r w:rsidRPr="00CB0C5B">
        <w:rPr>
          <w:rFonts w:ascii="Arial Narrow" w:eastAsia="Arial Narrow" w:hAnsi="Arial Narrow" w:cs="Arial Narrow"/>
          <w:sz w:val="22"/>
          <w:szCs w:val="22"/>
        </w:rPr>
        <w:t xml:space="preserve"> – materiałowe, w zgodności z odrębnymi przepisami i normami, określone będą w projekcie budowlanym/projekcie wykonawczym sporządzonym przez Wykonawcę.</w:t>
      </w:r>
    </w:p>
    <w:p w14:paraId="00000050" w14:textId="77777777" w:rsidR="008B75E5" w:rsidRPr="00CB0C5B" w:rsidRDefault="00000000">
      <w:pPr>
        <w:numPr>
          <w:ilvl w:val="0"/>
          <w:numId w:val="1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zamawia, a Wykonawca przyjmuje do wykonania dokumentację projektową oraz roboty budowlane niezbędne do oddania przewidzianego Umową przedmiotu zamówienia oraz inne czynności wymienione w ust. 1 zgodnie z ustalonymi tam zasadami.</w:t>
      </w:r>
    </w:p>
    <w:p w14:paraId="00000051" w14:textId="77777777" w:rsidR="008B75E5" w:rsidRPr="00CB0C5B" w:rsidRDefault="00000000">
      <w:pPr>
        <w:numPr>
          <w:ilvl w:val="0"/>
          <w:numId w:val="1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Wymienione w SWZ, PFU lub Umowie normy, specyfikacje techniczne, zasady wiedzy technicznej i sztuki budowlanej, Regulacje Zamawiającego (zgodnie z definicją w PFU) i obowiązujące w Rzeczypospolitej Polskiej przepisy prawa powszechnie obowiązującego dalej w Umowie zwane będą „Prawem”. </w:t>
      </w:r>
    </w:p>
    <w:p w14:paraId="00000052" w14:textId="77777777" w:rsidR="008B75E5" w:rsidRPr="00CB0C5B" w:rsidRDefault="00000000">
      <w:pPr>
        <w:numPr>
          <w:ilvl w:val="0"/>
          <w:numId w:val="1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zrealizuje i ukończy wszystkie prace i roboty oraz usunie wszelkie stwierdzone w nich wady lub usterki, stosownie do postanowień Umowy.</w:t>
      </w:r>
    </w:p>
    <w:p w14:paraId="00000053" w14:textId="77777777" w:rsidR="008B75E5" w:rsidRPr="00CB0C5B" w:rsidRDefault="00000000">
      <w:pPr>
        <w:numPr>
          <w:ilvl w:val="0"/>
          <w:numId w:val="1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Przedmiot zamówienia wynikający z Umowy, Wykonawca wykona zgodnie z terminami określonymi w Umowie, </w:t>
      </w:r>
      <w:r w:rsidRPr="00CB0C5B">
        <w:rPr>
          <w:rFonts w:ascii="Arial Narrow" w:eastAsia="Arial Narrow" w:hAnsi="Arial Narrow" w:cs="Arial Narrow"/>
          <w:sz w:val="22"/>
          <w:szCs w:val="22"/>
        </w:rPr>
        <w:br/>
        <w:t>w terminach wskazanych w Harmonogramie Rzeczowo – Finansowym (dalej „HRF”), a w szczególności w niżej wskazanych terminach nastąpi: zakończenie wszystkich prac i robót objętych przedmiotem zamówienia, w tym przekazanie Zamawiającemu kompletnej dokumentacji powykonawczej, potwierdzone dokonaniem przez Zamawiającego odbioru końcowego.</w:t>
      </w:r>
    </w:p>
    <w:p w14:paraId="00000054" w14:textId="77777777" w:rsidR="008B75E5" w:rsidRPr="00CB0C5B" w:rsidRDefault="00000000">
      <w:pPr>
        <w:numPr>
          <w:ilvl w:val="0"/>
          <w:numId w:val="16"/>
        </w:numPr>
        <w:spacing w:after="80" w:line="276" w:lineRule="auto"/>
        <w:ind w:left="425"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zapewnia, że terminy, o których mowa w zdaniu poprzedzającym uwzględniają wszelkie prace konieczne do prawidłowego, terminowego i kompletnego wykonania przedmiotu zamówienia i są one w pełni możliwe do dotrzymania przy uwzględnieniu zakresu przedmiotu zamówienia, z zastrzeżeniem treści § 33 Umowy.</w:t>
      </w:r>
    </w:p>
    <w:p w14:paraId="00000055" w14:textId="77777777" w:rsidR="008B75E5" w:rsidRPr="00CB0C5B" w:rsidRDefault="00000000">
      <w:pPr>
        <w:numPr>
          <w:ilvl w:val="0"/>
          <w:numId w:val="26"/>
        </w:numPr>
        <w:spacing w:after="80" w:line="276" w:lineRule="auto"/>
        <w:ind w:left="425" w:hanging="425"/>
        <w:jc w:val="both"/>
        <w:rPr>
          <w:rFonts w:ascii="Arial Narrow" w:eastAsia="Arial Narrow" w:hAnsi="Arial Narrow" w:cs="Arial Narrow"/>
          <w:smallCaps/>
          <w:sz w:val="22"/>
          <w:szCs w:val="22"/>
        </w:rPr>
      </w:pPr>
      <w:r w:rsidRPr="00CB0C5B">
        <w:rPr>
          <w:rFonts w:ascii="Arial Narrow" w:eastAsia="Arial Narrow" w:hAnsi="Arial Narrow" w:cs="Arial Narrow"/>
          <w:sz w:val="22"/>
          <w:szCs w:val="22"/>
        </w:rPr>
        <w:t xml:space="preserve">Wykonawca oświadcza, że jest mu wiadome, iż Zamawiający zawarł niniejszą Umowę, polegając na umiejętnościach </w:t>
      </w:r>
      <w:r w:rsidRPr="00CB0C5B">
        <w:rPr>
          <w:rFonts w:ascii="Arial Narrow" w:eastAsia="Arial Narrow" w:hAnsi="Arial Narrow" w:cs="Arial Narrow"/>
          <w:sz w:val="22"/>
          <w:szCs w:val="22"/>
        </w:rPr>
        <w:br/>
        <w:t xml:space="preserve">i wiedzy Wykonawcy, jego zapleczu technicznym i osobowym oraz jego doświadczeniu. Wykonawcy znana jest okoliczność, że w związku z zawarciem niniejszej Umowy, Zamawiający zainteresowany jest osiągnięciem konkretnego rezultatu, tj. doprowadzeniem przez Wykonawcę do kompletnego zrealizowania przedmiotu zamówienia </w:t>
      </w:r>
      <w:r w:rsidRPr="00CB0C5B">
        <w:rPr>
          <w:rFonts w:ascii="Arial Narrow" w:eastAsia="Arial Narrow" w:hAnsi="Arial Narrow" w:cs="Arial Narrow"/>
          <w:sz w:val="22"/>
          <w:szCs w:val="22"/>
        </w:rPr>
        <w:br/>
        <w:t xml:space="preserve">i jego wydania Zamawiającemu, z zastrzeżeniem § 34 Umowy. </w:t>
      </w:r>
    </w:p>
    <w:p w14:paraId="00000056" w14:textId="77777777" w:rsidR="008B75E5" w:rsidRPr="00CB0C5B" w:rsidRDefault="00000000">
      <w:pPr>
        <w:numPr>
          <w:ilvl w:val="0"/>
          <w:numId w:val="26"/>
        </w:numPr>
        <w:spacing w:after="80" w:line="276" w:lineRule="auto"/>
        <w:ind w:left="425"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Jeżeli Umowa posługuje się terminem dni, należy przez to rozumieć dni kalendarzowe, dla których podstawę obliczania stanowi art. 111 ustawy z dnia 23 kwietnia 1964 r. Kodeks cywilny dalej jako „k.c.”, chyba że Umowa wprost stanowi inaczej. </w:t>
      </w:r>
    </w:p>
    <w:p w14:paraId="00000057" w14:textId="77777777" w:rsidR="008B75E5" w:rsidRPr="00CB0C5B" w:rsidRDefault="00000000">
      <w:pPr>
        <w:numPr>
          <w:ilvl w:val="0"/>
          <w:numId w:val="26"/>
        </w:numPr>
        <w:spacing w:after="80" w:line="276" w:lineRule="auto"/>
        <w:ind w:left="425"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Umowa posługuje się terminem personel Wykonawcy należy przez to rozumieć, także personel kierowniczy, techniczny, siłę roboczą, podwykonawców i dalszych podwykonawców, zatrudnionych na jakiejkolwiek podstawie, chyba że Umowa wprost stanowi inaczej.</w:t>
      </w:r>
    </w:p>
    <w:p w14:paraId="00000058" w14:textId="77777777" w:rsidR="008B75E5" w:rsidRPr="00CB0C5B" w:rsidRDefault="008B75E5">
      <w:pPr>
        <w:spacing w:before="240" w:line="276" w:lineRule="auto"/>
        <w:jc w:val="center"/>
        <w:rPr>
          <w:rFonts w:ascii="Arial Narrow" w:eastAsia="Arial Narrow" w:hAnsi="Arial Narrow" w:cs="Arial Narrow"/>
          <w:b/>
          <w:sz w:val="22"/>
          <w:szCs w:val="22"/>
        </w:rPr>
      </w:pPr>
      <w:bookmarkStart w:id="3" w:name="_heading=h.3znysh7" w:colFirst="0" w:colLast="0"/>
      <w:bookmarkEnd w:id="3"/>
    </w:p>
    <w:p w14:paraId="00000059" w14:textId="77777777" w:rsidR="008B75E5" w:rsidRPr="00CB0C5B" w:rsidRDefault="008B75E5">
      <w:pPr>
        <w:spacing w:before="240" w:line="276" w:lineRule="auto"/>
        <w:jc w:val="center"/>
        <w:rPr>
          <w:rFonts w:ascii="Arial Narrow" w:eastAsia="Arial Narrow" w:hAnsi="Arial Narrow" w:cs="Arial Narrow"/>
          <w:b/>
          <w:sz w:val="22"/>
          <w:szCs w:val="22"/>
        </w:rPr>
      </w:pPr>
    </w:p>
    <w:p w14:paraId="0000005A"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lastRenderedPageBreak/>
        <w:t>§ 2.</w:t>
      </w:r>
    </w:p>
    <w:p w14:paraId="0000005B" w14:textId="77777777" w:rsidR="008B75E5" w:rsidRPr="00CB0C5B" w:rsidRDefault="00000000">
      <w:pPr>
        <w:spacing w:before="120" w:after="240"/>
        <w:jc w:val="center"/>
        <w:rPr>
          <w:rFonts w:ascii="Arial Narrow" w:eastAsia="Arial Narrow" w:hAnsi="Arial Narrow" w:cs="Arial Narrow"/>
          <w:b/>
          <w:sz w:val="22"/>
          <w:szCs w:val="22"/>
        </w:rPr>
      </w:pPr>
      <w:bookmarkStart w:id="4" w:name="_heading=h.2et92p0" w:colFirst="0" w:colLast="0"/>
      <w:bookmarkEnd w:id="4"/>
      <w:r w:rsidRPr="00CB0C5B">
        <w:rPr>
          <w:rFonts w:ascii="Arial Narrow" w:eastAsia="Arial Narrow" w:hAnsi="Arial Narrow" w:cs="Arial Narrow"/>
          <w:b/>
          <w:sz w:val="22"/>
          <w:szCs w:val="22"/>
        </w:rPr>
        <w:t>Solidarna odpowiedzialność</w:t>
      </w:r>
    </w:p>
    <w:p w14:paraId="0000005C" w14:textId="77777777" w:rsidR="008B75E5" w:rsidRPr="00CB0C5B" w:rsidRDefault="00000000">
      <w:pPr>
        <w:numPr>
          <w:ilvl w:val="0"/>
          <w:numId w:val="17"/>
        </w:numPr>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Jeżeli Wykonawcą są podmioty wspólnie wykonujące Umowę związane umową konsorcjum (lub inną umową regulującą ich współpracę), to: </w:t>
      </w:r>
    </w:p>
    <w:p w14:paraId="0000005D" w14:textId="77777777" w:rsidR="008B75E5" w:rsidRPr="00CB0C5B" w:rsidRDefault="00000000">
      <w:pPr>
        <w:numPr>
          <w:ilvl w:val="0"/>
          <w:numId w:val="81"/>
        </w:numPr>
        <w:tabs>
          <w:tab w:val="left" w:pos="567"/>
        </w:tabs>
        <w:spacing w:after="80" w:line="280"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podmioty te będą uważane za solidarnie zobowiązane i odpowiedzialne przed Zamawiającym za wykonanie Umowy;</w:t>
      </w:r>
    </w:p>
    <w:p w14:paraId="0000005E" w14:textId="77777777" w:rsidR="008B75E5" w:rsidRPr="00CB0C5B" w:rsidRDefault="00000000">
      <w:pPr>
        <w:numPr>
          <w:ilvl w:val="0"/>
          <w:numId w:val="81"/>
        </w:numPr>
        <w:spacing w:after="80" w:line="280"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warunkiem zawarcia Umowy jest przedstawienie umowy konsorcjum (lub innej umowy regulującej ich współpracę). Podmioty wchodzące w skład konsorcjum (lub tworzące inną formę prawną na podstawie regulującej ich współpracę umowy) powiadomią Zamawiającego o swoim partnerze wiodącym (liderze), który będzie miał pełnomocnictwa do podejmowania decyzji wiążących Wykonawcę; w szczególności, któremu pozostałe podmioty wchodzące w skład konsorcjum udzielą pisemnego pełnomocnictwa do przyjmowania w ich imieniu wszelkich oświadczeń woli lub wiedzy (nawet, jeżeli interesy partnera wiodącego (lidera) i mocodawcy będą ze sobą sprzeczne), pochodzących od Zamawiającego, których potrzeba złożenia przez Zamawiającego może powstać </w:t>
      </w:r>
      <w:r w:rsidRPr="00CB0C5B">
        <w:rPr>
          <w:rFonts w:ascii="Arial Narrow" w:eastAsia="Arial Narrow" w:hAnsi="Arial Narrow" w:cs="Arial Narrow"/>
          <w:sz w:val="22"/>
          <w:szCs w:val="22"/>
        </w:rPr>
        <w:br/>
        <w:t>w związku z zawarciem i wykonaniem Umowy;</w:t>
      </w:r>
    </w:p>
    <w:p w14:paraId="0000005F" w14:textId="77777777" w:rsidR="008B75E5" w:rsidRPr="00CB0C5B" w:rsidRDefault="00000000">
      <w:pPr>
        <w:numPr>
          <w:ilvl w:val="0"/>
          <w:numId w:val="81"/>
        </w:numPr>
        <w:spacing w:after="80" w:line="280"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zobowiązuje się do niezwłocznego informowania Zamawiającego o każdorazowej zmianie umowy regulującej współpracę partnerów (konsorcjum), którzy wspólnie podjęli się wykonania przedmiotu Umowy, </w:t>
      </w:r>
    </w:p>
    <w:p w14:paraId="00000060" w14:textId="77777777" w:rsidR="008B75E5" w:rsidRPr="00CB0C5B" w:rsidRDefault="00000000">
      <w:pPr>
        <w:numPr>
          <w:ilvl w:val="0"/>
          <w:numId w:val="81"/>
        </w:numPr>
        <w:tabs>
          <w:tab w:val="left" w:pos="426"/>
          <w:tab w:val="left" w:pos="1418"/>
        </w:tabs>
        <w:spacing w:after="80" w:line="280"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partner wiodący (lider) jest upoważniony do otrzymywania poleceń dla i w imieniu wszystkich partnerów;</w:t>
      </w:r>
    </w:p>
    <w:p w14:paraId="00000061" w14:textId="77777777" w:rsidR="008B75E5" w:rsidRPr="00CB0C5B" w:rsidRDefault="00000000">
      <w:pPr>
        <w:numPr>
          <w:ilvl w:val="0"/>
          <w:numId w:val="81"/>
        </w:numPr>
        <w:tabs>
          <w:tab w:val="left" w:pos="426"/>
          <w:tab w:val="left" w:pos="1418"/>
        </w:tabs>
        <w:spacing w:after="80" w:line="280" w:lineRule="auto"/>
        <w:ind w:left="851" w:hanging="425"/>
        <w:jc w:val="both"/>
        <w:rPr>
          <w:rFonts w:ascii="Arial Narrow" w:eastAsia="Arial Narrow" w:hAnsi="Arial Narrow" w:cs="Arial Narrow"/>
          <w:sz w:val="22"/>
          <w:szCs w:val="22"/>
        </w:rPr>
      </w:pPr>
      <w:bookmarkStart w:id="5" w:name="_heading=h.tyjcwt" w:colFirst="0" w:colLast="0"/>
      <w:bookmarkEnd w:id="5"/>
      <w:r w:rsidRPr="00CB0C5B">
        <w:rPr>
          <w:rFonts w:ascii="Arial Narrow" w:eastAsia="Arial Narrow" w:hAnsi="Arial Narrow" w:cs="Arial Narrow"/>
          <w:sz w:val="22"/>
          <w:szCs w:val="22"/>
        </w:rPr>
        <w:t>podmioty wchodzące w skład konsorcjum (lub podmioty tworzące inną formę prawną na podstawie regulującej ich współpracę umowy) są uprawnione wobec Zamawiającego w ten sposób, że Zamawiający może zapłacić umówione wynagrodzenie do rąk jednego z nich, w wyniku czego zobowiązanie do zapłaty umówionego wynagrodzenia wygaśnie względem wszystkich podmiotów wchodzących w skład konsorcjum (lub podmiotów tworzących inną formę prawną na podstawie regulującej ich współpracę umowy) – solidarność wierzycieli.</w:t>
      </w:r>
    </w:p>
    <w:p w14:paraId="00000062" w14:textId="77777777" w:rsidR="008B75E5" w:rsidRPr="00CB0C5B" w:rsidRDefault="00000000">
      <w:pPr>
        <w:spacing w:before="24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3.</w:t>
      </w:r>
    </w:p>
    <w:p w14:paraId="00000063" w14:textId="77777777" w:rsidR="008B75E5" w:rsidRPr="00CB0C5B" w:rsidRDefault="00000000">
      <w:pPr>
        <w:spacing w:before="240" w:after="240"/>
        <w:jc w:val="center"/>
        <w:rPr>
          <w:rFonts w:ascii="Arial Narrow" w:eastAsia="Arial Narrow" w:hAnsi="Arial Narrow" w:cs="Arial Narrow"/>
          <w:b/>
          <w:sz w:val="22"/>
          <w:szCs w:val="22"/>
        </w:rPr>
      </w:pPr>
      <w:bookmarkStart w:id="6" w:name="_heading=h.3dy6vkm" w:colFirst="0" w:colLast="0"/>
      <w:bookmarkEnd w:id="6"/>
      <w:r w:rsidRPr="00CB0C5B">
        <w:rPr>
          <w:rFonts w:ascii="Arial Narrow" w:eastAsia="Arial Narrow" w:hAnsi="Arial Narrow" w:cs="Arial Narrow"/>
          <w:b/>
          <w:sz w:val="22"/>
          <w:szCs w:val="22"/>
        </w:rPr>
        <w:t>Sposób komunikacji</w:t>
      </w:r>
    </w:p>
    <w:p w14:paraId="00000064" w14:textId="77777777" w:rsidR="008B75E5" w:rsidRPr="00CB0C5B" w:rsidRDefault="00000000">
      <w:pPr>
        <w:numPr>
          <w:ilvl w:val="0"/>
          <w:numId w:val="18"/>
        </w:numPr>
        <w:spacing w:line="276" w:lineRule="auto"/>
        <w:ind w:left="426" w:hanging="426"/>
        <w:jc w:val="both"/>
        <w:rPr>
          <w:rFonts w:ascii="Arial Narrow" w:eastAsia="Arial Narrow" w:hAnsi="Arial Narrow" w:cs="Arial Narrow"/>
          <w:smallCaps/>
          <w:sz w:val="22"/>
          <w:szCs w:val="22"/>
        </w:rPr>
      </w:pPr>
      <w:r w:rsidRPr="00CB0C5B">
        <w:rPr>
          <w:rFonts w:ascii="Arial Narrow" w:eastAsia="Arial Narrow" w:hAnsi="Arial Narrow" w:cs="Arial Narrow"/>
          <w:sz w:val="22"/>
          <w:szCs w:val="22"/>
        </w:rPr>
        <w:t>Korespondencja pomiędzy Stronami Umowy (w tym wszelkie oświadczenia wiedzy i woli) będzie odbywać się w formie pisemnej na poniższe adresy:</w:t>
      </w:r>
    </w:p>
    <w:p w14:paraId="00000065" w14:textId="77777777" w:rsidR="008B75E5" w:rsidRPr="00CB0C5B" w:rsidRDefault="00000000">
      <w:pPr>
        <w:spacing w:after="80" w:line="276" w:lineRule="auto"/>
        <w:ind w:left="426"/>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Zamawiający:</w:t>
      </w:r>
    </w:p>
    <w:p w14:paraId="00000066"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Urząd Miasta i Gminy Buk, </w:t>
      </w:r>
    </w:p>
    <w:p w14:paraId="00000067"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adres: ul. Ratuszowa 1, 64-320 Buk </w:t>
      </w:r>
    </w:p>
    <w:p w14:paraId="00000068"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Przedstawiciel Zamawiającego w zakresie wykonywania Umowy: P. …, tel. …, e-mail:</w:t>
      </w:r>
    </w:p>
    <w:p w14:paraId="00000069" w14:textId="77777777" w:rsidR="008B75E5" w:rsidRPr="00CB0C5B" w:rsidRDefault="00000000">
      <w:pPr>
        <w:spacing w:after="80" w:line="276" w:lineRule="auto"/>
        <w:ind w:left="426"/>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Wykonawca:</w:t>
      </w:r>
    </w:p>
    <w:p w14:paraId="0000006A"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w:t>
      </w:r>
    </w:p>
    <w:p w14:paraId="0000006B"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adres: …, </w:t>
      </w:r>
    </w:p>
    <w:p w14:paraId="0000006C"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Przedstawiciel Wykonawcy w zakresie wykonywania Umowy: …………, tel. …e-mail:……..</w:t>
      </w:r>
    </w:p>
    <w:p w14:paraId="0000006D"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celu usprawnienia komunikacji informacje mogą być przekazywane drogą elektroniczną, jednak wiążąca będzie forma pisemna.</w:t>
      </w:r>
    </w:p>
    <w:p w14:paraId="0000006E" w14:textId="77777777" w:rsidR="008B75E5" w:rsidRPr="00CB0C5B" w:rsidRDefault="00000000">
      <w:pPr>
        <w:numPr>
          <w:ilvl w:val="0"/>
          <w:numId w:val="18"/>
        </w:numPr>
        <w:spacing w:line="276" w:lineRule="auto"/>
        <w:ind w:left="426" w:hanging="426"/>
        <w:jc w:val="both"/>
        <w:rPr>
          <w:rFonts w:ascii="Arial Narrow" w:eastAsia="Arial Narrow" w:hAnsi="Arial Narrow" w:cs="Arial Narrow"/>
          <w:smallCaps/>
          <w:sz w:val="22"/>
          <w:szCs w:val="22"/>
        </w:rPr>
      </w:pPr>
      <w:r w:rsidRPr="00CB0C5B">
        <w:rPr>
          <w:rFonts w:ascii="Arial Narrow" w:eastAsia="Arial Narrow" w:hAnsi="Arial Narrow" w:cs="Arial Narrow"/>
          <w:sz w:val="22"/>
          <w:szCs w:val="22"/>
        </w:rPr>
        <w:t>Strony są zobowiązane powiadamiać się wzajemnie o wszelkich zmianach w zakresie reprezentacji Wykonawcy lub jego danych teleadresowych, o których mowa w ust. 1. W przypadku niedopełnienia tego obowiązku korespondencję wysłaną na dotychczasowy adres uważa się za skutecznie doręczoną.</w:t>
      </w:r>
    </w:p>
    <w:p w14:paraId="0000006F" w14:textId="77777777" w:rsidR="008B75E5" w:rsidRPr="00CB0C5B" w:rsidRDefault="00000000">
      <w:pPr>
        <w:spacing w:before="240" w:line="276" w:lineRule="auto"/>
        <w:jc w:val="center"/>
        <w:rPr>
          <w:rFonts w:ascii="Arial Narrow" w:eastAsia="Arial Narrow" w:hAnsi="Arial Narrow" w:cs="Arial Narrow"/>
          <w:b/>
          <w:sz w:val="22"/>
          <w:szCs w:val="22"/>
        </w:rPr>
      </w:pPr>
      <w:bookmarkStart w:id="7" w:name="_heading=h.1t3h5sf" w:colFirst="0" w:colLast="0"/>
      <w:bookmarkEnd w:id="7"/>
      <w:r w:rsidRPr="00CB0C5B">
        <w:rPr>
          <w:rFonts w:ascii="Arial Narrow" w:eastAsia="Arial Narrow" w:hAnsi="Arial Narrow" w:cs="Arial Narrow"/>
          <w:b/>
          <w:sz w:val="22"/>
          <w:szCs w:val="22"/>
        </w:rPr>
        <w:lastRenderedPageBreak/>
        <w:t xml:space="preserve">§ 4. </w:t>
      </w:r>
    </w:p>
    <w:p w14:paraId="00000070" w14:textId="77777777" w:rsidR="008B75E5" w:rsidRPr="00CB0C5B" w:rsidRDefault="00000000">
      <w:pPr>
        <w:spacing w:before="120" w:after="240"/>
        <w:jc w:val="center"/>
        <w:rPr>
          <w:rFonts w:ascii="Arial Narrow" w:eastAsia="Arial Narrow" w:hAnsi="Arial Narrow" w:cs="Arial Narrow"/>
          <w:b/>
          <w:sz w:val="22"/>
          <w:szCs w:val="22"/>
        </w:rPr>
      </w:pPr>
      <w:bookmarkStart w:id="8" w:name="_heading=h.4d34og8" w:colFirst="0" w:colLast="0"/>
      <w:bookmarkEnd w:id="8"/>
      <w:r w:rsidRPr="00CB0C5B">
        <w:rPr>
          <w:rFonts w:ascii="Arial Narrow" w:eastAsia="Arial Narrow" w:hAnsi="Arial Narrow" w:cs="Arial Narrow"/>
          <w:b/>
          <w:sz w:val="22"/>
          <w:szCs w:val="22"/>
        </w:rPr>
        <w:t>Pierwszeństwo dokumentów</w:t>
      </w:r>
    </w:p>
    <w:p w14:paraId="00000071" w14:textId="77777777" w:rsidR="008B75E5" w:rsidRPr="00CB0C5B" w:rsidRDefault="00000000">
      <w:p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Zakres prac i robót objętych przedmiotem Umowy oraz warunki i wymagania Zamawiającego dotyczące jego wykonania, podane są w wymienionych poniżej dokumentach składających się na Umowę. Dokumenty poniższe będą uważane oraz odczytywane i interpretowane jako części Umowy w następującym porządku pierwszeństwa:</w:t>
      </w:r>
    </w:p>
    <w:p w14:paraId="00000072" w14:textId="77777777" w:rsidR="008B75E5" w:rsidRPr="00CB0C5B" w:rsidRDefault="00000000">
      <w:pPr>
        <w:numPr>
          <w:ilvl w:val="0"/>
          <w:numId w:val="93"/>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Umowa wraz z załącznikami i aneksami oraz wszelkie inne dokumenty powstałe w trakcie realizacji Umowy i uznane na piśmie przez obie Strony za część Umowy; </w:t>
      </w:r>
    </w:p>
    <w:p w14:paraId="00000073" w14:textId="77777777" w:rsidR="008B75E5" w:rsidRPr="00CB0C5B" w:rsidRDefault="00000000">
      <w:pPr>
        <w:numPr>
          <w:ilvl w:val="0"/>
          <w:numId w:val="93"/>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Specyfikacja Warunków Zamówienia (SWZ), wraz z pytaniami do treści SWZ i udzielonymi odpowiedziami oraz dokonane przez Zamawiającego w toku postępowania o udzielenie zamówienia zmiany treści SWZ;</w:t>
      </w:r>
    </w:p>
    <w:p w14:paraId="00000074" w14:textId="77777777" w:rsidR="008B75E5" w:rsidRPr="00CB0C5B" w:rsidRDefault="00000000">
      <w:pPr>
        <w:numPr>
          <w:ilvl w:val="0"/>
          <w:numId w:val="93"/>
        </w:numPr>
        <w:spacing w:after="80" w:line="276" w:lineRule="auto"/>
        <w:ind w:left="426" w:hanging="426"/>
        <w:jc w:val="both"/>
        <w:rPr>
          <w:rFonts w:ascii="Arial Narrow" w:eastAsia="Arial Narrow" w:hAnsi="Arial Narrow" w:cs="Arial Narrow"/>
          <w:sz w:val="22"/>
          <w:szCs w:val="22"/>
        </w:rPr>
      </w:pPr>
      <w:bookmarkStart w:id="9" w:name="_heading=h.2s8eyo1" w:colFirst="0" w:colLast="0"/>
      <w:bookmarkEnd w:id="9"/>
      <w:r w:rsidRPr="00CB0C5B">
        <w:rPr>
          <w:rFonts w:ascii="Arial Narrow" w:eastAsia="Arial Narrow" w:hAnsi="Arial Narrow" w:cs="Arial Narrow"/>
          <w:sz w:val="22"/>
          <w:szCs w:val="22"/>
        </w:rPr>
        <w:t>Oferta Wykonawcy z dnia … wraz z załącznikami do tej Oferty;</w:t>
      </w:r>
    </w:p>
    <w:p w14:paraId="00000075"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5. </w:t>
      </w:r>
    </w:p>
    <w:p w14:paraId="00000076" w14:textId="77777777" w:rsidR="008B75E5" w:rsidRPr="00CB0C5B" w:rsidRDefault="00000000">
      <w:pPr>
        <w:spacing w:before="120" w:after="240"/>
        <w:jc w:val="center"/>
        <w:rPr>
          <w:rFonts w:ascii="Arial Narrow" w:eastAsia="Arial Narrow" w:hAnsi="Arial Narrow" w:cs="Arial Narrow"/>
          <w:b/>
          <w:sz w:val="22"/>
          <w:szCs w:val="22"/>
        </w:rPr>
      </w:pPr>
      <w:bookmarkStart w:id="10" w:name="_heading=h.17dp8vu" w:colFirst="0" w:colLast="0"/>
      <w:bookmarkEnd w:id="10"/>
      <w:r w:rsidRPr="00CB0C5B">
        <w:rPr>
          <w:rFonts w:ascii="Arial Narrow" w:eastAsia="Arial Narrow" w:hAnsi="Arial Narrow" w:cs="Arial Narrow"/>
          <w:b/>
          <w:sz w:val="22"/>
          <w:szCs w:val="22"/>
        </w:rPr>
        <w:t>Cesja wierzytelności</w:t>
      </w:r>
    </w:p>
    <w:p w14:paraId="00000077" w14:textId="77777777" w:rsidR="008B75E5" w:rsidRPr="00CB0C5B" w:rsidRDefault="00000000">
      <w:pPr>
        <w:numPr>
          <w:ilvl w:val="0"/>
          <w:numId w:val="19"/>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Strony zgodnie ustalają, że wynikające z Umowy wierzytelności Wykonawcy nie mogą być przeniesione na osoby trzecie bez zgody Zamawiającego wyrażonej na piśmie pod rygorem nieważności (art. 509 k.c. oraz art. 511 k.c.).  </w:t>
      </w:r>
    </w:p>
    <w:p w14:paraId="00000078" w14:textId="77777777" w:rsidR="008B75E5" w:rsidRPr="00CB0C5B" w:rsidRDefault="00000000">
      <w:pPr>
        <w:numPr>
          <w:ilvl w:val="0"/>
          <w:numId w:val="19"/>
        </w:numPr>
        <w:spacing w:line="276" w:lineRule="auto"/>
        <w:ind w:left="426" w:hanging="426"/>
        <w:jc w:val="both"/>
        <w:rPr>
          <w:rFonts w:ascii="Arial Narrow" w:eastAsia="Arial Narrow" w:hAnsi="Arial Narrow" w:cs="Arial Narrow"/>
          <w:sz w:val="22"/>
          <w:szCs w:val="22"/>
        </w:rPr>
      </w:pPr>
      <w:bookmarkStart w:id="11" w:name="_heading=h.3rdcrjn" w:colFirst="0" w:colLast="0"/>
      <w:bookmarkEnd w:id="11"/>
      <w:r w:rsidRPr="00CB0C5B">
        <w:rPr>
          <w:rFonts w:ascii="Arial Narrow" w:eastAsia="Arial Narrow" w:hAnsi="Arial Narrow" w:cs="Arial Narrow"/>
          <w:sz w:val="22"/>
          <w:szCs w:val="22"/>
        </w:rPr>
        <w:t>Strony zgodnie ustalają, że wynikające z Umowy wierzytelności Wykonawcy nie mogą być przedstawiane do potrącenia ustawowego (art. 498 k.c.) z wierzytelnościami Zamawiającego.</w:t>
      </w:r>
    </w:p>
    <w:p w14:paraId="00000079"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6. </w:t>
      </w:r>
    </w:p>
    <w:p w14:paraId="0000007A" w14:textId="77777777" w:rsidR="008B75E5" w:rsidRPr="00CB0C5B" w:rsidRDefault="00000000">
      <w:pPr>
        <w:spacing w:before="120" w:after="240"/>
        <w:jc w:val="center"/>
        <w:rPr>
          <w:rFonts w:ascii="Arial Narrow" w:eastAsia="Arial Narrow" w:hAnsi="Arial Narrow" w:cs="Arial Narrow"/>
          <w:b/>
          <w:sz w:val="22"/>
          <w:szCs w:val="22"/>
        </w:rPr>
      </w:pPr>
      <w:bookmarkStart w:id="12" w:name="_heading=h.26in1rg" w:colFirst="0" w:colLast="0"/>
      <w:bookmarkEnd w:id="12"/>
      <w:r w:rsidRPr="00CB0C5B">
        <w:rPr>
          <w:rFonts w:ascii="Arial Narrow" w:eastAsia="Arial Narrow" w:hAnsi="Arial Narrow" w:cs="Arial Narrow"/>
          <w:b/>
          <w:sz w:val="22"/>
          <w:szCs w:val="22"/>
        </w:rPr>
        <w:t>Zabezpieczenie należytego wykonania Umowy</w:t>
      </w:r>
    </w:p>
    <w:p w14:paraId="0000007B" w14:textId="77777777" w:rsidR="008B75E5" w:rsidRPr="00CB0C5B" w:rsidRDefault="00000000">
      <w:pPr>
        <w:numPr>
          <w:ilvl w:val="0"/>
          <w:numId w:val="69"/>
        </w:numPr>
        <w:spacing w:after="4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Strony zgodnie potwierdzają, iż przed zawarciem Umowy Wykonawca wniósł zabezpieczenie należytego wykonania Umowy zgodnie z postanowieniami SWZ w formie ……………………….</w:t>
      </w:r>
    </w:p>
    <w:p w14:paraId="0000007C" w14:textId="77777777" w:rsidR="008B75E5" w:rsidRPr="00CB0C5B" w:rsidRDefault="00000000">
      <w:pPr>
        <w:numPr>
          <w:ilvl w:val="0"/>
          <w:numId w:val="69"/>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Całkowita wartość zabezpieczenia wynosi …………………………….zł, tj. 5 % wynagrodzenia brutto Wykonawcy, </w:t>
      </w:r>
      <w:r w:rsidRPr="00CB0C5B">
        <w:rPr>
          <w:rFonts w:ascii="Arial Narrow" w:eastAsia="Arial Narrow" w:hAnsi="Arial Narrow" w:cs="Arial Narrow"/>
          <w:sz w:val="22"/>
          <w:szCs w:val="22"/>
        </w:rPr>
        <w:br/>
        <w:t xml:space="preserve">o którym mowa w § 31 ust. 1 Umowy. </w:t>
      </w:r>
    </w:p>
    <w:p w14:paraId="0000007D" w14:textId="77777777" w:rsidR="008B75E5" w:rsidRPr="00CB0C5B" w:rsidRDefault="00000000">
      <w:pPr>
        <w:numPr>
          <w:ilvl w:val="0"/>
          <w:numId w:val="69"/>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Wniesione przez Wykonawcę zabezpieczenie należytego wykonania umowy służy pokryciu roszczeń Zamawiającego z tytułu niewykonania lub nienależytego wykonania umowy.</w:t>
      </w:r>
    </w:p>
    <w:p w14:paraId="0000007E" w14:textId="77777777" w:rsidR="008B75E5" w:rsidRPr="00CB0C5B" w:rsidRDefault="00000000">
      <w:pPr>
        <w:numPr>
          <w:ilvl w:val="0"/>
          <w:numId w:val="69"/>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Zwrot lub zwolnienie zabezpieczenia należytego wykonania umowy nastąpi w wysokości 70 % (wraz z odsetkami i po potrąceniu kosztów prowadzenia rachunku) w ciągu 30 dni od dnia wykonania przedmiotu umowy i uznania przez Zamawiającego za należycie wykonany. Pozostała część zabezpieczenia w wysokości 30% (wraz z odsetkami i po potrąceniu kosztów prowadzenia rachunku) zostanie zwrócona lub zwolniona nie później niż w 15 dniu po upływie okresu gwarancji i rękojmi za wady robót budowlanych.</w:t>
      </w:r>
    </w:p>
    <w:p w14:paraId="0000007F" w14:textId="77777777" w:rsidR="008B75E5" w:rsidRPr="00CB0C5B" w:rsidRDefault="00000000">
      <w:pPr>
        <w:numPr>
          <w:ilvl w:val="0"/>
          <w:numId w:val="69"/>
        </w:numPr>
        <w:spacing w:line="276" w:lineRule="auto"/>
        <w:ind w:left="425" w:hanging="425"/>
        <w:jc w:val="both"/>
        <w:rPr>
          <w:rFonts w:ascii="Arial Narrow" w:eastAsia="Arial Narrow" w:hAnsi="Arial Narrow" w:cs="Arial Narrow"/>
          <w:b/>
          <w:smallCaps/>
          <w:sz w:val="22"/>
          <w:szCs w:val="22"/>
        </w:rPr>
      </w:pPr>
      <w:bookmarkStart w:id="13" w:name="_heading=h.lnxbz9" w:colFirst="0" w:colLast="0"/>
      <w:bookmarkEnd w:id="13"/>
      <w:r w:rsidRPr="00CB0C5B">
        <w:rPr>
          <w:rFonts w:ascii="Arial Narrow" w:eastAsia="Arial Narrow" w:hAnsi="Arial Narrow" w:cs="Arial Narrow"/>
          <w:sz w:val="22"/>
          <w:szCs w:val="22"/>
        </w:rPr>
        <w:t xml:space="preserve">Zamawiający zwróci Wykonawcy zabezpieczenie należytego wykonania Umowy w wysokości 70% w ciągu 30 dni od wykonania należycie przedmiotu Umowy potwierdzonego protokołem odbioru ostatecznego. Pozostała kwota </w:t>
      </w:r>
      <w:r w:rsidRPr="00CB0C5B">
        <w:rPr>
          <w:rFonts w:ascii="Arial Narrow" w:eastAsia="Arial Narrow" w:hAnsi="Arial Narrow" w:cs="Arial Narrow"/>
          <w:sz w:val="22"/>
          <w:szCs w:val="22"/>
        </w:rPr>
        <w:br/>
        <w:t xml:space="preserve">w wysokości 30% zabezpieczenia należytego wykonania Umowy pozostanie na zabezpieczenie roszczeń powstałych </w:t>
      </w:r>
      <w:r w:rsidRPr="00CB0C5B">
        <w:rPr>
          <w:rFonts w:ascii="Arial Narrow" w:eastAsia="Arial Narrow" w:hAnsi="Arial Narrow" w:cs="Arial Narrow"/>
          <w:sz w:val="22"/>
          <w:szCs w:val="22"/>
        </w:rPr>
        <w:br/>
        <w:t xml:space="preserve">w okresie rękojmi i zostanie zwrócona nie później niż w 15 dni po upływie tego okresu pod warunkiem usunięcia wszystkich wad i usterek potwierdzonych protokołem odbioru potwierdzającym usunięcie wad. </w:t>
      </w:r>
    </w:p>
    <w:p w14:paraId="00000080" w14:textId="77777777" w:rsidR="008B75E5" w:rsidRPr="00CB0C5B" w:rsidRDefault="008B75E5">
      <w:pPr>
        <w:spacing w:line="276" w:lineRule="auto"/>
        <w:ind w:left="425"/>
        <w:jc w:val="center"/>
        <w:rPr>
          <w:rFonts w:ascii="Arial Narrow" w:eastAsia="Arial Narrow" w:hAnsi="Arial Narrow" w:cs="Arial Narrow"/>
          <w:b/>
          <w:smallCaps/>
          <w:sz w:val="22"/>
          <w:szCs w:val="22"/>
        </w:rPr>
      </w:pPr>
    </w:p>
    <w:p w14:paraId="00000081" w14:textId="77777777" w:rsidR="008B75E5" w:rsidRPr="00CB0C5B" w:rsidRDefault="00000000">
      <w:pPr>
        <w:spacing w:line="276" w:lineRule="auto"/>
        <w:jc w:val="center"/>
        <w:rPr>
          <w:rFonts w:ascii="Arial Narrow" w:eastAsia="Arial Narrow" w:hAnsi="Arial Narrow" w:cs="Arial Narrow"/>
          <w:b/>
          <w:smallCaps/>
          <w:sz w:val="22"/>
          <w:szCs w:val="22"/>
        </w:rPr>
      </w:pPr>
      <w:r w:rsidRPr="00CB0C5B">
        <w:rPr>
          <w:rFonts w:ascii="Arial Narrow" w:eastAsia="Arial Narrow" w:hAnsi="Arial Narrow" w:cs="Arial Narrow"/>
          <w:b/>
          <w:smallCaps/>
          <w:sz w:val="22"/>
          <w:szCs w:val="22"/>
        </w:rPr>
        <w:t>§ 7.</w:t>
      </w:r>
    </w:p>
    <w:p w14:paraId="00000082" w14:textId="77777777" w:rsidR="008B75E5" w:rsidRPr="00CB0C5B" w:rsidRDefault="00000000">
      <w:pPr>
        <w:spacing w:before="120" w:after="240"/>
        <w:jc w:val="center"/>
        <w:rPr>
          <w:rFonts w:ascii="Arial Narrow" w:eastAsia="Arial Narrow" w:hAnsi="Arial Narrow" w:cs="Arial Narrow"/>
          <w:b/>
          <w:sz w:val="22"/>
          <w:szCs w:val="22"/>
        </w:rPr>
      </w:pPr>
      <w:bookmarkStart w:id="14" w:name="_heading=h.35nkun2" w:colFirst="0" w:colLast="0"/>
      <w:bookmarkEnd w:id="14"/>
      <w:r w:rsidRPr="00CB0C5B">
        <w:rPr>
          <w:rFonts w:ascii="Arial Narrow" w:eastAsia="Arial Narrow" w:hAnsi="Arial Narrow" w:cs="Arial Narrow"/>
          <w:b/>
          <w:sz w:val="22"/>
          <w:szCs w:val="22"/>
        </w:rPr>
        <w:t>Prawa autorskie</w:t>
      </w:r>
    </w:p>
    <w:p w14:paraId="00000083" w14:textId="77777777" w:rsidR="008B75E5" w:rsidRPr="00CB0C5B" w:rsidRDefault="00000000">
      <w:pPr>
        <w:numPr>
          <w:ilvl w:val="0"/>
          <w:numId w:val="11"/>
        </w:numPr>
        <w:spacing w:line="276" w:lineRule="auto"/>
        <w:ind w:left="426" w:hanging="426"/>
        <w:jc w:val="both"/>
        <w:rPr>
          <w:rFonts w:ascii="Arial Narrow" w:eastAsia="Arial Narrow" w:hAnsi="Arial Narrow" w:cs="Arial Narrow"/>
          <w:sz w:val="22"/>
          <w:szCs w:val="22"/>
        </w:rPr>
      </w:pPr>
      <w:bookmarkStart w:id="15" w:name="_heading=h.1ksv4uv" w:colFirst="0" w:colLast="0"/>
      <w:bookmarkEnd w:id="15"/>
      <w:r w:rsidRPr="00CB0C5B">
        <w:rPr>
          <w:rFonts w:ascii="Arial Narrow" w:eastAsia="Arial Narrow" w:hAnsi="Arial Narrow" w:cs="Arial Narrow"/>
          <w:sz w:val="22"/>
          <w:szCs w:val="22"/>
        </w:rPr>
        <w:t xml:space="preserve">Wykonawca oświadcza, że wykonując Umowę będzie przestrzegał przepisów ustawy z dnia 4 lutego 1994 r.  o prawie autorskim i prawach pokrewnych i nie naruszy majątkowych oraz osobistych praw osób trzecich, a utwory powstałe </w:t>
      </w:r>
      <w:r w:rsidRPr="00CB0C5B">
        <w:rPr>
          <w:rFonts w:ascii="Arial Narrow" w:eastAsia="Arial Narrow" w:hAnsi="Arial Narrow" w:cs="Arial Narrow"/>
          <w:sz w:val="22"/>
          <w:szCs w:val="22"/>
        </w:rPr>
        <w:lastRenderedPageBreak/>
        <w:t xml:space="preserve">w związku z realizacją Umowy lub jej części przekaże Zamawiającemu w stanie wolnym od obciążeń prawami tych osób, a w szczególności, iż: </w:t>
      </w:r>
    </w:p>
    <w:p w14:paraId="00000084" w14:textId="77777777" w:rsidR="008B75E5" w:rsidRPr="00CB0C5B" w:rsidRDefault="00000000">
      <w:pPr>
        <w:numPr>
          <w:ilvl w:val="0"/>
          <w:numId w:val="27"/>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chwili przedstawienia do odbioru przedmiotu Umowy lub jego części będą przysługiwały mu w całości i na wyłączność majątkowe prawa autorskie i prawa zależne do każdego z utworów powstałych w związku z realizacją Umowy lub jej części w zakresie ustalonym niniejszą Umową, na podstawie odpowiednich umów zawartych </w:t>
      </w:r>
      <w:r w:rsidRPr="00CB0C5B">
        <w:rPr>
          <w:rFonts w:ascii="Arial Narrow" w:eastAsia="Arial Narrow" w:hAnsi="Arial Narrow" w:cs="Arial Narrow"/>
          <w:sz w:val="22"/>
          <w:szCs w:val="22"/>
        </w:rPr>
        <w:br/>
        <w:t>w formie pisemnej;</w:t>
      </w:r>
    </w:p>
    <w:p w14:paraId="00000085" w14:textId="77777777" w:rsidR="008B75E5" w:rsidRPr="00CB0C5B" w:rsidRDefault="00000000">
      <w:pPr>
        <w:numPr>
          <w:ilvl w:val="0"/>
          <w:numId w:val="27"/>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 istnieją żadne ograniczenia, które uniemożliwiałyby Wykonawcy przeniesienie autorskich praw majątkowych i praw zależnych w zakresie opisanym w pkt 1) powyżej do utworów powstałych w związku z realizacją Umowy lub jej części, w szczególności Wykonawca oświadcza, iż prawa te nie zostały ani nie zostaną zbyte, ani ograniczone w zakresie, który wyłączałby lub ograniczałby prawa Zamawiającego, jakie nabywa on na podstawie niniejszej Umowy;</w:t>
      </w:r>
    </w:p>
    <w:p w14:paraId="00000086" w14:textId="77777777" w:rsidR="008B75E5" w:rsidRPr="00CB0C5B" w:rsidRDefault="00000000">
      <w:pPr>
        <w:numPr>
          <w:ilvl w:val="0"/>
          <w:numId w:val="27"/>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autorskie prawa majątkowe i prawa zależne do utworów powstałych w związku z realizacją Umowy lub jej części nie są i nie będą przedmiotem zastawu lub innych praw na rzeczy osób trzecich i zostaną przeniesione na Zamawiającego bez żadnych ograniczeń;</w:t>
      </w:r>
    </w:p>
    <w:p w14:paraId="00000087" w14:textId="77777777" w:rsidR="008B75E5" w:rsidRPr="00CB0C5B" w:rsidRDefault="00000000">
      <w:pPr>
        <w:numPr>
          <w:ilvl w:val="0"/>
          <w:numId w:val="27"/>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przeniesienie autorskich praw majątkowych na Wykonawcę nie jest, a w przypadku jeżeli w chwili podpisania Umowy prawa takie mu nie przysługują, nie będzie dokonane pod warunkiem, który nie uległ zniszczeniu przed dniem przekazania przedmiotu Umowy lub jej części Zamawiającemu;</w:t>
      </w:r>
    </w:p>
    <w:p w14:paraId="00000088" w14:textId="77777777" w:rsidR="008B75E5" w:rsidRPr="00CB0C5B" w:rsidRDefault="00000000">
      <w:pPr>
        <w:numPr>
          <w:ilvl w:val="0"/>
          <w:numId w:val="27"/>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przeniesienie autorskich praw majątkowych na Wykonawcę nie jest, a w przypadku jeżeli w chwili podpisania Umowy prawa takie mu nie przysługują, nie będzie dokonane z zastrzeżeniem terminu późniejszego niż dzień przedstawienia do odbioru przedmiotu Umowy lub jej części Zamawiającemu;</w:t>
      </w:r>
    </w:p>
    <w:p w14:paraId="00000089" w14:textId="77777777" w:rsidR="008B75E5" w:rsidRPr="00CB0C5B" w:rsidRDefault="00000000">
      <w:pPr>
        <w:spacing w:before="80" w:after="80" w:line="276" w:lineRule="auto"/>
        <w:ind w:left="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naruszenia przez Wykonawcę któregokolwiek z wymienionych wyżej zobowiązań czy też oświadczeń, Wykonawca zobowiązany będzie do pokrycia szkód poniesionych przez Zamawiającego z tego tytułu.</w:t>
      </w:r>
    </w:p>
    <w:p w14:paraId="0000008A" w14:textId="77777777" w:rsidR="008B75E5" w:rsidRPr="00CB0C5B" w:rsidRDefault="00000000">
      <w:pPr>
        <w:numPr>
          <w:ilvl w:val="0"/>
          <w:numId w:val="11"/>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 chwilą odbioru przez Zamawiającego utworów powstałych w związku z realizacją Umowy lub jej części, Wykonawca w ramach ceny brutto:</w:t>
      </w:r>
    </w:p>
    <w:p w14:paraId="0000008B" w14:textId="77777777" w:rsidR="008B75E5" w:rsidRPr="00CB0C5B" w:rsidRDefault="00000000">
      <w:pPr>
        <w:numPr>
          <w:ilvl w:val="0"/>
          <w:numId w:val="28"/>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przenosi na Zamawiającego bezwarunkowo, bez ograniczeń czasowych i terytorialnych, na wyłączność, całość autorskich praw majątkowych do utworów w rozumieniu ustawy z dnia 4 lutego 1994 r.  o prawie autorskim </w:t>
      </w:r>
      <w:r w:rsidRPr="00CB0C5B">
        <w:rPr>
          <w:rFonts w:ascii="Arial Narrow" w:eastAsia="Arial Narrow" w:hAnsi="Arial Narrow" w:cs="Arial Narrow"/>
          <w:sz w:val="22"/>
          <w:szCs w:val="22"/>
        </w:rPr>
        <w:br/>
        <w:t>i prawach pokrewnych, bez względu na ilość egzemplarzy, wytworzonych w związku z realizacją Umowy lub jej części, w szczególności takich jak: raporty, mapy, wykresy, rysunki, plany, dane statystyczne, ekspertyzy, obliczenia i inne dokumenty przekazane Zamawiającemu w wykonaniu niniejszej Umowy oraz broszur, obejmujących prawo do rozporządzania i korzystania z wyłączeniem innych osób, bez konieczności składania dodatkowych oświadczeń stron w tym zakresie (z zastrzeżeniem oświadczeń, o których mowa w ust. 8);</w:t>
      </w:r>
    </w:p>
    <w:p w14:paraId="0000008C" w14:textId="77777777" w:rsidR="008B75E5" w:rsidRPr="00CB0C5B" w:rsidRDefault="00000000">
      <w:pPr>
        <w:numPr>
          <w:ilvl w:val="0"/>
          <w:numId w:val="28"/>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udziela Zamawiającemu wyłącznego prawa do wykonywania i zezwalania na wykonywanie zależnych praw autorskich, w szczególności poprzez zezwolenie Zamawiającemu na dokonywanie opracowań i zmian utworów, na korzystanie z opracowań utworów oraz ich przeróbek oraz na rozporządzanie tymi opracowaniami wraz </w:t>
      </w:r>
      <w:r w:rsidRPr="00CB0C5B">
        <w:rPr>
          <w:rFonts w:ascii="Arial Narrow" w:eastAsia="Arial Narrow" w:hAnsi="Arial Narrow" w:cs="Arial Narrow"/>
          <w:sz w:val="22"/>
          <w:szCs w:val="22"/>
        </w:rPr>
        <w:br/>
        <w:t>z przeróbkami, w szczególności w sytuacji, gdy zmiany w utworach następują na skutek sprawowania nadzoru autorskiego w rozumieniu przepisów ustawy z dnia 7 lipca 1994 r. Prawo budowlane (</w:t>
      </w:r>
      <w:proofErr w:type="spellStart"/>
      <w:r w:rsidRPr="00CB0C5B">
        <w:rPr>
          <w:rFonts w:ascii="Arial Narrow" w:eastAsia="Arial Narrow" w:hAnsi="Arial Narrow" w:cs="Arial Narrow"/>
          <w:sz w:val="22"/>
          <w:szCs w:val="22"/>
        </w:rPr>
        <w:t>t.j</w:t>
      </w:r>
      <w:proofErr w:type="spellEnd"/>
      <w:r w:rsidRPr="00CB0C5B">
        <w:rPr>
          <w:rFonts w:ascii="Arial Narrow" w:eastAsia="Arial Narrow" w:hAnsi="Arial Narrow" w:cs="Arial Narrow"/>
          <w:sz w:val="22"/>
          <w:szCs w:val="22"/>
        </w:rPr>
        <w:t xml:space="preserve">. Dz. U. z 2017 r. poz. 1332 z </w:t>
      </w:r>
      <w:proofErr w:type="spellStart"/>
      <w:r w:rsidRPr="00CB0C5B">
        <w:rPr>
          <w:rFonts w:ascii="Arial Narrow" w:eastAsia="Arial Narrow" w:hAnsi="Arial Narrow" w:cs="Arial Narrow"/>
          <w:sz w:val="22"/>
          <w:szCs w:val="22"/>
        </w:rPr>
        <w:t>późn</w:t>
      </w:r>
      <w:proofErr w:type="spellEnd"/>
      <w:r w:rsidRPr="00CB0C5B">
        <w:rPr>
          <w:rFonts w:ascii="Arial Narrow" w:eastAsia="Arial Narrow" w:hAnsi="Arial Narrow" w:cs="Arial Narrow"/>
          <w:sz w:val="22"/>
          <w:szCs w:val="22"/>
        </w:rPr>
        <w:t xml:space="preserve">. zm.) oraz gdy są konieczne i uzasadnione ze względu na realizację przedmiotu Umowy lub optymalizację lub charakter inwestycji. Wprowadzenie zmian oraz nadzór autorski może zostać wykonane przez Zamawiającego lub powierzone dowolnej osobie bez pozbawienia autorów utworów praw do korzystania z osobistych praw autorskich, a Wykonawca oświadcza, iż jest uprawniony do działania w imieniu autorów w zakresie tego potwierdzenia. Wykonawca zapewni także, że autorzy wszelkich utworów stworzonych w ramach niniejszej Umowy, wyraża zgodę na naruszanie integralności, w tym formy i treści utworów, poprzez wprowadzanie do nich zmian – niezależnie od tego, jaki podmiot dokonywać będzie tych zmian. </w:t>
      </w:r>
    </w:p>
    <w:p w14:paraId="0000008D" w14:textId="77777777" w:rsidR="008B75E5" w:rsidRPr="00CB0C5B" w:rsidRDefault="00000000">
      <w:pPr>
        <w:numPr>
          <w:ilvl w:val="0"/>
          <w:numId w:val="11"/>
        </w:numPr>
        <w:spacing w:before="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Zamawiający z chwilą przeniesienia na niego autorskich praw majątkowych i praw zależnych do utworów powstałych w związku z realizacją Umowy będzie mógł korzystać z nich w zakresie i na zasadach określonych  w ust. 2 powyżej, na następujących polach eksploatacji:</w:t>
      </w:r>
    </w:p>
    <w:p w14:paraId="0000008E"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użytkowania utworów na własny użytek, użytek swoich jednostek organizacyjnych oraz użytek osób trzecich w celach związanych z realizacją zadań Zamawiającego,</w:t>
      </w:r>
    </w:p>
    <w:p w14:paraId="0000008F"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utrwalenia utworów na wszelkich rodzajów nośnikach, a w szczególności na nośnikach video, taśmie światłoczułej, magnetycznej, dyskach komputerowych oraz wszystkich typach nośników przeznaczonych do zapisu cyfrowego (np. CD, DVD, Blue-</w:t>
      </w:r>
      <w:proofErr w:type="spellStart"/>
      <w:r w:rsidRPr="00CB0C5B">
        <w:rPr>
          <w:rFonts w:ascii="Arial Narrow" w:eastAsia="Arial Narrow" w:hAnsi="Arial Narrow" w:cs="Arial Narrow"/>
          <w:sz w:val="22"/>
          <w:szCs w:val="22"/>
        </w:rPr>
        <w:t>ray</w:t>
      </w:r>
      <w:proofErr w:type="spellEnd"/>
      <w:r w:rsidRPr="00CB0C5B">
        <w:rPr>
          <w:rFonts w:ascii="Arial Narrow" w:eastAsia="Arial Narrow" w:hAnsi="Arial Narrow" w:cs="Arial Narrow"/>
          <w:sz w:val="22"/>
          <w:szCs w:val="22"/>
        </w:rPr>
        <w:t>, pendrive, itd.),</w:t>
      </w:r>
    </w:p>
    <w:p w14:paraId="00000090"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zwielokrotniania utworów dowolną techniką w dowolnej ilości, w tym techniką magnetyczną na kasetach video, techniką światłoczułą i cyfrową, techniką zapisu komputerowego na wszystkich rodzajach nośników dostosowanych do tej formy zapisu, wytwarzanie jakąkolwiek techniką egzemplarzy utworu, w tym techniką drukarską, reprograficzną, zapisu magnetycznego oraz techniką cyfrową,</w:t>
      </w:r>
    </w:p>
    <w:p w14:paraId="00000091"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wprowadzanie do obrotu,</w:t>
      </w:r>
    </w:p>
    <w:p w14:paraId="00000092"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wprowadzania utworów do pamięci komputera na dowolnej liczbie stanowisk komputerowych oraz do sieci multimedialnej, telekomunikacyjnej, komputerowej, w tym do Internetu,</w:t>
      </w:r>
    </w:p>
    <w:p w14:paraId="00000093"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wystawiania, ekspozycji, wyświetlania i publicznego odtwarzania utworu,</w:t>
      </w:r>
    </w:p>
    <w:p w14:paraId="00000094"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wymiany nośników, na których utwór utrwalono,</w:t>
      </w:r>
    </w:p>
    <w:p w14:paraId="00000095"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wykorzystania w utworach audiowizualnych,</w:t>
      </w:r>
    </w:p>
    <w:p w14:paraId="00000096"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wykorzystywania całości lub fragmentów utworu do celów promocyjnych i reklamy,</w:t>
      </w:r>
    </w:p>
    <w:p w14:paraId="00000097"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wprowadzania zmian, skrótów,</w:t>
      </w:r>
    </w:p>
    <w:p w14:paraId="00000098"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sporządzenia wersji obcojęzycznych, zarówno przy użyciu napisów, jak i lektora,</w:t>
      </w:r>
    </w:p>
    <w:p w14:paraId="00000099"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publicznego udostępniania utworu w taki sposób, aby każdy mógł mieć do niego dostęp w miejscu i w czasie przez niego wybranym,</w:t>
      </w:r>
    </w:p>
    <w:p w14:paraId="0000009A"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najem,</w:t>
      </w:r>
    </w:p>
    <w:p w14:paraId="0000009B"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dzierżawa,</w:t>
      </w:r>
    </w:p>
    <w:p w14:paraId="0000009C"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udzielanie licencji na wykorzystanie,</w:t>
      </w:r>
    </w:p>
    <w:p w14:paraId="0000009D"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wielokrotne wykorzystywanie do realizacji inwestycji,</w:t>
      </w:r>
    </w:p>
    <w:p w14:paraId="0000009E" w14:textId="77777777" w:rsidR="008B75E5" w:rsidRPr="00CB0C5B" w:rsidRDefault="00000000">
      <w:pPr>
        <w:numPr>
          <w:ilvl w:val="2"/>
          <w:numId w:val="20"/>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publikowanie części lub całości.</w:t>
      </w:r>
    </w:p>
    <w:p w14:paraId="0000009F" w14:textId="77777777" w:rsidR="008B75E5" w:rsidRPr="00CB0C5B" w:rsidRDefault="00000000">
      <w:pPr>
        <w:numPr>
          <w:ilvl w:val="0"/>
          <w:numId w:val="11"/>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Równocześnie z nabyciem autorskich praw majątkowych do utworów Zamawiający nabywa w ramach ceny brutto własność wszystkich egzemplarzy lub nośników, na których utwory zostały utrwalone. Cena brutto obejmuje także wynagrodzenie za wykorzystywanie utworów na poszczególnych polach eksploatacji.</w:t>
      </w:r>
    </w:p>
    <w:p w14:paraId="000000A0" w14:textId="77777777" w:rsidR="008B75E5" w:rsidRPr="00CB0C5B" w:rsidRDefault="00000000">
      <w:pPr>
        <w:numPr>
          <w:ilvl w:val="0"/>
          <w:numId w:val="11"/>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na podstawie Umowy nabywa prawo do przeniesienia autorskich praw majątkowych uzyskanych na podstawie niniejszej Umowy na rzecz osób trzecich, a także nabywa prawo do korzystania i rozporządzania zależnym prawem autorskim w zakresie określonym niniejszą Umową.</w:t>
      </w:r>
    </w:p>
    <w:p w14:paraId="000000A1" w14:textId="77777777" w:rsidR="008B75E5" w:rsidRPr="00CB0C5B" w:rsidRDefault="00000000">
      <w:pPr>
        <w:numPr>
          <w:ilvl w:val="0"/>
          <w:numId w:val="11"/>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Strony ustalają, iż wykonywanie nabytych praw na wszystkich polach eksploatacji określonych w ust. 3 powyżej może następować w całości, w części, fragmentach, samodzielnie, w połączeniu z dziełami innych podmiotów, w tym jako część dzieła zbiorowego, po zarchiwizowaniu w formie elektronicznej i drukowanej, po dokonaniu opracowań, przystosowań, uzupełnień lub innych modyfikacji itd.</w:t>
      </w:r>
    </w:p>
    <w:p w14:paraId="000000A2" w14:textId="77777777" w:rsidR="008B75E5" w:rsidRPr="00CB0C5B" w:rsidRDefault="00000000">
      <w:pPr>
        <w:numPr>
          <w:ilvl w:val="0"/>
          <w:numId w:val="11"/>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wystąpienia przez jakąkolwiek osobę trzecią w stosunku do Zamawiającego z roszczeniem z tytułu naruszenia praw autorskich lub praw zależnych, zarówno osobistych, jak i majątkowych, jeżeli naruszenie nastąpiło w związku z realizacją Umowy przez Wykonawcę, Wykonawca:</w:t>
      </w:r>
    </w:p>
    <w:p w14:paraId="000000A3" w14:textId="77777777" w:rsidR="008B75E5" w:rsidRPr="00CB0C5B" w:rsidRDefault="00000000">
      <w:pPr>
        <w:numPr>
          <w:ilvl w:val="0"/>
          <w:numId w:val="29"/>
        </w:numPr>
        <w:spacing w:line="276" w:lineRule="auto"/>
        <w:ind w:left="709"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przyjmie na siebie pełną odpowiedzialność za powstanie oraz wszelkie skutki powyższych zdarzeń;</w:t>
      </w:r>
    </w:p>
    <w:p w14:paraId="000000A4" w14:textId="77777777" w:rsidR="008B75E5" w:rsidRPr="00CB0C5B" w:rsidRDefault="00000000">
      <w:pPr>
        <w:numPr>
          <w:ilvl w:val="0"/>
          <w:numId w:val="29"/>
        </w:numPr>
        <w:spacing w:line="276" w:lineRule="auto"/>
        <w:ind w:left="709"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przypadku skierowania sprawy na drogę postępowania sądowego wstąpi do procesu po stronie Zamawiającego </w:t>
      </w:r>
      <w:r w:rsidRPr="00CB0C5B">
        <w:rPr>
          <w:rFonts w:ascii="Arial Narrow" w:eastAsia="Arial Narrow" w:hAnsi="Arial Narrow" w:cs="Arial Narrow"/>
          <w:sz w:val="22"/>
          <w:szCs w:val="22"/>
        </w:rPr>
        <w:br/>
        <w:t>i pokryje wszelkie koszty związane z udziałem Zamawiającego w postępowaniu sądowym oraz ewentualnym postępowaniu egzekucyjnym, w tym koszty obsługi prawnej postępowania;</w:t>
      </w:r>
    </w:p>
    <w:p w14:paraId="000000A5" w14:textId="77777777" w:rsidR="008B75E5" w:rsidRPr="00CB0C5B" w:rsidRDefault="00000000">
      <w:pPr>
        <w:numPr>
          <w:ilvl w:val="0"/>
          <w:numId w:val="29"/>
        </w:numPr>
        <w:spacing w:line="276" w:lineRule="auto"/>
        <w:ind w:left="709"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poniesie wszelkie koszty związane z ewentualnym pokryciem roszczeń majątkowych i  niemajątkowych związanych z naruszeniem praw autorskich majątkowych lub osobistych osoby lub osób zgłaszających roszczenia.</w:t>
      </w:r>
    </w:p>
    <w:p w14:paraId="000000A6" w14:textId="77777777" w:rsidR="008B75E5" w:rsidRPr="00CB0C5B" w:rsidRDefault="00000000">
      <w:pPr>
        <w:numPr>
          <w:ilvl w:val="0"/>
          <w:numId w:val="14"/>
        </w:numPr>
        <w:spacing w:line="276" w:lineRule="auto"/>
        <w:ind w:left="425"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Każdy egzemplarz każdego z utworów wykonanych w ramach Umowy będzie zawierał oświadczenie zawarte </w:t>
      </w:r>
      <w:r w:rsidRPr="00CB0C5B">
        <w:rPr>
          <w:rFonts w:ascii="Arial Narrow" w:eastAsia="Arial Narrow" w:hAnsi="Arial Narrow" w:cs="Arial Narrow"/>
          <w:sz w:val="22"/>
          <w:szCs w:val="22"/>
        </w:rPr>
        <w:br/>
        <w:t xml:space="preserve">w </w:t>
      </w:r>
      <w:r w:rsidRPr="00CB0C5B">
        <w:rPr>
          <w:rFonts w:ascii="Arial Narrow" w:eastAsia="Arial Narrow" w:hAnsi="Arial Narrow" w:cs="Arial Narrow"/>
          <w:b/>
          <w:sz w:val="22"/>
          <w:szCs w:val="22"/>
        </w:rPr>
        <w:t>Załączniku nr 2</w:t>
      </w:r>
      <w:r w:rsidRPr="00CB0C5B">
        <w:rPr>
          <w:rFonts w:ascii="Arial Narrow" w:eastAsia="Arial Narrow" w:hAnsi="Arial Narrow" w:cs="Arial Narrow"/>
          <w:sz w:val="22"/>
          <w:szCs w:val="22"/>
        </w:rPr>
        <w:t xml:space="preserve"> do Umowy, osoby wskazanej na nim jako twórca, iż przeniósł on na Wykonawcę na wyłączność </w:t>
      </w:r>
      <w:r w:rsidRPr="00CB0C5B">
        <w:rPr>
          <w:rFonts w:ascii="Arial Narrow" w:eastAsia="Arial Narrow" w:hAnsi="Arial Narrow" w:cs="Arial Narrow"/>
          <w:sz w:val="22"/>
          <w:szCs w:val="22"/>
        </w:rPr>
        <w:br/>
        <w:t xml:space="preserve">i bezwarunkowo autorskie prawa majątkowe do utworu w zakresie określonym w niniejszej Umowie oraz oświadczenie Wykonawcy stanowiące </w:t>
      </w:r>
      <w:r w:rsidRPr="00CB0C5B">
        <w:rPr>
          <w:rFonts w:ascii="Arial Narrow" w:eastAsia="Arial Narrow" w:hAnsi="Arial Narrow" w:cs="Arial Narrow"/>
          <w:b/>
          <w:sz w:val="22"/>
          <w:szCs w:val="22"/>
        </w:rPr>
        <w:t>Załącznik nr 3</w:t>
      </w:r>
      <w:r w:rsidRPr="00CB0C5B">
        <w:rPr>
          <w:rFonts w:ascii="Arial Narrow" w:eastAsia="Arial Narrow" w:hAnsi="Arial Narrow" w:cs="Arial Narrow"/>
          <w:sz w:val="22"/>
          <w:szCs w:val="22"/>
        </w:rPr>
        <w:t xml:space="preserve"> do Umowy.</w:t>
      </w:r>
    </w:p>
    <w:p w14:paraId="000000A7" w14:textId="77777777" w:rsidR="008B75E5" w:rsidRPr="00CB0C5B" w:rsidRDefault="00000000">
      <w:pPr>
        <w:numPr>
          <w:ilvl w:val="0"/>
          <w:numId w:val="14"/>
        </w:numPr>
        <w:tabs>
          <w:tab w:val="left" w:pos="426"/>
        </w:tabs>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zobowiązuje się w okresie pomiędzy przekazaniem utworów wykonanych w ramach Umowy, a przed Odbiorem końcowym tychże utworów – uzyskać oświadczenia autora lub – w przypadku wielości – autorów utworów, w przedmiocie ich zobowiązania do nie wykonywania przysługujących im osobistych praw autorskich do przekazanych utworów przez okres 10  lat od dnia odbioru, o którym mowa w ust. 2 oraz upoważnienia Zamawiającego do wykonywania osobistych praw autorskich w ich imieniu przez ten okres.</w:t>
      </w:r>
    </w:p>
    <w:p w14:paraId="000000A8" w14:textId="77777777" w:rsidR="008B75E5" w:rsidRPr="00CB0C5B" w:rsidRDefault="00000000">
      <w:pPr>
        <w:numPr>
          <w:ilvl w:val="0"/>
          <w:numId w:val="14"/>
        </w:numPr>
        <w:spacing w:before="80" w:after="80" w:line="276" w:lineRule="auto"/>
        <w:ind w:left="425"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w przypadku jeśli będzie to konieczne, jest zobowiązany do zapłaty autorowi części przedmiotu Umowy wynagrodzenia za powstrzymanie się od wykonywania osobistych praw autorskich na zasadach określonych w ustępie poprzedzającym. Wykonawca zwalnia Zamawiającego z obowiązku zapłaty jakichkolwiek kwot na rzecz autora w odniesieniu do zobowiązania do powstrzymania się od wykonywania osobistych praw autorskich.</w:t>
      </w:r>
    </w:p>
    <w:p w14:paraId="000000A9" w14:textId="77777777" w:rsidR="008B75E5" w:rsidRPr="00CB0C5B" w:rsidRDefault="00000000">
      <w:pPr>
        <w:numPr>
          <w:ilvl w:val="0"/>
          <w:numId w:val="14"/>
        </w:numPr>
        <w:spacing w:before="80" w:after="80" w:line="276" w:lineRule="auto"/>
        <w:ind w:left="425"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udziela Wykonawcy niewyłącznej licencji na czas wykonywania Umowy, w celu niezbędnym do realizacji Robót, do korzystania na terenie Rzeczypospolitej Polskiej z Wymagań Zamawiającego oraz materiałów dołączonych do SWZ, które stanowią utwory w rozumieniu ustawy o Prawie autorskim i prawach pokrewnych, na polach eksploatacji wskazanych w ust. 3.</w:t>
      </w:r>
    </w:p>
    <w:p w14:paraId="000000AA" w14:textId="77777777" w:rsidR="008B75E5" w:rsidRPr="00CB0C5B" w:rsidRDefault="008B75E5">
      <w:pPr>
        <w:spacing w:after="120" w:line="276" w:lineRule="auto"/>
        <w:jc w:val="center"/>
        <w:rPr>
          <w:rFonts w:ascii="Arial Narrow" w:eastAsia="Arial Narrow" w:hAnsi="Arial Narrow" w:cs="Arial Narrow"/>
          <w:b/>
          <w:sz w:val="22"/>
          <w:szCs w:val="22"/>
        </w:rPr>
      </w:pPr>
    </w:p>
    <w:p w14:paraId="000000AB" w14:textId="77777777" w:rsidR="008B75E5" w:rsidRPr="00CB0C5B" w:rsidRDefault="00000000">
      <w:pPr>
        <w:spacing w:after="12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8.</w:t>
      </w:r>
    </w:p>
    <w:p w14:paraId="000000AC" w14:textId="77777777" w:rsidR="008B75E5" w:rsidRPr="00CB0C5B" w:rsidRDefault="00000000">
      <w:pPr>
        <w:spacing w:before="120" w:after="240"/>
        <w:jc w:val="center"/>
        <w:rPr>
          <w:rFonts w:ascii="Arial Narrow" w:eastAsia="Arial Narrow" w:hAnsi="Arial Narrow" w:cs="Arial Narrow"/>
          <w:b/>
          <w:sz w:val="22"/>
          <w:szCs w:val="22"/>
        </w:rPr>
      </w:pPr>
      <w:bookmarkStart w:id="16" w:name="_heading=h.44sinio" w:colFirst="0" w:colLast="0"/>
      <w:bookmarkEnd w:id="16"/>
      <w:r w:rsidRPr="00CB0C5B">
        <w:rPr>
          <w:rFonts w:ascii="Arial Narrow" w:eastAsia="Arial Narrow" w:hAnsi="Arial Narrow" w:cs="Arial Narrow"/>
          <w:b/>
          <w:sz w:val="22"/>
          <w:szCs w:val="22"/>
        </w:rPr>
        <w:t>Poufność informacji</w:t>
      </w:r>
    </w:p>
    <w:p w14:paraId="000000AD" w14:textId="77777777" w:rsidR="008B75E5" w:rsidRPr="00CB0C5B" w:rsidRDefault="00000000">
      <w:pPr>
        <w:numPr>
          <w:ilvl w:val="2"/>
          <w:numId w:val="49"/>
        </w:numPr>
        <w:tabs>
          <w:tab w:val="left" w:pos="426"/>
        </w:tabs>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Strony oraz osoby przez nie zatrudnione do realizacji niniejszej Umowy zobowiązują się do utrzymania w tajemnicy i nieujawniania osobom trzecim wszelkich dokumentów, materiałów, informacji (zwanych dalej: Informacjami), uzyskanymi w związku z realizacją niniejszej Umowy, których ujawnienie mogłoby narazić drugą Stronę na szkodę majątkową lub niemajątkową.</w:t>
      </w:r>
    </w:p>
    <w:p w14:paraId="000000AE" w14:textId="77777777" w:rsidR="008B75E5" w:rsidRPr="00CB0C5B" w:rsidRDefault="00000000">
      <w:pPr>
        <w:numPr>
          <w:ilvl w:val="2"/>
          <w:numId w:val="49"/>
        </w:numPr>
        <w:tabs>
          <w:tab w:val="left" w:pos="426"/>
        </w:tabs>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Wykorzystanie Informacji, o których mowa w ust. 1 w innych celach, niż określonych w Umowie, jak również ich publikacja, nie są dopuszczalne bez uprzedniej pisemnej zgody drugiej ze Stron.</w:t>
      </w:r>
    </w:p>
    <w:p w14:paraId="000000AF" w14:textId="77777777" w:rsidR="008B75E5" w:rsidRPr="00CB0C5B" w:rsidRDefault="00000000">
      <w:pPr>
        <w:numPr>
          <w:ilvl w:val="2"/>
          <w:numId w:val="49"/>
        </w:numPr>
        <w:tabs>
          <w:tab w:val="left" w:pos="426"/>
        </w:tabs>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Obowiązek określony w ust. 1 nie dotyczy Informacji powszechnie znanych oraz udostępnienia Informacji na podstawie bezwzględnie obowiązujących przepisów prawa.</w:t>
      </w:r>
    </w:p>
    <w:p w14:paraId="000000B0" w14:textId="77777777" w:rsidR="008B75E5" w:rsidRPr="00CB0C5B" w:rsidRDefault="00000000">
      <w:pPr>
        <w:numPr>
          <w:ilvl w:val="2"/>
          <w:numId w:val="49"/>
        </w:numPr>
        <w:tabs>
          <w:tab w:val="left" w:pos="426"/>
        </w:tabs>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Każda ze Stron dołoży należytej staranności, aby zapobiec ujawnieniu lub korzystaniu przez osoby trzecie z informacji drugiej Strony podlegających ochronie. Każda ze Stron zobowiązuje się ograniczyć dostęp do informacji, o których mowa w ust. 1, wyłącznie do tych pracowników lub współpracowników, którym informacje te są niezbędne do wykonania czynności na rzecz drugiej Strony i którzy przyjęli obowiązki wynikające z Umowy.</w:t>
      </w:r>
    </w:p>
    <w:p w14:paraId="000000B1" w14:textId="77777777" w:rsidR="008B75E5" w:rsidRPr="00CB0C5B" w:rsidRDefault="00000000">
      <w:pPr>
        <w:numPr>
          <w:ilvl w:val="2"/>
          <w:numId w:val="49"/>
        </w:numPr>
        <w:tabs>
          <w:tab w:val="left" w:pos="426"/>
        </w:tabs>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związku z dostępem przez Wykonawcę do danych osobowych, ze zbiorów prowadzonych przez Zamawiającego, stosownie do art. 28 ust. 3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2016 r., str. 1-88), Strony postanawiają zawrzeć, przed uzyskaniem przez Wykonawcę dostępu do danych osobowych ze zbiorów, o których mowa powyżej, umowę powierzenia przetwarzania danych osobowych, stanowiącą Załącznik nr 2 do Umowy. W przypadku opóźnienia przez Wykonawcę podpisania umowy powierzenia przetwarzania danych osobowych, Zamawiający wstrzyma się z udostępnieniem Wykonawcy wszelkich danych osobowych. W takim przypadku wszelkie </w:t>
      </w:r>
      <w:r w:rsidRPr="00CB0C5B">
        <w:rPr>
          <w:rFonts w:ascii="Arial Narrow" w:eastAsia="Arial Narrow" w:hAnsi="Arial Narrow" w:cs="Arial Narrow"/>
          <w:sz w:val="22"/>
          <w:szCs w:val="22"/>
        </w:rPr>
        <w:lastRenderedPageBreak/>
        <w:t>ryzyka związane ze wstrzymaniem się przez Zamawiającego od udostępnienia Wykonawcy jakichkolwiek danych osobowych obciążają Wykonawcę.</w:t>
      </w:r>
    </w:p>
    <w:p w14:paraId="000000B2" w14:textId="77777777" w:rsidR="008B75E5" w:rsidRPr="00CB0C5B" w:rsidRDefault="008B75E5">
      <w:pPr>
        <w:spacing w:after="120"/>
        <w:jc w:val="center"/>
        <w:rPr>
          <w:rFonts w:ascii="Arial Narrow" w:eastAsia="Arial Narrow" w:hAnsi="Arial Narrow" w:cs="Arial Narrow"/>
          <w:b/>
          <w:sz w:val="22"/>
          <w:szCs w:val="22"/>
        </w:rPr>
      </w:pPr>
    </w:p>
    <w:p w14:paraId="000000B3" w14:textId="77777777" w:rsidR="008B75E5" w:rsidRPr="00CB0C5B" w:rsidRDefault="00000000">
      <w:pPr>
        <w:spacing w:after="12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9.</w:t>
      </w:r>
    </w:p>
    <w:p w14:paraId="000000B4" w14:textId="77777777" w:rsidR="008B75E5" w:rsidRPr="00CB0C5B" w:rsidRDefault="00000000">
      <w:pPr>
        <w:spacing w:before="120" w:after="240"/>
        <w:jc w:val="center"/>
        <w:rPr>
          <w:rFonts w:ascii="Arial Narrow" w:eastAsia="Arial Narrow" w:hAnsi="Arial Narrow" w:cs="Arial Narrow"/>
          <w:b/>
          <w:sz w:val="22"/>
          <w:szCs w:val="22"/>
        </w:rPr>
      </w:pPr>
      <w:bookmarkStart w:id="17" w:name="_heading=h.2jxsxqh" w:colFirst="0" w:colLast="0"/>
      <w:bookmarkEnd w:id="17"/>
      <w:r w:rsidRPr="00CB0C5B">
        <w:rPr>
          <w:rFonts w:ascii="Arial Narrow" w:eastAsia="Arial Narrow" w:hAnsi="Arial Narrow" w:cs="Arial Narrow"/>
          <w:b/>
          <w:sz w:val="22"/>
          <w:szCs w:val="22"/>
        </w:rPr>
        <w:t xml:space="preserve">Obowiązek informacyjny realizowany przez Zamawiającego wobec Wykonawcy/osób podpisujących Umowę </w:t>
      </w:r>
      <w:r w:rsidRPr="00CB0C5B">
        <w:rPr>
          <w:rFonts w:ascii="Arial Narrow" w:eastAsia="Arial Narrow" w:hAnsi="Arial Narrow" w:cs="Arial Narrow"/>
          <w:b/>
          <w:sz w:val="22"/>
          <w:szCs w:val="22"/>
        </w:rPr>
        <w:br/>
        <w:t>w imieniu Wykonawcy i osób trzecich*</w:t>
      </w:r>
    </w:p>
    <w:p w14:paraId="000000B5" w14:textId="77777777" w:rsidR="008B75E5" w:rsidRPr="00CB0C5B" w:rsidRDefault="00000000">
      <w:pPr>
        <w:numPr>
          <w:ilvl w:val="0"/>
          <w:numId w:val="63"/>
        </w:numPr>
        <w:tabs>
          <w:tab w:val="left" w:pos="426"/>
        </w:tabs>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działając na mocy art. 13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2016 r., str. 1-88), zwanego dalej: „RODO”, informuje, że:</w:t>
      </w:r>
    </w:p>
    <w:p w14:paraId="000000B6"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Administratorem Danych Osobowych jest PKP Polskie Linie Kolejowe Spółka Akcyjna, zwana dalej Spółką, z siedzibą pod adresem: 03-734, Warszawa, ul. Targowa 74; a także Urząd Miasta i Gminy Buk, ul. Ratuszowa 1, 64-320 Buk.</w:t>
      </w:r>
    </w:p>
    <w:p w14:paraId="000000B7"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bookmarkStart w:id="18" w:name="_heading=h.z337ya" w:colFirst="0" w:colLast="0"/>
      <w:bookmarkEnd w:id="18"/>
      <w:r w:rsidRPr="00CB0C5B">
        <w:rPr>
          <w:rFonts w:ascii="Arial Narrow" w:eastAsia="Arial Narrow" w:hAnsi="Arial Narrow" w:cs="Arial Narrow"/>
          <w:sz w:val="22"/>
          <w:szCs w:val="22"/>
        </w:rPr>
        <w:t xml:space="preserve">w PKP PLK S.A. funkcjonuje adres e-mail: </w:t>
      </w:r>
      <w:hyperlink r:id="rId8">
        <w:r w:rsidR="008B75E5" w:rsidRPr="00CB0C5B">
          <w:rPr>
            <w:rFonts w:ascii="Arial Narrow" w:eastAsia="Arial Narrow" w:hAnsi="Arial Narrow" w:cs="Arial Narrow"/>
            <w:sz w:val="22"/>
            <w:szCs w:val="22"/>
          </w:rPr>
          <w:t>iod.plk@plk-sa.pl</w:t>
        </w:r>
      </w:hyperlink>
      <w:r w:rsidRPr="00CB0C5B">
        <w:rPr>
          <w:rFonts w:ascii="Arial Narrow" w:eastAsia="Arial Narrow" w:hAnsi="Arial Narrow" w:cs="Arial Narrow"/>
          <w:sz w:val="22"/>
          <w:szCs w:val="22"/>
        </w:rPr>
        <w:t xml:space="preserve"> Inspektora Ochrony Danych w PKP Polskie Linie Kolejowe S.A., udostępniony osobom, których dane osobowe są przetwarzane przez Spółkę;</w:t>
      </w:r>
    </w:p>
    <w:p w14:paraId="000000B8"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w:t>
      </w:r>
      <w:proofErr w:type="spellStart"/>
      <w:r w:rsidRPr="00CB0C5B">
        <w:rPr>
          <w:rFonts w:ascii="Arial Narrow" w:eastAsia="Arial Narrow" w:hAnsi="Arial Narrow" w:cs="Arial Narrow"/>
          <w:sz w:val="22"/>
          <w:szCs w:val="22"/>
        </w:rPr>
        <w:t>UMiG</w:t>
      </w:r>
      <w:proofErr w:type="spellEnd"/>
      <w:r w:rsidRPr="00CB0C5B">
        <w:rPr>
          <w:rFonts w:ascii="Arial Narrow" w:eastAsia="Arial Narrow" w:hAnsi="Arial Narrow" w:cs="Arial Narrow"/>
          <w:sz w:val="22"/>
          <w:szCs w:val="22"/>
        </w:rPr>
        <w:t xml:space="preserve"> Buk funkcjonuje e-mail: iod@buk.gmina.pl</w:t>
      </w:r>
    </w:p>
    <w:p w14:paraId="000000B9"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dane osobowe będą przetwarzane w celu:</w:t>
      </w:r>
    </w:p>
    <w:p w14:paraId="000000BA" w14:textId="77777777" w:rsidR="008B75E5" w:rsidRPr="00CB0C5B" w:rsidRDefault="00000000">
      <w:pPr>
        <w:numPr>
          <w:ilvl w:val="0"/>
          <w:numId w:val="62"/>
        </w:numPr>
        <w:tabs>
          <w:tab w:val="left" w:pos="6660"/>
        </w:tabs>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zapewnienia sprawnej i prawidłowej realizacji Umowy;</w:t>
      </w:r>
    </w:p>
    <w:p w14:paraId="000000BB" w14:textId="77777777" w:rsidR="008B75E5" w:rsidRPr="00CB0C5B" w:rsidRDefault="00000000">
      <w:pPr>
        <w:numPr>
          <w:ilvl w:val="0"/>
          <w:numId w:val="62"/>
        </w:numPr>
        <w:tabs>
          <w:tab w:val="left" w:pos="6660"/>
        </w:tabs>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przechowywania dokumentacji postępowania o udzielenie Zamówienia na wypadek kontroli prowadzonej przez uprawnione organy i podmioty;</w:t>
      </w:r>
    </w:p>
    <w:p w14:paraId="000000BC" w14:textId="77777777" w:rsidR="008B75E5" w:rsidRPr="00CB0C5B" w:rsidRDefault="00000000">
      <w:pPr>
        <w:numPr>
          <w:ilvl w:val="0"/>
          <w:numId w:val="62"/>
        </w:numPr>
        <w:tabs>
          <w:tab w:val="left" w:pos="6660"/>
        </w:tabs>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przekazania dokumentacji postępowania o udzielenie Zamówienia do archiwum, a następnie jej zbrakowania (trwałego usunięcia i zniszczenia);</w:t>
      </w:r>
    </w:p>
    <w:p w14:paraId="000000BD" w14:textId="77777777" w:rsidR="008B75E5" w:rsidRPr="00CB0C5B" w:rsidRDefault="00000000">
      <w:pPr>
        <w:tabs>
          <w:tab w:val="left" w:pos="6660"/>
        </w:tabs>
        <w:spacing w:after="60" w:line="276" w:lineRule="auto"/>
        <w:ind w:left="720"/>
        <w:jc w:val="both"/>
        <w:rPr>
          <w:rFonts w:ascii="Arial Narrow" w:eastAsia="Arial Narrow" w:hAnsi="Arial Narrow" w:cs="Arial Narrow"/>
          <w:sz w:val="22"/>
          <w:szCs w:val="22"/>
        </w:rPr>
      </w:pPr>
      <w:r w:rsidRPr="00CB0C5B">
        <w:rPr>
          <w:rFonts w:ascii="Arial Narrow" w:eastAsia="Arial Narrow" w:hAnsi="Arial Narrow" w:cs="Arial Narrow"/>
          <w:sz w:val="22"/>
          <w:szCs w:val="22"/>
        </w:rPr>
        <w:t>w zakresie: dane zwykłe – imię, nazwisko, zajmowane stanowisko, miejsce pracy oraz posiadane kwalifikacje zawodowe wymagane do realizacji Umowy, a także w przypadku złożenia pełnomocnictwa, oświadczeń i innych dokumentów – dane osobowe w nim zawarte;</w:t>
      </w:r>
    </w:p>
    <w:p w14:paraId="000000BE"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podstawą prawną przetwarzania danych osobowych przez Gminę/Spółkę jest art. 6 ust. 1 lit. c i f RODO, przy czym za prawnie uzasadniony interes Gminy/Spółki wskazuje się konieczność zawarcia Umowy i jej właściwą realizację zgodnie zobowiązującymi w tym zakresie przepisami;</w:t>
      </w:r>
    </w:p>
    <w:p w14:paraId="000000BF"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dane osobowe mogą być udostępniane innym odbiorcom na podstawie przepisów prawa, w szczególności podmiotom przetwarzającym na podstawie zawartych umów;</w:t>
      </w:r>
    </w:p>
    <w:p w14:paraId="000000C0"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dane osobowe mogą być przekazane do państwa nie należącego do Europejskiego Obszaru Gospodarczego (państwa trzeciego) lub organizacji międzynarodowej w rozumieniu RODO, w ramach powierzenia przetwarzania danych osobowych lub udostępnienia na mocy przepisów prawa, przy czym zawsze przy spełnieniu jednego z warunków:</w:t>
      </w:r>
    </w:p>
    <w:p w14:paraId="000000C1" w14:textId="77777777" w:rsidR="008B75E5" w:rsidRPr="00CB0C5B" w:rsidRDefault="00000000">
      <w:pPr>
        <w:numPr>
          <w:ilvl w:val="1"/>
          <w:numId w:val="61"/>
        </w:numPr>
        <w:tabs>
          <w:tab w:val="left" w:pos="1134"/>
          <w:tab w:val="left" w:pos="6660"/>
        </w:tabs>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Komisja Europejska stwierdziła, że to państwo trzecie lub organizacja międzynarodowa zapewnia odpowiedni stopień ochrony danych osobowych, zgodnie z art. 45 RODO,</w:t>
      </w:r>
    </w:p>
    <w:p w14:paraId="000000C2" w14:textId="77777777" w:rsidR="008B75E5" w:rsidRPr="00CB0C5B" w:rsidRDefault="00000000">
      <w:pPr>
        <w:numPr>
          <w:ilvl w:val="1"/>
          <w:numId w:val="61"/>
        </w:numPr>
        <w:tabs>
          <w:tab w:val="left" w:pos="1134"/>
          <w:tab w:val="left" w:pos="6660"/>
        </w:tabs>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państwo trzecie lub organizacja międzynarodowa zapewnia odpowiednie zabezpieczenia i obowiązują tam egzekwowane prawa osób, których dane dotyczą i skuteczne środki ochrony prawnej, zgodnie z art. 46 RODO,</w:t>
      </w:r>
    </w:p>
    <w:p w14:paraId="000000C3" w14:textId="77777777" w:rsidR="008B75E5" w:rsidRPr="00CB0C5B" w:rsidRDefault="00000000">
      <w:pPr>
        <w:numPr>
          <w:ilvl w:val="1"/>
          <w:numId w:val="61"/>
        </w:numPr>
        <w:tabs>
          <w:tab w:val="left" w:pos="1134"/>
          <w:tab w:val="left" w:pos="6660"/>
        </w:tabs>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zachodzi przypadek, o którym mowa w art. 49 ust. 1 akapit drugi RODO,</w:t>
      </w:r>
    </w:p>
    <w:p w14:paraId="000000C4" w14:textId="77777777" w:rsidR="008B75E5" w:rsidRPr="00CB0C5B" w:rsidRDefault="00000000">
      <w:pPr>
        <w:tabs>
          <w:tab w:val="left" w:pos="1134"/>
        </w:tabs>
        <w:spacing w:line="276" w:lineRule="auto"/>
        <w:ind w:left="1134"/>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przy czym dane te zostaną wówczas w sposób odpowiedni zabezpieczone, a Wykonawca ma prawo do uzyskania dostępu do kopii tych zabezpieczeń pod wskazanym w pkt 2 powyżej adresem e-mail;</w:t>
      </w:r>
    </w:p>
    <w:p w14:paraId="000000C5"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dane osobowe będą przechowywane zgodnie z przepisami prawa w okresie realizacji Umowy oraz przez okres, w którym Gmina/Spółka będzie realizowała cele wynikające z prawnie uzasadnionych interesów administratora </w:t>
      </w:r>
      <w:r w:rsidRPr="00CB0C5B">
        <w:rPr>
          <w:rFonts w:ascii="Arial Narrow" w:eastAsia="Arial Narrow" w:hAnsi="Arial Narrow" w:cs="Arial Narrow"/>
          <w:sz w:val="22"/>
          <w:szCs w:val="22"/>
        </w:rPr>
        <w:lastRenderedPageBreak/>
        <w:t>danych, które są związane przedmiotowo z Umową lub obowiązkami wynikającymi z przepisów prawa powszechnie obowiązującego;</w:t>
      </w:r>
    </w:p>
    <w:p w14:paraId="000000C6"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ma Pani/Pan prawo do żądania dostępu do danych osobowych Pani/Pana dotyczących oraz ich sprostowania, usunięcia lub ograniczenia przetwarzania oraz prawo do wniesienia sprzeciwu wobec ich przetwarzania, a także prawo do przenoszenia danych;</w:t>
      </w:r>
    </w:p>
    <w:p w14:paraId="000000C7"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gdy realizacja Pani/Pana żądania do dostępu do danych osobowych Pani/Pana dotyczących oraz ich ograniczenia przetwarzania wymagałoby niewspółmiernie dużego wysiłku, Zamawiający może żądać od Pani/Pana wskazania dodatkowych informacji mających na celu sprecyzowanie żądania;</w:t>
      </w:r>
    </w:p>
    <w:p w14:paraId="000000C8"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ma Pani/Pan prawo do wniesienia skargi do organu nadzorczego, tzn. Prezesa Urzędu Ochrony Danych Osobowych;</w:t>
      </w:r>
    </w:p>
    <w:p w14:paraId="000000C9" w14:textId="77777777" w:rsidR="008B75E5" w:rsidRPr="00CB0C5B" w:rsidRDefault="00000000">
      <w:pPr>
        <w:numPr>
          <w:ilvl w:val="0"/>
          <w:numId w:val="60"/>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Gmina/Spółka nie będzie przeprowadzać zautomatyzowanego podejmowania decyzji, w tym profilowania na podstawie podanych danych osobowych.</w:t>
      </w:r>
    </w:p>
    <w:p w14:paraId="000000CA" w14:textId="77777777" w:rsidR="008B75E5" w:rsidRPr="00CB0C5B" w:rsidRDefault="00000000">
      <w:pPr>
        <w:numPr>
          <w:ilvl w:val="0"/>
          <w:numId w:val="63"/>
        </w:numPr>
        <w:tabs>
          <w:tab w:val="left" w:pos="426"/>
        </w:tabs>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zobowiązuje się poinformować w imieniu Zamawiającego wszystkie osoby fizyczne kierowane ze strony Wykonawcy do realizacji Umowy oraz osoby fizyczne prowadzące działalność gospodarczą, które zostaną wskazane przez Wykonawcę jako podwykonawca, a których dane osobowe będą przekazywane przez Wykonawcę podczas podpisania Umowy oraz na etapie realizacji Umowy, o:</w:t>
      </w:r>
    </w:p>
    <w:p w14:paraId="000000CB" w14:textId="77777777" w:rsidR="008B75E5" w:rsidRPr="00CB0C5B" w:rsidRDefault="00000000">
      <w:pPr>
        <w:numPr>
          <w:ilvl w:val="0"/>
          <w:numId w:val="64"/>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fakcie przekazania danych osobowych Zamawiającemu;</w:t>
      </w:r>
    </w:p>
    <w:p w14:paraId="000000CC" w14:textId="77777777" w:rsidR="008B75E5" w:rsidRPr="00CB0C5B" w:rsidRDefault="00000000">
      <w:pPr>
        <w:numPr>
          <w:ilvl w:val="0"/>
          <w:numId w:val="64"/>
        </w:numPr>
        <w:tabs>
          <w:tab w:val="left" w:pos="6660"/>
        </w:tabs>
        <w:spacing w:after="6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przetwarzaniu danych osobowych przez Zamawiającego.</w:t>
      </w:r>
    </w:p>
    <w:p w14:paraId="000000CD" w14:textId="77777777" w:rsidR="008B75E5" w:rsidRPr="00CB0C5B" w:rsidRDefault="00000000">
      <w:pPr>
        <w:numPr>
          <w:ilvl w:val="0"/>
          <w:numId w:val="63"/>
        </w:numPr>
        <w:tabs>
          <w:tab w:val="left" w:pos="426"/>
        </w:tabs>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zobowiązuje się, powołując się na art. 14 RODO, wykonać w imieniu Zamawiającego obowiązek informacyjny wobec osób, o których mowa w ust. 2, przekazując im treść klauzuli informacyjnej, o której mowa w ust. 1, wskazując jednocześnie tym osobom Wykonawcę jako źródło pochodzenia danych osobowych, którymi dysponował będzie Zamawiający.</w:t>
      </w:r>
    </w:p>
    <w:p w14:paraId="000000CE" w14:textId="77777777" w:rsidR="008B75E5" w:rsidRPr="00CB0C5B" w:rsidRDefault="00000000">
      <w:pPr>
        <w:numPr>
          <w:ilvl w:val="0"/>
          <w:numId w:val="63"/>
        </w:numPr>
        <w:tabs>
          <w:tab w:val="left" w:pos="426"/>
        </w:tabs>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Każda zmiana w zakresie osób fizycznych, których dane osobowe będą przekazywane podczas podpisania Umowy oraz na etapie realizacji Umowy wymaga również spełnienia obowiązków, o których mowa w ust. 2 i 3.</w:t>
      </w:r>
    </w:p>
    <w:p w14:paraId="000000CF" w14:textId="77777777" w:rsidR="008B75E5" w:rsidRPr="00CB0C5B" w:rsidRDefault="008B75E5">
      <w:pPr>
        <w:spacing w:line="276" w:lineRule="auto"/>
        <w:jc w:val="center"/>
        <w:rPr>
          <w:rFonts w:ascii="Arial Narrow" w:eastAsia="Arial Narrow" w:hAnsi="Arial Narrow" w:cs="Arial Narrow"/>
          <w:b/>
          <w:sz w:val="22"/>
          <w:szCs w:val="22"/>
        </w:rPr>
      </w:pPr>
      <w:bookmarkStart w:id="19" w:name="_heading=h.3j2qqm3" w:colFirst="0" w:colLast="0"/>
      <w:bookmarkEnd w:id="19"/>
    </w:p>
    <w:p w14:paraId="000000D0" w14:textId="77777777" w:rsidR="008B75E5" w:rsidRPr="00CB0C5B" w:rsidRDefault="00000000">
      <w:pPr>
        <w:spacing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10. </w:t>
      </w:r>
    </w:p>
    <w:p w14:paraId="000000D1" w14:textId="77777777" w:rsidR="008B75E5" w:rsidRPr="00CB0C5B" w:rsidRDefault="00000000">
      <w:pPr>
        <w:spacing w:before="120" w:after="240"/>
        <w:jc w:val="center"/>
        <w:rPr>
          <w:rFonts w:ascii="Arial Narrow" w:eastAsia="Arial Narrow" w:hAnsi="Arial Narrow" w:cs="Arial Narrow"/>
          <w:b/>
          <w:sz w:val="22"/>
          <w:szCs w:val="22"/>
        </w:rPr>
      </w:pPr>
      <w:bookmarkStart w:id="20" w:name="_heading=h.1y810tw" w:colFirst="0" w:colLast="0"/>
      <w:bookmarkEnd w:id="20"/>
      <w:r w:rsidRPr="00CB0C5B">
        <w:rPr>
          <w:rFonts w:ascii="Arial Narrow" w:eastAsia="Arial Narrow" w:hAnsi="Arial Narrow" w:cs="Arial Narrow"/>
          <w:b/>
          <w:sz w:val="22"/>
          <w:szCs w:val="22"/>
        </w:rPr>
        <w:t>Wymogi dotyczące projektowania</w:t>
      </w:r>
    </w:p>
    <w:p w14:paraId="000000D2" w14:textId="77777777" w:rsidR="008B75E5" w:rsidRPr="00CB0C5B" w:rsidRDefault="00000000">
      <w:pPr>
        <w:numPr>
          <w:ilvl w:val="0"/>
          <w:numId w:val="21"/>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Dokumentacja projektowa oraz dokumentacja powykonawcza opracowana w ramach Umowy będzie wykonana w ilości egzemplarzy określonych w PFU.</w:t>
      </w:r>
    </w:p>
    <w:p w14:paraId="000000D3" w14:textId="77777777" w:rsidR="008B75E5" w:rsidRPr="00CB0C5B" w:rsidRDefault="00000000">
      <w:pPr>
        <w:numPr>
          <w:ilvl w:val="0"/>
          <w:numId w:val="21"/>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Każdorazowo, przekazywanie dokumentacji projektowej stanowiącej przedmiot zamówienia będzie dokonywane w siedzibie Zamawiającego, w terminach określonych w Umowie, w tym w Harmonogramie Rzeczowo – Finansowym.</w:t>
      </w:r>
    </w:p>
    <w:p w14:paraId="000000D4" w14:textId="77777777" w:rsidR="008B75E5" w:rsidRPr="00CB0C5B" w:rsidRDefault="00000000">
      <w:pPr>
        <w:numPr>
          <w:ilvl w:val="0"/>
          <w:numId w:val="21"/>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Przekazywana dokumentacja projektowa będzie zaopatrzona w szczegółowy wykaz opracowań i pisemne oświadczenie Wykonawcy (wg </w:t>
      </w:r>
      <w:r w:rsidRPr="00CB0C5B">
        <w:rPr>
          <w:rFonts w:ascii="Arial Narrow" w:eastAsia="Arial Narrow" w:hAnsi="Arial Narrow" w:cs="Arial Narrow"/>
          <w:b/>
          <w:sz w:val="22"/>
          <w:szCs w:val="22"/>
        </w:rPr>
        <w:t>Załącznika nr 6 do Umowy</w:t>
      </w:r>
      <w:r w:rsidRPr="00CB0C5B">
        <w:rPr>
          <w:rFonts w:ascii="Arial Narrow" w:eastAsia="Arial Narrow" w:hAnsi="Arial Narrow" w:cs="Arial Narrow"/>
          <w:sz w:val="22"/>
          <w:szCs w:val="22"/>
        </w:rPr>
        <w:t>), iż jest ona wykonana zgodnie z Umową, wytycznymi określonymi w SWZ, Prawem oraz jest kompletna i spójna z punktu widzenia celu, któremu ma służyć oraz gotowa do odbioru. Dokumentacja projektowa podlega przyjęciu i zaakceptowaniu przez Zamawiającego. Dokumentacja projektowa, przekazywana na zasadach określonych w niniejszym ustępie, będzie podlegała akceptacji przez Zamawiającego, wyłącznie jednakże w zakresie ilościowym. Weryfikacja dokumentacji pod względem jej zgodności z warunkami Umowy będzie natomiast dokonywana na warunkach określonych w ust. 5 i dalszych tego paragrafu.</w:t>
      </w:r>
    </w:p>
    <w:p w14:paraId="000000D5" w14:textId="77777777" w:rsidR="008B75E5" w:rsidRPr="00CB0C5B" w:rsidRDefault="00000000">
      <w:pPr>
        <w:numPr>
          <w:ilvl w:val="0"/>
          <w:numId w:val="21"/>
        </w:numPr>
        <w:tabs>
          <w:tab w:val="left" w:pos="426"/>
        </w:tabs>
        <w:spacing w:line="276" w:lineRule="auto"/>
        <w:ind w:left="426" w:right="23"/>
        <w:jc w:val="both"/>
        <w:rPr>
          <w:rFonts w:ascii="Arial Narrow" w:eastAsia="Arial Narrow" w:hAnsi="Arial Narrow" w:cs="Arial Narrow"/>
          <w:sz w:val="22"/>
          <w:szCs w:val="22"/>
        </w:rPr>
      </w:pPr>
      <w:r w:rsidRPr="00CB0C5B">
        <w:rPr>
          <w:rFonts w:ascii="Arial Narrow" w:eastAsia="Arial Narrow" w:hAnsi="Arial Narrow" w:cs="Arial Narrow"/>
          <w:sz w:val="22"/>
          <w:szCs w:val="22"/>
        </w:rPr>
        <w:t>Dokumentem potwierdzającym dostarczenie Zamawiającemu każdego z etapów wskazanych dla przygotowania dokumentacji projektowej będzie protokół przekazania podpisany przez upoważnionego Przedstawiciela Strony.</w:t>
      </w:r>
    </w:p>
    <w:p w14:paraId="000000D6" w14:textId="77777777" w:rsidR="008B75E5" w:rsidRPr="00CB0C5B" w:rsidRDefault="00000000">
      <w:pPr>
        <w:numPr>
          <w:ilvl w:val="0"/>
          <w:numId w:val="21"/>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Przekazana dokumentacja projektowa podlegać będzie weryfikacji przez Zamawiającego w ciągu 14 dni roboczych </w:t>
      </w:r>
      <w:r w:rsidRPr="00CB0C5B">
        <w:rPr>
          <w:rFonts w:ascii="Arial Narrow" w:eastAsia="Arial Narrow" w:hAnsi="Arial Narrow" w:cs="Arial Narrow"/>
          <w:sz w:val="22"/>
          <w:szCs w:val="22"/>
        </w:rPr>
        <w:br/>
        <w:t xml:space="preserve">(tj. dni od poniedziałku do piątku z wyłączeniem dni ustawowo wolnych od pracy) od dnia jej przekazania. Dla weryfikacji dokumentacji Zamawiający może korzystać z konsultantów zewnętrznych, na co Wykonawca wyraża zgodę. W przypadku stwierdzenia wad i usterek w przedłożonej dokumentacji projektowej, bieg wskazanego powyżej terminu jej </w:t>
      </w:r>
      <w:r w:rsidRPr="00CB0C5B">
        <w:rPr>
          <w:rFonts w:ascii="Arial Narrow" w:eastAsia="Arial Narrow" w:hAnsi="Arial Narrow" w:cs="Arial Narrow"/>
          <w:sz w:val="22"/>
          <w:szCs w:val="22"/>
        </w:rPr>
        <w:lastRenderedPageBreak/>
        <w:t>weryfikacji liczy się na nowo od momentu przedłożenia przez Wykonawcę poprawionej dokumentacji projektowej. Okres weryfikacji i akceptowania dokumentacji projektowej zgodnie z powyższymi ustaleniami nie może spowodować wydłużenia terminu realizacji Umowy. Wykonawca zobowiązany jest na każde żądanie Zamawiającego oddelegować na naradę w miejscu wskazanym przez Zamawiającego (</w:t>
      </w:r>
      <w:proofErr w:type="spellStart"/>
      <w:r w:rsidRPr="00CB0C5B">
        <w:rPr>
          <w:rFonts w:ascii="Arial Narrow" w:eastAsia="Arial Narrow" w:hAnsi="Arial Narrow" w:cs="Arial Narrow"/>
          <w:sz w:val="22"/>
          <w:szCs w:val="22"/>
        </w:rPr>
        <w:t>UMiG</w:t>
      </w:r>
      <w:proofErr w:type="spellEnd"/>
      <w:r w:rsidRPr="00CB0C5B">
        <w:rPr>
          <w:rFonts w:ascii="Arial Narrow" w:eastAsia="Arial Narrow" w:hAnsi="Arial Narrow" w:cs="Arial Narrow"/>
          <w:sz w:val="22"/>
          <w:szCs w:val="22"/>
        </w:rPr>
        <w:t xml:space="preserve"> Buk lub PKP PLK S.A.) projektanta odpowiedzialnego za sporządzenie dokumentacji projektowej stanowiącej przedmiot weryfikacji przez Zamawiającego.</w:t>
      </w:r>
    </w:p>
    <w:p w14:paraId="000000D7" w14:textId="77777777" w:rsidR="008B75E5" w:rsidRPr="00CB0C5B" w:rsidRDefault="00000000">
      <w:pPr>
        <w:numPr>
          <w:ilvl w:val="0"/>
          <w:numId w:val="21"/>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w terminie 14 dni roboczych od dnia otrzymania od Zamawiającego informacji o stwierdzonych nieprawidłowościach przekaże (protokołem przekazania) poprawioną, zgodnie z uwagami Zamawiającego, dokumentację z wyszczególnieniem sposobu usunięcia tychże nieprawidłowości.</w:t>
      </w:r>
    </w:p>
    <w:p w14:paraId="000000D8" w14:textId="77777777" w:rsidR="008B75E5" w:rsidRPr="00CB0C5B" w:rsidRDefault="00000000">
      <w:pPr>
        <w:numPr>
          <w:ilvl w:val="0"/>
          <w:numId w:val="21"/>
        </w:numPr>
        <w:tabs>
          <w:tab w:val="left" w:pos="567"/>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Dokumentem potwierdzającym sprawdzenie i zaakceptowanie przez Zamawiającego każdego z etapów wskazanych dla przygotowania dokumentacji budowlanej będzie sporządzony po weryfikacji, przeprowadzonej na zasadach określonych w ust. 5 i 6 tego paragrafu, protokół odbioru podpisany przez upoważnionego Przedstawiciela każdej Strony. Protokół będzie sporządzony i przekazany do podpisu Wykonawcy w ciągu 5 dni roboczych od dnia przekazania przez Wykonawcę dokumentacji bez wad i usterek. </w:t>
      </w:r>
    </w:p>
    <w:p w14:paraId="000000D9" w14:textId="77777777" w:rsidR="008B75E5" w:rsidRPr="00CB0C5B" w:rsidRDefault="00000000">
      <w:pPr>
        <w:numPr>
          <w:ilvl w:val="0"/>
          <w:numId w:val="21"/>
        </w:numPr>
        <w:tabs>
          <w:tab w:val="left" w:pos="567"/>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opracowania przez Wykonawcę wadliwej dokumentacji projektowej lub dokumentacji powykonawczej Zamawiającemu przysługuje odpowiednio prawo:</w:t>
      </w:r>
    </w:p>
    <w:p w14:paraId="000000DA" w14:textId="77777777" w:rsidR="008B75E5" w:rsidRPr="00CB0C5B" w:rsidRDefault="00000000">
      <w:pPr>
        <w:numPr>
          <w:ilvl w:val="0"/>
          <w:numId w:val="101"/>
        </w:numPr>
        <w:tabs>
          <w:tab w:val="left" w:pos="426"/>
          <w:tab w:val="left" w:pos="1418"/>
        </w:tabs>
        <w:spacing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żądania bezpłatnego usunięcia wad lub usterek w terminie wyznaczonym Wykonawcy bez względu na wysokość związanych z tym kosztów, albo</w:t>
      </w:r>
    </w:p>
    <w:p w14:paraId="000000DB" w14:textId="77777777" w:rsidR="008B75E5" w:rsidRPr="00CB0C5B" w:rsidRDefault="00000000">
      <w:pPr>
        <w:numPr>
          <w:ilvl w:val="0"/>
          <w:numId w:val="101"/>
        </w:numPr>
        <w:tabs>
          <w:tab w:val="left" w:pos="426"/>
          <w:tab w:val="left" w:pos="1418"/>
        </w:tabs>
        <w:spacing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zlecenia usunięcia wad, usterek lub niedoróbek osobie trzeciej, na koszt i ryzyko Wykonawcy, albo</w:t>
      </w:r>
    </w:p>
    <w:p w14:paraId="000000DC" w14:textId="77777777" w:rsidR="008B75E5" w:rsidRPr="00CB0C5B" w:rsidRDefault="00000000">
      <w:pPr>
        <w:numPr>
          <w:ilvl w:val="0"/>
          <w:numId w:val="101"/>
        </w:numPr>
        <w:tabs>
          <w:tab w:val="left" w:pos="426"/>
          <w:tab w:val="left" w:pos="1418"/>
        </w:tabs>
        <w:spacing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odpowiedniego obniżenia wynagrodzenia, albo</w:t>
      </w:r>
    </w:p>
    <w:p w14:paraId="000000DD" w14:textId="77777777" w:rsidR="008B75E5" w:rsidRPr="00CB0C5B" w:rsidRDefault="00000000">
      <w:pPr>
        <w:numPr>
          <w:ilvl w:val="0"/>
          <w:numId w:val="101"/>
        </w:numPr>
        <w:tabs>
          <w:tab w:val="left" w:pos="426"/>
          <w:tab w:val="left" w:pos="1418"/>
        </w:tabs>
        <w:spacing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odstąpienia od Umowy, jeżeli stwierdzone wady lub usterki uniemożliwiają zgodną z warunkami Umowy realizację przedmiotu Umowy na podstawie wykonanej dokumentacji projektowej.</w:t>
      </w:r>
    </w:p>
    <w:p w14:paraId="000000DE" w14:textId="77777777" w:rsidR="008B75E5" w:rsidRPr="00CB0C5B" w:rsidRDefault="00000000">
      <w:pPr>
        <w:numPr>
          <w:ilvl w:val="0"/>
          <w:numId w:val="21"/>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Wszystkie dokumenty sporządzone przez Wykonawcę celem przedłożenia ich we właściwych organach administracji architektoniczno-budowlanej lub nadzoru budowlanego, zgodnie z uwarunkowaniami wynikającymi z ustawy Prawo budowlane wraz z aktami wykonawczymi, Wykonawca będzie zobowiązany przedkładać Zamawiającemu w terminie </w:t>
      </w:r>
      <w:r w:rsidRPr="00CB0C5B">
        <w:rPr>
          <w:rFonts w:ascii="Arial Narrow" w:eastAsia="Arial Narrow" w:hAnsi="Arial Narrow" w:cs="Arial Narrow"/>
          <w:sz w:val="22"/>
          <w:szCs w:val="22"/>
        </w:rPr>
        <w:br/>
        <w:t>7 dni przed złożeniem tych dokumentów do stosownego organu. Jeżeli w terminie 7 dni od otrzymania ww. dokumentów Zamawiający nie przekaże Wykonawcy uwag do przedstawionych opracowań, Wykonawca będzie mógł je złożyć we właściwych organach. Niezależnie od powyższego wymogu za składane dokumenty (ich kompletność i treść) odpowiedzialność ponosi Wykonawca.</w:t>
      </w:r>
    </w:p>
    <w:p w14:paraId="000000DF" w14:textId="77777777" w:rsidR="008B75E5" w:rsidRPr="00CB0C5B" w:rsidRDefault="00000000">
      <w:pPr>
        <w:numPr>
          <w:ilvl w:val="0"/>
          <w:numId w:val="21"/>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zastrzega, że przyjęcie i zaakceptowanie dokumentacji projektowej nie zwalnia Wykonawcy z odpowiedzialności za jej sporządzenie w sposób zgodny z warunkami Umowy i ustawą Prawo budowlane wraz z aktami wykonawczymi.</w:t>
      </w:r>
    </w:p>
    <w:p w14:paraId="000000E0" w14:textId="77777777" w:rsidR="008B75E5" w:rsidRPr="00CB0C5B" w:rsidRDefault="00000000">
      <w:pPr>
        <w:numPr>
          <w:ilvl w:val="0"/>
          <w:numId w:val="21"/>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winien sporządzić dokumentację projektową, zgodnie z rozporządzeniem Ministra Rozwoju i Technologii </w:t>
      </w:r>
      <w:r w:rsidRPr="00CB0C5B">
        <w:rPr>
          <w:rFonts w:ascii="Arial Narrow" w:eastAsia="Arial Narrow" w:hAnsi="Arial Narrow" w:cs="Arial Narrow"/>
          <w:sz w:val="22"/>
          <w:szCs w:val="22"/>
        </w:rPr>
        <w:br/>
        <w:t xml:space="preserve">z dnia 20 grudnia 2021 r. w sprawie szczegółowego zakresu i formy dokumentacji projektowej, specyfikacji technicznych wykonania i odbioru robót budowlanych oraz programu funkcjonalno-użytkowego. </w:t>
      </w:r>
    </w:p>
    <w:p w14:paraId="000000E1" w14:textId="77777777" w:rsidR="008B75E5" w:rsidRPr="00CB0C5B" w:rsidRDefault="00000000">
      <w:pPr>
        <w:numPr>
          <w:ilvl w:val="0"/>
          <w:numId w:val="21"/>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Niezależnie od treści ust. 11, dokumentacja projektowa wykonana w ramach niniejszej Umowy powinna zawierać:</w:t>
      </w:r>
    </w:p>
    <w:p w14:paraId="000000E2" w14:textId="77777777" w:rsidR="008B75E5" w:rsidRPr="00CB0C5B" w:rsidRDefault="00000000">
      <w:pPr>
        <w:numPr>
          <w:ilvl w:val="3"/>
          <w:numId w:val="17"/>
        </w:numPr>
        <w:pBdr>
          <w:top w:val="nil"/>
          <w:left w:val="nil"/>
          <w:bottom w:val="nil"/>
          <w:right w:val="nil"/>
          <w:between w:val="nil"/>
        </w:pBdr>
        <w:tabs>
          <w:tab w:val="left" w:pos="426"/>
        </w:tabs>
        <w:spacing w:line="276" w:lineRule="auto"/>
        <w:ind w:left="1134" w:right="23" w:hanging="283"/>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Technologię robót z fazowaniem i harmonogramem robót dla określenia niezbędnych zamknięć torowych oraz ograniczeń w prowadzeniu ruchu pociągów w czasie budowy przejścia;</w:t>
      </w:r>
    </w:p>
    <w:p w14:paraId="000000E3" w14:textId="77777777" w:rsidR="008B75E5" w:rsidRPr="00CB0C5B" w:rsidRDefault="00000000">
      <w:pPr>
        <w:numPr>
          <w:ilvl w:val="3"/>
          <w:numId w:val="17"/>
        </w:numPr>
        <w:pBdr>
          <w:top w:val="nil"/>
          <w:left w:val="nil"/>
          <w:bottom w:val="nil"/>
          <w:right w:val="nil"/>
          <w:between w:val="nil"/>
        </w:pBdr>
        <w:tabs>
          <w:tab w:val="left" w:pos="426"/>
        </w:tabs>
        <w:spacing w:line="276" w:lineRule="auto"/>
        <w:ind w:left="1134" w:right="23" w:hanging="283"/>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Technologię ruchowo - przewozową, która umożliwi określenie możliwości przepuszczenia rozkładowej ilości pociągów i zminimalizowania strat eksploatacyjnych;</w:t>
      </w:r>
    </w:p>
    <w:p w14:paraId="000000E4" w14:textId="77777777" w:rsidR="008B75E5" w:rsidRPr="00CB0C5B" w:rsidRDefault="00000000">
      <w:pPr>
        <w:numPr>
          <w:ilvl w:val="3"/>
          <w:numId w:val="17"/>
        </w:numPr>
        <w:pBdr>
          <w:top w:val="nil"/>
          <w:left w:val="nil"/>
          <w:bottom w:val="nil"/>
          <w:right w:val="nil"/>
          <w:between w:val="nil"/>
        </w:pBdr>
        <w:tabs>
          <w:tab w:val="left" w:pos="426"/>
        </w:tabs>
        <w:spacing w:line="276" w:lineRule="auto"/>
        <w:ind w:left="1134" w:right="23" w:hanging="283"/>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Sposób zabezpieczenia torów w czasie wykonywania robót obok czynnych torów.</w:t>
      </w:r>
    </w:p>
    <w:p w14:paraId="000000E5" w14:textId="77777777" w:rsidR="008B75E5" w:rsidRPr="00CB0C5B" w:rsidRDefault="00000000">
      <w:pPr>
        <w:numPr>
          <w:ilvl w:val="0"/>
          <w:numId w:val="21"/>
        </w:numPr>
        <w:pBdr>
          <w:top w:val="nil"/>
          <w:left w:val="nil"/>
          <w:bottom w:val="nil"/>
          <w:right w:val="nil"/>
          <w:between w:val="nil"/>
        </w:pBdr>
        <w:tabs>
          <w:tab w:val="left" w:pos="426"/>
        </w:tabs>
        <w:spacing w:line="276" w:lineRule="auto"/>
        <w:ind w:left="426" w:right="23" w:hanging="426"/>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Ponadto dokumentacja projektowa winna zawierać:</w:t>
      </w:r>
    </w:p>
    <w:p w14:paraId="000000E6" w14:textId="77777777" w:rsidR="008B75E5" w:rsidRPr="00CB0C5B" w:rsidRDefault="00000000">
      <w:pPr>
        <w:numPr>
          <w:ilvl w:val="0"/>
          <w:numId w:val="74"/>
        </w:numPr>
        <w:pBdr>
          <w:top w:val="nil"/>
          <w:left w:val="nil"/>
          <w:bottom w:val="nil"/>
          <w:right w:val="nil"/>
          <w:between w:val="nil"/>
        </w:pBdr>
        <w:tabs>
          <w:tab w:val="left" w:pos="426"/>
        </w:tabs>
        <w:spacing w:line="276" w:lineRule="auto"/>
        <w:ind w:left="1134" w:right="23" w:hanging="283"/>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Ze względu na bezpieczeństwo ruchu kolejowego oraz pracowników pracujących w pobliżu czynnych torów kolejowych, należy zastosować takie zabezpieczenia, by wykonywanie robót nie zagrażało bezpieczeństwu i nie powodowało wprowadzenia ograniczenia szybkości biegu pociągów obok miejsca robót.</w:t>
      </w:r>
    </w:p>
    <w:p w14:paraId="000000E7" w14:textId="77777777" w:rsidR="008B75E5" w:rsidRPr="00CB0C5B" w:rsidRDefault="00000000">
      <w:pPr>
        <w:numPr>
          <w:ilvl w:val="0"/>
          <w:numId w:val="74"/>
        </w:numPr>
        <w:pBdr>
          <w:top w:val="nil"/>
          <w:left w:val="nil"/>
          <w:bottom w:val="nil"/>
          <w:right w:val="nil"/>
          <w:between w:val="nil"/>
        </w:pBdr>
        <w:tabs>
          <w:tab w:val="left" w:pos="426"/>
        </w:tabs>
        <w:spacing w:line="276" w:lineRule="auto"/>
        <w:ind w:left="1134" w:right="23" w:hanging="283"/>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W wykonawstwie należy przyjąć założenie, że w trakcie budowy przejścia będzie zapewniona ciągłość ruchu kolejowego (pasażerskiego i towarowego).</w:t>
      </w:r>
    </w:p>
    <w:p w14:paraId="000000E8" w14:textId="77777777" w:rsidR="008B75E5" w:rsidRPr="00CB0C5B" w:rsidRDefault="00000000">
      <w:pPr>
        <w:numPr>
          <w:ilvl w:val="0"/>
          <w:numId w:val="74"/>
        </w:numPr>
        <w:pBdr>
          <w:top w:val="nil"/>
          <w:left w:val="nil"/>
          <w:bottom w:val="nil"/>
          <w:right w:val="nil"/>
          <w:between w:val="nil"/>
        </w:pBdr>
        <w:tabs>
          <w:tab w:val="left" w:pos="426"/>
        </w:tabs>
        <w:spacing w:line="276" w:lineRule="auto"/>
        <w:ind w:left="1134" w:right="23" w:hanging="283"/>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lastRenderedPageBreak/>
        <w:t>Na min. 135 dni przed planowanym rozpoczęciem prac związanych z budową przejścia podziemnego wykonawca zobowiązany będzie wystosować wniosek do Zakładu Linii Kolejowych celem powołania komisji dla opracowania regulaminu tymczasowego prowadzenia ruchu, na której zobowiązany jest przedstawić zatwierdzony przez Polskie Linie Kolejowe S.A. harmonogram robót, technologie oraz uzgodnioną dokumentację techniczną.</w:t>
      </w:r>
    </w:p>
    <w:p w14:paraId="000000E9" w14:textId="77777777" w:rsidR="008B75E5" w:rsidRPr="00CB0C5B" w:rsidRDefault="00000000">
      <w:pPr>
        <w:numPr>
          <w:ilvl w:val="0"/>
          <w:numId w:val="74"/>
        </w:numPr>
        <w:pBdr>
          <w:top w:val="nil"/>
          <w:left w:val="nil"/>
          <w:bottom w:val="nil"/>
          <w:right w:val="nil"/>
          <w:between w:val="nil"/>
        </w:pBdr>
        <w:tabs>
          <w:tab w:val="left" w:pos="426"/>
        </w:tabs>
        <w:spacing w:after="200" w:line="276" w:lineRule="auto"/>
        <w:ind w:left="1134" w:right="23" w:hanging="283"/>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Wszystkie czynności PKP są płatne. Opracowanie ww. technologii wraz z fazowaniem i harmonogramem robót umożliwi określenie optymalnych terminów zamknięć torowych, ograniczeń w prowadzeniu ruchu oraz prowadzenia nadzoru ze strony PKP Polskich Linii Kolejowych, a tym samym zminimalizowania kosztów poniesionych w wyniku strat eksploatacyjnych PKP Polskich Linii Kolejowych i przewoźników, które jest zobowiązany pokryć Inwestor (Wykonawca) budowy przejścia, co w znacznym stopniu może przyczynić się do obniżenia kosztów inwestycji. Informujemy, że wszystkie straty PKP Polskich Linii Kolejowych wynikające z opóźnień pociągów, odwołania pociągów, zmian w rozkładzie jazdy pociągów jak również wynikające z nieterminowego zakończenia prac związanych z zamknięciami torowymi zobowiązany będzie pokryć Inwestor lub Wykonawca zgodnie z ustaleniami między nimi, które należy przedstawić w czasie opracowywania regulaminu tymczasowego prowadzenia ruchu pociągów w czasie wykonywania robót. Na min. 110 dni przed planowanym rozpoczęciem robót związanymi z zamknięciami torowymi lub ograniczeniem prędkości biegu pociągów, wykonawca zobowiązany jest zgłosić w Zakładzie Linii Kolejowych w Poznaniu potrzeby zamknięć torów lub ograniczenia prędkości biegu pociągów celem uwzględnienia tych ograniczeń w rozkładzie jazy pociągów i uzgodnienia zmian z przewoźnikami.</w:t>
      </w:r>
    </w:p>
    <w:p w14:paraId="000000EA" w14:textId="77777777" w:rsidR="008B75E5" w:rsidRPr="00CB0C5B" w:rsidRDefault="00000000">
      <w:pPr>
        <w:spacing w:before="240"/>
        <w:jc w:val="center"/>
        <w:rPr>
          <w:rFonts w:ascii="Arial Narrow" w:eastAsia="Arial Narrow" w:hAnsi="Arial Narrow" w:cs="Arial Narrow"/>
          <w:b/>
          <w:sz w:val="22"/>
          <w:szCs w:val="22"/>
        </w:rPr>
      </w:pPr>
      <w:bookmarkStart w:id="21" w:name="_heading=h.4i7ojhp" w:colFirst="0" w:colLast="0"/>
      <w:bookmarkEnd w:id="21"/>
      <w:r w:rsidRPr="00CB0C5B">
        <w:rPr>
          <w:rFonts w:ascii="Arial Narrow" w:eastAsia="Arial Narrow" w:hAnsi="Arial Narrow" w:cs="Arial Narrow"/>
          <w:b/>
          <w:sz w:val="22"/>
          <w:szCs w:val="22"/>
        </w:rPr>
        <w:t xml:space="preserve">§ 11. </w:t>
      </w:r>
    </w:p>
    <w:p w14:paraId="000000EB" w14:textId="77777777" w:rsidR="008B75E5" w:rsidRPr="00CB0C5B" w:rsidRDefault="00000000">
      <w:pPr>
        <w:spacing w:before="120" w:after="240"/>
        <w:jc w:val="center"/>
        <w:rPr>
          <w:rFonts w:ascii="Arial Narrow" w:eastAsia="Arial Narrow" w:hAnsi="Arial Narrow" w:cs="Arial Narrow"/>
          <w:b/>
          <w:sz w:val="22"/>
          <w:szCs w:val="22"/>
        </w:rPr>
      </w:pPr>
      <w:bookmarkStart w:id="22" w:name="_heading=h.2xcytpi" w:colFirst="0" w:colLast="0"/>
      <w:bookmarkEnd w:id="22"/>
      <w:r w:rsidRPr="00CB0C5B">
        <w:rPr>
          <w:rFonts w:ascii="Arial Narrow" w:eastAsia="Arial Narrow" w:hAnsi="Arial Narrow" w:cs="Arial Narrow"/>
          <w:b/>
          <w:sz w:val="22"/>
          <w:szCs w:val="22"/>
        </w:rPr>
        <w:t>Odpowiedzialność za wady i usterki w dokumentacji projektowej</w:t>
      </w:r>
    </w:p>
    <w:p w14:paraId="000000EC" w14:textId="77777777" w:rsidR="008B75E5" w:rsidRPr="00CB0C5B" w:rsidRDefault="00000000">
      <w:pPr>
        <w:numPr>
          <w:ilvl w:val="0"/>
          <w:numId w:val="22"/>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jest odpowiedzialny względem Zamawiającego, jeżeli dokumentacja projektowa ma wady lub usterki polegające na niezgodności z Umową, a w szczególności, gdy dokumentacja projektowa:</w:t>
      </w:r>
    </w:p>
    <w:p w14:paraId="000000ED" w14:textId="77777777" w:rsidR="008B75E5" w:rsidRPr="00CB0C5B" w:rsidRDefault="00000000">
      <w:pPr>
        <w:numPr>
          <w:ilvl w:val="0"/>
          <w:numId w:val="23"/>
        </w:numPr>
        <w:tabs>
          <w:tab w:val="left" w:pos="426"/>
          <w:tab w:val="left" w:pos="851"/>
        </w:tabs>
        <w:spacing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 ma właściwości, które powinna mieć ze względu na cel oznaczony w Umowie albo wynikający z okoliczności lub jej przeznaczenia;</w:t>
      </w:r>
    </w:p>
    <w:p w14:paraId="000000EE" w14:textId="77777777" w:rsidR="008B75E5" w:rsidRPr="00CB0C5B" w:rsidRDefault="00000000">
      <w:pPr>
        <w:numPr>
          <w:ilvl w:val="0"/>
          <w:numId w:val="23"/>
        </w:numPr>
        <w:tabs>
          <w:tab w:val="left" w:pos="426"/>
          <w:tab w:val="left" w:pos="851"/>
        </w:tabs>
        <w:spacing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nie ma właściwości, o których istnieniu Wykonawca zapewnił Zamawiającego; </w:t>
      </w:r>
    </w:p>
    <w:p w14:paraId="000000EF" w14:textId="77777777" w:rsidR="008B75E5" w:rsidRPr="00CB0C5B" w:rsidRDefault="00000000">
      <w:pPr>
        <w:numPr>
          <w:ilvl w:val="0"/>
          <w:numId w:val="23"/>
        </w:numPr>
        <w:tabs>
          <w:tab w:val="left" w:pos="426"/>
          <w:tab w:val="left" w:pos="851"/>
        </w:tabs>
        <w:spacing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 nadaje się do celu, o którym Zamawiający poinformował Wykonawcę przy zawarciu Umowy, a Wykonawca nie zgłosił zastrzeżeń co do takiego jej przeznaczenia;</w:t>
      </w:r>
    </w:p>
    <w:p w14:paraId="000000F0" w14:textId="77777777" w:rsidR="008B75E5" w:rsidRPr="00CB0C5B" w:rsidRDefault="00000000">
      <w:pPr>
        <w:tabs>
          <w:tab w:val="left" w:pos="-2410"/>
        </w:tabs>
        <w:spacing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a w szczególności odpowiada za rozwiązania niezgodne z Prawem. Uprawnienia Zamawiającego z tytułu rękojmi za wady dokumentacji projektowej wygasają w stosunku do Wykonawcy wraz z wygaśnięciem odpowiedzialności Wykonawcy z tytułu gwarancji jakości na wykonane obiekty lub roboty wykonane na podstawie tego projektu. Przyjęcie i zaakceptowanie dokumentacji projektowej przez Zamawiającego nie zwalnia Wykonawcy z odpowiedzialności za wady lub usterki.</w:t>
      </w:r>
    </w:p>
    <w:p w14:paraId="000000F1" w14:textId="77777777" w:rsidR="008B75E5" w:rsidRPr="00CB0C5B" w:rsidRDefault="00000000">
      <w:pPr>
        <w:numPr>
          <w:ilvl w:val="0"/>
          <w:numId w:val="22"/>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Niezależnie od uprawnień z tytułu rękojmi za wady dokumentacji projektowej, Zamawiającemu przysługuje prawo żądania od Wykonawcy naprawienia szkody powstałej wskutek nieosiągnięcia w zrealizowanych robotach (obiektach) parametrów zgodnych z Prawem i SWZ.</w:t>
      </w:r>
    </w:p>
    <w:p w14:paraId="000000F2" w14:textId="77777777" w:rsidR="008B75E5" w:rsidRPr="00CB0C5B" w:rsidRDefault="008B75E5">
      <w:pPr>
        <w:tabs>
          <w:tab w:val="left" w:pos="426"/>
        </w:tabs>
        <w:spacing w:line="276" w:lineRule="auto"/>
        <w:ind w:left="720" w:right="23"/>
        <w:jc w:val="both"/>
        <w:rPr>
          <w:rFonts w:ascii="Arial Narrow" w:eastAsia="Arial Narrow" w:hAnsi="Arial Narrow" w:cs="Arial Narrow"/>
          <w:sz w:val="22"/>
          <w:szCs w:val="22"/>
        </w:rPr>
      </w:pPr>
    </w:p>
    <w:p w14:paraId="000000F3" w14:textId="77777777" w:rsidR="008B75E5" w:rsidRPr="00CB0C5B" w:rsidRDefault="00000000">
      <w:pPr>
        <w:jc w:val="center"/>
        <w:rPr>
          <w:rFonts w:ascii="Arial Narrow" w:eastAsia="Arial Narrow" w:hAnsi="Arial Narrow" w:cs="Arial Narrow"/>
          <w:b/>
          <w:sz w:val="22"/>
          <w:szCs w:val="22"/>
        </w:rPr>
      </w:pPr>
      <w:bookmarkStart w:id="23" w:name="_heading=h.1ci93xb" w:colFirst="0" w:colLast="0"/>
      <w:bookmarkEnd w:id="23"/>
      <w:r w:rsidRPr="00CB0C5B">
        <w:rPr>
          <w:rFonts w:ascii="Arial Narrow" w:eastAsia="Arial Narrow" w:hAnsi="Arial Narrow" w:cs="Arial Narrow"/>
          <w:b/>
          <w:sz w:val="22"/>
          <w:szCs w:val="22"/>
        </w:rPr>
        <w:t xml:space="preserve">§ 12. </w:t>
      </w:r>
    </w:p>
    <w:p w14:paraId="000000F4" w14:textId="77777777" w:rsidR="008B75E5" w:rsidRPr="00CB0C5B" w:rsidRDefault="00000000">
      <w:pPr>
        <w:spacing w:before="120" w:after="240"/>
        <w:jc w:val="center"/>
        <w:rPr>
          <w:rFonts w:ascii="Arial Narrow" w:eastAsia="Arial Narrow" w:hAnsi="Arial Narrow" w:cs="Arial Narrow"/>
          <w:b/>
          <w:sz w:val="22"/>
          <w:szCs w:val="22"/>
        </w:rPr>
      </w:pPr>
      <w:bookmarkStart w:id="24" w:name="_heading=h.3whwml4" w:colFirst="0" w:colLast="0"/>
      <w:bookmarkEnd w:id="24"/>
      <w:r w:rsidRPr="00CB0C5B">
        <w:rPr>
          <w:rFonts w:ascii="Arial Narrow" w:eastAsia="Arial Narrow" w:hAnsi="Arial Narrow" w:cs="Arial Narrow"/>
          <w:b/>
          <w:sz w:val="22"/>
          <w:szCs w:val="22"/>
        </w:rPr>
        <w:t>Podwykonawcy</w:t>
      </w:r>
    </w:p>
    <w:p w14:paraId="000000F5" w14:textId="77777777" w:rsidR="008B75E5" w:rsidRPr="00CB0C5B" w:rsidRDefault="00000000">
      <w:pPr>
        <w:numPr>
          <w:ilvl w:val="0"/>
          <w:numId w:val="24"/>
        </w:numPr>
        <w:tabs>
          <w:tab w:val="left" w:pos="851"/>
          <w:tab w:val="left" w:pos="1134"/>
        </w:tabs>
        <w:spacing w:after="80" w:line="276" w:lineRule="auto"/>
        <w:ind w:left="426" w:hanging="426"/>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Przedmiotem umowy o podwykonawstwo jest wyłącznie wykonanie, odpowiednio: robót budowlanych, dostaw lub usług, które stanowią części zamówienia określonego Umową zawartą pomiędzy Zamawiającym a Wykonawcą.</w:t>
      </w:r>
    </w:p>
    <w:p w14:paraId="000000F6" w14:textId="77777777" w:rsidR="008B75E5" w:rsidRPr="00CB0C5B" w:rsidRDefault="00000000">
      <w:pPr>
        <w:numPr>
          <w:ilvl w:val="0"/>
          <w:numId w:val="24"/>
        </w:numPr>
        <w:tabs>
          <w:tab w:val="left" w:pos="851"/>
          <w:tab w:val="left" w:pos="1134"/>
        </w:tabs>
        <w:spacing w:after="80" w:line="276" w:lineRule="auto"/>
        <w:ind w:left="426" w:hanging="426"/>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lastRenderedPageBreak/>
        <w:t>Wykonawca oświadcza, iż przedmiot umowy o podwykonawstwo zostanie wykonany na co najmniej takim poziomie jakości, jaki wynika z Umowy zawartej pomiędzy Zamawiającym a Wykonawcą i będzie odpowiadać stosownym dla tego wykonania wymaganiom określonym w PFU.</w:t>
      </w:r>
    </w:p>
    <w:p w14:paraId="000000F7" w14:textId="77777777" w:rsidR="008B75E5" w:rsidRPr="00CB0C5B" w:rsidRDefault="00000000">
      <w:pPr>
        <w:numPr>
          <w:ilvl w:val="0"/>
          <w:numId w:val="24"/>
        </w:numPr>
        <w:tabs>
          <w:tab w:val="left" w:pos="851"/>
          <w:tab w:val="left" w:pos="1134"/>
        </w:tabs>
        <w:spacing w:after="80" w:line="276" w:lineRule="auto"/>
        <w:ind w:left="426" w:hanging="426"/>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Podwykonawca lub dalszy podwykonawca musi wykazać się posiadaniem wiedzy i doświadczeniem odpowiadającym, proporcjonalnie, co najmniej wiedzy i doświadczeniu wymaganym od Wykonawcy w związku z realizacją Umowy; dysponować personelem i sprzętem, gwarantującym prawidłowe wykonanie podzleconej części Umowy.</w:t>
      </w:r>
    </w:p>
    <w:p w14:paraId="000000F8" w14:textId="77777777" w:rsidR="008B75E5" w:rsidRPr="00CB0C5B" w:rsidRDefault="00000000">
      <w:pPr>
        <w:numPr>
          <w:ilvl w:val="0"/>
          <w:numId w:val="24"/>
        </w:numPr>
        <w:tabs>
          <w:tab w:val="left" w:pos="851"/>
          <w:tab w:val="left" w:pos="1134"/>
        </w:tabs>
        <w:spacing w:after="80" w:line="276" w:lineRule="auto"/>
        <w:ind w:left="426" w:hanging="426"/>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Podwykonawca lub dalszy podwykonawca są zobowiązani do przedstawiania Zamawiającemu na jego żądanie dokumentów, oświadczeń i wyjaśnień dotyczących realizacji umowy o podwykonawstwo (oryginały lub kserokopie dokumentów poświadczone za zgodność z oryginałem przez podwykonawcę lub dalszego podwykonawcę).</w:t>
      </w:r>
    </w:p>
    <w:p w14:paraId="000000F9" w14:textId="77777777" w:rsidR="008B75E5" w:rsidRPr="00CB0C5B" w:rsidRDefault="00000000">
      <w:pPr>
        <w:numPr>
          <w:ilvl w:val="0"/>
          <w:numId w:val="24"/>
        </w:numPr>
        <w:tabs>
          <w:tab w:val="left" w:pos="851"/>
        </w:tabs>
        <w:spacing w:after="80" w:line="276" w:lineRule="auto"/>
        <w:ind w:left="426" w:hanging="426"/>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Termin zapłaty wynagrodzenia podwykonawcy lub dalszemu podwykonawcy nie może być dłuższy niż 30 dni od dnia doręczenia Wykonawcy, podwykonawcy lub dalszemu podwykonawcy faktury lub rachunku, potwierdzających wykonanie zleconej podwykonawcy lub dalszemu podwykonawcy: dostawy, usługi lub roboty budowlanej.</w:t>
      </w:r>
    </w:p>
    <w:p w14:paraId="000000FA" w14:textId="77777777" w:rsidR="008B75E5" w:rsidRPr="00CB0C5B" w:rsidRDefault="00000000">
      <w:pPr>
        <w:numPr>
          <w:ilvl w:val="0"/>
          <w:numId w:val="24"/>
        </w:numPr>
        <w:tabs>
          <w:tab w:val="left" w:pos="851"/>
        </w:tabs>
        <w:spacing w:after="80" w:line="276" w:lineRule="auto"/>
        <w:ind w:left="426" w:hanging="426"/>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W przypadku, w którym w wyniku umowy o podwykonawstwo miałby powstać utwór chroniony przepisami ustawy z dnia 4 lutego 1994 r.  o prawie autorskim i prawach pokrewnych, umowa zawiera określenie zakresu autorskich praw majątkowych i zależnych, jakie Wykonawca nabywa. Zakres ten nie może być mniejszy od określonego w § 7 Umowy.</w:t>
      </w:r>
    </w:p>
    <w:p w14:paraId="000000FB" w14:textId="77777777" w:rsidR="008B75E5" w:rsidRPr="00CB0C5B" w:rsidRDefault="00000000">
      <w:pPr>
        <w:numPr>
          <w:ilvl w:val="0"/>
          <w:numId w:val="24"/>
        </w:numPr>
        <w:tabs>
          <w:tab w:val="left" w:pos="851"/>
        </w:tabs>
        <w:spacing w:after="80" w:line="276" w:lineRule="auto"/>
        <w:ind w:left="426" w:hanging="426"/>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 xml:space="preserve">Umowa o podwykonawstwo uwzględniać będzie obowiązek podwykonawcy, o którym mowa w § 15 ust. 19 Umowy. </w:t>
      </w:r>
    </w:p>
    <w:p w14:paraId="000000FC"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i/>
          <w:sz w:val="22"/>
          <w:szCs w:val="22"/>
        </w:rPr>
      </w:pPr>
      <w:r w:rsidRPr="00CB0C5B">
        <w:rPr>
          <w:rFonts w:ascii="Arial Narrow" w:eastAsia="Arial Narrow" w:hAnsi="Arial Narrow" w:cs="Arial Narrow"/>
          <w:sz w:val="22"/>
          <w:szCs w:val="22"/>
        </w:rPr>
        <w:t xml:space="preserve">W przypadku umowy o podwykonawstwo, której przedmiotem są roboty budowlane, Zamawiający dodatkowo ustanawia następujące wymagania: </w:t>
      </w:r>
    </w:p>
    <w:p w14:paraId="000000FD" w14:textId="77777777" w:rsidR="008B75E5" w:rsidRPr="00CB0C5B" w:rsidRDefault="00000000">
      <w:pPr>
        <w:numPr>
          <w:ilvl w:val="0"/>
          <w:numId w:val="84"/>
        </w:numPr>
        <w:tabs>
          <w:tab w:val="left" w:pos="851"/>
        </w:tabs>
        <w:spacing w:after="80" w:line="276" w:lineRule="auto"/>
        <w:ind w:left="851" w:hanging="425"/>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 xml:space="preserve">Wartość zlecanych robót netto powinna zostać określona w umowie pomiędzy Wykonawcą a Podwykonawcą oraz Podwykonawcą i dalszym Podwykonawcą. W przypadku gdy wartość zlecanych podwykonawcy robót jest wyższa niż wartość tych robót wskazana w umowie zawartej pomiędzy Zamawiającym a Wykonawcą, w Umowie o podwykonawstwo należy zawrzeć postanowienie, zgodnie z którym odpowiedzialność Zamawiającego jako inwestora, z tytułu solidarnej lub bezpośredniej zapłaty wynagrodzenia na rzecz Podwykonawcy, ograniczona jest do wysokości wynikającej z Umowy zawartej pomiędzy Zamawiającym a Wykonawcą za dany zakres robót, zgodnie z art. 647 [1] § 3 k.c. oraz art. 465 ust. 8 PZP w zw. z art. 647 [1] § 3 </w:t>
      </w:r>
      <w:proofErr w:type="spellStart"/>
      <w:r w:rsidRPr="00CB0C5B">
        <w:rPr>
          <w:rFonts w:ascii="Arial Narrow" w:eastAsia="Arial Narrow" w:hAnsi="Arial Narrow" w:cs="Arial Narrow"/>
          <w:sz w:val="22"/>
          <w:szCs w:val="22"/>
        </w:rPr>
        <w:t>k.c</w:t>
      </w:r>
      <w:proofErr w:type="spellEnd"/>
      <w:r w:rsidRPr="00CB0C5B">
        <w:rPr>
          <w:rFonts w:ascii="Arial Narrow" w:eastAsia="Arial Narrow" w:hAnsi="Arial Narrow" w:cs="Arial Narrow"/>
          <w:sz w:val="22"/>
          <w:szCs w:val="22"/>
        </w:rPr>
        <w:t>;</w:t>
      </w:r>
    </w:p>
    <w:p w14:paraId="000000FE" w14:textId="77777777" w:rsidR="008B75E5" w:rsidRPr="00CB0C5B" w:rsidRDefault="00000000">
      <w:pPr>
        <w:numPr>
          <w:ilvl w:val="0"/>
          <w:numId w:val="84"/>
        </w:numPr>
        <w:tabs>
          <w:tab w:val="left" w:pos="851"/>
        </w:tabs>
        <w:spacing w:after="80" w:line="276" w:lineRule="auto"/>
        <w:ind w:left="851" w:hanging="425"/>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Wypłata wynagrodzenia podwykonawcy lub dalszemu podwykonawcy za wykonane przez nich roboty budowlane będące przedmiotem Umowy, których okres realizacji przekracza okres rozliczeniowy przyjęty w Umowie dla Wykonawcy, będzie następować w częściach, na podstawie odbiorów częściowych robót wykonanych przez podwykonawcę lub dalszego podwykonawcę;</w:t>
      </w:r>
    </w:p>
    <w:p w14:paraId="000000FF" w14:textId="77777777" w:rsidR="008B75E5" w:rsidRPr="00CB0C5B" w:rsidRDefault="00000000">
      <w:pPr>
        <w:numPr>
          <w:ilvl w:val="0"/>
          <w:numId w:val="84"/>
        </w:numPr>
        <w:tabs>
          <w:tab w:val="left" w:pos="851"/>
        </w:tabs>
        <w:spacing w:after="80" w:line="276" w:lineRule="auto"/>
        <w:ind w:left="851" w:hanging="425"/>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Podwykonawca lub dalszy podwykonawca zobowiązany jest do zafakturowania pełnego zakresu wykonanych i odebranych przez inspektora robót w danym miesiącu rozliczeniowym;</w:t>
      </w:r>
    </w:p>
    <w:p w14:paraId="00000100" w14:textId="77777777" w:rsidR="008B75E5" w:rsidRPr="00CB0C5B" w:rsidRDefault="00000000">
      <w:pPr>
        <w:numPr>
          <w:ilvl w:val="0"/>
          <w:numId w:val="84"/>
        </w:numPr>
        <w:tabs>
          <w:tab w:val="left" w:pos="851"/>
        </w:tabs>
        <w:spacing w:after="80" w:line="276" w:lineRule="auto"/>
        <w:ind w:left="851" w:hanging="425"/>
        <w:jc w:val="both"/>
        <w:rPr>
          <w:rFonts w:ascii="Arial Narrow" w:eastAsia="Arial Narrow" w:hAnsi="Arial Narrow" w:cs="Arial Narrow"/>
          <w:b/>
          <w:i/>
          <w:sz w:val="22"/>
          <w:szCs w:val="22"/>
        </w:rPr>
      </w:pPr>
      <w:r w:rsidRPr="00CB0C5B">
        <w:rPr>
          <w:rFonts w:ascii="Arial Narrow" w:eastAsia="Arial Narrow" w:hAnsi="Arial Narrow" w:cs="Arial Narrow"/>
          <w:sz w:val="22"/>
          <w:szCs w:val="22"/>
        </w:rPr>
        <w:t>Okres odpowiedzialności podwykonawcy lub dalszego podwykonawcy za wady przedmiotu umowy o podwykonawstwo, nie będzie krótszy od okresu odpowiedzialności za wady przedmiotu Umowy Wykonawcy wobec Zamawiającego.</w:t>
      </w:r>
    </w:p>
    <w:p w14:paraId="00000101"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Zawarcie umowy o podwykonawstwo, której przedmiotem są roboty budowlane wymaga każdorazowej zgody Zamawiającego, w związku z powyższym:</w:t>
      </w:r>
    </w:p>
    <w:p w14:paraId="00000102" w14:textId="77777777" w:rsidR="008B75E5" w:rsidRPr="00CB0C5B" w:rsidRDefault="00000000">
      <w:pPr>
        <w:numPr>
          <w:ilvl w:val="0"/>
          <w:numId w:val="82"/>
        </w:numPr>
        <w:tabs>
          <w:tab w:val="left" w:pos="1134"/>
        </w:tabs>
        <w:spacing w:after="80"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podwykonawca lub dalszy podwykonawca robót zamierzający zawrzeć umowę o podwykonawstwo, której przedmiotem są roboty budowlane (bądź dokonać zmiany w takiej umowie) obowiązany jest do przedłożenia Zamawiającemu projektu tej umowy (a także projektu jej zmiany), przy czym podwykonawca lub dalszy podwykonawca jest obowiązany dołączyć zgodę Wykonawcy na zawarcie umowy o podwykonawstwo o treści zgodnej z projektem umowy (bądź zgodę na zmianę tej umowy). Przedłożony projekt umowy o podwykonawstwo (bądź projekt jej zmiany) musi być zgodny z obowiązującymi przepisami prawa oraz postanowieniami Umowy;</w:t>
      </w:r>
    </w:p>
    <w:p w14:paraId="00000103" w14:textId="77777777" w:rsidR="008B75E5" w:rsidRPr="00CB0C5B" w:rsidRDefault="00000000">
      <w:pPr>
        <w:numPr>
          <w:ilvl w:val="0"/>
          <w:numId w:val="82"/>
        </w:numPr>
        <w:tabs>
          <w:tab w:val="left" w:pos="1134"/>
        </w:tabs>
        <w:spacing w:after="80"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Zamawiającemu przysługuje prawo zgłoszenia pisemnych zastrzeżeń do przedstawionego projektu umowy o podwykonawstwo (a także projektu jej zmiany) w szczególności w sytuacji, o której mowa w art. 143 b ust. 3 ustawy Prawo zamówień publicznych (dalej jako „PZP”), w terminie 7 dni od dnia przedstawienia mu projektu tejże umowy (projektu jej zmiany). Niezgłoszenie przez Zamawiającego pisemnych zastrzeżeń do przedłożonego projektu umowy o podwykonawstwo (a także do projektu jej zmiany) w tym terminie uważane będzie za akceptację projektu umowy przez Zamawiającego;</w:t>
      </w:r>
    </w:p>
    <w:p w14:paraId="00000104" w14:textId="77777777" w:rsidR="008B75E5" w:rsidRPr="00CB0C5B" w:rsidRDefault="00000000">
      <w:pPr>
        <w:numPr>
          <w:ilvl w:val="0"/>
          <w:numId w:val="82"/>
        </w:numPr>
        <w:tabs>
          <w:tab w:val="left" w:pos="709"/>
        </w:tabs>
        <w:spacing w:after="80"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przypadku zgłoszenia przez Zamawiającego zastrzeżeń do projektu umowy o podwykonawstwo (lub do projektu jej zmiany) 7-dniowy termin, o którym mowa powyżej liczy się na nowo od dnia przedstawienia poprawionego projektu umowy o podwykonawstwo (lub projektu jej zmiany); </w:t>
      </w:r>
    </w:p>
    <w:p w14:paraId="00000105" w14:textId="77777777" w:rsidR="008B75E5" w:rsidRPr="00CB0C5B" w:rsidRDefault="00000000">
      <w:pPr>
        <w:numPr>
          <w:ilvl w:val="0"/>
          <w:numId w:val="82"/>
        </w:numPr>
        <w:tabs>
          <w:tab w:val="left" w:pos="1134"/>
        </w:tabs>
        <w:spacing w:after="80"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podwykonawca lub dalszy podwykonawca przedłoży Zamawiającemu poświadczoną za zgodność z oryginałem kopię zawartej umowy o podwykonawstwo (bądź jej zmiany) w terminie 7 dni od dnia jej zawarcia. Zamawiającemu przysługuje prawo pisemnego sprzeciwu do tejże umowy (jej zmiany) w sytuacji, o której mowa w art. 143 b ust. 3 PZP, w terminie 7 dni</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sz w:val="22"/>
          <w:szCs w:val="22"/>
        </w:rPr>
        <w:t>od dnia przedstawienia mu tejże umowy (projektu jej zmiany). Niezgłoszenie przez Zamawiającego pisemnego sprzeciwu do tejże umowy o podwykonawstwo (projektu jej zmiany) w tym terminie uważane będzie za akceptację tejże umowy (lub projektu jej zmiany) przez Zamawiającego.</w:t>
      </w:r>
    </w:p>
    <w:p w14:paraId="00000106"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Powyższą procedurę określoną w ust. 9 stosuje się również do umów z dalszymi podwykonawcami. Niewypełnienie przez Wykonawcę obowiązków określonych powyżej stanowi podstawę do natychmiastowego żądania od Wykonawcy usunięcia przedmiotowego podwykonawcy (dalszego podwykonawcy) z placu budowy. Niniejsze postanowienie nie wyklucza innych uprawnień Zamawiającego określonych w Umowie. </w:t>
      </w:r>
    </w:p>
    <w:p w14:paraId="00000107"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podwykonawca lub dalszy podwykonawca zobowiązany jest przedłożyć Zamawiającemu poświadczoną za zgodność z oryginałem kopię zawartej umowy o podwykonawstwo, której przedmiotem są dostawy lub usługi (jak też zmianę tej umowy), w terminie 7 dni od jej zawarcia w przypadku, gdy wartość takiej umowy będzie większa niż 0,5% wartości Umowy, w każdym zaś przypadku, gdy będzie to wartość większa niż 50.000 PLN. Przedłożona kopia zawartej umowy o podwykonawstwo, której przedmiotem są dostawy lub usługi nie podlega procedurze akceptacji przez Zamawiającego opisanej w ust. 10 powyżej. Przedłożona umowa o podwykonawstwo (jak też zmiana tej umowy) musi być zgodna z obowiązującymi przepisami prawa, w szczególności zaś z PZP.</w:t>
      </w:r>
    </w:p>
    <w:p w14:paraId="00000108"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o którym mowa w ust. 11, jeżeli termin zapłaty wynagrodzenia jest dłuższy niż określony w ust. 6, Zamawiający informuje o tym Wykonawcę i wzywa go do doprowadzenia do zmiany tej umowy pod rygorem wystąpienia o zapłatę kary umownej.</w:t>
      </w:r>
    </w:p>
    <w:p w14:paraId="00000109"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podzleci prace lub roboty polegające na: </w:t>
      </w:r>
      <w:r w:rsidRPr="00CB0C5B">
        <w:rPr>
          <w:rFonts w:ascii="Arial Narrow" w:eastAsia="Arial Narrow" w:hAnsi="Arial Narrow" w:cs="Arial Narrow"/>
          <w:i/>
          <w:sz w:val="22"/>
          <w:szCs w:val="22"/>
        </w:rPr>
        <w:t>…………………………………………….</w:t>
      </w:r>
    </w:p>
    <w:p w14:paraId="0000010A" w14:textId="77777777" w:rsidR="008B75E5" w:rsidRPr="00CB0C5B" w:rsidRDefault="00000000">
      <w:pPr>
        <w:numPr>
          <w:ilvl w:val="0"/>
          <w:numId w:val="24"/>
        </w:numPr>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Zamawiający dopuszcza zmianę lub rezygnację podwykonawcy, na którego zasoby Wykonawca powoływał się, w celu wykazania spełnienia warunków udziału w postępowaniu, o ile Wykonawca wykaże, że nowy podwykonawca lub Wykonawca samodzielnie dysponuje co najmniej potencjałem podmiotu zastępowanego, w zakresie, w jakim podlegał badaniu na etapie oceny spełnienia warunków udziału w postępowaniu lub kryteriów selekcji. </w:t>
      </w:r>
    </w:p>
    <w:p w14:paraId="0000010B" w14:textId="77777777" w:rsidR="008B75E5" w:rsidRPr="00CB0C5B" w:rsidRDefault="00000000">
      <w:pPr>
        <w:numPr>
          <w:ilvl w:val="0"/>
          <w:numId w:val="24"/>
        </w:numPr>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powierzenia podwykonawcy wykonania części zamówienia, wchodzącego w zakres przedmiotu Umowy w trakcie realizacji Umowy, Wykonawca zobowiązany jest przedstawić oświadczenie, o którym mowa w art. 125 ust. 1 PZP, oświadczenia, lub dokumenty potwierdzające brak podstaw wykluczenia wobec tego podwykonawcy. Jeżeli Zamawiający stwierdzi, że wobec danego podwykonawcy zachodzą podstawy wykluczenia, Wykonawca obowiązany jest zastąpić tego podwykonawcę lub zrezygnować z powierzenia wykonania części zamówienia podwykonawcy. Regulację niniejszą stosuje się wobec dalszych podwykonawców.</w:t>
      </w:r>
    </w:p>
    <w:p w14:paraId="0000010C"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powiadomi Zamawiającego o zamierzonej dacie rozpoczęcia pracy każdego podwykonawcy i o rozpoczęciu takiej pracy na Placu budowy.</w:t>
      </w:r>
    </w:p>
    <w:p w14:paraId="0000010D"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wraz z fakturą za dany okres rozliczeniowy przedłoży Zamawiającemu oświadczenia podwykonawców oraz dalszych podwykonawców, o których mowa w art. 465 ust. 1 PZP, biorących udział w realizacji prac i robót odebranych </w:t>
      </w:r>
      <w:r w:rsidRPr="00CB0C5B">
        <w:rPr>
          <w:rFonts w:ascii="Arial Narrow" w:eastAsia="Arial Narrow" w:hAnsi="Arial Narrow" w:cs="Arial Narrow"/>
          <w:sz w:val="22"/>
          <w:szCs w:val="22"/>
        </w:rPr>
        <w:lastRenderedPageBreak/>
        <w:t xml:space="preserve">i poświadczonych do zapłaty w fakturze przez przedstawiciela Zamawiającego, że ich roszczenia za wykonanie podzleconych prac lub robót zostały uregulowane wraz z dowodami zapłaty wymagalnego wynagrodzenia podwykonawcom i dalszym podwykonawcom, biorącym udział w realizacji odebranych prac lub robót, pod rygorem wstrzymania zapłaty następnych części należnego wynagrodzenia w części równej sumie kwot wynikających </w:t>
      </w:r>
      <w:r w:rsidRPr="00CB0C5B">
        <w:rPr>
          <w:rFonts w:ascii="Arial Narrow" w:eastAsia="Arial Narrow" w:hAnsi="Arial Narrow" w:cs="Arial Narrow"/>
          <w:sz w:val="22"/>
          <w:szCs w:val="22"/>
        </w:rPr>
        <w:br/>
        <w:t>z nieprzedstawionych dowodów zapłaty.</w:t>
      </w:r>
    </w:p>
    <w:p w14:paraId="0000010E"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zatwierdzony przez Zamawiającego zgodnie z Umową podwykonawca (lub dalszy podwykonawca) robót budowlanych, lub zgłoszony podwykonawca dostaw lub usług wystąpi do Zamawiającego z oświadczeniem, że Wykonawca nie dokonuje płatności za wykonane roboty budowlane, usługi lub dostawy, które zostały odebrane i poświadczone do zapłaty w fakturze przez przedstawiciela Zamawiającego i udokumentuje zasadność takiego żądania, to Zamawiający wezwie Wykonawcę do dostarczenia w terminie 7 dni od daty doręczenia takiego powiadomienia dowodów, że:</w:t>
      </w:r>
    </w:p>
    <w:p w14:paraId="0000010F" w14:textId="77777777" w:rsidR="008B75E5" w:rsidRPr="00CB0C5B" w:rsidRDefault="00000000">
      <w:pPr>
        <w:numPr>
          <w:ilvl w:val="0"/>
          <w:numId w:val="25"/>
        </w:numPr>
        <w:tabs>
          <w:tab w:val="left" w:pos="851"/>
        </w:tabs>
        <w:spacing w:after="80"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sumy należne podwykonawcy (lub dalszemu podwykonawcy) za prace, zostały zapłacone; </w:t>
      </w:r>
    </w:p>
    <w:p w14:paraId="00000110" w14:textId="77777777" w:rsidR="008B75E5" w:rsidRPr="00CB0C5B" w:rsidRDefault="00000000">
      <w:pPr>
        <w:numPr>
          <w:ilvl w:val="0"/>
          <w:numId w:val="25"/>
        </w:numPr>
        <w:tabs>
          <w:tab w:val="left" w:pos="851"/>
        </w:tabs>
        <w:spacing w:after="80"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zobowiązanie do zapłaty wygasło w inny sposób niż poprzez zapłatę; </w:t>
      </w:r>
    </w:p>
    <w:p w14:paraId="00000111" w14:textId="77777777" w:rsidR="008B75E5" w:rsidRPr="00CB0C5B" w:rsidRDefault="00000000">
      <w:pPr>
        <w:numPr>
          <w:ilvl w:val="0"/>
          <w:numId w:val="25"/>
        </w:numPr>
        <w:tabs>
          <w:tab w:val="left" w:pos="851"/>
        </w:tabs>
        <w:spacing w:after="80"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zobowiązania podwykonawcy (lub dalszego podwykonawcy) nie są wymagalne;</w:t>
      </w:r>
    </w:p>
    <w:p w14:paraId="00000112" w14:textId="77777777" w:rsidR="008B75E5" w:rsidRPr="00CB0C5B" w:rsidRDefault="00000000">
      <w:pPr>
        <w:numPr>
          <w:ilvl w:val="0"/>
          <w:numId w:val="25"/>
        </w:numPr>
        <w:tabs>
          <w:tab w:val="left" w:pos="851"/>
        </w:tabs>
        <w:spacing w:after="80"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wobec podwykonawcy (lub dalszego podwykonawcy) zostały zgłoszone roszczenia związane z niewykonaniem lub nienależytym wykonaniem przez niego umowy.</w:t>
      </w:r>
    </w:p>
    <w:p w14:paraId="00000113"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po takim wezwaniu, Wykonawca nie dostarczy dowodów, że sumy należne podwykonawcy (lub dalszemu podwykonawcy) zostały zapłacone albo, że żądanie podwykonawcy (dalszego podwykonawcy) z innych przyczyn nie jest zasadne, wówczas Zamawiający, z zastrzeżeniem art. 465 ust. 2 oraz ust. 3 PZP, po potwierdzeniu kwoty przez przedstawiciela Zamawiającego, zapłaci na rzecz podwykonawcy (lub dalszego podwykonawcy) należną kwotę. Zapłata zostanie dokonana w walucie, w jakiej rozliczana jest Umowa między Wykonawcą a Zamawiającym. Zamawiający po zapłaceniu należności bezpośrednio dla podwykonawcy (lub dalszego podwykonawcy), będzie miał prawo skorzystać z zabezpieczenia należytego wykonania Umowy do tej kwoty bądź potrącić kwotę równą tej należności z wierzytelności Wykonawcy względem Zamawiającego. Po dokonaniu zapłaty przez Zamawiającego na rzecz podwykonawcy (dalszego podwykonawcy), Wykonawca nie będzie uprawniony do powoływania się wobec Zamawiającego na te zarzuty wobec podwykonawcy (lub dalszego podwykonawcy), o których Zamawiający nie został poinformowany przez Wykonawcę w terminie 7 dni po doręczeniu wezwania opisanego powyżej.</w:t>
      </w:r>
    </w:p>
    <w:p w14:paraId="00000114"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zaistnieją zasadnicze wątpliwości Zamawiającego odnośnie zasadności lub wysokości należnej zapłaty albo też co do podmiotu, któremu płatność się należy, Zamawiającemu przysługiwało będzie prawo złożenia do depozytu sądowego kwoty potrzebnej na pokrycie wynagrodzenia Podwykonawcy (lub dalszego Podwykonawcy). Po złożeniu do depozytu sądowego Zamawiający będzie miał prawo potrącić kwotę równą kwocie złożonej do depozytu sądowego z wierzytelności Wykonawcy względem Zamawiającego.</w:t>
      </w:r>
    </w:p>
    <w:p w14:paraId="00000115" w14:textId="77777777" w:rsidR="008B75E5" w:rsidRPr="00CB0C5B" w:rsidRDefault="00000000">
      <w:pPr>
        <w:numPr>
          <w:ilvl w:val="0"/>
          <w:numId w:val="24"/>
        </w:numPr>
        <w:tabs>
          <w:tab w:val="left" w:pos="426"/>
        </w:tabs>
        <w:spacing w:line="276" w:lineRule="auto"/>
        <w:ind w:left="426" w:right="23"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gdy Zamawiający zapłaci podwykonawcy (dalszemu podwykonawcy), jakąkolwiek kwotę z tytułu solidarnej odpowiedzialności przewidzianej w art. 647</w:t>
      </w:r>
      <w:r w:rsidRPr="00CB0C5B">
        <w:rPr>
          <w:rFonts w:ascii="Arial Narrow" w:eastAsia="Arial Narrow" w:hAnsi="Arial Narrow" w:cs="Arial Narrow"/>
          <w:sz w:val="22"/>
          <w:szCs w:val="22"/>
          <w:vertAlign w:val="superscript"/>
        </w:rPr>
        <w:t>1</w:t>
      </w:r>
      <w:r w:rsidRPr="00CB0C5B">
        <w:rPr>
          <w:rFonts w:ascii="Arial Narrow" w:eastAsia="Arial Narrow" w:hAnsi="Arial Narrow" w:cs="Arial Narrow"/>
          <w:sz w:val="22"/>
          <w:szCs w:val="22"/>
        </w:rPr>
        <w:t xml:space="preserve"> i n. k.c., Zamawiający będzie uprawniony do dochodzenia roszczenia regresowego względem Wykonawcy w pełnej wysokości, tj. obejmującej zapłaconą należność główną oraz wszelkie inne koszty, w tym: odsetki, koszty procesu, koszty egzekucji.</w:t>
      </w:r>
    </w:p>
    <w:p w14:paraId="00000116" w14:textId="77777777" w:rsidR="008B75E5" w:rsidRPr="00CB0C5B" w:rsidRDefault="008B75E5">
      <w:pPr>
        <w:spacing w:before="240"/>
        <w:jc w:val="center"/>
        <w:rPr>
          <w:rFonts w:ascii="Arial Narrow" w:eastAsia="Arial Narrow" w:hAnsi="Arial Narrow" w:cs="Arial Narrow"/>
          <w:b/>
          <w:sz w:val="22"/>
          <w:szCs w:val="22"/>
        </w:rPr>
      </w:pPr>
      <w:bookmarkStart w:id="25" w:name="_heading=h.2bn6wsx" w:colFirst="0" w:colLast="0"/>
      <w:bookmarkEnd w:id="25"/>
    </w:p>
    <w:p w14:paraId="00000117" w14:textId="77777777" w:rsidR="008B75E5" w:rsidRPr="00CB0C5B" w:rsidRDefault="00000000">
      <w:pPr>
        <w:spacing w:before="24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13. </w:t>
      </w:r>
    </w:p>
    <w:p w14:paraId="00000118" w14:textId="77777777" w:rsidR="008B75E5" w:rsidRPr="00CB0C5B" w:rsidRDefault="00000000">
      <w:pPr>
        <w:spacing w:before="120" w:after="240"/>
        <w:jc w:val="center"/>
        <w:rPr>
          <w:rFonts w:ascii="Arial Narrow" w:eastAsia="Arial Narrow" w:hAnsi="Arial Narrow" w:cs="Arial Narrow"/>
          <w:b/>
          <w:sz w:val="22"/>
          <w:szCs w:val="22"/>
        </w:rPr>
      </w:pPr>
      <w:bookmarkStart w:id="26" w:name="_heading=h.qsh70q" w:colFirst="0" w:colLast="0"/>
      <w:bookmarkEnd w:id="26"/>
      <w:r w:rsidRPr="00CB0C5B">
        <w:rPr>
          <w:rFonts w:ascii="Arial Narrow" w:eastAsia="Arial Narrow" w:hAnsi="Arial Narrow" w:cs="Arial Narrow"/>
          <w:b/>
          <w:sz w:val="22"/>
          <w:szCs w:val="22"/>
        </w:rPr>
        <w:t>Dostęp do Placu budowy</w:t>
      </w:r>
    </w:p>
    <w:p w14:paraId="00000119" w14:textId="77777777" w:rsidR="008B75E5" w:rsidRPr="00CB0C5B" w:rsidRDefault="00000000">
      <w:pPr>
        <w:numPr>
          <w:ilvl w:val="0"/>
          <w:numId w:val="46"/>
        </w:numPr>
        <w:tabs>
          <w:tab w:val="left" w:pos="-1843"/>
        </w:tabs>
        <w:spacing w:after="80" w:line="276" w:lineRule="auto"/>
        <w:ind w:left="425" w:hanging="357"/>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Zamawiający przekaże protokolarnie Wykonawcy Plac budowy (należy przez to rozumieć teren budowy, tj. przestrzeń, w której prowadzone są roboty budowlane wraz z przestrzenią zajmowaną przez urządzenia zaplecza budowy, dalej jako: „Plac budowy” lub „Teren budowy”) najpóźniej w terminie 14 dni od otrzymania pisemnego wniosku Wykonawcy, </w:t>
      </w:r>
      <w:r w:rsidRPr="00CB0C5B">
        <w:rPr>
          <w:rFonts w:ascii="Arial Narrow" w:eastAsia="Arial Narrow" w:hAnsi="Arial Narrow" w:cs="Arial Narrow"/>
          <w:sz w:val="22"/>
          <w:szCs w:val="22"/>
        </w:rPr>
        <w:lastRenderedPageBreak/>
        <w:t>pod warunkiem spełnienia przez wykonawcy wymagań, o których mowa w ust. 2. Przed rozpoczęciem robót Wykonawca zobowiązany jest do przeszkolenia swojego personelu z zakresu lokalnych uwarunkowań związanych z robotami torowymi i prowadzonym ruchem pociągów. Przed przystąpieniem przez personel Wykonawcy do wykonywania prac objętych Umową, Zamawiający podejmuje decyzje o formie poinformowania o zagrożeniach (może to być przekazanie materiału lub wyznaczenie pracownika Zamawiającego).</w:t>
      </w:r>
    </w:p>
    <w:p w14:paraId="0000011A" w14:textId="77777777" w:rsidR="008B75E5" w:rsidRPr="00CB0C5B" w:rsidRDefault="00000000">
      <w:pPr>
        <w:numPr>
          <w:ilvl w:val="0"/>
          <w:numId w:val="46"/>
        </w:numPr>
        <w:tabs>
          <w:tab w:val="left" w:pos="-1843"/>
        </w:tabs>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Warunkiem przekazania jest przygotowanie przez Wykonawcę i dostarczenie Zamawiającemu najpóźniej na 3 dni kalendarzowe przed planowanym przekazaniem, następujących dokumentów w celu uzyskania akceptacji:</w:t>
      </w:r>
    </w:p>
    <w:p w14:paraId="0000011B" w14:textId="77777777" w:rsidR="008B75E5" w:rsidRPr="00CB0C5B" w:rsidRDefault="00000000">
      <w:pPr>
        <w:tabs>
          <w:tab w:val="left" w:pos="-1843"/>
        </w:tabs>
        <w:spacing w:after="80" w:line="276" w:lineRule="auto"/>
        <w:ind w:left="720"/>
        <w:jc w:val="both"/>
        <w:rPr>
          <w:rFonts w:ascii="Arial Narrow" w:eastAsia="Arial Narrow" w:hAnsi="Arial Narrow" w:cs="Arial Narrow"/>
          <w:sz w:val="22"/>
          <w:szCs w:val="22"/>
        </w:rPr>
      </w:pPr>
      <w:r w:rsidRPr="00CB0C5B">
        <w:rPr>
          <w:rFonts w:ascii="Arial Narrow" w:eastAsia="Arial Narrow" w:hAnsi="Arial Narrow" w:cs="Arial Narrow"/>
          <w:sz w:val="22"/>
          <w:szCs w:val="22"/>
        </w:rPr>
        <w:t>a) programu zapewnienia jakości,</w:t>
      </w:r>
    </w:p>
    <w:p w14:paraId="0000011C" w14:textId="77777777" w:rsidR="008B75E5" w:rsidRPr="00CB0C5B" w:rsidRDefault="00000000">
      <w:pPr>
        <w:tabs>
          <w:tab w:val="left" w:pos="-1843"/>
        </w:tabs>
        <w:spacing w:after="80" w:line="276" w:lineRule="auto"/>
        <w:ind w:left="720"/>
        <w:jc w:val="both"/>
        <w:rPr>
          <w:rFonts w:ascii="Arial Narrow" w:eastAsia="Arial Narrow" w:hAnsi="Arial Narrow" w:cs="Arial Narrow"/>
          <w:sz w:val="22"/>
          <w:szCs w:val="22"/>
        </w:rPr>
      </w:pPr>
      <w:r w:rsidRPr="00CB0C5B">
        <w:rPr>
          <w:rFonts w:ascii="Arial Narrow" w:eastAsia="Arial Narrow" w:hAnsi="Arial Narrow" w:cs="Arial Narrow"/>
          <w:sz w:val="22"/>
          <w:szCs w:val="22"/>
        </w:rPr>
        <w:t>b) planu bezpieczeństwa i ochrony zdrowia,</w:t>
      </w:r>
    </w:p>
    <w:p w14:paraId="0000011D" w14:textId="77777777" w:rsidR="008B75E5" w:rsidRPr="00CB0C5B" w:rsidRDefault="00000000">
      <w:pPr>
        <w:tabs>
          <w:tab w:val="left" w:pos="-1843"/>
        </w:tabs>
        <w:spacing w:after="80" w:line="276" w:lineRule="auto"/>
        <w:ind w:left="720"/>
        <w:jc w:val="both"/>
        <w:rPr>
          <w:rFonts w:ascii="Arial Narrow" w:eastAsia="Arial Narrow" w:hAnsi="Arial Narrow" w:cs="Arial Narrow"/>
          <w:sz w:val="22"/>
          <w:szCs w:val="22"/>
        </w:rPr>
      </w:pPr>
      <w:r w:rsidRPr="00CB0C5B">
        <w:rPr>
          <w:rFonts w:ascii="Arial Narrow" w:eastAsia="Arial Narrow" w:hAnsi="Arial Narrow" w:cs="Arial Narrow"/>
          <w:sz w:val="22"/>
          <w:szCs w:val="22"/>
        </w:rPr>
        <w:t>c) oświadczenie kierownika budowy o przyjęciu obowiązków kierownika.</w:t>
      </w:r>
    </w:p>
    <w:p w14:paraId="0000011E" w14:textId="77777777" w:rsidR="008B75E5" w:rsidRPr="00CB0C5B" w:rsidRDefault="00000000">
      <w:pPr>
        <w:numPr>
          <w:ilvl w:val="0"/>
          <w:numId w:val="46"/>
        </w:numPr>
        <w:tabs>
          <w:tab w:val="left" w:pos="-1843"/>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Przekazanie placu budowy nastąpi w terminie 14 dni kalendarzowych od dnia uzyskania przez Wykonawcę zatwierdzonego projektu COR. Przekazanie nastąpi na podstawie pisemnego protokołu.</w:t>
      </w:r>
    </w:p>
    <w:p w14:paraId="0000011F"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Dokumentację obiektów i urządzeń zaplecza tymczasowego opracowuje Wykonawca we własnym zakresie. </w:t>
      </w:r>
    </w:p>
    <w:p w14:paraId="00000120"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ponosi odpowiedzialność za Plac budowy z chwilą jego przejęcia.</w:t>
      </w:r>
    </w:p>
    <w:p w14:paraId="00000121"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zobowiązuje się na własny koszt ochraniać mienie znajdujące się na Placu budowy.</w:t>
      </w:r>
    </w:p>
    <w:p w14:paraId="00000122"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zobowiązuje się przestrzegać zasad bezpieczeństwa ruchu kolejowego, warunków bezpieczeństwa </w:t>
      </w:r>
      <w:r w:rsidRPr="00CB0C5B">
        <w:rPr>
          <w:rFonts w:ascii="Arial Narrow" w:eastAsia="Arial Narrow" w:hAnsi="Arial Narrow" w:cs="Arial Narrow"/>
          <w:sz w:val="22"/>
          <w:szCs w:val="22"/>
        </w:rPr>
        <w:br/>
        <w:t xml:space="preserve">i higieny pracy, mając szczególnie na względzie wykonywanie robót przy prowadzonym ruchu kolejowym, sprawy ochrony p.poż. </w:t>
      </w:r>
    </w:p>
    <w:p w14:paraId="00000123"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ponosi wszelkie koszty i obciążenia z tytułu specjalnych i/lub czasowych praw przejazdu, których może potrzebować, włączając te dotyczące dostępu do Placu budowy. Wykonawca uzyska także na własne ryzyko i koszt wszelkie dodatkowe urządzenia poza Placem budowy, których może potrzebować dla celów realizacji przedmiotu Umowy.</w:t>
      </w:r>
    </w:p>
    <w:p w14:paraId="00000124"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Jeżeli w związku z realizacją przedmiotu Umowy koniecznym stanie się, aby Zamawiający udostępnił Wykonawcy jakiekolwiek urządzenia infrastruktury kolejowej na warunkach określonych w Rozporządzeniu Ministra Infrastruktury </w:t>
      </w:r>
      <w:r w:rsidRPr="00CB0C5B">
        <w:rPr>
          <w:rFonts w:ascii="Arial Narrow" w:eastAsia="Arial Narrow" w:hAnsi="Arial Narrow" w:cs="Arial Narrow"/>
          <w:sz w:val="22"/>
          <w:szCs w:val="22"/>
        </w:rPr>
        <w:br/>
        <w:t>i Budownictwa z dnia 7 kwietnia 2017 r.</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sz w:val="22"/>
          <w:szCs w:val="22"/>
        </w:rPr>
        <w:t>w sprawie udostępniania infrastruktury kolejowej to Wykonawca poniesie wszelkie koszty wynikające z udostępnienia tych urządzeń infrastruktury kolejowej.</w:t>
      </w:r>
    </w:p>
    <w:p w14:paraId="00000125"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przed rozpoczęciem robót budowlanych, na własny koszt, dokona inwentaryzacji fotograficznej i opisowej obiektów budowlanych na terenach przyległych oraz dróg, tras dostępu i urządzeń obcych lub obiektów budowlanych na terenie budowy, jak i w jego otoczeniu, których stan może ulec pogorszeniu w wyniku prowadzenia robót budowlanych. Inwentaryzacja taka zostanie poświadczona protokołem przez Wykonawcę i Zamawiającego. </w:t>
      </w:r>
    </w:p>
    <w:p w14:paraId="00000126" w14:textId="77777777" w:rsidR="008B75E5" w:rsidRPr="00CB0C5B" w:rsidRDefault="00000000">
      <w:pPr>
        <w:numPr>
          <w:ilvl w:val="0"/>
          <w:numId w:val="46"/>
        </w:numPr>
        <w:tabs>
          <w:tab w:val="left" w:pos="851"/>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nie będzie zakłócał niepotrzebnie, ponad konieczną miarę, dostępu, użytkowania lub zajmowania wszystkich dróg i przejść, niezależnie czy są one publiczne, czy w posiadaniu Zamawiającego lub innych osób. </w:t>
      </w:r>
    </w:p>
    <w:p w14:paraId="00000127"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zapozna się z położeniem wszystkich istniejących urządzeń takich jak w szczególności: dreny, linie i słupy telefoniczne i elektryczne, ujęcia wodne, gazociągi oraz obiekty budownictwa lądowego, przed wykonaniem jakiegokolwiek wykopu i rozpoczęciem robót mogących naruszyć te urządzenia.</w:t>
      </w:r>
    </w:p>
    <w:p w14:paraId="00000128"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celu zlokalizowania sieci  infrastruktury podziemnej i uniknięcia jej ewentualnych uszkodzeń, Wykonawca wykona przekopy kontrolne na swój koszt.</w:t>
      </w:r>
    </w:p>
    <w:p w14:paraId="00000129"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będzie ponosił odpowiedzialność za wszelkie szkody na osobach lub mieniu powstałe w związku </w:t>
      </w:r>
      <w:r w:rsidRPr="00CB0C5B">
        <w:rPr>
          <w:rFonts w:ascii="Arial Narrow" w:eastAsia="Arial Narrow" w:hAnsi="Arial Narrow" w:cs="Arial Narrow"/>
          <w:sz w:val="22"/>
          <w:szCs w:val="22"/>
        </w:rPr>
        <w:br/>
        <w:t xml:space="preserve">z wykonywaniem przez niego Umowy, w tym dotyczące nieruchomości sąsiednich, jak również wynikające z ograniczeń w korzystaniu z nieruchomości, na których realizowane są roboty oraz nieruchomości sąsiednich, za uszkodzenia budynków, budowli, drzew, krzewów, dróg, rowów irygacyjnych, rurociągów, kabli i linii elektrycznych, kabli teletechnicznych i telekomunikacyjnych oraz wszelkich urządzeń, spowodowane przez niego lub jego </w:t>
      </w:r>
      <w:r w:rsidRPr="00CB0C5B">
        <w:rPr>
          <w:rFonts w:ascii="Arial Narrow" w:eastAsia="Arial Narrow" w:hAnsi="Arial Narrow" w:cs="Arial Narrow"/>
          <w:sz w:val="22"/>
          <w:szCs w:val="22"/>
        </w:rPr>
        <w:lastRenderedPageBreak/>
        <w:t>podwykonawcę(ów) (dalszych podwykonawców) przy realizacji przedmiotu Umowy. Wykonawca będzie zobowiązany do bezzwłocznej naprawy uszkodzeń na własny koszt (w uzgodnieniu z zarządcą elementu uszkodzonego) oraz w razie konieczności wykonania wszelkich dalszych robót naprawczych zleconych przez Zamawiającego.</w:t>
      </w:r>
    </w:p>
    <w:p w14:paraId="0000012A"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zwolni Zamawiającego z wszelkiej odpowiedzialności w związku z wszystkimi odszkodowaniami, stratami</w:t>
      </w:r>
      <w:r w:rsidRPr="00CB0C5B">
        <w:rPr>
          <w:rFonts w:ascii="Arial Narrow" w:eastAsia="Arial Narrow" w:hAnsi="Arial Narrow" w:cs="Arial Narrow"/>
          <w:sz w:val="22"/>
          <w:szCs w:val="22"/>
        </w:rPr>
        <w:br/>
        <w:t>i wydatkami (włącznie z opłatami sądowymi i innymi wydatkami prawnymi), wynikłymi z każdego takiego niepotrzebnego lub nieprawidłowego działania.</w:t>
      </w:r>
    </w:p>
    <w:p w14:paraId="0000012B"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w uzgodnieniu z Zamawiającym będzie zobowiązany do dokonania, w ramach umówionego wynagrodzenia, niezbędnych uzgodnień z lokalnymi władzami, przedsiębiorstwami oraz właścicielami prywatnymi odnośnie wszelkich niezbędnych usunięć i robót odtworzeniowych istniejących sieci i urządzeń. Wykonawca poniesie koszty takich robót jak i wszelkich uzgodnień. </w:t>
      </w:r>
    </w:p>
    <w:p w14:paraId="0000012C"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uznaje trasy dostępu do Placu budowy za wystarczająco przydatne i dostępne. Wykonawca będzie właściwie używał odpowiednich pojazdów i tras, aby nie dopuścić do uszkodzenia jakiejkolwiek drogi lub mostu, przez ruch drogowy związany z działalnością Wykonawcy. Wykonawca jest zobowiązany zastosować niezbędne możliwe środki celem ochrony dróg i obiektów inżynierskich prowadzących na Plac budowy przed uszkodzeniami, które mogą spowodować roboty, transport lub sprzęt Wykonawcy, jego podwykonawców (dalszych podwykonawców), </w:t>
      </w:r>
      <w:r w:rsidRPr="00CB0C5B">
        <w:rPr>
          <w:rFonts w:ascii="Arial Narrow" w:eastAsia="Arial Narrow" w:hAnsi="Arial Narrow" w:cs="Arial Narrow"/>
          <w:sz w:val="22"/>
          <w:szCs w:val="22"/>
        </w:rPr>
        <w:br/>
        <w:t>w szczególności powinien dostosować się do obowiązujących ograniczeń obciążeń osi pojazdów podczas transportu materiałów i sprzętu na Plac budowy i z Placu budowy.</w:t>
      </w:r>
    </w:p>
    <w:p w14:paraId="0000012D"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Koszty wykonania i utrzymania obiektów tymczasowych na Placu budowy wraz z wykonaniem, utrzymaniem /konserwacją/ dróg dojazdowych i ogrodzeń, rozprowadzeniem wody, energii elektrycznej, łączności itp. po terenie budowy ponosi Wykonawca w całości. W przypadku korzystania z mediów (w tym spółek Grupy PKP) Wykonawca zawrze oddzielne umowy na ich dostawę z właściwymi terenowymi jednostkami organizacyjnymi.</w:t>
      </w:r>
    </w:p>
    <w:p w14:paraId="0000012E"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jest odpowiedzialny za utrzymanie i odpowiednie oznakowanie tras dostępu oraz uzyska ewentualne wymagane pozwolenia odnośnych władz na użytkowanie takich tras, znaków i drogowskazów. </w:t>
      </w:r>
    </w:p>
    <w:p w14:paraId="0000012F"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Koszty wynikłe z nieprzydatności lub niedostępności tras dostępu, dla użytku wymaganego przez Wykonawcę, będą poniesione przez Wykonawcę.</w:t>
      </w:r>
    </w:p>
    <w:p w14:paraId="00000130"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jest zobowiązany ponosić koszty nałożonych na niego opłat, kar lub grzywien związanych z naruszeniem przez Wykonawcę przepisów dotyczących dopuszczalnych obciążeń osi pojazdów lub koszty naprawy uszkodzonych przez niego dróg kołowych, kolejowych, wodnych lub obiektów inżynierskich.</w:t>
      </w:r>
    </w:p>
    <w:p w14:paraId="00000131"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jest odpowiedzialny za dopuszczanie osób nieupoważnionych na Plac budowy. Osoby upoważnione będą ograniczone do personelu Wykonawcy i personelu Zamawiającego oraz wszelkiego innego personelu, o którym Wykonawca został powiadomiony przez Zamawiającego, jako o upoważnionym personelu innych wykonawców Zamawiającego, bądź osób uprawnionych do takiego dostępu zgodnie z Prawami.</w:t>
      </w:r>
    </w:p>
    <w:p w14:paraId="00000132"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ograniczy prowadzenie swoich działań do Placu budowy oraz podejmie wszelkie konieczne środki ostrożności, aby utrzymać sprzęt i personel Wykonawcy w obrębie Placu budowy.</w:t>
      </w:r>
    </w:p>
    <w:p w14:paraId="00000133"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Podczas realizacji robót Wykonawca będzie utrzymywał Plac budowy w stanie wolnym od wszelkich niepotrzebnych przeszkód, w tym będzie uprzątał i usuwał z Placu budowy wszelki złom i odpady. W zakresie realizacji robót w branży kolejowej Wykonawca będzie stosował się do wymagań zawartych w Instrukcji Kwalifikowania materiałów pochodzących </w:t>
      </w:r>
      <w:r w:rsidRPr="00CB0C5B">
        <w:rPr>
          <w:rFonts w:ascii="Arial Narrow" w:eastAsia="Arial Narrow" w:hAnsi="Arial Narrow" w:cs="Arial Narrow"/>
          <w:sz w:val="22"/>
          <w:szCs w:val="22"/>
        </w:rPr>
        <w:br/>
        <w:t>z działalności PKP PLK S.A. Im-3 oraz Instrukcji gospodarowania odpadami PKP PLK S.A. Is-1.</w:t>
      </w:r>
    </w:p>
    <w:p w14:paraId="00000134" w14:textId="77777777" w:rsidR="008B75E5" w:rsidRPr="00CB0C5B" w:rsidRDefault="00000000">
      <w:pPr>
        <w:numPr>
          <w:ilvl w:val="0"/>
          <w:numId w:val="4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będzie:</w:t>
      </w:r>
    </w:p>
    <w:p w14:paraId="00000135" w14:textId="77777777" w:rsidR="008B75E5" w:rsidRPr="00CB0C5B" w:rsidRDefault="00000000">
      <w:pPr>
        <w:numPr>
          <w:ilvl w:val="0"/>
          <w:numId w:val="85"/>
        </w:numPr>
        <w:spacing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zapewniał ogrodzenie, oświetlenie, ochronę i dozór robót (zgodnie z potrzebami), aż do ich ukończenia i odbioru; jeżeli ogrodzenie Placu budowy lub robót nie jest możliwe, należy oznakować granice terenu a w razie potrzeby zapewnić stały nadzór;</w:t>
      </w:r>
    </w:p>
    <w:p w14:paraId="00000136" w14:textId="77777777" w:rsidR="008B75E5" w:rsidRPr="00CB0C5B" w:rsidRDefault="00000000">
      <w:pPr>
        <w:numPr>
          <w:ilvl w:val="0"/>
          <w:numId w:val="85"/>
        </w:numPr>
        <w:spacing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zapewniał wszelkie roboty tymczasowe (włączając drogi, przejścia, osłony i ogrodzenia), które mogą być konieczne, z powodu realizacji przedmiotu Umowy, do użytku i dla ochrony społeczności lokalnej oraz właścicieli i użytkowników przyległego terenu;</w:t>
      </w:r>
    </w:p>
    <w:p w14:paraId="00000137" w14:textId="77777777" w:rsidR="008B75E5" w:rsidRPr="00CB0C5B" w:rsidRDefault="00000000">
      <w:pPr>
        <w:numPr>
          <w:ilvl w:val="0"/>
          <w:numId w:val="85"/>
        </w:numPr>
        <w:spacing w:line="276" w:lineRule="auto"/>
        <w:ind w:left="709" w:hanging="283"/>
        <w:jc w:val="both"/>
        <w:rPr>
          <w:rFonts w:ascii="Arial Narrow" w:eastAsia="Arial Narrow" w:hAnsi="Arial Narrow" w:cs="Arial Narrow"/>
          <w:sz w:val="22"/>
          <w:szCs w:val="22"/>
        </w:rPr>
      </w:pPr>
      <w:bookmarkStart w:id="27" w:name="_heading=h.3as4poj" w:colFirst="0" w:colLast="0"/>
      <w:bookmarkEnd w:id="27"/>
      <w:r w:rsidRPr="00CB0C5B">
        <w:rPr>
          <w:rFonts w:ascii="Arial Narrow" w:eastAsia="Arial Narrow" w:hAnsi="Arial Narrow" w:cs="Arial Narrow"/>
          <w:sz w:val="22"/>
          <w:szCs w:val="22"/>
        </w:rPr>
        <w:t>zapewniał stałe i bezpieczne odprowadzenie wód gruntowych i opadowych oraz ścieków z całego Placu budowy.</w:t>
      </w:r>
    </w:p>
    <w:p w14:paraId="00000138" w14:textId="77777777" w:rsidR="008B75E5" w:rsidRPr="00CB0C5B" w:rsidRDefault="00000000">
      <w:pPr>
        <w:tabs>
          <w:tab w:val="left" w:pos="709"/>
        </w:tabs>
        <w:spacing w:before="24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14. </w:t>
      </w:r>
    </w:p>
    <w:p w14:paraId="00000139" w14:textId="77777777" w:rsidR="008B75E5" w:rsidRPr="00CB0C5B" w:rsidRDefault="00000000">
      <w:pPr>
        <w:spacing w:before="120" w:after="240"/>
        <w:jc w:val="center"/>
        <w:rPr>
          <w:rFonts w:ascii="Arial Narrow" w:eastAsia="Arial Narrow" w:hAnsi="Arial Narrow" w:cs="Arial Narrow"/>
          <w:b/>
          <w:sz w:val="22"/>
          <w:szCs w:val="22"/>
        </w:rPr>
      </w:pPr>
      <w:bookmarkStart w:id="28" w:name="_heading=h.1pxezwc" w:colFirst="0" w:colLast="0"/>
      <w:bookmarkEnd w:id="28"/>
      <w:r w:rsidRPr="00CB0C5B">
        <w:rPr>
          <w:rFonts w:ascii="Arial Narrow" w:eastAsia="Arial Narrow" w:hAnsi="Arial Narrow" w:cs="Arial Narrow"/>
          <w:b/>
          <w:sz w:val="22"/>
          <w:szCs w:val="22"/>
        </w:rPr>
        <w:t>Próby dotyczące wyrobów budowlanych</w:t>
      </w:r>
    </w:p>
    <w:p w14:paraId="0000013A" w14:textId="77777777" w:rsidR="008B75E5" w:rsidRPr="00CB0C5B" w:rsidRDefault="00000000">
      <w:pPr>
        <w:numPr>
          <w:ilvl w:val="0"/>
          <w:numId w:val="54"/>
        </w:numPr>
        <w:tabs>
          <w:tab w:val="left" w:pos="0"/>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Wyroby budowlane niezbędne do realizacji przedmiotu Umowy (urządzenia, materiały) i wykonane elementy robót mogą zostać poddane próbom i badaniom zgodnie z wymaganiami przewidzianymi: </w:t>
      </w:r>
    </w:p>
    <w:p w14:paraId="0000013B" w14:textId="77777777" w:rsidR="008B75E5" w:rsidRPr="00CB0C5B" w:rsidRDefault="00000000">
      <w:pPr>
        <w:numPr>
          <w:ilvl w:val="0"/>
          <w:numId w:val="55"/>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Programie Funkcjonalno-Użytkowym; </w:t>
      </w:r>
    </w:p>
    <w:p w14:paraId="0000013C" w14:textId="77777777" w:rsidR="008B75E5" w:rsidRPr="00CB0C5B" w:rsidRDefault="00000000">
      <w:pPr>
        <w:numPr>
          <w:ilvl w:val="0"/>
          <w:numId w:val="55"/>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w dokumentacji projektowej</w:t>
      </w:r>
    </w:p>
    <w:p w14:paraId="0000013D" w14:textId="77777777" w:rsidR="008B75E5" w:rsidRPr="00CB0C5B" w:rsidRDefault="00000000">
      <w:pPr>
        <w:numPr>
          <w:ilvl w:val="0"/>
          <w:numId w:val="55"/>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mających zastosowanie istniejących normach i obowiązujących przepisach.</w:t>
      </w:r>
    </w:p>
    <w:p w14:paraId="0000013E" w14:textId="77777777" w:rsidR="008B75E5" w:rsidRPr="00CB0C5B" w:rsidRDefault="00000000">
      <w:pPr>
        <w:numPr>
          <w:ilvl w:val="0"/>
          <w:numId w:val="54"/>
        </w:numPr>
        <w:tabs>
          <w:tab w:val="left" w:pos="709"/>
        </w:tabs>
        <w:spacing w:before="80"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zapewni urządzenia i ich obsługę oraz materiały pomocnicze, a także akredytowane laboratorium niezbędne do przeprowadzenia badań jakości materiałów (wyrobów budowlanych) oraz jakości elementów robót wykonanych </w:t>
      </w:r>
      <w:r w:rsidRPr="00CB0C5B">
        <w:rPr>
          <w:rFonts w:ascii="Arial Narrow" w:eastAsia="Arial Narrow" w:hAnsi="Arial Narrow" w:cs="Arial Narrow"/>
          <w:sz w:val="22"/>
          <w:szCs w:val="22"/>
        </w:rPr>
        <w:br/>
        <w:t xml:space="preserve">z tych materiałów (wyrobów budowlanych). Wszystkie badania materiałów (wyrobów budowlanych) i robót Wykonawca wykonuje na własny koszt. </w:t>
      </w:r>
    </w:p>
    <w:p w14:paraId="0000013F" w14:textId="77777777" w:rsidR="008B75E5" w:rsidRPr="00CB0C5B" w:rsidRDefault="00000000">
      <w:pPr>
        <w:numPr>
          <w:ilvl w:val="0"/>
          <w:numId w:val="54"/>
        </w:numPr>
        <w:tabs>
          <w:tab w:val="left" w:pos="709"/>
        </w:tabs>
        <w:spacing w:after="80" w:line="276" w:lineRule="auto"/>
        <w:ind w:left="426" w:hanging="426"/>
        <w:jc w:val="both"/>
        <w:rPr>
          <w:rFonts w:ascii="Arial Narrow" w:eastAsia="Arial Narrow" w:hAnsi="Arial Narrow" w:cs="Arial Narrow"/>
          <w:sz w:val="22"/>
          <w:szCs w:val="22"/>
        </w:rPr>
      </w:pPr>
      <w:bookmarkStart w:id="29" w:name="_heading=h.49x2ik5" w:colFirst="0" w:colLast="0"/>
      <w:bookmarkEnd w:id="29"/>
      <w:r w:rsidRPr="00CB0C5B">
        <w:rPr>
          <w:rFonts w:ascii="Arial Narrow" w:eastAsia="Arial Narrow" w:hAnsi="Arial Narrow" w:cs="Arial Narrow"/>
          <w:sz w:val="22"/>
          <w:szCs w:val="22"/>
        </w:rPr>
        <w:t>Jeśli Zamawiający zarządzi dodatkowe badania sprawdzające, które nie były przewidziane w dokumentach umownych, zaś wyniki badań wykażą, że materiały (wyroby budowlane) bądź elementy robót (roboty) są niezgodne z zamówieniem, koszty badań dodatkowo zleconych obciążają Wykonawcę. Jeżeli wyniki badań dodatkowych wykażą, że materiały (wyroby budowlane) lub roboty są zgodne z dokumentami umownymi, koszty badań obciążają Zamawiającego.</w:t>
      </w:r>
    </w:p>
    <w:p w14:paraId="00000140"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15. </w:t>
      </w:r>
    </w:p>
    <w:p w14:paraId="00000141" w14:textId="77777777" w:rsidR="008B75E5" w:rsidRPr="00CB0C5B" w:rsidRDefault="00000000">
      <w:pPr>
        <w:spacing w:before="120" w:after="12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Wykonawstwo</w:t>
      </w:r>
    </w:p>
    <w:p w14:paraId="00000142" w14:textId="77777777" w:rsidR="008B75E5" w:rsidRPr="00CB0C5B" w:rsidRDefault="00000000">
      <w:pPr>
        <w:numPr>
          <w:ilvl w:val="0"/>
          <w:numId w:val="6"/>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Żadna ważna operacja jakiegokolwiek rodzaju, a zwłaszcza przecięcie lub zamknięcie istniejących torów kolejowych, dróg, wodociągów lub innego urządzenia użyteczności publicznej, nie może zostać przeprowadzona bez pisemnego pozwolenia Zamawiającego. Wykonawca winien w odpowiednim czasie – co najmniej 7 dni przed rozpoczęciem takich robót – złożyć wniosek na piśmie o zamiarze wykonania tego typu czynności w celu umożliwienia mu przygotowania odpowiedniego nadzoru i podjęcia właściwych środków bezpieczeństwa. </w:t>
      </w:r>
    </w:p>
    <w:p w14:paraId="00000143" w14:textId="77777777" w:rsidR="008B75E5" w:rsidRPr="00CB0C5B" w:rsidRDefault="00000000">
      <w:pPr>
        <w:numPr>
          <w:ilvl w:val="0"/>
          <w:numId w:val="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ma prawo monitorować zgodność każdej fazy realizacji zamówienia z ustaleniami umownymi. W związku z tym na dowolnym etapie realizacji przedmiotu Umowy, Zamawiający (przedstawiciel Zamawiającego lub inspektor nadzoru) ma prawo zażądać od Wykonawcy przedstawienia właściwych dokumentów w terminie nie krótszym niż 7 dni (wystawionych przez uprawnione organy lub instytucje) potwierdzających, że zastosowany materiał (wyrób budowlany), sprzęt (maszyna i urządzenie), technologia itd. spełniają wymogi określone w Umowie i dokumentach stanowiących jej integralne części. W takim przypadku obowiązkiem Wykonawcy jest przedstawienie odpowiedniego dokumentu. Jeżeli Wykonawca, w wyznaczonym terminie, nie przedłoży stosownego dokumentu, to fakt ten będzie podstawą do uznania, że nie zostały dotrzymane warunki Umowy i wskazania przez Zamawiającego środków zaradczych, które bezwzględnie będą zastosowane przez Wykonawcę oraz naliczenia kary określonej w Umowie.</w:t>
      </w:r>
    </w:p>
    <w:p w14:paraId="00000144" w14:textId="77777777" w:rsidR="008B75E5" w:rsidRPr="00CB0C5B" w:rsidRDefault="00000000">
      <w:pPr>
        <w:numPr>
          <w:ilvl w:val="0"/>
          <w:numId w:val="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uzyska wszelkie zezwolenia, zatwierdzenia i inne dokumenty wymagane do wykonania robót budowlanych, dostarczenia lub usunięcia wyrobów budowlanych (urządzeń, materiałów) dla potrzeb realizacji przedmiotu Umowy. Wykonawca opracuje wymagane w tym celu wnioski i inne dokumenty oraz w razie potrzeby uzyska wymagane pełnomocnictwa Zamawiającego. Wszystkie koszty związane z dopełnieniem powyższych wymogów obciążą Wykonawcę.</w:t>
      </w:r>
    </w:p>
    <w:p w14:paraId="00000145" w14:textId="77777777" w:rsidR="008B75E5" w:rsidRPr="00CB0C5B" w:rsidRDefault="00000000">
      <w:pPr>
        <w:numPr>
          <w:ilvl w:val="0"/>
          <w:numId w:val="6"/>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 xml:space="preserve">Wykonawca będzie dawał wszystkie powiadomienia, płacił wszystkie podatki, należności i opłaty oraz uzyska wszystkie licencje, jakie są wymagane przez Prawa, w odniesieniu do projektowania dla realizacji przedmiotu Umowy oraz usunięcia wszelkich wad lub usterek oraz Wykonawca zapłaci Zamawiającemu odszkodowanie (lub inne koszty) </w:t>
      </w:r>
      <w:r w:rsidRPr="00CB0C5B">
        <w:rPr>
          <w:rFonts w:ascii="Arial Narrow" w:eastAsia="Arial Narrow" w:hAnsi="Arial Narrow" w:cs="Arial Narrow"/>
          <w:sz w:val="22"/>
          <w:szCs w:val="22"/>
        </w:rPr>
        <w:br/>
        <w:t>i przejmie od niego odpowiedzialność materialną, w związku z konsekwencjami jakiegokolwiek zaniedbania w tym względzie.</w:t>
      </w:r>
    </w:p>
    <w:p w14:paraId="00000146" w14:textId="77777777" w:rsidR="008B75E5" w:rsidRPr="00CB0C5B" w:rsidRDefault="00000000">
      <w:pPr>
        <w:numPr>
          <w:ilvl w:val="0"/>
          <w:numId w:val="6"/>
        </w:numPr>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zobowiązany jest do zapewnienia, że podmioty, na zdolnościach których polegał w celu potwierdzenia spełniania warunków udziału w postępowaniu dotyczących wykształcenia, kwalifikacji zawodowych lub doświadczenia, zrealizują roboty budowlane lub usługi wchodzące w zakres Umowy, do realizacji których te zdolności są wymagane.</w:t>
      </w:r>
    </w:p>
    <w:p w14:paraId="00000147" w14:textId="77777777" w:rsidR="008B75E5" w:rsidRPr="00CB0C5B" w:rsidRDefault="00000000">
      <w:pPr>
        <w:numPr>
          <w:ilvl w:val="0"/>
          <w:numId w:val="6"/>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Wszystkie wyroby budowlane (materiały, urządzenia) niezbędne do zrealizowania przedmiotu Umowy dostarczy Wykonawca oraz wyroby te będą wyrobami nowymi, o ile jakikolwiek zapis w Umowie lub SWZ nie reguluje tej kwestii w inny sposób w odniesieniu do konkretnego wyrobu.</w:t>
      </w:r>
    </w:p>
    <w:p w14:paraId="00000148" w14:textId="77777777" w:rsidR="008B75E5" w:rsidRPr="00CB0C5B" w:rsidRDefault="00000000">
      <w:pPr>
        <w:numPr>
          <w:ilvl w:val="0"/>
          <w:numId w:val="6"/>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Wszystkie zastosowane przez Wykonawcę wyroby budowlane, materiały, urządzenia itp.  muszą odpowiadać, co do jakości, wymaganiom Zamawiającego oraz wymogom dla wyrobów dopuszczonych do obrotu i stosowania oraz podlegają akceptacji Zamawiającego. Zabudowane budowle i urządzenia, dla których taki wymóg został postawiony zgodnie z  ustawą o transporcie kolejowym muszą posiadać świadectwo dopuszczenia do eksploatacji typu wydane przez Prezesa Urzędu Transportu Kolejowego. Przed przystąpieniem do zabudowy danej budowli lub urządzenia Wykonawca musi posiadać i przedstawić Zamawiającemu ww. świadectwo wydane na czas nieokreślony. </w:t>
      </w:r>
    </w:p>
    <w:p w14:paraId="00000149" w14:textId="77777777" w:rsidR="008B75E5" w:rsidRPr="00CB0C5B" w:rsidRDefault="00000000">
      <w:pPr>
        <w:tabs>
          <w:tab w:val="left" w:pos="426"/>
        </w:tabs>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Zabudowane wyroby budowlane, materiały niebędące wyrobami budowlanymi, urządzenia i technologie, dla których taki wymóg został postawiony zgodnie z obowiązującą u Zamawiającego procedurą Systemu Zarządzania Bezpieczeństwem „Dopuszczanie elementów podsystemów i technologii przeznaczonych do stosowania na liniach kolejowych zarządzanych przez PKP Polskie Linie Kolejowe S.A.” (SMS-PW-17) muszą posiadać dopuszczenie do stosowania na liniach kolejowych zarządzanych przez PKP Polskie Linie Kolejowe S.A. Przed przystąpieniem do zabudowy danego wyrobu budowlanego, materiału niebędącego wyrobem budowlanym, urządzenia i technologii Wykonawca musi posiadać i przedstawić Zamawiającemu ww. dopuszczenie.</w:t>
      </w:r>
    </w:p>
    <w:p w14:paraId="0000014A" w14:textId="77777777" w:rsidR="008B75E5" w:rsidRPr="00CB0C5B" w:rsidRDefault="00000000">
      <w:pPr>
        <w:numPr>
          <w:ilvl w:val="0"/>
          <w:numId w:val="6"/>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zapewni, ażeby osoby trzecie (w tym także inni wykonawcy zatrudnieni w procesie budowy, Podwykonawcy oraz osoby zatrudnione przez Wykonawcę lub Podwykonawców, bez względu na formę zatrudnienia) nie podnosiły jakichkolwiek roszczeń w stosunku do Zamawiającego w związku z wykonywaniem Umowy przez Wykonawcę, </w:t>
      </w:r>
      <w:r w:rsidRPr="00CB0C5B">
        <w:rPr>
          <w:rFonts w:ascii="Arial Narrow" w:eastAsia="Arial Narrow" w:hAnsi="Arial Narrow" w:cs="Arial Narrow"/>
          <w:sz w:val="22"/>
          <w:szCs w:val="22"/>
        </w:rPr>
        <w:br/>
        <w:t xml:space="preserve">w szczególności z tytułu szkód, za które odpowiada Wykonawca. W razie wytoczenia powództwa przez jakąkolwiek osobę trzecią przeciwko Zamawiającemu, Wykonawca – na żądanie Zamawiającego – weźmie na swój koszt udział </w:t>
      </w:r>
      <w:r w:rsidRPr="00CB0C5B">
        <w:rPr>
          <w:rFonts w:ascii="Arial Narrow" w:eastAsia="Arial Narrow" w:hAnsi="Arial Narrow" w:cs="Arial Narrow"/>
          <w:sz w:val="22"/>
          <w:szCs w:val="22"/>
        </w:rPr>
        <w:br/>
        <w:t xml:space="preserve">w postępowaniu w zakresie niezbędnym do ochrony Zamawiającego przed odpowiedzialnością wobec tej osoby. Jeżeli Zamawiający będzie zmuszony spełnić jakiekolwiek świadczenie na rzecz osoby trzeciej, za które odpowiada Wykonawca, Wykonawca zwróci Zamawiającemu równowartość tego świadczenia oraz wyrówna wszystkie inne straty, w tym koszty sądowe oraz koszty pomocy prawnej. Ponadto Wykonawca niezwłocznie zawiadomi Zamawiającego </w:t>
      </w:r>
      <w:r w:rsidRPr="00CB0C5B">
        <w:rPr>
          <w:rFonts w:ascii="Arial Narrow" w:eastAsia="Arial Narrow" w:hAnsi="Arial Narrow" w:cs="Arial Narrow"/>
          <w:sz w:val="22"/>
          <w:szCs w:val="22"/>
        </w:rPr>
        <w:br/>
        <w:t>o wszystkich sporach z osobami trzecimi oraz o innych okolicznościach, z którymi wiązać się może wystąpienie przez nich z roszczeniami przeciwko Zamawiającemu.</w:t>
      </w:r>
    </w:p>
    <w:p w14:paraId="0000014B" w14:textId="77777777" w:rsidR="008B75E5" w:rsidRPr="00CB0C5B" w:rsidRDefault="00000000">
      <w:pPr>
        <w:numPr>
          <w:ilvl w:val="0"/>
          <w:numId w:val="6"/>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Przed przystąpieniem do odbiorów, o ile Zamawiający wystąpi ze stosownym wnioskiem, Wykonawca dostarczy Zamawiającemu tymczasowe instrukcje obsługi i konserwacji, o wystarczającej szczegółowości, aby Zamawiający mógł w szczególności eksploatować, konserwować, rozbierać, składać, regulować i naprawiać urządzenia. Roboty nie będą uważane za ukończone dla celów ich przejęcia zgodnie z treścią § 29 Odbiory, aż Zamawiający otrzyma ostateczne instrukcje obsługi i konserwacji o takiej szczegółowości oraz wszelkie inne instrukcje wyspecyfikowane w PFU do tych celów.</w:t>
      </w:r>
    </w:p>
    <w:p w14:paraId="0000014C" w14:textId="77777777" w:rsidR="008B75E5" w:rsidRPr="00CB0C5B" w:rsidRDefault="00000000">
      <w:pPr>
        <w:numPr>
          <w:ilvl w:val="0"/>
          <w:numId w:val="6"/>
        </w:numPr>
        <w:tabs>
          <w:tab w:val="left" w:pos="284"/>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dostarczy wszystkie instrukcje w języku polskim.</w:t>
      </w:r>
    </w:p>
    <w:p w14:paraId="0000014D" w14:textId="77777777" w:rsidR="008B75E5" w:rsidRPr="00CB0C5B" w:rsidRDefault="00000000">
      <w:pPr>
        <w:numPr>
          <w:ilvl w:val="0"/>
          <w:numId w:val="6"/>
        </w:numPr>
        <w:tabs>
          <w:tab w:val="left" w:pos="284"/>
          <w:tab w:val="left" w:pos="426"/>
          <w:tab w:val="left" w:pos="709"/>
        </w:tabs>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będzie uiszczał wszystkie opłaty za eksploatację górniczą, renty dzierżawne i inne płatności za:</w:t>
      </w:r>
    </w:p>
    <w:p w14:paraId="0000014E" w14:textId="77777777" w:rsidR="008B75E5" w:rsidRPr="00CB0C5B" w:rsidRDefault="00000000">
      <w:pPr>
        <w:numPr>
          <w:ilvl w:val="0"/>
          <w:numId w:val="87"/>
        </w:numPr>
        <w:tabs>
          <w:tab w:val="left" w:pos="709"/>
        </w:tabs>
        <w:spacing w:line="276" w:lineRule="auto"/>
        <w:ind w:left="426" w:firstLine="0"/>
        <w:jc w:val="both"/>
        <w:rPr>
          <w:rFonts w:ascii="Arial Narrow" w:eastAsia="Arial Narrow" w:hAnsi="Arial Narrow" w:cs="Arial Narrow"/>
          <w:sz w:val="22"/>
          <w:szCs w:val="22"/>
        </w:rPr>
      </w:pPr>
      <w:r w:rsidRPr="00CB0C5B">
        <w:rPr>
          <w:rFonts w:ascii="Arial Narrow" w:eastAsia="Arial Narrow" w:hAnsi="Arial Narrow" w:cs="Arial Narrow"/>
          <w:sz w:val="22"/>
          <w:szCs w:val="22"/>
        </w:rPr>
        <w:t>materiały naturalne uzyskiwane poza Placem budowy, oraz</w:t>
      </w:r>
    </w:p>
    <w:p w14:paraId="0000014F" w14:textId="77777777" w:rsidR="008B75E5" w:rsidRPr="00CB0C5B" w:rsidRDefault="00000000">
      <w:pPr>
        <w:numPr>
          <w:ilvl w:val="0"/>
          <w:numId w:val="87"/>
        </w:numPr>
        <w:tabs>
          <w:tab w:val="left" w:pos="709"/>
        </w:tabs>
        <w:spacing w:after="80" w:line="276" w:lineRule="auto"/>
        <w:ind w:left="709"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 xml:space="preserve">usunięcie materiałów z rozbiórki i wykopów oraz innych zbytecznych materiałów (niezależnie czy naturalnych czy też wyprodukowanych przez człowieka). </w:t>
      </w:r>
    </w:p>
    <w:p w14:paraId="00000150" w14:textId="77777777" w:rsidR="008B75E5" w:rsidRPr="00CB0C5B" w:rsidRDefault="00000000">
      <w:pPr>
        <w:numPr>
          <w:ilvl w:val="0"/>
          <w:numId w:val="6"/>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O odnalezieniu na Placu budowy wszelkich skamieniałości, monet, przedmiotów wartościowych lub starożytnych, budowli i innych pozostałości lub obiektów interesujących pod względem geologicznym czy archeologicznym, jak również niewybuchów, Wykonawca zobowiązany jest bezzwłocznie powiadomić Zamawiającego bądź osoby upoważnione przez niego do działania w stosunku do Wykonawcy. Zamawiający przejmie zarząd nad znaleziskiem </w:t>
      </w:r>
      <w:r w:rsidRPr="00CB0C5B">
        <w:rPr>
          <w:rFonts w:ascii="Arial Narrow" w:eastAsia="Arial Narrow" w:hAnsi="Arial Narrow" w:cs="Arial Narrow"/>
          <w:sz w:val="22"/>
          <w:szCs w:val="22"/>
        </w:rPr>
        <w:br/>
        <w:t>i będzie uprawniony do zawieszenia wykonania Umowy o okres odpowiadający usunięciu znaleziska i przeprowadzeniu wymaganych badań archeologicznych oraz umożliwieniu Wykonawcy dalszego prowadzenia prac i robót.</w:t>
      </w:r>
    </w:p>
    <w:p w14:paraId="00000151" w14:textId="77777777" w:rsidR="008B75E5" w:rsidRPr="00CB0C5B" w:rsidRDefault="00000000">
      <w:pPr>
        <w:numPr>
          <w:ilvl w:val="0"/>
          <w:numId w:val="6"/>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razie zawieszenia wykonania Umowy, Wykonawca jest zobowiązany w trakcie zawieszenia zabezpieczać dotychczas wykonane roboty tak, aby uniknąć jakiejkolwiek szkody. </w:t>
      </w:r>
    </w:p>
    <w:p w14:paraId="00000152" w14:textId="77777777" w:rsidR="008B75E5" w:rsidRPr="00CB0C5B" w:rsidRDefault="00000000">
      <w:pPr>
        <w:numPr>
          <w:ilvl w:val="0"/>
          <w:numId w:val="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Strony zgadzają się, że dla robót wynikających z Umowy, ryzyko niesprzyjających warunków klimatycznych jest ryzykiem Wykonawcy. Wykonawca zapoznał się z charakterystyką klimatu, jego możliwymi zmianami i wahaniami temperatur, występowaniem opadów deszczu oraz śniegu w kraju, takie ryzyko przyjął i wkalkulował w cenę zawartą w ofercie oraz uwzględnił w terminie wykonania Umowy.</w:t>
      </w:r>
    </w:p>
    <w:p w14:paraId="00000153" w14:textId="77777777" w:rsidR="008B75E5" w:rsidRPr="00CB0C5B" w:rsidRDefault="00000000">
      <w:pPr>
        <w:numPr>
          <w:ilvl w:val="0"/>
          <w:numId w:val="6"/>
        </w:numPr>
        <w:tabs>
          <w:tab w:val="left" w:pos="426"/>
          <w:tab w:val="left" w:pos="567"/>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Przed przystąpieniem do wykonywania robót, cały personel Wykonawcy, powinien zostać przeszkolony przez odpowiedni Zakład Linii Kolejowych w zakresie zagrożenia bezpieczeństwa i zdrowia podczas pracy na terenach kolejowych. Koszty szkolenia ponosi Wykonawca.</w:t>
      </w:r>
    </w:p>
    <w:p w14:paraId="00000154" w14:textId="77777777" w:rsidR="008B75E5" w:rsidRPr="00CB0C5B" w:rsidRDefault="00000000">
      <w:pPr>
        <w:numPr>
          <w:ilvl w:val="0"/>
          <w:numId w:val="6"/>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jednoczesnego wykonywania prac przez osoby zatrudnione na jakiejkolwiek podstawie prawnej u różnych wykonawców/ podwykonawców, wykonawcy/podwykonawcy, mają one obowiązek współdziałać ze sobą.</w:t>
      </w:r>
    </w:p>
    <w:p w14:paraId="00000155" w14:textId="77777777" w:rsidR="008B75E5" w:rsidRPr="00CB0C5B" w:rsidRDefault="00000000">
      <w:pPr>
        <w:numPr>
          <w:ilvl w:val="0"/>
          <w:numId w:val="6"/>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 chwilą przekazania Wykonawcy Placu budowy, Wykonawca wyznacza wspólnego koordynatora ds. bezpieczeństwa </w:t>
      </w:r>
      <w:r w:rsidRPr="00CB0C5B">
        <w:rPr>
          <w:rFonts w:ascii="Arial Narrow" w:eastAsia="Arial Narrow" w:hAnsi="Arial Narrow" w:cs="Arial Narrow"/>
          <w:sz w:val="22"/>
          <w:szCs w:val="22"/>
        </w:rPr>
        <w:br/>
        <w:t>i higieny pracy.</w:t>
      </w:r>
    </w:p>
    <w:p w14:paraId="00000156" w14:textId="77777777" w:rsidR="008B75E5" w:rsidRPr="00CB0C5B" w:rsidRDefault="00000000">
      <w:pPr>
        <w:numPr>
          <w:ilvl w:val="0"/>
          <w:numId w:val="6"/>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Wyznaczenie koordynatora do spraw bezpieczeństwa i higieny pracy zostanie odnotowane w protokole przekazania terenu budowy lub odpowiednio w innym dokumencie.</w:t>
      </w:r>
    </w:p>
    <w:p w14:paraId="00000157" w14:textId="77777777" w:rsidR="008B75E5" w:rsidRPr="00CB0C5B" w:rsidRDefault="00000000">
      <w:pPr>
        <w:numPr>
          <w:ilvl w:val="0"/>
          <w:numId w:val="6"/>
        </w:numPr>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oraz jego Podwykonawca jest zobowiązany do zatrudnienia na podstawie umowy </w:t>
      </w:r>
      <w:r w:rsidRPr="00CB0C5B">
        <w:rPr>
          <w:rFonts w:ascii="Arial Narrow" w:eastAsia="Arial Narrow" w:hAnsi="Arial Narrow" w:cs="Arial Narrow"/>
          <w:sz w:val="22"/>
          <w:szCs w:val="22"/>
        </w:rPr>
        <w:br/>
        <w:t>o pracę osób wykonujących czynności związane z realizacją umowy tj. pracownicy biurowi w zakresie obsługi biura budowy.</w:t>
      </w:r>
    </w:p>
    <w:p w14:paraId="00000158" w14:textId="77777777" w:rsidR="008B75E5" w:rsidRPr="00CB0C5B" w:rsidRDefault="00000000">
      <w:pPr>
        <w:numPr>
          <w:ilvl w:val="0"/>
          <w:numId w:val="6"/>
        </w:numPr>
        <w:spacing w:before="96" w:after="96"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związku z zatrudnianiem przez Wykonawcę lub jego podwykonawcę na podstawie umowy o pracę osób wykonujących wyżej wymienione czynności, Wykonawca lub jego podwykonawca przedłoży Zamawiającemu, na każde wezwanie Zamawiającego w wyznaczonym w tym wezwaniu terminie wskazane poniżej dowody w celu potwierdzenia spełnienia tego wymogu przez Wykonawcę lub jego podwykonawcę. Zamawiający w każdym czasie może zażądać:</w:t>
      </w:r>
    </w:p>
    <w:p w14:paraId="00000159" w14:textId="77777777" w:rsidR="008B75E5" w:rsidRPr="00CB0C5B" w:rsidRDefault="00000000">
      <w:pPr>
        <w:numPr>
          <w:ilvl w:val="0"/>
          <w:numId w:val="44"/>
        </w:numPr>
        <w:spacing w:before="96" w:after="120" w:line="276" w:lineRule="auto"/>
        <w:ind w:left="851"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oświadczenia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imion i nazwisk tych osób, rodzaju umowy o pracę i wymiaru etatu oraz podpis osoby uprawnionej do złożenia oświadczenia w imieniu Wykonawcy lub podwykonawcy oraz</w:t>
      </w:r>
    </w:p>
    <w:p w14:paraId="0000015A" w14:textId="77777777" w:rsidR="008B75E5" w:rsidRPr="00CB0C5B" w:rsidRDefault="00000000">
      <w:pPr>
        <w:numPr>
          <w:ilvl w:val="0"/>
          <w:numId w:val="44"/>
        </w:numPr>
        <w:spacing w:before="96" w:after="120" w:line="276" w:lineRule="auto"/>
        <w:ind w:left="851"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poświadczone za zgodność z oryginałem odpowiednio przez Wykonawcę lub podwykonawcę kopie umów o pracę osób wykonujących w trakcie realizacji zamówienia czynności, których dotyczy ww. oświadczenie Wykonawcy lub podwykonawcy. Kopie umów powinny zostać zanonimizowane w sposób zapewniający ochronę danych osobowych pracowników, zgodnie z przepisami ustawy z dnia 10 maja 2018 r.  o ochronie danych osobowych oraz Rozporządzeniem Parlamentu Europejskiego i Rady (UE) 2016/679 z dnia 27 kwietnia 2016 r. w sprawie ochrony osób fizycznych w związku z przetwarzaniem danych osobowych i w sprawie swobodnego przepływu takich danych oraz uchylenia dyrektywy 95/46/WE, przy czym informacje takie jak: data zawarcia umowy, rodzaj umowy o pracę, </w:t>
      </w:r>
      <w:r w:rsidRPr="00CB0C5B">
        <w:rPr>
          <w:rFonts w:ascii="Arial Narrow" w:eastAsia="Arial Narrow" w:hAnsi="Arial Narrow" w:cs="Arial Narrow"/>
          <w:sz w:val="22"/>
          <w:szCs w:val="22"/>
        </w:rPr>
        <w:lastRenderedPageBreak/>
        <w:t>wymiar etatu oraz stanowisko pracy i zakres wykonywanych czynności powinny być możliwe do zidentyfikowania lub</w:t>
      </w:r>
    </w:p>
    <w:p w14:paraId="0000015B" w14:textId="77777777" w:rsidR="008B75E5" w:rsidRPr="00CB0C5B" w:rsidRDefault="00000000">
      <w:pPr>
        <w:numPr>
          <w:ilvl w:val="0"/>
          <w:numId w:val="44"/>
        </w:numPr>
        <w:spacing w:before="96" w:after="120" w:line="276" w:lineRule="auto"/>
        <w:ind w:left="851"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zaświadczenie właściwego oddziału ZUS potwierdzające opłacenie przez Wykonawcę lub podwykonawcę składek na ubezpieczenie społeczne i zdrowotne za ostatni okres rozliczeniowy lub poświadczoną za zgodność z oryginałem odpowiednio przez Wykonawcę lub podwykonawcę kopię dowodu potwierdzającego zgłoszenie pracownika przez pracodawcę do ubezpieczeń zanonimizowaną w sposób zapewniający ochronę danych osobowych pracowników, zgodnie z przepisami ustawy z dnia 29 sierpnia 1997 r. o ochronie danych osobowych oraz Rozporządzeniem Parlamentu Europejskiego i Rady (UE) 2016/679 z dnia 27 kwietnia 2016 r. w sprawie ochrony osób fizycznych w związku z przetwarzaniem danych osobowych i w sprawie swobodnego przepływu takich danych oraz uchylenia dyrektywy 95/46/WE, przy czym imię i nazwisko pracownika nie podlega </w:t>
      </w:r>
      <w:proofErr w:type="spellStart"/>
      <w:r w:rsidRPr="00CB0C5B">
        <w:rPr>
          <w:rFonts w:ascii="Arial Narrow" w:eastAsia="Arial Narrow" w:hAnsi="Arial Narrow" w:cs="Arial Narrow"/>
          <w:sz w:val="22"/>
          <w:szCs w:val="22"/>
        </w:rPr>
        <w:t>anonimizacji</w:t>
      </w:r>
      <w:proofErr w:type="spellEnd"/>
      <w:r w:rsidRPr="00CB0C5B">
        <w:rPr>
          <w:rFonts w:ascii="Arial Narrow" w:eastAsia="Arial Narrow" w:hAnsi="Arial Narrow" w:cs="Arial Narrow"/>
          <w:sz w:val="22"/>
          <w:szCs w:val="22"/>
        </w:rPr>
        <w:t>.</w:t>
      </w:r>
    </w:p>
    <w:p w14:paraId="0000015C" w14:textId="77777777" w:rsidR="008B75E5" w:rsidRPr="00CB0C5B" w:rsidRDefault="00000000">
      <w:pPr>
        <w:spacing w:before="96" w:after="12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przypadku gdy przedstawione przez Wykonawcę lub podwykonawcę dokumenty będą budzić uzasadnione wątpliwości Zamawiającego co do ich zgodności z rzeczywistością lub autentyczności, Wykonawca lub podwykonawca, na żądanie Zamawiającego i w terminie przez niego wskazanym, przedstawi dodatkowe dokumenty lub wyjaśnienia </w:t>
      </w:r>
      <w:r w:rsidRPr="00CB0C5B">
        <w:rPr>
          <w:rFonts w:ascii="Arial Narrow" w:eastAsia="Arial Narrow" w:hAnsi="Arial Narrow" w:cs="Arial Narrow"/>
          <w:sz w:val="22"/>
          <w:szCs w:val="22"/>
        </w:rPr>
        <w:br/>
        <w:t>w tym zakresie.</w:t>
      </w:r>
    </w:p>
    <w:p w14:paraId="0000015D" w14:textId="77777777" w:rsidR="008B75E5" w:rsidRPr="00CB0C5B" w:rsidRDefault="00000000">
      <w:pPr>
        <w:spacing w:before="96" w:after="12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Jeśli Wykonawca lub podwykonawca nie przedstawi dokumentów potwierdzających spełnienie wymogu  zatrudniania na podstawie umowy o pracę osób wykonujących czynności wskazane w niniejszym ustępie lub dokumenty te będą budzić uzasadnione wątpliwości Zamawiającego co do ich zgodności z rzeczywistością lub autentyczności, </w:t>
      </w:r>
      <w:r w:rsidRPr="00CB0C5B">
        <w:rPr>
          <w:rFonts w:ascii="Arial Narrow" w:eastAsia="Arial Narrow" w:hAnsi="Arial Narrow" w:cs="Arial Narrow"/>
          <w:sz w:val="22"/>
          <w:szCs w:val="22"/>
        </w:rPr>
        <w:br/>
        <w:t>a Wykonawca lub podwykonawca nie przedstawi dodatkowych dokumentów lub ich nie wyjaśni, Zamawiający powiadomi właściwego okręgowego inspektora pracy, zwracając się o przeprowadzenie kontroli u Wykonawcy lub podwykonawcy.</w:t>
      </w:r>
    </w:p>
    <w:p w14:paraId="0000015E" w14:textId="77777777" w:rsidR="008B75E5" w:rsidRPr="00CB0C5B" w:rsidRDefault="00000000">
      <w:pPr>
        <w:spacing w:before="240"/>
        <w:jc w:val="center"/>
        <w:rPr>
          <w:rFonts w:ascii="Arial Narrow" w:eastAsia="Arial Narrow" w:hAnsi="Arial Narrow" w:cs="Arial Narrow"/>
          <w:b/>
          <w:sz w:val="22"/>
          <w:szCs w:val="22"/>
        </w:rPr>
      </w:pPr>
      <w:bookmarkStart w:id="30" w:name="_heading=h.2p2csry" w:colFirst="0" w:colLast="0"/>
      <w:bookmarkEnd w:id="30"/>
      <w:r w:rsidRPr="00CB0C5B">
        <w:rPr>
          <w:rFonts w:ascii="Arial Narrow" w:eastAsia="Arial Narrow" w:hAnsi="Arial Narrow" w:cs="Arial Narrow"/>
          <w:b/>
          <w:sz w:val="22"/>
          <w:szCs w:val="22"/>
        </w:rPr>
        <w:t>§ 16.</w:t>
      </w:r>
    </w:p>
    <w:p w14:paraId="0000015F" w14:textId="77777777" w:rsidR="008B75E5" w:rsidRPr="00CB0C5B" w:rsidRDefault="00000000">
      <w:pPr>
        <w:spacing w:before="120" w:after="240"/>
        <w:jc w:val="center"/>
        <w:rPr>
          <w:rFonts w:ascii="Arial Narrow" w:eastAsia="Arial Narrow" w:hAnsi="Arial Narrow" w:cs="Arial Narrow"/>
          <w:b/>
          <w:sz w:val="22"/>
          <w:szCs w:val="22"/>
        </w:rPr>
      </w:pPr>
      <w:bookmarkStart w:id="31" w:name="_heading=h.147n2zr" w:colFirst="0" w:colLast="0"/>
      <w:bookmarkEnd w:id="31"/>
      <w:r w:rsidRPr="00CB0C5B">
        <w:rPr>
          <w:rFonts w:ascii="Arial Narrow" w:eastAsia="Arial Narrow" w:hAnsi="Arial Narrow" w:cs="Arial Narrow"/>
          <w:b/>
          <w:sz w:val="22"/>
          <w:szCs w:val="22"/>
        </w:rPr>
        <w:t xml:space="preserve"> Procedury bezpieczeństwa</w:t>
      </w:r>
    </w:p>
    <w:p w14:paraId="00000160" w14:textId="77777777" w:rsidR="008B75E5" w:rsidRPr="00CB0C5B" w:rsidRDefault="00000000">
      <w:pPr>
        <w:numPr>
          <w:ilvl w:val="0"/>
          <w:numId w:val="8"/>
        </w:numPr>
        <w:tabs>
          <w:tab w:val="left" w:pos="426"/>
        </w:tabs>
        <w:spacing w:after="80" w:line="276" w:lineRule="auto"/>
        <w:ind w:hanging="720"/>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będzie:</w:t>
      </w:r>
    </w:p>
    <w:p w14:paraId="00000161" w14:textId="77777777" w:rsidR="008B75E5" w:rsidRPr="00CB0C5B" w:rsidRDefault="00000000">
      <w:pPr>
        <w:numPr>
          <w:ilvl w:val="0"/>
          <w:numId w:val="94"/>
        </w:numPr>
        <w:tabs>
          <w:tab w:val="left" w:pos="1418"/>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przestrzegał wszystkich mających zastosowanie przepisów bezpieczeństwa, w tym Regulacji Zamawiającego i przedłoży do akceptacji Zamawiającemu plan bezpieczeństwa i ochrony zdrowia (BIOZ) nie później niż w ciągu 7 dni przed datą przekazania Placu budowy, co nie zwalnia z obowiązku posiadania przez Wykonawcę BIOZ na budowie;</w:t>
      </w:r>
    </w:p>
    <w:p w14:paraId="00000162" w14:textId="77777777" w:rsidR="008B75E5" w:rsidRPr="00CB0C5B" w:rsidRDefault="00000000">
      <w:pPr>
        <w:numPr>
          <w:ilvl w:val="0"/>
          <w:numId w:val="94"/>
        </w:numPr>
        <w:tabs>
          <w:tab w:val="left" w:pos="1418"/>
        </w:tabs>
        <w:spacing w:before="80"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zapewniał bezpieczeństwo wszystkich osób uprawnionych do przebywania na Placu budowy oraz osób przypadkowo znajdujących się na Placu budowy;</w:t>
      </w:r>
    </w:p>
    <w:p w14:paraId="00000163" w14:textId="77777777" w:rsidR="008B75E5" w:rsidRPr="00CB0C5B" w:rsidRDefault="00000000">
      <w:pPr>
        <w:numPr>
          <w:ilvl w:val="0"/>
          <w:numId w:val="94"/>
        </w:numPr>
        <w:tabs>
          <w:tab w:val="left" w:pos="1418"/>
        </w:tabs>
        <w:spacing w:before="80"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utrzymywał Plac budowy i robót w stanie wolnym od niepotrzebnych przeszkód, tak aby unikać niebezpieczeństwa dla osób, o których mowa w pkt. 2);</w:t>
      </w:r>
    </w:p>
    <w:p w14:paraId="00000164" w14:textId="77777777" w:rsidR="008B75E5" w:rsidRPr="00CB0C5B" w:rsidRDefault="00000000">
      <w:pPr>
        <w:numPr>
          <w:ilvl w:val="0"/>
          <w:numId w:val="94"/>
        </w:numPr>
        <w:tabs>
          <w:tab w:val="left" w:pos="1418"/>
        </w:tabs>
        <w:spacing w:before="80"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zapobiegał wszelkim związanym z realizacją robót zagrożeniom dla bezpieczeństwa ruchu kolejowego po torach czynnych, w tym:</w:t>
      </w:r>
    </w:p>
    <w:p w14:paraId="00000165" w14:textId="77777777" w:rsidR="008B75E5" w:rsidRPr="00CB0C5B" w:rsidRDefault="00000000">
      <w:pPr>
        <w:numPr>
          <w:ilvl w:val="1"/>
          <w:numId w:val="102"/>
        </w:numPr>
        <w:spacing w:before="80" w:after="80"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planował realizację robót (harmonogram, fazowanie) w sposób umożliwiający ograniczenie do niezbędnego minimum wykorzystania sygnałów zastępczych (</w:t>
      </w:r>
      <w:proofErr w:type="spellStart"/>
      <w:r w:rsidRPr="00CB0C5B">
        <w:rPr>
          <w:rFonts w:ascii="Arial Narrow" w:eastAsia="Arial Narrow" w:hAnsi="Arial Narrow" w:cs="Arial Narrow"/>
          <w:sz w:val="22"/>
          <w:szCs w:val="22"/>
        </w:rPr>
        <w:t>Sz</w:t>
      </w:r>
      <w:proofErr w:type="spellEnd"/>
      <w:r w:rsidRPr="00CB0C5B">
        <w:rPr>
          <w:rFonts w:ascii="Arial Narrow" w:eastAsia="Arial Narrow" w:hAnsi="Arial Narrow" w:cs="Arial Narrow"/>
          <w:sz w:val="22"/>
          <w:szCs w:val="22"/>
        </w:rPr>
        <w:t>) do prowadzenia ruchu kolejowego na sąsiednim torze czynnym,</w:t>
      </w:r>
    </w:p>
    <w:p w14:paraId="00000166" w14:textId="77777777" w:rsidR="008B75E5" w:rsidRPr="00CB0C5B" w:rsidRDefault="00000000">
      <w:pPr>
        <w:numPr>
          <w:ilvl w:val="1"/>
          <w:numId w:val="102"/>
        </w:numPr>
        <w:spacing w:before="80" w:after="80"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organizował Roboty w sposób ukierunkowany za zapewnienie bezpieczeństwa ruchu kolejowego w sąsiedztwie torów czynnych, m.in. poprzez omawianie tematyki bezpieczeństwa na codziennych odprawach pracowników oraz radach budowy,</w:t>
      </w:r>
    </w:p>
    <w:p w14:paraId="00000167" w14:textId="77777777" w:rsidR="008B75E5" w:rsidRPr="00CB0C5B" w:rsidRDefault="00000000">
      <w:pPr>
        <w:numPr>
          <w:ilvl w:val="1"/>
          <w:numId w:val="102"/>
        </w:numPr>
        <w:spacing w:before="80" w:after="80"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wygradzał międzytorze lub stosował system ostrzegania (optyczne, akustyczne lub łączone - automatyczne lub półautomatyczne) na maszynach roboczych każdorazowo w miejscu pracy tych maszyn lub urządzeń, których sposób użytkowania lub zasięg części ruchomych może przekroczyć skrajnię toru czynnego,</w:t>
      </w:r>
    </w:p>
    <w:p w14:paraId="00000168" w14:textId="77777777" w:rsidR="008B75E5" w:rsidRPr="00CB0C5B" w:rsidRDefault="00000000">
      <w:pPr>
        <w:numPr>
          <w:ilvl w:val="1"/>
          <w:numId w:val="102"/>
        </w:numPr>
        <w:spacing w:before="80" w:after="80"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organizował Plac budowy w sposób zapewniający właściwą widoczność czynnych urządzeń przeznaczonych do prowadzenia ruchu kolejowego (sygnalizatory, wskaźniki itp.), a także wymaganych trójkątów widoczności na przejazdach kolejowo-drogowych,</w:t>
      </w:r>
    </w:p>
    <w:p w14:paraId="00000169" w14:textId="77777777" w:rsidR="008B75E5" w:rsidRPr="00CB0C5B" w:rsidRDefault="00000000">
      <w:pPr>
        <w:numPr>
          <w:ilvl w:val="1"/>
          <w:numId w:val="102"/>
        </w:numPr>
        <w:spacing w:before="80" w:after="80"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niezwłocznie zgłaszał dyżurnemu ruchu najbliższego posterunku ruchu przyległego do szlaku objętego robotami wszelkie zdarzenia (poważne wypadki, wypadki i incydenty) w ruchu kolejowym zaistniałe w związku z realizacją robót,</w:t>
      </w:r>
    </w:p>
    <w:p w14:paraId="0000016A" w14:textId="77777777" w:rsidR="008B75E5" w:rsidRPr="00CB0C5B" w:rsidRDefault="00000000">
      <w:pPr>
        <w:numPr>
          <w:ilvl w:val="1"/>
          <w:numId w:val="102"/>
        </w:numPr>
        <w:spacing w:before="80" w:after="80"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poddawał się działaniom audytowym i kontrolnym w zakresie bezpieczeństwa ruchu kolejowego, dokonywanym przez upoważnionych pracowników Zamawiającego, a także realizował wydane przez nich zalecenia (włącznie z obowiązkiem wstrzymania robót) oraz usuwał stwierdzone niezgodności i nieprawidłowości zagrażające bezpieczeństwu ruchu kolejowego prowadzonego po torach czynnych,</w:t>
      </w:r>
    </w:p>
    <w:p w14:paraId="0000016B" w14:textId="77777777" w:rsidR="008B75E5" w:rsidRPr="00CB0C5B" w:rsidRDefault="00000000">
      <w:pPr>
        <w:numPr>
          <w:ilvl w:val="1"/>
          <w:numId w:val="102"/>
        </w:numPr>
        <w:spacing w:before="80" w:after="80"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każdorazowo przed przekazaniem do eksploatacji urządzeń sterowania ruchem kolejowym, które zostały zmodyfikowane lub nowo zabudowane w ramach realizacji robót, dostarczał Zamawiającemu, z odpowiednim wyprzedzeniem, wszelką dokumentację techniczną tych urządzeń tak, aby możliwe było wprowadzenie stosownych zmian do obowiązujących u  Zamawiającego regulaminów technicznych oraz przygotowanie pracowników Zamawiającego do obsługi nowych lub zmodyfikowanych urządzeń.</w:t>
      </w:r>
    </w:p>
    <w:p w14:paraId="0000016C" w14:textId="77777777" w:rsidR="008B75E5" w:rsidRPr="00CB0C5B" w:rsidRDefault="00000000">
      <w:pPr>
        <w:numPr>
          <w:ilvl w:val="0"/>
          <w:numId w:val="8"/>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Personel Wykonawcy musi spełniać wymagania i warunki (w tym określone w Regulacjach PKP PLK S.A.) umożliwiające pracę na czynnych torach linii kolejowych.</w:t>
      </w:r>
    </w:p>
    <w:p w14:paraId="0000016D" w14:textId="77777777" w:rsidR="008B75E5" w:rsidRPr="00CB0C5B" w:rsidRDefault="00000000">
      <w:pPr>
        <w:numPr>
          <w:ilvl w:val="0"/>
          <w:numId w:val="8"/>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zobowiązany będzie przestrzegać i stosować „Zasady bezpieczeństwa pracy podczas wykonywania prac inwestycyjnych, rewitalizacyjnych, utrzymaniowych, remontowych wykonywanych przez pracowników obcych firm na terenie PKP Polskie Linie Kolejowe S.A. oraz wytyczne sposobu dostarczania informacji i poinformowania innego pracodawcy o zagrożeniach dla bezpieczeństwa i zdrowia podczas wykonywania prac na terenie PKP Polskie Linie Kolejowe S.A. - Ibh-105” (wraz z załącznikami), które stanowią </w:t>
      </w:r>
      <w:r w:rsidRPr="00CB0C5B">
        <w:rPr>
          <w:rFonts w:ascii="Arial Narrow" w:eastAsia="Arial Narrow" w:hAnsi="Arial Narrow" w:cs="Arial Narrow"/>
          <w:b/>
          <w:sz w:val="22"/>
          <w:szCs w:val="22"/>
        </w:rPr>
        <w:t xml:space="preserve">Załącznik nr 4 </w:t>
      </w:r>
      <w:r w:rsidRPr="00CB0C5B">
        <w:rPr>
          <w:rFonts w:ascii="Arial Narrow" w:eastAsia="Arial Narrow" w:hAnsi="Arial Narrow" w:cs="Arial Narrow"/>
          <w:sz w:val="22"/>
          <w:szCs w:val="22"/>
        </w:rPr>
        <w:t>do Umowy.</w:t>
      </w:r>
    </w:p>
    <w:p w14:paraId="0000016E" w14:textId="77777777" w:rsidR="008B75E5" w:rsidRPr="00CB0C5B" w:rsidRDefault="00000000">
      <w:pPr>
        <w:numPr>
          <w:ilvl w:val="0"/>
          <w:numId w:val="8"/>
        </w:numPr>
        <w:tabs>
          <w:tab w:val="left" w:pos="709"/>
        </w:tabs>
        <w:spacing w:after="80" w:line="276" w:lineRule="auto"/>
        <w:ind w:left="426" w:hanging="426"/>
        <w:jc w:val="both"/>
        <w:rPr>
          <w:rFonts w:ascii="Arial Narrow" w:eastAsia="Arial Narrow" w:hAnsi="Arial Narrow" w:cs="Arial Narrow"/>
          <w:sz w:val="22"/>
          <w:szCs w:val="22"/>
        </w:rPr>
      </w:pPr>
      <w:bookmarkStart w:id="32" w:name="_heading=h.3o7alnk" w:colFirst="0" w:colLast="0"/>
      <w:bookmarkEnd w:id="32"/>
      <w:r w:rsidRPr="00CB0C5B">
        <w:rPr>
          <w:rFonts w:ascii="Arial Narrow" w:eastAsia="Arial Narrow" w:hAnsi="Arial Narrow" w:cs="Arial Narrow"/>
          <w:sz w:val="22"/>
          <w:szCs w:val="22"/>
        </w:rPr>
        <w:t>Warunkiem dopuszczenia personelu Wykonawcy do realizacji prac objętych Umową jest uzyskanie dokumentu uprawniającego do wstępu na obszar kolejowy na podstawie „Zasad wstępu na obszar kolejowy zarządzany przez PKP Polskie Linie Kolejowe S.A Id-21”</w:t>
      </w:r>
    </w:p>
    <w:p w14:paraId="0000016F" w14:textId="77777777" w:rsidR="008B75E5" w:rsidRPr="00CB0C5B" w:rsidRDefault="00000000">
      <w:pPr>
        <w:numPr>
          <w:ilvl w:val="0"/>
          <w:numId w:val="8"/>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Wszystkie wymogi bezpieczeństwa wskazane dla personelu Wykonawcy, dotyczą również personelu Podwykonawców (dalszych Podwykonawców). </w:t>
      </w:r>
    </w:p>
    <w:p w14:paraId="00000170" w14:textId="77777777" w:rsidR="008B75E5" w:rsidRPr="00CB0C5B" w:rsidRDefault="00000000">
      <w:pPr>
        <w:spacing w:before="24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17. </w:t>
      </w:r>
    </w:p>
    <w:p w14:paraId="00000171" w14:textId="77777777" w:rsidR="008B75E5" w:rsidRPr="00CB0C5B" w:rsidRDefault="00000000">
      <w:pPr>
        <w:spacing w:before="120" w:after="240"/>
        <w:jc w:val="center"/>
        <w:rPr>
          <w:rFonts w:ascii="Arial Narrow" w:eastAsia="Arial Narrow" w:hAnsi="Arial Narrow" w:cs="Arial Narrow"/>
          <w:b/>
          <w:sz w:val="22"/>
          <w:szCs w:val="22"/>
        </w:rPr>
      </w:pPr>
      <w:bookmarkStart w:id="33" w:name="_heading=h.23ckvvd" w:colFirst="0" w:colLast="0"/>
      <w:bookmarkEnd w:id="33"/>
      <w:r w:rsidRPr="00CB0C5B">
        <w:rPr>
          <w:rFonts w:ascii="Arial Narrow" w:eastAsia="Arial Narrow" w:hAnsi="Arial Narrow" w:cs="Arial Narrow"/>
          <w:b/>
          <w:sz w:val="22"/>
          <w:szCs w:val="22"/>
        </w:rPr>
        <w:t>Zapewnienie jakości</w:t>
      </w:r>
    </w:p>
    <w:p w14:paraId="00000172" w14:textId="77777777" w:rsidR="008B75E5" w:rsidRPr="00CB0C5B" w:rsidRDefault="00000000">
      <w:pPr>
        <w:numPr>
          <w:ilvl w:val="0"/>
          <w:numId w:val="56"/>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ustanowi Program Zapewnienia Jakości, aby zagwarantować stosowanie wymagań Umowy. Wykonawca przedłoży Zamawiającemu do akceptacji Program Zapewnienia Jakości w zakresie projektowania w terminie 30 dni</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sz w:val="22"/>
          <w:szCs w:val="22"/>
        </w:rPr>
        <w:t>od podpisania Umowy, zaś w zakresie wykonawstwa w dniu przekazania Placu budowy, z uwzględnieniem:</w:t>
      </w:r>
    </w:p>
    <w:p w14:paraId="00000173" w14:textId="77777777" w:rsidR="008B75E5" w:rsidRPr="00CB0C5B" w:rsidRDefault="00000000">
      <w:pPr>
        <w:numPr>
          <w:ilvl w:val="0"/>
          <w:numId w:val="86"/>
        </w:numPr>
        <w:spacing w:line="276" w:lineRule="auto"/>
        <w:ind w:left="714" w:hanging="288"/>
        <w:jc w:val="both"/>
        <w:rPr>
          <w:rFonts w:ascii="Arial Narrow" w:eastAsia="Arial Narrow" w:hAnsi="Arial Narrow" w:cs="Arial Narrow"/>
          <w:sz w:val="22"/>
          <w:szCs w:val="22"/>
        </w:rPr>
      </w:pPr>
      <w:r w:rsidRPr="00CB0C5B">
        <w:rPr>
          <w:rFonts w:ascii="Arial Narrow" w:eastAsia="Arial Narrow" w:hAnsi="Arial Narrow" w:cs="Arial Narrow"/>
          <w:sz w:val="22"/>
          <w:szCs w:val="22"/>
        </w:rPr>
        <w:t>procedur zarządzania jakością, które będą stosowane na Placu budowy;</w:t>
      </w:r>
    </w:p>
    <w:p w14:paraId="00000174" w14:textId="77777777" w:rsidR="008B75E5" w:rsidRPr="00CB0C5B" w:rsidRDefault="00000000">
      <w:pPr>
        <w:numPr>
          <w:ilvl w:val="0"/>
          <w:numId w:val="86"/>
        </w:numPr>
        <w:spacing w:line="276" w:lineRule="auto"/>
        <w:ind w:left="714" w:hanging="288"/>
        <w:jc w:val="both"/>
        <w:rPr>
          <w:rFonts w:ascii="Arial Narrow" w:eastAsia="Arial Narrow" w:hAnsi="Arial Narrow" w:cs="Arial Narrow"/>
          <w:sz w:val="22"/>
          <w:szCs w:val="22"/>
        </w:rPr>
      </w:pPr>
      <w:r w:rsidRPr="00CB0C5B">
        <w:rPr>
          <w:rFonts w:ascii="Arial Narrow" w:eastAsia="Arial Narrow" w:hAnsi="Arial Narrow" w:cs="Arial Narrow"/>
          <w:sz w:val="22"/>
          <w:szCs w:val="22"/>
        </w:rPr>
        <w:t>struktury organizacyjnej wdrażania procedur zarządzania jakością;</w:t>
      </w:r>
    </w:p>
    <w:p w14:paraId="00000175" w14:textId="77777777" w:rsidR="008B75E5" w:rsidRPr="00CB0C5B" w:rsidRDefault="00000000">
      <w:pPr>
        <w:numPr>
          <w:ilvl w:val="0"/>
          <w:numId w:val="86"/>
        </w:numPr>
        <w:spacing w:line="276" w:lineRule="auto"/>
        <w:ind w:left="714" w:hanging="288"/>
        <w:jc w:val="both"/>
        <w:rPr>
          <w:rFonts w:ascii="Arial Narrow" w:eastAsia="Arial Narrow" w:hAnsi="Arial Narrow" w:cs="Arial Narrow"/>
          <w:sz w:val="22"/>
          <w:szCs w:val="22"/>
        </w:rPr>
      </w:pPr>
      <w:r w:rsidRPr="00CB0C5B">
        <w:rPr>
          <w:rFonts w:ascii="Arial Narrow" w:eastAsia="Arial Narrow" w:hAnsi="Arial Narrow" w:cs="Arial Narrow"/>
          <w:sz w:val="22"/>
          <w:szCs w:val="22"/>
        </w:rPr>
        <w:t>procedur dla zapewnienia, że wszyscy podwykonawcy (dalsi podwykonawcy) stosują się do wymagań zarządzania jakością.</w:t>
      </w:r>
    </w:p>
    <w:p w14:paraId="00000176" w14:textId="77777777" w:rsidR="008B75E5" w:rsidRPr="00CB0C5B" w:rsidRDefault="00000000">
      <w:pPr>
        <w:spacing w:after="80" w:line="276" w:lineRule="auto"/>
        <w:ind w:firstLine="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będzie upoważniony do audytu każdego aspektu Programu Zapewnienia Jakości.</w:t>
      </w:r>
    </w:p>
    <w:p w14:paraId="00000177"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w terminie 7 dni</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sz w:val="22"/>
          <w:szCs w:val="22"/>
        </w:rPr>
        <w:t>od otrzymania Programu Zapewnienia Jakości zatwierdzi go lub odrzuci do uzupełnienia i/lub poprawienia. Brak pisemnego stanowiska Zamawiającego w ww. terminie oznacza akceptację przedłożonego Programu Zapewnienia Jakości.</w:t>
      </w:r>
    </w:p>
    <w:p w14:paraId="00000178" w14:textId="77777777" w:rsidR="008B75E5" w:rsidRPr="00CB0C5B" w:rsidRDefault="00000000">
      <w:pPr>
        <w:numPr>
          <w:ilvl w:val="0"/>
          <w:numId w:val="5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Szczegółowe informacje na temat wszystkich procedur i dokumentów stwierdzających stosowanie się do nich, będą przedkładane Zamawiającemu do jego wiadomości, przed rozpoczęciem każdego etapu projektowania i realizacji robót. Gdy jakiś dokument natury technicznej będzie wystawiany dla Zamawiającego, na samym tym dokumencie umieszczony będzie widoczny dowód zatwierdzenia tego dokumentu przez samego Wykonawcę.</w:t>
      </w:r>
    </w:p>
    <w:p w14:paraId="00000179" w14:textId="77777777" w:rsidR="008B75E5" w:rsidRPr="00CB0C5B" w:rsidRDefault="00000000">
      <w:pPr>
        <w:numPr>
          <w:ilvl w:val="0"/>
          <w:numId w:val="56"/>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Stosowanie się do Programu Zapewnienia Jakości nie zwolni Wykonawcy z żadnego z jego obowiązków, zobowiązań lub odpowiedzialności według Umowy.</w:t>
      </w:r>
    </w:p>
    <w:p w14:paraId="0000017A" w14:textId="77777777" w:rsidR="008B75E5" w:rsidRPr="00CB0C5B" w:rsidRDefault="00000000">
      <w:pPr>
        <w:spacing w:before="240"/>
        <w:jc w:val="center"/>
        <w:rPr>
          <w:rFonts w:ascii="Arial Narrow" w:eastAsia="Arial Narrow" w:hAnsi="Arial Narrow" w:cs="Arial Narrow"/>
          <w:b/>
          <w:sz w:val="22"/>
          <w:szCs w:val="22"/>
        </w:rPr>
      </w:pPr>
      <w:bookmarkStart w:id="34" w:name="_heading=h.ihv636" w:colFirst="0" w:colLast="0"/>
      <w:bookmarkEnd w:id="34"/>
      <w:r w:rsidRPr="00CB0C5B">
        <w:rPr>
          <w:rFonts w:ascii="Arial Narrow" w:eastAsia="Arial Narrow" w:hAnsi="Arial Narrow" w:cs="Arial Narrow"/>
          <w:b/>
          <w:sz w:val="22"/>
          <w:szCs w:val="22"/>
        </w:rPr>
        <w:t xml:space="preserve">§ 18. </w:t>
      </w:r>
    </w:p>
    <w:p w14:paraId="0000017B" w14:textId="77777777" w:rsidR="008B75E5" w:rsidRPr="00CB0C5B" w:rsidRDefault="00000000">
      <w:pPr>
        <w:spacing w:before="120" w:after="240"/>
        <w:jc w:val="center"/>
        <w:rPr>
          <w:rFonts w:ascii="Arial Narrow" w:eastAsia="Arial Narrow" w:hAnsi="Arial Narrow" w:cs="Arial Narrow"/>
          <w:b/>
          <w:sz w:val="22"/>
          <w:szCs w:val="22"/>
        </w:rPr>
      </w:pPr>
      <w:bookmarkStart w:id="35" w:name="_heading=h.32hioqz" w:colFirst="0" w:colLast="0"/>
      <w:bookmarkEnd w:id="35"/>
      <w:r w:rsidRPr="00CB0C5B">
        <w:rPr>
          <w:rFonts w:ascii="Arial Narrow" w:eastAsia="Arial Narrow" w:hAnsi="Arial Narrow" w:cs="Arial Narrow"/>
          <w:b/>
          <w:sz w:val="22"/>
          <w:szCs w:val="22"/>
        </w:rPr>
        <w:t>Ochrona środowiska</w:t>
      </w:r>
    </w:p>
    <w:p w14:paraId="0000017C" w14:textId="77777777" w:rsidR="008B75E5" w:rsidRPr="00CB0C5B" w:rsidRDefault="00000000">
      <w:pPr>
        <w:numPr>
          <w:ilvl w:val="0"/>
          <w:numId w:val="50"/>
        </w:numPr>
        <w:shd w:val="clear" w:color="auto" w:fill="FFFFFF"/>
        <w:tabs>
          <w:tab w:val="left" w:pos="8098"/>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zobowiązany jest do przestrzegania wymogów ochrony środowiska na terenie budowy i na terenie wokół terenu budowy, w tym w szczególności Wykonawca zobligowany jest do postępowania zgodnie z obowiązującymi przepisami ochrony środowiska oraz Regulacjami Zamawiającego w tym zakresie, w tym m.in. dotyczącymi gospodarowania odpadami (w szczególności „Instrukcją gospodarki odpadami PKP Polskie Linie Kolejowe S.A. Is-1” oraz „Wytycznymi obliczania ilości wód opadowych i roztopowych na obszarze kolejowym Is-2”), a także zgodnie z ustaleniami Umowy.</w:t>
      </w:r>
    </w:p>
    <w:p w14:paraId="0000017D" w14:textId="77777777" w:rsidR="008B75E5" w:rsidRPr="00CB0C5B" w:rsidRDefault="00000000">
      <w:pPr>
        <w:numPr>
          <w:ilvl w:val="0"/>
          <w:numId w:val="50"/>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postępował będzie zgodnie z zapisami decyzji o środowiskowych uwarunkowaniach oraz zgodnie z wszystkimi innymi decyzjami administracyjnymi w zakresie ochrony środowiska. </w:t>
      </w:r>
    </w:p>
    <w:p w14:paraId="0000017E" w14:textId="77777777" w:rsidR="008B75E5" w:rsidRPr="00CB0C5B" w:rsidRDefault="00000000">
      <w:pPr>
        <w:numPr>
          <w:ilvl w:val="0"/>
          <w:numId w:val="50"/>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stwierdzenia przez właściwy organ, że realizacja przedsięwzięcia narusza warunki i obowiązki, o których mowa w art. 136a ustawy z dnia 3 października 2008 r. o udostępnianiu informacji o środowisku i jego ochronie udziale społeczeństwa w ochronie środowiska oraz o ocenach oddziaływania na środowisko, w szczególności wymogi określone w decyzji o środowiskowych uwarunkowaniach bądź w decyzjach, o których mowa w art. 86 w/w ustawy, Zamawiający zastrzega sobie prawo do przeniesienia na Wykonawcę kar pieniężnych z powyższego tytułu, przewidzianych art. 136a w/w ustawy powstałych w wyniku działań Wykonawcy.</w:t>
      </w:r>
    </w:p>
    <w:p w14:paraId="0000017F" w14:textId="77777777" w:rsidR="008B75E5" w:rsidRPr="00CB0C5B" w:rsidRDefault="00000000">
      <w:pPr>
        <w:numPr>
          <w:ilvl w:val="0"/>
          <w:numId w:val="50"/>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postępowania niezgodnego z uzyskanymi decyzjami administracyjnymi dotyczącymi ochrony środowiska, nie wymienionymi w ust. 3, np. zezwoleniami na usunięcie drzew lub krzewów, Wykonawca  ponosi wszelkie konsekwencje z tym związane, w tym kary administracyjne.</w:t>
      </w:r>
    </w:p>
    <w:p w14:paraId="00000180" w14:textId="77777777" w:rsidR="008B75E5" w:rsidRPr="00CB0C5B" w:rsidRDefault="00000000">
      <w:pPr>
        <w:numPr>
          <w:ilvl w:val="0"/>
          <w:numId w:val="50"/>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nie wyraża zgody na samodzielne usuwanie przez Wykonawcę drzew lub krzewów poza wymaganiami określonymi we właściwych decyzjach administracyjnych (o ile są one wymagane). W przypadku usunięcia przez Wykonawcę drzewa lub krzewu bez właściwej decyzji administracyjnej, o ile jest ona wymagana, wszelkie konsekwencje związane z tym działaniem, w tym kary administracyjne, ponosi Wykonawca.</w:t>
      </w:r>
    </w:p>
    <w:p w14:paraId="00000181" w14:textId="77777777" w:rsidR="008B75E5" w:rsidRPr="00CB0C5B" w:rsidRDefault="00000000">
      <w:pPr>
        <w:numPr>
          <w:ilvl w:val="0"/>
          <w:numId w:val="50"/>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ma obowiązek dokonania </w:t>
      </w:r>
      <w:proofErr w:type="spellStart"/>
      <w:r w:rsidRPr="00CB0C5B">
        <w:rPr>
          <w:rFonts w:ascii="Arial Narrow" w:eastAsia="Arial Narrow" w:hAnsi="Arial Narrow" w:cs="Arial Narrow"/>
          <w:sz w:val="22"/>
          <w:szCs w:val="22"/>
        </w:rPr>
        <w:t>nasadzeń</w:t>
      </w:r>
      <w:proofErr w:type="spellEnd"/>
      <w:r w:rsidRPr="00CB0C5B">
        <w:rPr>
          <w:rFonts w:ascii="Arial Narrow" w:eastAsia="Arial Narrow" w:hAnsi="Arial Narrow" w:cs="Arial Narrow"/>
          <w:sz w:val="22"/>
          <w:szCs w:val="22"/>
        </w:rPr>
        <w:t xml:space="preserve"> zastępczych / przesadzeń drzew lub krzewów, wynikających z decyzji administracyjnych. W przypadku wystąpienia w terminie do 3 lat od terminu wskazanego w zezwoleniu na przesadzenie lub wykonanie </w:t>
      </w:r>
      <w:proofErr w:type="spellStart"/>
      <w:r w:rsidRPr="00CB0C5B">
        <w:rPr>
          <w:rFonts w:ascii="Arial Narrow" w:eastAsia="Arial Narrow" w:hAnsi="Arial Narrow" w:cs="Arial Narrow"/>
          <w:sz w:val="22"/>
          <w:szCs w:val="22"/>
        </w:rPr>
        <w:t>nasadzeń</w:t>
      </w:r>
      <w:proofErr w:type="spellEnd"/>
      <w:r w:rsidRPr="00CB0C5B">
        <w:rPr>
          <w:rFonts w:ascii="Arial Narrow" w:eastAsia="Arial Narrow" w:hAnsi="Arial Narrow" w:cs="Arial Narrow"/>
          <w:sz w:val="22"/>
          <w:szCs w:val="22"/>
        </w:rPr>
        <w:t xml:space="preserve"> zastępczych, obumarcia drzewa lub krzewu, Wykonawca dokona stosownych opłat, zgodnie z żądaniem organu oraz dokona ponownych </w:t>
      </w:r>
      <w:proofErr w:type="spellStart"/>
      <w:r w:rsidRPr="00CB0C5B">
        <w:rPr>
          <w:rFonts w:ascii="Arial Narrow" w:eastAsia="Arial Narrow" w:hAnsi="Arial Narrow" w:cs="Arial Narrow"/>
          <w:sz w:val="22"/>
          <w:szCs w:val="22"/>
        </w:rPr>
        <w:t>nasadzeń</w:t>
      </w:r>
      <w:proofErr w:type="spellEnd"/>
      <w:r w:rsidRPr="00CB0C5B">
        <w:rPr>
          <w:rFonts w:ascii="Arial Narrow" w:eastAsia="Arial Narrow" w:hAnsi="Arial Narrow" w:cs="Arial Narrow"/>
          <w:sz w:val="22"/>
          <w:szCs w:val="22"/>
        </w:rPr>
        <w:t>.</w:t>
      </w:r>
    </w:p>
    <w:p w14:paraId="00000182" w14:textId="77777777" w:rsidR="008B75E5" w:rsidRPr="00CB0C5B" w:rsidRDefault="00000000">
      <w:pPr>
        <w:numPr>
          <w:ilvl w:val="0"/>
          <w:numId w:val="50"/>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przypadku usytuowania drzewa będącego pomnikiem przyrody w odległości niezgodnej z przepisami </w:t>
      </w:r>
      <w:r w:rsidRPr="00CB0C5B">
        <w:rPr>
          <w:rFonts w:ascii="Arial Narrow" w:eastAsia="Arial Narrow" w:hAnsi="Arial Narrow" w:cs="Arial Narrow"/>
          <w:sz w:val="22"/>
          <w:szCs w:val="22"/>
        </w:rPr>
        <w:br/>
        <w:t xml:space="preserve">§1 rozporządzenia Ministra Infrastruktury z dnia 7 sierpnia 2008 r. w sprawie wymagań w zakresie odległości i warunków dopuszczających usytuowanie drzew i krzewów, elementów ochrony akustycznej i wykonywania robót ziemnych </w:t>
      </w:r>
      <w:r w:rsidRPr="00CB0C5B">
        <w:rPr>
          <w:rFonts w:ascii="Arial Narrow" w:eastAsia="Arial Narrow" w:hAnsi="Arial Narrow" w:cs="Arial Narrow"/>
          <w:sz w:val="22"/>
          <w:szCs w:val="22"/>
        </w:rPr>
        <w:br/>
        <w:t>w sąsiedztwie linii kolejowej, a także sposobu urządzania i utrzymywania zasłon odśnieżnych oraz pasów przeciwpożarowych, Wykonawca przygotuje stosowny wniosek do właściwej rady gminy i przedłoży go Zamawiającemu.</w:t>
      </w:r>
    </w:p>
    <w:p w14:paraId="00000183" w14:textId="77777777" w:rsidR="008B75E5" w:rsidRPr="00CB0C5B" w:rsidRDefault="00000000">
      <w:pPr>
        <w:numPr>
          <w:ilvl w:val="0"/>
          <w:numId w:val="50"/>
        </w:numPr>
        <w:tabs>
          <w:tab w:val="left" w:pos="993"/>
        </w:tabs>
        <w:spacing w:before="80"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przypadku wystąpienia bezpośredniego zagrożenia szkodą w środowisku, spowodowanego prowadzonymi przez Wykonawcę robotami, Wykonawca zobowiązany jest do podjęcia niezwłocznych działań zapobiegawczych. Wykonawca odpowiada za szkody w środowisku powstałe wskutek prowadzenia robót. W przypadku wystąpienia szkody w środowisku Wykonawca jest zobowiązany do podjęcia działań w celu ograniczenia szkody w środowisku, zapobieżenia </w:t>
      </w:r>
      <w:r w:rsidRPr="00CB0C5B">
        <w:rPr>
          <w:rFonts w:ascii="Arial Narrow" w:eastAsia="Arial Narrow" w:hAnsi="Arial Narrow" w:cs="Arial Narrow"/>
          <w:sz w:val="22"/>
          <w:szCs w:val="22"/>
        </w:rPr>
        <w:lastRenderedPageBreak/>
        <w:t>kolejnym szkodom oraz do podjęcia działań naprawczych. Wszelkie działania zapobiegawcze i naprawcze Wykonawca przeprowadzi na własny koszt.</w:t>
      </w:r>
    </w:p>
    <w:p w14:paraId="00000184" w14:textId="77777777" w:rsidR="008B75E5" w:rsidRPr="00CB0C5B" w:rsidRDefault="00000000">
      <w:pPr>
        <w:numPr>
          <w:ilvl w:val="0"/>
          <w:numId w:val="50"/>
        </w:numPr>
        <w:spacing w:before="80"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Przed rozpoczęciem robót Zamawiający wspólnie z Wykonawcą przeprowadzi przegląd obiektów i dokona wstępnej kwalifikacji materiałów przewidzianych do demontażu. Dalszy sposób postępowania z materiałami z demontażu będzie zgodny z przepisami i instrukcjami wewnętrznymi obowiązującymi u Zamawiającego. Materiały z demontażu nieprzydatne Zamawiającemu stają się własnością Wykonawcy.</w:t>
      </w:r>
    </w:p>
    <w:p w14:paraId="00000185" w14:textId="77777777" w:rsidR="008B75E5" w:rsidRPr="00CB0C5B" w:rsidRDefault="00000000">
      <w:pPr>
        <w:numPr>
          <w:ilvl w:val="0"/>
          <w:numId w:val="50"/>
        </w:numPr>
        <w:spacing w:before="80"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Niezależnie od tego, jak Zamawiający zamierza wykorzystać przydatne mu materiały i urządzenia, wszelkie koszty związane z ich demontażem, segregacją, magazynowaniem, przeładunkiem i transportem do miejsca wskazanego przez Zamawiającego będą poniesione przez Wykonawcę w ramach umówionego wynagrodzenia.</w:t>
      </w:r>
    </w:p>
    <w:p w14:paraId="00000186" w14:textId="77777777" w:rsidR="008B75E5" w:rsidRPr="00CB0C5B" w:rsidRDefault="00000000">
      <w:pPr>
        <w:numPr>
          <w:ilvl w:val="0"/>
          <w:numId w:val="50"/>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zapewni, aby tymczasowo magazynowane materiały i urządzenia do czasu, gdy będą one potrzebne do wykonania robót, zostały zabezpieczone przed zniszczeniem, zachowały swoją jakość oraz właściwości i były dostępne do kontroli przez Zamawiającego. Zdemontowane materiały oraz urządzenia powinny być zabezpieczone przed wpływami atmosferycznymi, kradzieżą i uszkodzeniami mechanicznymi. Uszkodzenia powstałe podczas demontażu urządzeń istniejących, zakwalifikowanych do dalszego użytkowania, obciążają Wykonawcę i muszą zostać usunięte na jego koszt. Zakres naprawy obejmuje przywrócenie tych urządzeń do stanu sprzed demontażu.</w:t>
      </w:r>
    </w:p>
    <w:p w14:paraId="00000187" w14:textId="77777777" w:rsidR="008B75E5" w:rsidRPr="00CB0C5B" w:rsidRDefault="00000000">
      <w:pPr>
        <w:numPr>
          <w:ilvl w:val="0"/>
          <w:numId w:val="50"/>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Miejsca tymczasowego magazynowania będą zlokalizowane w obrębie terenu budowy w miejscach uzgodnionych z Zamawiającym lub poza terenem budowy w miejscach zorganizowanych przez Wykonawcę. </w:t>
      </w:r>
    </w:p>
    <w:p w14:paraId="00000188" w14:textId="77777777" w:rsidR="008B75E5" w:rsidRPr="00CB0C5B" w:rsidRDefault="00000000">
      <w:pPr>
        <w:numPr>
          <w:ilvl w:val="0"/>
          <w:numId w:val="50"/>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Materiały przydatne Zamawiającemu stanowią w szczególności: </w:t>
      </w:r>
    </w:p>
    <w:p w14:paraId="00000189" w14:textId="77777777" w:rsidR="008B75E5" w:rsidRPr="00CB0C5B" w:rsidRDefault="00000000">
      <w:pPr>
        <w:numPr>
          <w:ilvl w:val="0"/>
          <w:numId w:val="103"/>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materiały </w:t>
      </w:r>
      <w:proofErr w:type="spellStart"/>
      <w:r w:rsidRPr="00CB0C5B">
        <w:rPr>
          <w:rFonts w:ascii="Arial Narrow" w:eastAsia="Arial Narrow" w:hAnsi="Arial Narrow" w:cs="Arial Narrow"/>
          <w:sz w:val="22"/>
          <w:szCs w:val="22"/>
        </w:rPr>
        <w:t>staroużyteczne</w:t>
      </w:r>
      <w:proofErr w:type="spellEnd"/>
      <w:r w:rsidRPr="00CB0C5B">
        <w:rPr>
          <w:rFonts w:ascii="Arial Narrow" w:eastAsia="Arial Narrow" w:hAnsi="Arial Narrow" w:cs="Arial Narrow"/>
          <w:sz w:val="22"/>
          <w:szCs w:val="22"/>
        </w:rPr>
        <w:t xml:space="preserve"> – są to materiały, które kwalifikują się bezpośrednio do ponownego wykorzystania, zgodnie z ich pierwotnym przeznaczeniem;</w:t>
      </w:r>
    </w:p>
    <w:p w14:paraId="0000018A" w14:textId="77777777" w:rsidR="008B75E5" w:rsidRPr="00CB0C5B" w:rsidRDefault="00000000">
      <w:pPr>
        <w:numPr>
          <w:ilvl w:val="0"/>
          <w:numId w:val="103"/>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materiały </w:t>
      </w:r>
      <w:proofErr w:type="spellStart"/>
      <w:r w:rsidRPr="00CB0C5B">
        <w:rPr>
          <w:rFonts w:ascii="Arial Narrow" w:eastAsia="Arial Narrow" w:hAnsi="Arial Narrow" w:cs="Arial Narrow"/>
          <w:sz w:val="22"/>
          <w:szCs w:val="22"/>
        </w:rPr>
        <w:t>staroużyteczne</w:t>
      </w:r>
      <w:proofErr w:type="spellEnd"/>
      <w:r w:rsidRPr="00CB0C5B">
        <w:rPr>
          <w:rFonts w:ascii="Arial Narrow" w:eastAsia="Arial Narrow" w:hAnsi="Arial Narrow" w:cs="Arial Narrow"/>
          <w:sz w:val="22"/>
          <w:szCs w:val="22"/>
        </w:rPr>
        <w:t xml:space="preserve"> do regeneracji, a w przypadku szyn </w:t>
      </w:r>
      <w:proofErr w:type="spellStart"/>
      <w:r w:rsidRPr="00CB0C5B">
        <w:rPr>
          <w:rFonts w:ascii="Arial Narrow" w:eastAsia="Arial Narrow" w:hAnsi="Arial Narrow" w:cs="Arial Narrow"/>
          <w:sz w:val="22"/>
          <w:szCs w:val="22"/>
        </w:rPr>
        <w:t>staroużytecznych</w:t>
      </w:r>
      <w:proofErr w:type="spellEnd"/>
      <w:r w:rsidRPr="00CB0C5B">
        <w:rPr>
          <w:rFonts w:ascii="Arial Narrow" w:eastAsia="Arial Narrow" w:hAnsi="Arial Narrow" w:cs="Arial Narrow"/>
          <w:sz w:val="22"/>
          <w:szCs w:val="22"/>
        </w:rPr>
        <w:t xml:space="preserve">: do regeneracji lub </w:t>
      </w:r>
      <w:proofErr w:type="spellStart"/>
      <w:r w:rsidRPr="00CB0C5B">
        <w:rPr>
          <w:rFonts w:ascii="Arial Narrow" w:eastAsia="Arial Narrow" w:hAnsi="Arial Narrow" w:cs="Arial Narrow"/>
          <w:sz w:val="22"/>
          <w:szCs w:val="22"/>
        </w:rPr>
        <w:t>reprofilacji</w:t>
      </w:r>
      <w:proofErr w:type="spellEnd"/>
      <w:r w:rsidRPr="00CB0C5B">
        <w:rPr>
          <w:rFonts w:ascii="Arial Narrow" w:eastAsia="Arial Narrow" w:hAnsi="Arial Narrow" w:cs="Arial Narrow"/>
          <w:sz w:val="22"/>
          <w:szCs w:val="22"/>
        </w:rPr>
        <w:t xml:space="preserve"> – są to materiały kwalifikujące się do ponownego wykorzystania, zgodnie z ich pierwotnym przeznaczeniem po zregenerowaniu;</w:t>
      </w:r>
    </w:p>
    <w:p w14:paraId="0000018B" w14:textId="77777777" w:rsidR="008B75E5" w:rsidRPr="00CB0C5B" w:rsidRDefault="00000000">
      <w:pPr>
        <w:numPr>
          <w:ilvl w:val="0"/>
          <w:numId w:val="103"/>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pozostałe materiały do ponownego użytku;</w:t>
      </w:r>
    </w:p>
    <w:p w14:paraId="0000018C" w14:textId="77777777" w:rsidR="008B75E5" w:rsidRPr="00CB0C5B" w:rsidRDefault="00000000">
      <w:pPr>
        <w:numPr>
          <w:ilvl w:val="0"/>
          <w:numId w:val="103"/>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konstrukcje, przedmioty i wyroby stalowe i metali kolorowych, które utraciły pierwotną wartość użytkową.</w:t>
      </w:r>
    </w:p>
    <w:p w14:paraId="0000018D" w14:textId="77777777" w:rsidR="008B75E5" w:rsidRPr="00CB0C5B" w:rsidRDefault="00000000">
      <w:pPr>
        <w:numPr>
          <w:ilvl w:val="0"/>
          <w:numId w:val="50"/>
        </w:numPr>
        <w:spacing w:before="80"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jest wytwórcą odpadów i jest obowiązany do gospodarowania wytworzonymi przez siebie odpadami w wyniku świadczenia usług w zakresie budowy (w tym również odbudowy, rozbudowy i nadbudowy), przebudowy, montażu rozbiórki, remontu obiektów z wyłączeniem odpadów, których wytwórcą będzie </w:t>
      </w:r>
      <w:proofErr w:type="spellStart"/>
      <w:r w:rsidRPr="00CB0C5B">
        <w:rPr>
          <w:rFonts w:ascii="Arial Narrow" w:eastAsia="Arial Narrow" w:hAnsi="Arial Narrow" w:cs="Arial Narrow"/>
          <w:sz w:val="22"/>
          <w:szCs w:val="22"/>
        </w:rPr>
        <w:t>Zamawiajacy</w:t>
      </w:r>
      <w:proofErr w:type="spellEnd"/>
      <w:r w:rsidRPr="00CB0C5B">
        <w:rPr>
          <w:rFonts w:ascii="Arial Narrow" w:eastAsia="Arial Narrow" w:hAnsi="Arial Narrow" w:cs="Arial Narrow"/>
          <w:sz w:val="22"/>
          <w:szCs w:val="22"/>
        </w:rPr>
        <w:t>, w tym m.in. odpadów ze stali i metali kolorowych.</w:t>
      </w:r>
    </w:p>
    <w:p w14:paraId="0000018E" w14:textId="77777777" w:rsidR="008B75E5" w:rsidRPr="00CB0C5B" w:rsidRDefault="00000000">
      <w:pPr>
        <w:numPr>
          <w:ilvl w:val="0"/>
          <w:numId w:val="50"/>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prowadzi gospodarkę odpadami w sposób zapewniający ochronę życia i zdrowia ludzi oraz środowiska, w szczególności gospodarka odpadami nie może:</w:t>
      </w:r>
    </w:p>
    <w:p w14:paraId="0000018F" w14:textId="77777777" w:rsidR="008B75E5" w:rsidRPr="00CB0C5B" w:rsidRDefault="00000000">
      <w:pPr>
        <w:numPr>
          <w:ilvl w:val="0"/>
          <w:numId w:val="104"/>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powodować zagrożenia dla wody, powietrza, gleby, roślin lub zwierząt;</w:t>
      </w:r>
    </w:p>
    <w:p w14:paraId="00000190" w14:textId="77777777" w:rsidR="008B75E5" w:rsidRPr="00CB0C5B" w:rsidRDefault="00000000">
      <w:pPr>
        <w:numPr>
          <w:ilvl w:val="0"/>
          <w:numId w:val="104"/>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powodować uciążliwości przez hałas lub zapach;</w:t>
      </w:r>
    </w:p>
    <w:p w14:paraId="00000191" w14:textId="77777777" w:rsidR="008B75E5" w:rsidRPr="00CB0C5B" w:rsidRDefault="00000000">
      <w:pPr>
        <w:numPr>
          <w:ilvl w:val="0"/>
          <w:numId w:val="104"/>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wywoływać niekorzystnych skutków dla terenów wiejskich lub miejsc o szczególnym znaczeniu, w tym kulturowym i przyrodniczym.</w:t>
      </w:r>
    </w:p>
    <w:p w14:paraId="00000192" w14:textId="77777777" w:rsidR="008B75E5" w:rsidRPr="00CB0C5B" w:rsidRDefault="00000000">
      <w:pPr>
        <w:numPr>
          <w:ilvl w:val="0"/>
          <w:numId w:val="50"/>
        </w:numPr>
        <w:spacing w:before="80"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Podczas realizacji robót odpady należy magazynować w sposób selektywny w miejscu na ten cel przeznaczonym, wyznaczonym na Placu budowy, zgodnie z przepisami ustawy z dnia 14 grudnia 2012 r. o odpadach oraz jej aktami wykonawczymi w tym zakresie, przy uwzględnieniu dozwolonego czasu magazynowania dla poszczególnych rodzajów odpadów oraz sposobów zabezpieczeń przed przedostawaniem się ich do środowiska, kierując się właściwościami odpadów, wymaganiami ochrony życia i zdrowia ludzi oraz ograniczeniem uciążliwości związanych z ich magazynowaniem.</w:t>
      </w:r>
    </w:p>
    <w:p w14:paraId="00000193" w14:textId="77777777" w:rsidR="008B75E5" w:rsidRPr="00CB0C5B" w:rsidRDefault="00000000">
      <w:pPr>
        <w:numPr>
          <w:ilvl w:val="0"/>
          <w:numId w:val="50"/>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będąc wytwórcą odpadów, może zlecić wykonanie obowiązku gospodarowania odpadami wyłącznie podmiotom, które posiadają:</w:t>
      </w:r>
    </w:p>
    <w:p w14:paraId="00000194" w14:textId="77777777" w:rsidR="008B75E5" w:rsidRPr="00CB0C5B" w:rsidRDefault="00000000">
      <w:pPr>
        <w:numPr>
          <w:ilvl w:val="0"/>
          <w:numId w:val="105"/>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zezwolenie na zbieranie odpadów lub zezwolenie na przetwarzanie odpadów, lub</w:t>
      </w:r>
    </w:p>
    <w:p w14:paraId="00000195" w14:textId="77777777" w:rsidR="008B75E5" w:rsidRPr="00CB0C5B" w:rsidRDefault="00000000">
      <w:pPr>
        <w:numPr>
          <w:ilvl w:val="0"/>
          <w:numId w:val="105"/>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koncesję na podziemne składowanie odpadów, pozwolenie zintegrowane, decyzję zatwierdzającą program gospodarowania odpadami wydobywczymi, zezwolenie na prowadzenie obiektu unieszkodliwiania odpadów wydobywczych lub wpis do rejestru działalności regulowanej w zakresie odbierania odpadów komunalnych od właścicieli nieruchomości;</w:t>
      </w:r>
    </w:p>
    <w:p w14:paraId="00000196" w14:textId="77777777" w:rsidR="008B75E5" w:rsidRPr="00CB0C5B" w:rsidRDefault="00000000">
      <w:pPr>
        <w:numPr>
          <w:ilvl w:val="0"/>
          <w:numId w:val="105"/>
        </w:numPr>
        <w:spacing w:after="120" w:line="276" w:lineRule="auto"/>
        <w:ind w:left="850"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wpis do rejestru w zakresie, o którym mowa w art. 50 ust. 1 pkt 5 ustawy o odpadach, </w:t>
      </w:r>
    </w:p>
    <w:p w14:paraId="00000197"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chyba że działalność taka nie wymaga uzyskania decyzji lub wpisu do rejestru.</w:t>
      </w:r>
    </w:p>
    <w:p w14:paraId="00000198" w14:textId="77777777" w:rsidR="008B75E5" w:rsidRPr="00CB0C5B" w:rsidRDefault="00000000">
      <w:pPr>
        <w:numPr>
          <w:ilvl w:val="0"/>
          <w:numId w:val="50"/>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będąc wytwórcą odpadów, jest obowiązany do:</w:t>
      </w:r>
    </w:p>
    <w:p w14:paraId="00000199" w14:textId="77777777" w:rsidR="008B75E5" w:rsidRPr="00CB0C5B" w:rsidRDefault="00000000">
      <w:pPr>
        <w:numPr>
          <w:ilvl w:val="0"/>
          <w:numId w:val="106"/>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prowadzenia na bieżąco ich ilościowej i jakościowej ewidencji zgodnie z obowiązującym katalogiem odpadów z zastosowaniem karty przekazania odpadów, karty ewidencji odpadów;</w:t>
      </w:r>
    </w:p>
    <w:p w14:paraId="0000019A" w14:textId="77777777" w:rsidR="008B75E5" w:rsidRPr="00CB0C5B" w:rsidRDefault="00000000">
      <w:pPr>
        <w:numPr>
          <w:ilvl w:val="0"/>
          <w:numId w:val="106"/>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sporządzania rocznego sprawozdania o wytwarzanych odpadach i o gospodarowaniu odpadami.</w:t>
      </w:r>
    </w:p>
    <w:p w14:paraId="0000019B" w14:textId="77777777" w:rsidR="008B75E5" w:rsidRPr="00CB0C5B" w:rsidRDefault="00000000">
      <w:pPr>
        <w:numPr>
          <w:ilvl w:val="0"/>
          <w:numId w:val="50"/>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przygotowuje i przekazuje Zamawiającemu w terminie kwartalnym informację </w:t>
      </w:r>
      <w:r w:rsidRPr="00CB0C5B">
        <w:rPr>
          <w:rFonts w:ascii="Arial Narrow" w:eastAsia="Arial Narrow" w:hAnsi="Arial Narrow" w:cs="Arial Narrow"/>
          <w:sz w:val="22"/>
          <w:szCs w:val="22"/>
        </w:rPr>
        <w:br/>
        <w:t>o wytworzonych odpadach i sposobie zagospodarowania odpadów. Informacja powinna być przygotowana zgodnie z instrukcjami wewnętrznymi Zamawiającego.</w:t>
      </w:r>
    </w:p>
    <w:p w14:paraId="0000019C" w14:textId="77777777" w:rsidR="008B75E5" w:rsidRPr="00CB0C5B" w:rsidRDefault="00000000">
      <w:pPr>
        <w:numPr>
          <w:ilvl w:val="0"/>
          <w:numId w:val="50"/>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Koszty gospodarowania odpadami są ponoszone przez Wykonawcę będącego wytwórcą odpadów.</w:t>
      </w:r>
    </w:p>
    <w:p w14:paraId="0000019D" w14:textId="77777777" w:rsidR="008B75E5" w:rsidRPr="00CB0C5B" w:rsidRDefault="00000000">
      <w:pPr>
        <w:numPr>
          <w:ilvl w:val="0"/>
          <w:numId w:val="50"/>
        </w:numPr>
        <w:spacing w:after="80" w:line="276" w:lineRule="auto"/>
        <w:ind w:left="426" w:hanging="426"/>
        <w:jc w:val="both"/>
        <w:rPr>
          <w:rFonts w:ascii="Arial Narrow" w:eastAsia="Arial Narrow" w:hAnsi="Arial Narrow" w:cs="Arial Narrow"/>
          <w:sz w:val="22"/>
          <w:szCs w:val="22"/>
        </w:rPr>
      </w:pPr>
      <w:bookmarkStart w:id="36" w:name="_heading=h.1hmsyys" w:colFirst="0" w:colLast="0"/>
      <w:bookmarkEnd w:id="36"/>
      <w:r w:rsidRPr="00CB0C5B">
        <w:rPr>
          <w:rFonts w:ascii="Arial Narrow" w:eastAsia="Arial Narrow" w:hAnsi="Arial Narrow" w:cs="Arial Narrow"/>
          <w:sz w:val="22"/>
          <w:szCs w:val="22"/>
        </w:rPr>
        <w:t>Powyższe wymagania w zakresie ochrony środowiska, w tym gospodarowania odpadami i materiałami obowiązują również wszystkich podwykonawców i dalszych podwykonawców.</w:t>
      </w:r>
    </w:p>
    <w:p w14:paraId="0000019E" w14:textId="77777777" w:rsidR="008B75E5" w:rsidRPr="00CB0C5B" w:rsidRDefault="008B75E5">
      <w:pPr>
        <w:spacing w:after="80" w:line="276" w:lineRule="auto"/>
        <w:ind w:left="709" w:hanging="425"/>
        <w:jc w:val="both"/>
        <w:rPr>
          <w:rFonts w:ascii="Arial Narrow" w:eastAsia="Arial Narrow" w:hAnsi="Arial Narrow" w:cs="Arial Narrow"/>
          <w:sz w:val="22"/>
          <w:szCs w:val="22"/>
        </w:rPr>
      </w:pPr>
    </w:p>
    <w:p w14:paraId="0000019F"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19. </w:t>
      </w:r>
    </w:p>
    <w:p w14:paraId="000001A0" w14:textId="77777777" w:rsidR="008B75E5" w:rsidRPr="00CB0C5B" w:rsidRDefault="00000000">
      <w:pPr>
        <w:spacing w:before="120" w:after="240"/>
        <w:jc w:val="center"/>
        <w:rPr>
          <w:rFonts w:ascii="Arial Narrow" w:eastAsia="Arial Narrow" w:hAnsi="Arial Narrow" w:cs="Arial Narrow"/>
          <w:b/>
          <w:sz w:val="22"/>
          <w:szCs w:val="22"/>
        </w:rPr>
      </w:pPr>
      <w:bookmarkStart w:id="37" w:name="_heading=h.41mghml" w:colFirst="0" w:colLast="0"/>
      <w:bookmarkEnd w:id="37"/>
      <w:r w:rsidRPr="00CB0C5B">
        <w:rPr>
          <w:rFonts w:ascii="Arial Narrow" w:eastAsia="Arial Narrow" w:hAnsi="Arial Narrow" w:cs="Arial Narrow"/>
          <w:b/>
          <w:sz w:val="22"/>
          <w:szCs w:val="22"/>
        </w:rPr>
        <w:t>Personel Wykonawcy</w:t>
      </w:r>
    </w:p>
    <w:p w14:paraId="000001A1" w14:textId="77777777" w:rsidR="008B75E5" w:rsidRPr="00CB0C5B" w:rsidRDefault="00000000">
      <w:pPr>
        <w:numPr>
          <w:ilvl w:val="0"/>
          <w:numId w:val="5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Podczas projektowania i realizacji robót oraz tak długo później, jak będzie to konieczne do wypełnienia zobowiązań Wykonawcy, Wykonawca zapewni całe kierownictwo konieczne do planowania, organizacji, kierowania, zarządzania, inspekcji i dokonywania prób (dalej jako „Kierownictwo Wykonawcy”).</w:t>
      </w:r>
    </w:p>
    <w:p w14:paraId="000001A2" w14:textId="77777777" w:rsidR="008B75E5" w:rsidRPr="00CB0C5B" w:rsidRDefault="00000000">
      <w:pPr>
        <w:numPr>
          <w:ilvl w:val="0"/>
          <w:numId w:val="51"/>
        </w:numPr>
        <w:tabs>
          <w:tab w:val="left" w:pos="567"/>
          <w:tab w:val="left" w:pos="5300"/>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Kierownictwo Wykonawcy będzie posiadać wymagane uprawnienia do wykonywania powierzonych im funkcji. </w:t>
      </w:r>
      <w:r w:rsidRPr="00CB0C5B">
        <w:rPr>
          <w:rFonts w:ascii="Arial Narrow" w:eastAsia="Arial Narrow" w:hAnsi="Arial Narrow" w:cs="Arial Narrow"/>
          <w:sz w:val="22"/>
          <w:szCs w:val="22"/>
        </w:rPr>
        <w:br/>
        <w:t>W przypadku uzasadnionej konieczności wymiany przez Wykonawcę jakiejkolwiek osoby z Kierownictwa Wykonawcy, wskazanej w Ofercie, nowa osoba musi posiadać odpowiednie uprawnienia budowlane, jeżeli są wymagane przez ustawę z dnia 7 lipca 1994 r.  Prawo budowlane oraz posiadać doświadczenie oraz kwalifikacje nie mniejsze niż te, które zostały określone w SWZ (liczone do  momentu wystąpienia przez Wykonawcę z wnioskiem do Zamawiającego o wyrażenie zgody na jej zatrudnienie).</w:t>
      </w:r>
    </w:p>
    <w:p w14:paraId="000001A3" w14:textId="77777777" w:rsidR="008B75E5" w:rsidRPr="00CB0C5B" w:rsidRDefault="00000000">
      <w:pPr>
        <w:numPr>
          <w:ilvl w:val="0"/>
          <w:numId w:val="51"/>
        </w:numPr>
        <w:tabs>
          <w:tab w:val="left" w:pos="5300"/>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Zmiana w trakcie realizacji Umowy którejkolwiek z osób umocowanych lub uprawnionych do wykonywania projektów, kierowania budową i do kierowania robotami, co do których określono wymagania w SWZ, musi być uzasadniona przez Wykonawcę na piśmie i wymaga pisemnego zaakceptowania przez Zamawiającego. Zamawiający zaakceptuje lub odrzuci (wraz z podaniem uzasadnienia) taką zmianę w terminie 7 dni od daty przedłożenia zmiany. Zmiana taka nie będzie miała wpływu na wysokość wynagrodzenia Wykonawcy. Wykonawca przedłoży Zamawiającemu propozycję zmiany, nie później niż 7 dni przed planowanym skierowaniem do wykonywania projektów, kierowania budową lub robotami którejkolwiek osoby. Jakakolwiek przerwa w realizacji Umowy wynikająca z braku projektanta, kierownictwa budowy lub robót będzie traktowana jako przerwa wynikła z przyczyn zależnych od Wykonawcy i nie będzie stanowić podstawy do przedłużenia terminu realizacji Umowy.</w:t>
      </w:r>
    </w:p>
    <w:p w14:paraId="000001A4" w14:textId="77777777" w:rsidR="008B75E5" w:rsidRPr="00CB0C5B" w:rsidRDefault="00000000">
      <w:pPr>
        <w:numPr>
          <w:ilvl w:val="0"/>
          <w:numId w:val="5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Kierownictwo będzie sprawowane przez wystarczającą liczbę osób posiadających dostateczną znajomość języka polskiego do działań przewidzianych do prowadzenia prac lub robót (włącznie z wymaganymi metodami i technikami, </w:t>
      </w:r>
      <w:r w:rsidRPr="00CB0C5B">
        <w:rPr>
          <w:rFonts w:ascii="Arial Narrow" w:eastAsia="Arial Narrow" w:hAnsi="Arial Narrow" w:cs="Arial Narrow"/>
          <w:sz w:val="22"/>
          <w:szCs w:val="22"/>
        </w:rPr>
        <w:lastRenderedPageBreak/>
        <w:t>zagrożeniami możliwymi do napotkania i metodami zapobiegania wypadkom) w celu zadowalającej i bezpiecznej realizacji prac lub robót.</w:t>
      </w:r>
    </w:p>
    <w:p w14:paraId="000001A5" w14:textId="77777777" w:rsidR="008B75E5" w:rsidRPr="00CB0C5B" w:rsidRDefault="00000000">
      <w:pPr>
        <w:numPr>
          <w:ilvl w:val="0"/>
          <w:numId w:val="5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Personel Wykonawcy będzie odpowiednio wykwalifikowany, biegły oraz doświadczony w swych zawodach lub zajęciach. Zamawiający może wymagać, aby Wykonawca usunął każdą osobę (lub spowodował jej usunięcie) zatrudnioną na Placu budowy lub przy robotach, która: </w:t>
      </w:r>
    </w:p>
    <w:p w14:paraId="000001A6" w14:textId="77777777" w:rsidR="008B75E5" w:rsidRPr="00CB0C5B" w:rsidRDefault="00000000">
      <w:pPr>
        <w:numPr>
          <w:ilvl w:val="0"/>
          <w:numId w:val="5"/>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nieodpowiednio się zachowuje lub wykazuje brak staranności, lub</w:t>
      </w:r>
    </w:p>
    <w:p w14:paraId="000001A7" w14:textId="77777777" w:rsidR="008B75E5" w:rsidRPr="00CB0C5B" w:rsidRDefault="00000000">
      <w:pPr>
        <w:numPr>
          <w:ilvl w:val="0"/>
          <w:numId w:val="5"/>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wykonuje swoje obowiązki w sposób niekompetentny lub niedbały, lub</w:t>
      </w:r>
    </w:p>
    <w:p w14:paraId="000001A8" w14:textId="77777777" w:rsidR="008B75E5" w:rsidRPr="00CB0C5B" w:rsidRDefault="00000000">
      <w:pPr>
        <w:numPr>
          <w:ilvl w:val="0"/>
          <w:numId w:val="5"/>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 stosuje się do jakichkolwiek postanowień Umowy, lub</w:t>
      </w:r>
    </w:p>
    <w:p w14:paraId="000001A9" w14:textId="77777777" w:rsidR="008B75E5" w:rsidRPr="00CB0C5B" w:rsidRDefault="00000000">
      <w:pPr>
        <w:numPr>
          <w:ilvl w:val="0"/>
          <w:numId w:val="5"/>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uporczywie postępuje szkodliwie dla bezpieczeństwa, zdrowia lub </w:t>
      </w:r>
    </w:p>
    <w:p w14:paraId="000001AA" w14:textId="77777777" w:rsidR="008B75E5" w:rsidRPr="00CB0C5B" w:rsidRDefault="00000000">
      <w:pPr>
        <w:numPr>
          <w:ilvl w:val="0"/>
          <w:numId w:val="5"/>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swoim działaniem (bądź zaniechaniem działania) stwarza zagrożenie dla środowiska naturalnego, w tym stwarza ryzyko wystąpienia bezpośredniego zagrożenia szkodą w środowisku.</w:t>
      </w:r>
    </w:p>
    <w:p w14:paraId="000001AB" w14:textId="77777777" w:rsidR="008B75E5" w:rsidRPr="00CB0C5B" w:rsidRDefault="00000000">
      <w:pPr>
        <w:numPr>
          <w:ilvl w:val="0"/>
          <w:numId w:val="51"/>
        </w:numPr>
        <w:tabs>
          <w:tab w:val="left" w:pos="567"/>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usunie z Placu budowy (lub spowoduje usunięcie) każdą osobę zatrudnioną przy wykonaniu Umowy na jakiejkolwiek podstawie prawnej, której usunięcia zażąda Zamawiający. Każdorazowo takie żądanie Zamawiającego musi być uzasadnione. Zmiana personelu, z przyczyn określonych w ust. 5, na żądanie Zamawiającego nie będzie wymagała aneksu do Umowy. Jeżeli wystąpi taka okoliczność, to Wykonawca wyznaczy niezwłocznie odpowiednią osobę na zastępstwo (lub spowoduje jej wyznaczenie).</w:t>
      </w:r>
    </w:p>
    <w:p w14:paraId="000001AC" w14:textId="77777777" w:rsidR="008B75E5" w:rsidRPr="00CB0C5B" w:rsidRDefault="00000000">
      <w:pPr>
        <w:numPr>
          <w:ilvl w:val="0"/>
          <w:numId w:val="5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skład Personelu Wykonawcy będą wchodzić osoby posiadające: uprawnienia wymagane przez przepisy Prawa budowlanego, jak również uprawnienia wymagane przez przepisy ustawy Prawo geodezyjne i kartograficzne, niezbędne do podjęcia obowiązków zgodnie z Umową. W przypadku uzasadnionej konieczności wymiany przez Wykonawcę osoby z personelu – nowa osoba musi posiadać odpowiednie kwalifikacje (uprawnienia). </w:t>
      </w:r>
    </w:p>
    <w:p w14:paraId="000001AD" w14:textId="77777777" w:rsidR="008B75E5" w:rsidRPr="00CB0C5B" w:rsidRDefault="00000000">
      <w:pPr>
        <w:spacing w:after="80" w:line="276" w:lineRule="auto"/>
        <w:ind w:left="426"/>
        <w:jc w:val="both"/>
        <w:rPr>
          <w:rFonts w:ascii="Arial Narrow" w:eastAsia="Arial Narrow" w:hAnsi="Arial Narrow" w:cs="Arial Narrow"/>
          <w:i/>
          <w:sz w:val="22"/>
          <w:szCs w:val="22"/>
        </w:rPr>
      </w:pPr>
      <w:r w:rsidRPr="00CB0C5B">
        <w:rPr>
          <w:rFonts w:ascii="Arial Narrow" w:eastAsia="Arial Narrow" w:hAnsi="Arial Narrow" w:cs="Arial Narrow"/>
          <w:sz w:val="22"/>
          <w:szCs w:val="22"/>
        </w:rPr>
        <w:t xml:space="preserve">Zamawiającemu przysługiwać będzie prawo do weryfikacji czy osoba zastępująca posiada odpowiednie, takie, jakie zostały określone w SWZ, doświadczenie i kwalifikacje. </w:t>
      </w:r>
    </w:p>
    <w:p w14:paraId="000001AE"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zobowiązany jest zapewnić właściwą liczbę personelu posiadającego wymagane prawem i instrukcjami kolejowymi kwalifikacje umożliwiające wykonywanie robót.</w:t>
      </w:r>
    </w:p>
    <w:p w14:paraId="000001AF" w14:textId="77777777" w:rsidR="008B75E5" w:rsidRPr="00CB0C5B" w:rsidRDefault="00000000">
      <w:pPr>
        <w:numPr>
          <w:ilvl w:val="0"/>
          <w:numId w:val="5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ze względu na stopień skomplikowania prac w ramach przedmiotu zamówienia okaże się to niezbędne, Wykonawca zobowiązuje się do zatrudnienia wszelkich potrzebnych osób, wykwalifikowanych i doświadczonych w swoich dziedzinach i zawodach, tj. ekspertów, biegłych lub rzeczoznawców, celem prawidłowego i kompletnego wykonania przyjętych na mocy niniejszej Umowy obowiązków, np. z zakresu ochrony środowiska – specjalista w zakresie awifauny, akustyk, specjalista GIS, specjalista ochrony środowiska.</w:t>
      </w:r>
    </w:p>
    <w:p w14:paraId="000001B0" w14:textId="77777777" w:rsidR="008B75E5" w:rsidRPr="00CB0C5B" w:rsidRDefault="00000000">
      <w:pPr>
        <w:numPr>
          <w:ilvl w:val="0"/>
          <w:numId w:val="51"/>
        </w:numPr>
        <w:tabs>
          <w:tab w:val="left" w:pos="284"/>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będzie w pełni odpowiedzialny za działania lub zaniechania personelu Wykonawcy, tak jakby to były działania lub zaniechania Wykonawcy.</w:t>
      </w:r>
    </w:p>
    <w:p w14:paraId="000001B1" w14:textId="77777777" w:rsidR="008B75E5" w:rsidRPr="00CB0C5B" w:rsidRDefault="00000000">
      <w:pPr>
        <w:numPr>
          <w:ilvl w:val="0"/>
          <w:numId w:val="51"/>
        </w:numPr>
        <w:tabs>
          <w:tab w:val="left" w:pos="142"/>
          <w:tab w:val="left" w:pos="284"/>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będzie przedkładał Zamawiającemu w ramach raportu, o którym mowa w § 21, szczegółowe informacje o liczbie osób w każdej grupie personelu Wykonawcy (wraz z podaniem uprawnień, jeżeli są one wymagane przez przepisy ustawy z dnia 7 lipca 1994 r Prawo budowlane lub ustawy z dnia 17 maja 1989 r Prawo geodezyjne i kartograficzne – na żądanie Zamawiającego Wykonawca przedłoży także kserokopie tych uprawnień oraz zaświadczenia </w:t>
      </w:r>
      <w:r w:rsidRPr="00CB0C5B">
        <w:rPr>
          <w:rFonts w:ascii="Arial Narrow" w:eastAsia="Arial Narrow" w:hAnsi="Arial Narrow" w:cs="Arial Narrow"/>
          <w:sz w:val="22"/>
          <w:szCs w:val="22"/>
        </w:rPr>
        <w:br/>
        <w:t>o przynależności do właściwej Izby Samorządu Zawodowego) oraz o liczbie sprzętu Wykonawcy każdego typu na Placu budowy. Szczegółowe informacje będą przedkładane, w formie zatwierdzonej przez Zamawiającego, w każdym miesiącu kalendarzowym do czasu, aż Wykonawca ukończy całą pracę, o której jest wiadome, że jest zaległa na datę ukończenia podaną w protokole odbioru końcowego.</w:t>
      </w:r>
    </w:p>
    <w:p w14:paraId="000001B2" w14:textId="77777777" w:rsidR="008B75E5" w:rsidRPr="00CB0C5B" w:rsidRDefault="00000000">
      <w:pPr>
        <w:numPr>
          <w:ilvl w:val="0"/>
          <w:numId w:val="5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może zażądać usunięcia z Placu budowy sprzętu nieposiadającego wymaganych świadectw dopuszczenia do eksploatacji i osób obsługujących ten sprzęt bez wymaganych uprawnień.</w:t>
      </w:r>
    </w:p>
    <w:p w14:paraId="000001B3" w14:textId="77777777" w:rsidR="008B75E5" w:rsidRPr="00CB0C5B" w:rsidRDefault="00000000">
      <w:pPr>
        <w:numPr>
          <w:ilvl w:val="0"/>
          <w:numId w:val="51"/>
        </w:numPr>
        <w:tabs>
          <w:tab w:val="left" w:pos="142"/>
        </w:tabs>
        <w:spacing w:after="80" w:line="276" w:lineRule="auto"/>
        <w:ind w:left="426" w:hanging="426"/>
        <w:jc w:val="both"/>
        <w:rPr>
          <w:rFonts w:ascii="Arial Narrow" w:eastAsia="Arial Narrow" w:hAnsi="Arial Narrow" w:cs="Arial Narrow"/>
          <w:sz w:val="22"/>
          <w:szCs w:val="22"/>
        </w:rPr>
      </w:pPr>
      <w:bookmarkStart w:id="38" w:name="_heading=h.2grqrue" w:colFirst="0" w:colLast="0"/>
      <w:bookmarkEnd w:id="38"/>
      <w:r w:rsidRPr="00CB0C5B">
        <w:rPr>
          <w:rFonts w:ascii="Arial Narrow" w:eastAsia="Arial Narrow" w:hAnsi="Arial Narrow" w:cs="Arial Narrow"/>
          <w:sz w:val="22"/>
          <w:szCs w:val="22"/>
        </w:rPr>
        <w:t xml:space="preserve">Wykonawcę i jego obowiązują wszystkie przepisy Prawa. Wykonawca zrekompensuje Zamawiającemu wszelkie roszczenia i koszty postępowania wynikające z jakiegokolwiek naruszenia Prawa przez Wykonawcę i jego personel. </w:t>
      </w:r>
    </w:p>
    <w:p w14:paraId="000001B4" w14:textId="77777777" w:rsidR="008B75E5" w:rsidRPr="00CB0C5B" w:rsidRDefault="00000000">
      <w:pPr>
        <w:numPr>
          <w:ilvl w:val="0"/>
          <w:numId w:val="5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 xml:space="preserve">Zapisy dotyczące Personelu Wykonawcy odnoszą się do całego personelu kierowniczego i siły roboczej zatrudnionych przez Wykonawcę lub jego Podwykonawców. </w:t>
      </w:r>
    </w:p>
    <w:p w14:paraId="000001B5"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20.</w:t>
      </w:r>
    </w:p>
    <w:p w14:paraId="000001B6" w14:textId="77777777" w:rsidR="008B75E5" w:rsidRPr="00CB0C5B" w:rsidRDefault="00000000">
      <w:pPr>
        <w:spacing w:before="120" w:after="240"/>
        <w:jc w:val="center"/>
        <w:rPr>
          <w:rFonts w:ascii="Arial Narrow" w:eastAsia="Arial Narrow" w:hAnsi="Arial Narrow" w:cs="Arial Narrow"/>
          <w:b/>
          <w:sz w:val="22"/>
          <w:szCs w:val="22"/>
        </w:rPr>
      </w:pPr>
      <w:bookmarkStart w:id="39" w:name="_heading=h.vx1227" w:colFirst="0" w:colLast="0"/>
      <w:bookmarkEnd w:id="39"/>
      <w:r w:rsidRPr="00CB0C5B">
        <w:rPr>
          <w:rFonts w:ascii="Arial Narrow" w:eastAsia="Arial Narrow" w:hAnsi="Arial Narrow" w:cs="Arial Narrow"/>
          <w:b/>
          <w:sz w:val="22"/>
          <w:szCs w:val="22"/>
        </w:rPr>
        <w:t>Harmonogram rzeczowo – finansowy</w:t>
      </w:r>
    </w:p>
    <w:p w14:paraId="000001B7"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bookmarkStart w:id="40" w:name="_heading=h.3fwokq0" w:colFirst="0" w:colLast="0"/>
      <w:bookmarkEnd w:id="40"/>
      <w:r w:rsidRPr="00CB0C5B">
        <w:rPr>
          <w:rFonts w:ascii="Arial Narrow" w:eastAsia="Arial Narrow" w:hAnsi="Arial Narrow" w:cs="Arial Narrow"/>
          <w:sz w:val="22"/>
          <w:szCs w:val="22"/>
        </w:rPr>
        <w:t xml:space="preserve">W terminie 30 dni od dnia zawarcia Umowy Wykonawca przedstawi Zamawiającemu do zatwierdzenia, w formacie umożliwiającym odczytanie pliku w programie </w:t>
      </w:r>
      <w:r w:rsidRPr="00CB0C5B">
        <w:rPr>
          <w:rFonts w:ascii="Arial Narrow" w:eastAsia="Arial Narrow" w:hAnsi="Arial Narrow" w:cs="Arial Narrow"/>
          <w:i/>
          <w:sz w:val="22"/>
          <w:szCs w:val="22"/>
        </w:rPr>
        <w:t>Excel</w:t>
      </w:r>
      <w:r w:rsidRPr="00CB0C5B">
        <w:rPr>
          <w:rFonts w:ascii="Arial Narrow" w:eastAsia="Arial Narrow" w:hAnsi="Arial Narrow" w:cs="Arial Narrow"/>
          <w:sz w:val="22"/>
          <w:szCs w:val="22"/>
        </w:rPr>
        <w:t xml:space="preserve"> Lub innym równoważnym) Harmonogram rzeczowo-finansowy dla Etapu prac projektowych, oraz w terminie 14 dni od dnia odbioru dokumentacji projektowej (w zakresie projektu budowlanego) Harmonogram rzeczowo-finansowy dla Etapu robót budowlanych - zgodnie z wytycznymi Zamawiającego, wskazanymi w niniejszej Umowie, uwzględniający postanowienia Umowy, w szczególności zastrzeżone Umową terminy, składający się z niżej opisanych części. Harmonogramy rzeczowo-finansowe muszą być zgodne z Rozbiciem Ceny Oferty.</w:t>
      </w:r>
    </w:p>
    <w:p w14:paraId="000001B8"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Harmonogram rzeczowo-finansowy dla etapu prac projektowych będzie zawierał:</w:t>
      </w:r>
    </w:p>
    <w:p w14:paraId="000001B9" w14:textId="77777777" w:rsidR="008B75E5" w:rsidRPr="00CB0C5B" w:rsidRDefault="00000000">
      <w:pPr>
        <w:numPr>
          <w:ilvl w:val="0"/>
          <w:numId w:val="31"/>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prace projektowe oraz pozostałe czynności niezbędne do uzyskania pozwolenia na budowę (o ile dotyczy) w tym: kolejność, w jakiej Wykonawca zamierza realizować prace projektowe oraz pozostałe czynności niezbędne do uzyskania pozwolenia na budowę, z wyraźną graficzną ilustracją ścieżki krytycznej, tj. terminy wykonywania dokumentów oraz kolejność i terminy wykonywania prac, tak aby osiągnąć zakończenie zakresu określonego </w:t>
      </w:r>
      <w:r w:rsidRPr="00CB0C5B">
        <w:rPr>
          <w:rFonts w:ascii="Arial Narrow" w:eastAsia="Arial Narrow" w:hAnsi="Arial Narrow" w:cs="Arial Narrow"/>
          <w:sz w:val="22"/>
          <w:szCs w:val="22"/>
        </w:rPr>
        <w:br/>
        <w:t>w każdym Etapie,</w:t>
      </w:r>
    </w:p>
    <w:p w14:paraId="000001BA" w14:textId="77777777" w:rsidR="008B75E5" w:rsidRPr="00CB0C5B" w:rsidRDefault="00000000">
      <w:pPr>
        <w:numPr>
          <w:ilvl w:val="0"/>
          <w:numId w:val="31"/>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terminy realizacji poszczególnych etapów prac, przy czym terminy te muszą zawierać się w terminach określonych dla realizacji danego etapu Umowy oraz realizacji całego przedmiotu Umowy,</w:t>
      </w:r>
    </w:p>
    <w:p w14:paraId="000001BB" w14:textId="77777777" w:rsidR="008B75E5" w:rsidRPr="00CB0C5B" w:rsidRDefault="00000000">
      <w:pPr>
        <w:numPr>
          <w:ilvl w:val="0"/>
          <w:numId w:val="31"/>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przeroby i płatności w tym szacowane przeroby i płatności w układzie miesięcznym oraz ewentualne ich aktualizacje, oraz koszty ogólne rozłożone proporcjonalnie na cały czas trwania Umowy.</w:t>
      </w:r>
    </w:p>
    <w:p w14:paraId="000001BC"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Harmonogram rzeczowo-finansowy dla etapu robót będzie zawierał:</w:t>
      </w:r>
    </w:p>
    <w:p w14:paraId="000001BD"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kolejność, w jakiej Wykonawca zamierza realizować zadania objęte Umową, tj.: terminy wykonywania dokumentów oraz terminy i kolejność wykonywania robót, tak aby osiągnąć zakończenie zakresu określonego w każdym Etapie, wraz z uwzględnieniem terminu wykonania prób końcowych dla każdego asortymentu robót określonych w danym Etapie oraz dla pozostałych robót, a także uzyskanie pozwolenia na użytkowanie (o ile dotyczy) przed upływem terminu zakończenia wykonywania przedmiotu zamówienia;</w:t>
      </w:r>
    </w:p>
    <w:p w14:paraId="000001BE"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okresy na przeglądy oraz na wszelkie inne przedłożenia, zatwierdzenia i wyrażenia zgody wyszczególnione w dokumentach umownych;</w:t>
      </w:r>
    </w:p>
    <w:p w14:paraId="000001BF"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kolejność i rozłożenie w czasie inspekcji i prób, wyspecyfikowanych w Umowie;</w:t>
      </w:r>
    </w:p>
    <w:p w14:paraId="000001C0"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daty rozpoczęcia i zakończenia robót na realizowanej inwestycji;</w:t>
      </w:r>
    </w:p>
    <w:p w14:paraId="000001C1"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daty rozpoczęcia i zakończenia poszczególnych asortymentów robót oraz zapewnienie dostaw materiałów i urządzeń na plac budowy, również w okresie zimowym, w zakresie niezbędnym dla zachowania ciągłości robót;</w:t>
      </w:r>
    </w:p>
    <w:p w14:paraId="000001C2"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planowane przerwy w prowadzeniu robót ze względu na wymogi zawarte w Umowie (np. ze względu na wymogi decyzji o środowiskowych uwarunkowaniach);</w:t>
      </w:r>
    </w:p>
    <w:p w14:paraId="000001C3"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planowane zmiany w organizacji ruchu na poszczególnych etapach realizacji przedmiotu Umowy, z uwzględnieniem w szczególności Instrukcji Ir-19 obowiązującej w PKP PLK S.A.;</w:t>
      </w:r>
    </w:p>
    <w:p w14:paraId="000001C4"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rezerwy czasowe wynikające z etapowania robót lub przyjętych technologii prowadzenia robót;</w:t>
      </w:r>
    </w:p>
    <w:p w14:paraId="000001C5"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Etapy ustalone w Umowie;</w:t>
      </w:r>
    </w:p>
    <w:p w14:paraId="000001C6" w14:textId="77777777" w:rsidR="008B75E5" w:rsidRPr="00CB0C5B" w:rsidRDefault="00000000">
      <w:pPr>
        <w:numPr>
          <w:ilvl w:val="0"/>
          <w:numId w:val="3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przeroby i płatności w tym szacowane przeroby i płatności w układzie miesięcznym oraz ewentualne ich aktualizacje, oraz koszty ogólne rozłożone proporcjonalnie na cały czas trwania Umowy.</w:t>
      </w:r>
    </w:p>
    <w:p w14:paraId="000001C7"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Harmonogramy rzeczowo-finansowe, o których mowa powyżej, zwane będą w dalszych ustępach łącznie Harmonogramem rzeczowo-finansowym.. </w:t>
      </w:r>
    </w:p>
    <w:p w14:paraId="000001C8"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Podczas opracowywania Harmonogramu rzeczowo-finansowego Wykonawca uwzględni niekorzystne warunki pogodowe, które mogą ograniczyć postęp robót w okresie jesienno-zimowo-wiosennym, harmonogram przyznanych zamknięć torowych (jeżeli dotyczy) oraz inne okoliczności mogące mieć wpływ na terminowe wykonanie Umowy.</w:t>
      </w:r>
    </w:p>
    <w:p w14:paraId="000001C9"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Harmonogramy zawierające ograniczenie pracy lub tymczasowe zawieszenie mogą być zaakceptowane przez Zamawiającego, lecz taka akceptacja nie zwalnia Wykonawcy z jego zobowiązań zakończenia robót zgodnie z Umową.</w:t>
      </w:r>
    </w:p>
    <w:p w14:paraId="000001CA"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będzie także przedkładał skorygowany (aktualny) Harmonogram rzeczowo-finansowy, kiedykolwiek poprzedni Harmonogram stanie się niespójny z faktycznym postępem robót lub ze zobowiązaniami Wykonawcy. </w:t>
      </w:r>
    </w:p>
    <w:p w14:paraId="000001CB"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ramach aktualizacji Harmonogramu, po zaakceptowaniu przez Zamawiającego dokumentacji projektowej Wykonawca powinien uzupełnić Harmonogram w zakresie zasobów ludzkich i sprzętowych w tym między innymi poprzez wskazanie informacji przedstawiających szacunek liczebności każdej grupy personelu Wykonawcy z podziałem na specjalności dla każdego Etapu w każdym miesiącu realizacji prac, a także szacowanych przerobów i płatności w układzie miesięcznym i koszty ogólne rozłożone proporcjonalnie na cały czas trwania Umowy. </w:t>
      </w:r>
    </w:p>
    <w:p w14:paraId="000001CC"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Jeśli Zamawiający, w ciągu 21 dni od otrzymania Harmonogramu, nie da Wykonawcy powiadomienia podając zakres, w jakim Harmonogram ten nie jest zgodny z Umową, to Wykonawca będzie postępował zgodnie z tym Harmonogramem, z uwzględnieniem innych jego zobowiązań według Umowy. Zamawiający będzie uprawniony do polegania na tym Harmonogramie przy planowaniu działalności związanej z realizacją Umowy.</w:t>
      </w:r>
    </w:p>
    <w:p w14:paraId="000001CD"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przypadku zgłoszenia przez Zamawiającego uwag do Harmonogramu rzeczowo-finansowego Wykonawca będzie zobowiązany do ich uwzględnienia w terminie 7 dni i ponownie przedłoży, poprawiony Harmonogram rzeczowo-finansowy Zamawiającemu do zatwierdzenia. Jeżeli Wykonawca nie uwzględni uwag Zamawiającego w powyższym terminie, a przedłożony przez niego Harmonogram rzeczowo-finansowy będzie niezgodny z Umową, Zamawiający będzie uprawniony do wstrzymania robót w całości lub części. Wszelkie konsekwencje takiego wstrzymania obciążą Wykonawcę. </w:t>
      </w:r>
    </w:p>
    <w:p w14:paraId="000001CE"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Harmonogramie rzeczowo-finansowym Wykonawca uwzględni Etapy wykonania przedmiotu Umowy (odpowiednio dla etapu prac projektowych oraz etapu robót), tak aby Umowa została wykonana w określonym w Umowie terminie. Brak zatwierdzenia Harmonogramu rzeczowo-finansowego przez Zamawiającego nie zwalnia Wykonawcy z obowiązku terminowego wykonania Umowy.</w:t>
      </w:r>
    </w:p>
    <w:p w14:paraId="000001CF"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niezwłocznie da powiadomienie Zamawiającemu o szczególnych prawdopodobnych przyszłych wypadkach lub okolicznościach, które mogą niesprzyjająco wpłynąć na pracę. Zamawiający może wymagać, aby Wykonawca przedłożył oszacowanie tego przewidzianego wpływu przyszłych wypadków lub okoliczności. </w:t>
      </w:r>
    </w:p>
    <w:p w14:paraId="000001D0"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Jeżeli w jakimkolwiek momencie Zamawiający przekaże Wykonawcy powiadomienie, że Harmonogram (w podanym zakresie) nie zgadza się z Umową lub nie jest spójny z faktycznym postępem pracy i podanymi zamierzeniami Wykonawcy, to Wykonawca przedłoży Zamawiającemu uaktualniony Harmonogram zgodnie z niniejszym paragrafem. </w:t>
      </w:r>
    </w:p>
    <w:p w14:paraId="000001D1"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Zamawiający nie zaakceptuje Harmonogramu, jako zgodnego z Umową, w którym data zakończenia robót łącznie z dokonaniem wszelkich formalności przewidzianych w Umowie, w tym w szczególności uzyskanie decyzji o pozwoleniu na użytkowanie (o ile dotyczy), wykraczają poza termin wykonania przedmiotu Umowy lub bez uwzględnienia uwag Zamawiającego. </w:t>
      </w:r>
    </w:p>
    <w:p w14:paraId="000001D2"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Zatwierdzenie Harmonogramu nie stanowi zmiany Umowy i nie zwalnia Wykonawcy z odpowiedzialności za należyte i terminowe wykonania Umowy. </w:t>
      </w:r>
    </w:p>
    <w:p w14:paraId="000001D3"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Nieprzestrzeganie, z przyczyn leżących po stronie Wykonawcy, zatwierdzonego Harmonogramu stanowi naruszenie Umowy. </w:t>
      </w:r>
    </w:p>
    <w:p w14:paraId="000001D4" w14:textId="77777777" w:rsidR="008B75E5" w:rsidRPr="00CB0C5B" w:rsidRDefault="00000000">
      <w:pPr>
        <w:numPr>
          <w:ilvl w:val="0"/>
          <w:numId w:val="3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Każdy Harmonogram rzeczowo-finansowy lub jego aktualizacja mają zostać opatrzone datą jego sporządzenia, podpisem osoby sporządzającej, datę zatwierdzenia przez Zamawiającego oraz jego podpisem. </w:t>
      </w:r>
    </w:p>
    <w:p w14:paraId="000001D5" w14:textId="77777777" w:rsidR="008B75E5" w:rsidRPr="00CB0C5B" w:rsidRDefault="00000000">
      <w:pPr>
        <w:spacing w:before="24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lastRenderedPageBreak/>
        <w:t xml:space="preserve">§ 21. </w:t>
      </w:r>
    </w:p>
    <w:p w14:paraId="000001D6" w14:textId="77777777" w:rsidR="008B75E5" w:rsidRPr="00CB0C5B" w:rsidRDefault="00000000">
      <w:pPr>
        <w:spacing w:before="120" w:after="240"/>
        <w:jc w:val="center"/>
        <w:rPr>
          <w:rFonts w:ascii="Arial Narrow" w:eastAsia="Arial Narrow" w:hAnsi="Arial Narrow" w:cs="Arial Narrow"/>
          <w:b/>
          <w:sz w:val="22"/>
          <w:szCs w:val="22"/>
        </w:rPr>
      </w:pPr>
      <w:bookmarkStart w:id="41" w:name="_heading=h.1v1yuxt" w:colFirst="0" w:colLast="0"/>
      <w:bookmarkEnd w:id="41"/>
      <w:r w:rsidRPr="00CB0C5B">
        <w:rPr>
          <w:rFonts w:ascii="Arial Narrow" w:eastAsia="Arial Narrow" w:hAnsi="Arial Narrow" w:cs="Arial Narrow"/>
          <w:b/>
          <w:sz w:val="22"/>
          <w:szCs w:val="22"/>
        </w:rPr>
        <w:t>Raporty o postępie prac i robót</w:t>
      </w:r>
    </w:p>
    <w:p w14:paraId="000001D7" w14:textId="77777777" w:rsidR="008B75E5" w:rsidRPr="00CB0C5B" w:rsidRDefault="00000000">
      <w:pPr>
        <w:numPr>
          <w:ilvl w:val="0"/>
          <w:numId w:val="33"/>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Miesięczne raporty o postępie prac (dalej jako: „Raporty” lub „Raport”) w formie i ilości kopii uzgodnionych z Zamawiającym będą opracowywane przez Wykonawcę i przedkładane Zamawiającemu do akceptacji. Pierwszy Raport będzie obejmował okres do końca pierwszego miesiąca kalendarzowego następującego po miesiącu, w którym miało miejsce podpisanie Umowy. Następnie Raporty będą przedkładane comiesięcznie, każdy w ciągu 7 dni od ostatniego dnia okresu, którego dany Raport dotyczy. Raporty będą składane do czasu, aż Wykonawca ukończy całą pracę określoną warunkami Umowy.</w:t>
      </w:r>
    </w:p>
    <w:p w14:paraId="000001D8" w14:textId="77777777" w:rsidR="008B75E5" w:rsidRPr="00CB0C5B" w:rsidRDefault="00000000">
      <w:pPr>
        <w:numPr>
          <w:ilvl w:val="0"/>
          <w:numId w:val="33"/>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Każdy Raport może zawierać niżej podane elementy (ostateczny kształt Raportu zostanie uzgodniony na etapie realizacji umowy pomiędzy Wykonawcą, Zamawiającym przy współudziale inspektora nadzoru):</w:t>
      </w:r>
    </w:p>
    <w:p w14:paraId="000001D9" w14:textId="77777777" w:rsidR="008B75E5" w:rsidRPr="00CB0C5B" w:rsidRDefault="00000000">
      <w:pPr>
        <w:numPr>
          <w:ilvl w:val="0"/>
          <w:numId w:val="107"/>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wykresy i szczegółowe opisy postępu pracy lub robót, obejmujące każdy etap projektowania, etap pozyskiwania decyzji administracyjnych (o ile dotyczy) z określeniem faktycznej lub przewidywanej daty uzyskania decyzji, powstawania dokumentów Wykonawcy, zamawiania, wyrobu, dostawy na Plac budowy, budowy, montażu, dokonywania prób, z podaniem, które czynności realizują podwykonawcy</w:t>
      </w:r>
    </w:p>
    <w:p w14:paraId="000001DA" w14:textId="77777777" w:rsidR="008B75E5" w:rsidRPr="00CB0C5B" w:rsidRDefault="00000000">
      <w:pPr>
        <w:numPr>
          <w:ilvl w:val="0"/>
          <w:numId w:val="107"/>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fotografie przedstawiające stan zaawansowania i postępu robót;</w:t>
      </w:r>
    </w:p>
    <w:p w14:paraId="000001DB" w14:textId="77777777" w:rsidR="008B75E5" w:rsidRPr="00CB0C5B" w:rsidRDefault="00000000">
      <w:pPr>
        <w:numPr>
          <w:ilvl w:val="0"/>
          <w:numId w:val="107"/>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dla wytwarzania każdej głównej pozycji wyrobów budowlanych niezbędnych do realizacji przedmiotu Umowy (urządzeń, materiałów) nazwę producenta, miejsce wyrobu, procent zaawansowania oraz faktyczne lub spodziewane daty:</w:t>
      </w:r>
    </w:p>
    <w:p w14:paraId="000001DC" w14:textId="77777777" w:rsidR="008B75E5" w:rsidRPr="00CB0C5B" w:rsidRDefault="00000000">
      <w:pPr>
        <w:numPr>
          <w:ilvl w:val="1"/>
          <w:numId w:val="108"/>
        </w:numPr>
        <w:spacing w:line="276" w:lineRule="auto"/>
        <w:ind w:left="1276"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rozpoczęcia wytwarzania,</w:t>
      </w:r>
    </w:p>
    <w:p w14:paraId="000001DD" w14:textId="77777777" w:rsidR="008B75E5" w:rsidRPr="00CB0C5B" w:rsidRDefault="00000000">
      <w:pPr>
        <w:numPr>
          <w:ilvl w:val="1"/>
          <w:numId w:val="108"/>
        </w:numPr>
        <w:spacing w:line="276" w:lineRule="auto"/>
        <w:ind w:left="1276"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inspekcji Wykonawcy,</w:t>
      </w:r>
    </w:p>
    <w:p w14:paraId="000001DE" w14:textId="77777777" w:rsidR="008B75E5" w:rsidRPr="00CB0C5B" w:rsidRDefault="00000000">
      <w:pPr>
        <w:numPr>
          <w:ilvl w:val="1"/>
          <w:numId w:val="108"/>
        </w:numPr>
        <w:spacing w:line="276" w:lineRule="auto"/>
        <w:ind w:left="1276"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prób, oraz</w:t>
      </w:r>
    </w:p>
    <w:p w14:paraId="000001DF" w14:textId="77777777" w:rsidR="008B75E5" w:rsidRPr="00CB0C5B" w:rsidRDefault="00000000">
      <w:pPr>
        <w:numPr>
          <w:ilvl w:val="1"/>
          <w:numId w:val="108"/>
        </w:numPr>
        <w:spacing w:line="276" w:lineRule="auto"/>
        <w:ind w:left="1276"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wysyłki i dostawy na Plac budowy;</w:t>
      </w:r>
    </w:p>
    <w:p w14:paraId="000001E0" w14:textId="77777777" w:rsidR="008B75E5" w:rsidRPr="00CB0C5B" w:rsidRDefault="00000000">
      <w:pPr>
        <w:numPr>
          <w:ilvl w:val="0"/>
          <w:numId w:val="107"/>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szczegółowe informacje dotyczące personelu i sprzętu Wykonawcy;</w:t>
      </w:r>
    </w:p>
    <w:p w14:paraId="000001E1" w14:textId="77777777" w:rsidR="008B75E5" w:rsidRPr="00CB0C5B" w:rsidRDefault="00000000">
      <w:pPr>
        <w:numPr>
          <w:ilvl w:val="0"/>
          <w:numId w:val="107"/>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kopie lub skany dokumentów zapewnienia jakości, wyników prób i atestów materiałów; </w:t>
      </w:r>
    </w:p>
    <w:p w14:paraId="000001E2" w14:textId="77777777" w:rsidR="008B75E5" w:rsidRPr="00CB0C5B" w:rsidRDefault="00000000">
      <w:pPr>
        <w:numPr>
          <w:ilvl w:val="0"/>
          <w:numId w:val="107"/>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listę powiadomień, związanych z roszczeniami Wykonawcy;</w:t>
      </w:r>
    </w:p>
    <w:p w14:paraId="000001E3" w14:textId="77777777" w:rsidR="008B75E5" w:rsidRPr="00CB0C5B" w:rsidRDefault="00000000">
      <w:pPr>
        <w:numPr>
          <w:ilvl w:val="0"/>
          <w:numId w:val="107"/>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dane statystyczne dotyczące bezpieczeństwa; </w:t>
      </w:r>
    </w:p>
    <w:p w14:paraId="000001E4" w14:textId="77777777" w:rsidR="008B75E5" w:rsidRPr="00CB0C5B" w:rsidRDefault="00000000">
      <w:pPr>
        <w:numPr>
          <w:ilvl w:val="0"/>
          <w:numId w:val="107"/>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porównanie faktycznego i planowanego postępu pracy lub robót, ze szczegółami wszelkich wydarzeń lub okoliczności, które mogłyby zagrozić wykonaniu dokumentacji projektowej, pozyskaniu decyzji administracyjnych (o ile dotyczy), ukończeniu robót zgodnie z Umową oraz środków przedsięwziętych (lub mających być przedsięwzięte) w celu zapobieżenia opóźnieniom;</w:t>
      </w:r>
    </w:p>
    <w:p w14:paraId="000001E5" w14:textId="77777777" w:rsidR="008B75E5" w:rsidRPr="00CB0C5B" w:rsidRDefault="00000000">
      <w:pPr>
        <w:numPr>
          <w:ilvl w:val="0"/>
          <w:numId w:val="107"/>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informacje w zakresie ochrony środowiska, w tym między innymi:</w:t>
      </w:r>
    </w:p>
    <w:p w14:paraId="000001E6" w14:textId="77777777" w:rsidR="008B75E5" w:rsidRPr="00CB0C5B" w:rsidRDefault="00000000">
      <w:pPr>
        <w:numPr>
          <w:ilvl w:val="0"/>
          <w:numId w:val="34"/>
        </w:numPr>
        <w:spacing w:line="276" w:lineRule="auto"/>
        <w:ind w:left="1276"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szczegółowy wykaz uzyskanych przez Wykonawcę decyzji i zezwoleń w zakresie ochrony środowiska (np. pozwolenia wodnoprawne, decyzje o usunięciu drzew i krzewów, o ile są wymagane, zezwolenia na odstępstwa od zakazów, o których mowa w art. 51 i 52 ustawy o ochronie przyrody) , decyzje wraz z dokumentacją stanowiącą podstawę ich wydania oraz obowiązków z nich wynikających,</w:t>
      </w:r>
    </w:p>
    <w:p w14:paraId="000001E7" w14:textId="77777777" w:rsidR="008B75E5" w:rsidRPr="00CB0C5B" w:rsidRDefault="00000000">
      <w:pPr>
        <w:numPr>
          <w:ilvl w:val="0"/>
          <w:numId w:val="34"/>
        </w:numPr>
        <w:spacing w:line="276" w:lineRule="auto"/>
        <w:ind w:left="1276"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szczegółowy opis działań organizacyjno-technicznych dotyczących fazy budowy wynikających z wymagań  w zakresie ochrony środowiska na podstawie uzyskanych decyzji administracyjnych,</w:t>
      </w:r>
    </w:p>
    <w:p w14:paraId="000001E8" w14:textId="77777777" w:rsidR="008B75E5" w:rsidRPr="00CB0C5B" w:rsidRDefault="00000000">
      <w:pPr>
        <w:numPr>
          <w:ilvl w:val="0"/>
          <w:numId w:val="34"/>
        </w:numPr>
        <w:spacing w:line="276" w:lineRule="auto"/>
        <w:ind w:left="1276"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szczegółowy wykaz wykonanych urządzeń ochrony środowiska (w tym obiektów inżynieryjnych dostosowanych do pełnienia funkcji przejść dla zwierząt, urządzeń ochrony zwierząt, urządzeń służących ochronie klimatu akustycznego, ochrony przed drganiami i urządzeń w zakresie gospodarki wodno-ściekowej), ze wskazaniem dokładnej lokalizacji i parametrów wykonanych urządzeń,</w:t>
      </w:r>
    </w:p>
    <w:p w14:paraId="000001E9" w14:textId="77777777" w:rsidR="008B75E5" w:rsidRPr="00CB0C5B" w:rsidRDefault="00000000">
      <w:pPr>
        <w:numPr>
          <w:ilvl w:val="0"/>
          <w:numId w:val="34"/>
        </w:numPr>
        <w:spacing w:line="276" w:lineRule="auto"/>
        <w:ind w:left="1276"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informacje na temat zauważonych wszelkich zagrożeń dla środowiska naturalnego, w tym wystąpienia bezpośredniego zagrożenia szkodą w środowisku spowodowanego prowadzonymi przez Wykonawcę robotami oraz informacje na temat wszystkich działań podjętych przez Wykonawcę w celu ograniczenia szkody w środowisku, zapobieżenia kolejnym szkodom oraz do podjęcia działań zapobiegawczych i naprawczych,</w:t>
      </w:r>
    </w:p>
    <w:p w14:paraId="000001EA" w14:textId="77777777" w:rsidR="008B75E5" w:rsidRPr="00CB0C5B" w:rsidRDefault="00000000">
      <w:pPr>
        <w:numPr>
          <w:ilvl w:val="0"/>
          <w:numId w:val="34"/>
        </w:numPr>
        <w:spacing w:after="80" w:line="276" w:lineRule="auto"/>
        <w:ind w:left="1276"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informacje na temat wytworzonych odpadów i sposobów ich zagospodarowania w okresie objętym sprawozdaniem oraz narastająco od rozpoczęcia budowy, zgodnie z obowiązującym prawem i obowiązującymi instrukcjami wewnętrznymi Zamawiającego.</w:t>
      </w:r>
    </w:p>
    <w:p w14:paraId="000001EB" w14:textId="77777777" w:rsidR="008B75E5" w:rsidRPr="00CB0C5B" w:rsidRDefault="00000000">
      <w:pPr>
        <w:spacing w:before="240"/>
        <w:jc w:val="center"/>
        <w:rPr>
          <w:rFonts w:ascii="Arial Narrow" w:eastAsia="Arial Narrow" w:hAnsi="Arial Narrow" w:cs="Arial Narrow"/>
          <w:b/>
          <w:sz w:val="22"/>
          <w:szCs w:val="22"/>
        </w:rPr>
      </w:pPr>
      <w:bookmarkStart w:id="42" w:name="_heading=h.4f1mdlm" w:colFirst="0" w:colLast="0"/>
      <w:bookmarkEnd w:id="42"/>
      <w:r w:rsidRPr="00CB0C5B">
        <w:rPr>
          <w:rFonts w:ascii="Arial Narrow" w:eastAsia="Arial Narrow" w:hAnsi="Arial Narrow" w:cs="Arial Narrow"/>
          <w:b/>
          <w:sz w:val="22"/>
          <w:szCs w:val="22"/>
        </w:rPr>
        <w:t xml:space="preserve">§ 22. </w:t>
      </w:r>
    </w:p>
    <w:p w14:paraId="000001EC" w14:textId="77777777" w:rsidR="008B75E5" w:rsidRPr="00CB0C5B" w:rsidRDefault="00000000">
      <w:pPr>
        <w:spacing w:before="120" w:after="240"/>
        <w:jc w:val="center"/>
        <w:rPr>
          <w:rFonts w:ascii="Arial Narrow" w:eastAsia="Arial Narrow" w:hAnsi="Arial Narrow" w:cs="Arial Narrow"/>
          <w:b/>
          <w:sz w:val="22"/>
          <w:szCs w:val="22"/>
        </w:rPr>
      </w:pPr>
      <w:bookmarkStart w:id="43" w:name="_heading=h.2u6wntf" w:colFirst="0" w:colLast="0"/>
      <w:bookmarkEnd w:id="43"/>
      <w:r w:rsidRPr="00CB0C5B">
        <w:rPr>
          <w:rFonts w:ascii="Arial Narrow" w:eastAsia="Arial Narrow" w:hAnsi="Arial Narrow" w:cs="Arial Narrow"/>
          <w:b/>
          <w:sz w:val="22"/>
          <w:szCs w:val="22"/>
        </w:rPr>
        <w:t>Narady z postępu prac</w:t>
      </w:r>
    </w:p>
    <w:p w14:paraId="000001ED" w14:textId="77777777" w:rsidR="008B75E5" w:rsidRPr="00CB0C5B" w:rsidRDefault="00000000">
      <w:pPr>
        <w:numPr>
          <w:ilvl w:val="0"/>
          <w:numId w:val="52"/>
        </w:numPr>
        <w:shd w:val="clear" w:color="auto" w:fill="FFFFFF"/>
        <w:spacing w:after="80" w:line="276" w:lineRule="auto"/>
        <w:ind w:left="426" w:right="6" w:hanging="426"/>
        <w:jc w:val="both"/>
        <w:rPr>
          <w:rFonts w:ascii="Arial Narrow" w:eastAsia="Arial Narrow" w:hAnsi="Arial Narrow" w:cs="Arial Narrow"/>
          <w:b/>
          <w:sz w:val="22"/>
          <w:szCs w:val="22"/>
        </w:rPr>
      </w:pPr>
      <w:r w:rsidRPr="00CB0C5B">
        <w:rPr>
          <w:rFonts w:ascii="Arial Narrow" w:eastAsia="Arial Narrow" w:hAnsi="Arial Narrow" w:cs="Arial Narrow"/>
          <w:sz w:val="22"/>
          <w:szCs w:val="22"/>
        </w:rPr>
        <w:t>W ciągu 7 dni od przedłożenia Zamawiającemu przez Wykonawcę Raportu, o którym mowa w paragrafie powyższym, na Placu budowy odbędzie się narada z postępu prac z udziałem Zamawiającego i umocowanego przedstawiciela Wykonawcy, na której będzie omawiany Raport oraz inne odnośne sprawy</w:t>
      </w:r>
      <w:r w:rsidRPr="00CB0C5B">
        <w:rPr>
          <w:rFonts w:ascii="Arial Narrow" w:eastAsia="Arial Narrow" w:hAnsi="Arial Narrow" w:cs="Arial Narrow"/>
          <w:b/>
          <w:sz w:val="22"/>
          <w:szCs w:val="22"/>
        </w:rPr>
        <w:t>.</w:t>
      </w:r>
    </w:p>
    <w:p w14:paraId="000001EE" w14:textId="77777777" w:rsidR="008B75E5" w:rsidRPr="00CB0C5B" w:rsidRDefault="00000000">
      <w:pPr>
        <w:numPr>
          <w:ilvl w:val="0"/>
          <w:numId w:val="52"/>
        </w:numPr>
        <w:shd w:val="clear" w:color="auto" w:fill="FFFFFF"/>
        <w:spacing w:after="80" w:line="276" w:lineRule="auto"/>
        <w:ind w:left="426" w:right="6" w:hanging="426"/>
        <w:jc w:val="both"/>
        <w:rPr>
          <w:rFonts w:ascii="Arial Narrow" w:eastAsia="Arial Narrow" w:hAnsi="Arial Narrow" w:cs="Arial Narrow"/>
          <w:b/>
          <w:sz w:val="22"/>
          <w:szCs w:val="22"/>
        </w:rPr>
      </w:pPr>
      <w:r w:rsidRPr="00CB0C5B">
        <w:rPr>
          <w:rFonts w:ascii="Arial Narrow" w:eastAsia="Arial Narrow" w:hAnsi="Arial Narrow" w:cs="Arial Narrow"/>
          <w:sz w:val="22"/>
          <w:szCs w:val="22"/>
        </w:rPr>
        <w:t>Zamawiający ma prawo żądania zwołania narad z postępu pracy raz w miesiącu począwszy od miesiąca następującego po miesiącu, w którym została podpisana Umowa. Stosowną informację o zwołaniu narady należy przekazać w ciągu 7 dni przed jej terminem</w:t>
      </w:r>
      <w:r w:rsidRPr="00CB0C5B">
        <w:rPr>
          <w:rFonts w:ascii="Arial Narrow" w:eastAsia="Arial Narrow" w:hAnsi="Arial Narrow" w:cs="Arial Narrow"/>
          <w:b/>
          <w:sz w:val="22"/>
          <w:szCs w:val="22"/>
        </w:rPr>
        <w:t>.</w:t>
      </w:r>
    </w:p>
    <w:p w14:paraId="000001EF" w14:textId="77777777" w:rsidR="008B75E5" w:rsidRPr="00CB0C5B" w:rsidRDefault="00000000">
      <w:pPr>
        <w:numPr>
          <w:ilvl w:val="0"/>
          <w:numId w:val="52"/>
        </w:numPr>
        <w:shd w:val="clear" w:color="auto" w:fill="FFFFFF"/>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Poza miesięczną naradą z postępu pracy, Zamawiający lub Wykonawca mogą żądać dodatkowych zebrań. Stosowną informację z podaniem przyczyny dodatkowego zebrania należy przekazać w ciągu 7 dni przed jego terminem.</w:t>
      </w:r>
    </w:p>
    <w:p w14:paraId="000001F0" w14:textId="77777777" w:rsidR="008B75E5" w:rsidRPr="00CB0C5B" w:rsidRDefault="00000000">
      <w:pPr>
        <w:numPr>
          <w:ilvl w:val="0"/>
          <w:numId w:val="52"/>
        </w:numPr>
        <w:shd w:val="clear" w:color="auto" w:fill="FFFFFF"/>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może zmienić (zintensyfikować lub zmniejszyć) harmonogram narad, o których mowa powyżej. Zmiana nie powoduje zmiany umowy.</w:t>
      </w:r>
    </w:p>
    <w:p w14:paraId="000001F1" w14:textId="77777777" w:rsidR="008B75E5" w:rsidRPr="00CB0C5B" w:rsidRDefault="00000000">
      <w:pPr>
        <w:spacing w:before="240"/>
        <w:jc w:val="center"/>
        <w:rPr>
          <w:rFonts w:ascii="Arial Narrow" w:eastAsia="Arial Narrow" w:hAnsi="Arial Narrow" w:cs="Arial Narrow"/>
          <w:b/>
          <w:sz w:val="22"/>
          <w:szCs w:val="22"/>
        </w:rPr>
      </w:pPr>
      <w:bookmarkStart w:id="44" w:name="_heading=h.19c6y18" w:colFirst="0" w:colLast="0"/>
      <w:bookmarkEnd w:id="44"/>
      <w:r w:rsidRPr="00CB0C5B">
        <w:rPr>
          <w:rFonts w:ascii="Arial Narrow" w:eastAsia="Arial Narrow" w:hAnsi="Arial Narrow" w:cs="Arial Narrow"/>
          <w:b/>
          <w:sz w:val="22"/>
          <w:szCs w:val="22"/>
        </w:rPr>
        <w:t xml:space="preserve">§ 23. </w:t>
      </w:r>
    </w:p>
    <w:p w14:paraId="000001F2" w14:textId="77777777" w:rsidR="008B75E5" w:rsidRPr="00CB0C5B" w:rsidRDefault="00000000">
      <w:pPr>
        <w:spacing w:before="120" w:after="240"/>
        <w:jc w:val="center"/>
        <w:rPr>
          <w:rFonts w:ascii="Arial Narrow" w:eastAsia="Arial Narrow" w:hAnsi="Arial Narrow" w:cs="Arial Narrow"/>
          <w:b/>
          <w:sz w:val="22"/>
          <w:szCs w:val="22"/>
        </w:rPr>
      </w:pPr>
      <w:bookmarkStart w:id="45" w:name="_heading=h.3tbugp1" w:colFirst="0" w:colLast="0"/>
      <w:bookmarkEnd w:id="45"/>
      <w:r w:rsidRPr="00CB0C5B">
        <w:rPr>
          <w:rFonts w:ascii="Arial Narrow" w:eastAsia="Arial Narrow" w:hAnsi="Arial Narrow" w:cs="Arial Narrow"/>
          <w:b/>
          <w:sz w:val="22"/>
          <w:szCs w:val="22"/>
        </w:rPr>
        <w:t>Godziny pracy</w:t>
      </w:r>
    </w:p>
    <w:p w14:paraId="000001F3" w14:textId="77777777" w:rsidR="008B75E5" w:rsidRPr="00CB0C5B" w:rsidRDefault="00000000">
      <w:pPr>
        <w:numPr>
          <w:ilvl w:val="0"/>
          <w:numId w:val="70"/>
        </w:numPr>
        <w:spacing w:before="24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trakcie wykonania Umowy Wykonawca jest zobowiązany do nieprzerwanego prowadzenia robót od godziny 6.00 do godz. 22.00 przez 6 dni w tygodniu (od poniedziałku do soboty włącznie), z zastrzeżeniem niesprzyjających warunków klimatycznych, które nie pozwalają na wykonywanie danych robót. Brak możliwości wykonywania danych robót w godzinach od 6.00 do 22.00 oraz w danych warunkach atmosferycznych musi być potwierdzony przez Inspektora Nadzoru, który reprezentuje Zamawiającego. </w:t>
      </w:r>
    </w:p>
    <w:p w14:paraId="000001F4" w14:textId="77777777" w:rsidR="008B75E5" w:rsidRPr="00CB0C5B" w:rsidRDefault="00000000">
      <w:pPr>
        <w:numPr>
          <w:ilvl w:val="0"/>
          <w:numId w:val="70"/>
        </w:numPr>
        <w:spacing w:before="24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czasie całodobowych zamknięć torowych lub jeżeli wymaga tego technologia danych robót budowlanych, Wykonawca zobowiązany jest do prowadzenia robót budowlanych przez 7 dni w tygodniu lub przez całą dobę, z wyjątkiem: </w:t>
      </w:r>
    </w:p>
    <w:p w14:paraId="000001F5" w14:textId="77777777" w:rsidR="008B75E5" w:rsidRPr="00CB0C5B" w:rsidRDefault="00000000">
      <w:pPr>
        <w:numPr>
          <w:ilvl w:val="0"/>
          <w:numId w:val="35"/>
        </w:numPr>
        <w:spacing w:line="276" w:lineRule="auto"/>
        <w:ind w:left="851"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prac w rejonie terenów chronionych akustycznie, gdzie w okresie całego roku prace mogą być prowadzone tylko </w:t>
      </w:r>
      <w:r w:rsidRPr="00CB0C5B">
        <w:rPr>
          <w:rFonts w:ascii="Arial Narrow" w:eastAsia="Arial Narrow" w:hAnsi="Arial Narrow" w:cs="Arial Narrow"/>
          <w:sz w:val="22"/>
          <w:szCs w:val="22"/>
        </w:rPr>
        <w:br/>
        <w:t>w godz. 6.00-22.00;</w:t>
      </w:r>
    </w:p>
    <w:p w14:paraId="000001F6" w14:textId="77777777" w:rsidR="008B75E5" w:rsidRPr="00CB0C5B" w:rsidRDefault="00000000">
      <w:pPr>
        <w:numPr>
          <w:ilvl w:val="0"/>
          <w:numId w:val="35"/>
        </w:numPr>
        <w:spacing w:line="276" w:lineRule="auto"/>
        <w:ind w:left="851" w:hanging="284"/>
        <w:jc w:val="both"/>
        <w:rPr>
          <w:rFonts w:ascii="Arial Narrow" w:eastAsia="Arial Narrow" w:hAnsi="Arial Narrow" w:cs="Arial Narrow"/>
          <w:sz w:val="22"/>
          <w:szCs w:val="22"/>
        </w:rPr>
      </w:pPr>
      <w:bookmarkStart w:id="46" w:name="_heading=h.28h4qwu" w:colFirst="0" w:colLast="0"/>
      <w:bookmarkEnd w:id="46"/>
      <w:r w:rsidRPr="00CB0C5B">
        <w:rPr>
          <w:rFonts w:ascii="Arial Narrow" w:eastAsia="Arial Narrow" w:hAnsi="Arial Narrow" w:cs="Arial Narrow"/>
          <w:sz w:val="22"/>
          <w:szCs w:val="22"/>
        </w:rPr>
        <w:t>innych niż wymienione w pkt. a. i b. uzasadnionych przypadkach, zaakceptowanych przez Zamawiającego.</w:t>
      </w:r>
    </w:p>
    <w:p w14:paraId="000001F7" w14:textId="77777777" w:rsidR="008B75E5" w:rsidRPr="00CB0C5B" w:rsidRDefault="008B75E5">
      <w:pPr>
        <w:spacing w:before="240"/>
        <w:jc w:val="center"/>
        <w:rPr>
          <w:rFonts w:ascii="Arial Narrow" w:eastAsia="Arial Narrow" w:hAnsi="Arial Narrow" w:cs="Arial Narrow"/>
          <w:b/>
          <w:sz w:val="22"/>
          <w:szCs w:val="22"/>
        </w:rPr>
      </w:pPr>
    </w:p>
    <w:p w14:paraId="000001F8" w14:textId="77777777" w:rsidR="008B75E5" w:rsidRPr="00CB0C5B" w:rsidRDefault="00000000">
      <w:pPr>
        <w:spacing w:before="24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24. </w:t>
      </w:r>
    </w:p>
    <w:p w14:paraId="000001F9" w14:textId="77777777" w:rsidR="008B75E5" w:rsidRPr="00CB0C5B" w:rsidRDefault="00000000">
      <w:pPr>
        <w:spacing w:before="120" w:after="240"/>
        <w:jc w:val="center"/>
        <w:rPr>
          <w:rFonts w:ascii="Arial Narrow" w:eastAsia="Arial Narrow" w:hAnsi="Arial Narrow" w:cs="Arial Narrow"/>
          <w:b/>
          <w:sz w:val="22"/>
          <w:szCs w:val="22"/>
        </w:rPr>
      </w:pPr>
      <w:bookmarkStart w:id="47" w:name="_heading=h.nmf14n" w:colFirst="0" w:colLast="0"/>
      <w:bookmarkEnd w:id="47"/>
      <w:r w:rsidRPr="00CB0C5B">
        <w:rPr>
          <w:rFonts w:ascii="Arial Narrow" w:eastAsia="Arial Narrow" w:hAnsi="Arial Narrow" w:cs="Arial Narrow"/>
          <w:b/>
          <w:sz w:val="22"/>
          <w:szCs w:val="22"/>
        </w:rPr>
        <w:t>Inspekcja</w:t>
      </w:r>
    </w:p>
    <w:p w14:paraId="000001FA" w14:textId="77777777" w:rsidR="008B75E5" w:rsidRPr="00CB0C5B" w:rsidRDefault="00000000">
      <w:pPr>
        <w:numPr>
          <w:ilvl w:val="0"/>
          <w:numId w:val="36"/>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Personel Zamawiającego:</w:t>
      </w:r>
    </w:p>
    <w:p w14:paraId="000001FB" w14:textId="77777777" w:rsidR="008B75E5" w:rsidRPr="00CB0C5B" w:rsidRDefault="00000000">
      <w:pPr>
        <w:numPr>
          <w:ilvl w:val="0"/>
          <w:numId w:val="109"/>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będzie miał pełny dostęp do wszystkich części Placu budowy i do wszystkich miejsc, z których są uzyskiwane materiały naturalne, oraz</w:t>
      </w:r>
    </w:p>
    <w:p w14:paraId="000001FC" w14:textId="77777777" w:rsidR="008B75E5" w:rsidRPr="00CB0C5B" w:rsidRDefault="00000000">
      <w:pPr>
        <w:numPr>
          <w:ilvl w:val="0"/>
          <w:numId w:val="109"/>
        </w:numPr>
        <w:shd w:val="clear" w:color="auto" w:fill="FFFFFF"/>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podczas pozyskiwania, wytwarzania, budowy (na Placu budowy i gdziekolwiek indziej), będzie uprawniony do badania, inspekcji, pomiarów i dokonywania prób materiałów i wykonawstwa oraz do sprawdzania postępu wytwarzania lub montażu urządzeń oraz pozyskiwania i wytwarzania materiałów.</w:t>
      </w:r>
    </w:p>
    <w:p w14:paraId="000001FD" w14:textId="77777777" w:rsidR="008B75E5" w:rsidRPr="00CB0C5B" w:rsidRDefault="00000000">
      <w:pPr>
        <w:numPr>
          <w:ilvl w:val="0"/>
          <w:numId w:val="36"/>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zapewni personelowi Zamawiającego pełną możliwość wykonywania tych czynności, włącznie </w:t>
      </w:r>
      <w:r w:rsidRPr="00CB0C5B">
        <w:rPr>
          <w:rFonts w:ascii="Arial Narrow" w:eastAsia="Arial Narrow" w:hAnsi="Arial Narrow" w:cs="Arial Narrow"/>
          <w:sz w:val="22"/>
          <w:szCs w:val="22"/>
        </w:rPr>
        <w:br/>
        <w:t>z zapewnieniem dostępu, urządzeń, pozwoleń i wyposażenia w zakresie bezpieczeństwa. Żadna taka czynność nie zwolni Wykonawcy z jakiegokolwiek zobowiązania lub odpowiedzialności.</w:t>
      </w:r>
    </w:p>
    <w:p w14:paraId="000001FE" w14:textId="77777777" w:rsidR="008B75E5" w:rsidRPr="00CB0C5B" w:rsidRDefault="00000000">
      <w:pPr>
        <w:numPr>
          <w:ilvl w:val="0"/>
          <w:numId w:val="36"/>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powiadomi Zamawiającego, w każdej sytuacji, gdy jakakolwiek praca będzie gotowa i zanim będzie przykryta, umieszczona poza polem widzenia lub opakowana do przechowywania lub transportu. W takiej sytuacji Zamawiający, albo bez uzasadnionej zwłoki przeprowadzi te badania, inspekcje, pomiary lub próby, albo bezzwłocznie powiadomi Wykonawcę, że Zamawiający nie wymaga wykonania takich czynności. Jeżeli Wykonawca zaniedba powiadomienia Zamawiającego, to na żądanie i w czasie wymaganym przez Zamawiającego, odkryje on taką pracę, </w:t>
      </w:r>
      <w:r w:rsidRPr="00CB0C5B">
        <w:rPr>
          <w:rFonts w:ascii="Arial Narrow" w:eastAsia="Arial Narrow" w:hAnsi="Arial Narrow" w:cs="Arial Narrow"/>
          <w:sz w:val="22"/>
          <w:szCs w:val="22"/>
        </w:rPr>
        <w:br/>
        <w:t>a następnie przywróci ją na swój koszt do poprzedniego stanu.</w:t>
      </w:r>
    </w:p>
    <w:p w14:paraId="000001FF" w14:textId="77777777" w:rsidR="008B75E5" w:rsidRPr="00CB0C5B" w:rsidRDefault="00000000">
      <w:pPr>
        <w:spacing w:before="240"/>
        <w:jc w:val="center"/>
        <w:rPr>
          <w:rFonts w:ascii="Arial Narrow" w:eastAsia="Arial Narrow" w:hAnsi="Arial Narrow" w:cs="Arial Narrow"/>
          <w:b/>
          <w:sz w:val="22"/>
          <w:szCs w:val="22"/>
        </w:rPr>
      </w:pPr>
      <w:bookmarkStart w:id="48" w:name="_heading=h.37m2jsg" w:colFirst="0" w:colLast="0"/>
      <w:bookmarkEnd w:id="48"/>
      <w:r w:rsidRPr="00CB0C5B">
        <w:rPr>
          <w:rFonts w:ascii="Arial Narrow" w:eastAsia="Arial Narrow" w:hAnsi="Arial Narrow" w:cs="Arial Narrow"/>
          <w:b/>
          <w:sz w:val="22"/>
          <w:szCs w:val="22"/>
        </w:rPr>
        <w:t xml:space="preserve">§ 25. </w:t>
      </w:r>
    </w:p>
    <w:p w14:paraId="00000200" w14:textId="77777777" w:rsidR="008B75E5" w:rsidRPr="00CB0C5B" w:rsidRDefault="00000000">
      <w:pPr>
        <w:spacing w:before="120" w:after="240"/>
        <w:jc w:val="center"/>
        <w:rPr>
          <w:rFonts w:ascii="Arial Narrow" w:eastAsia="Arial Narrow" w:hAnsi="Arial Narrow" w:cs="Arial Narrow"/>
          <w:b/>
          <w:sz w:val="22"/>
          <w:szCs w:val="22"/>
        </w:rPr>
      </w:pPr>
      <w:bookmarkStart w:id="49" w:name="_heading=h.1mrcu09" w:colFirst="0" w:colLast="0"/>
      <w:bookmarkEnd w:id="49"/>
      <w:r w:rsidRPr="00CB0C5B">
        <w:rPr>
          <w:rFonts w:ascii="Arial Narrow" w:eastAsia="Arial Narrow" w:hAnsi="Arial Narrow" w:cs="Arial Narrow"/>
          <w:b/>
          <w:sz w:val="22"/>
          <w:szCs w:val="22"/>
        </w:rPr>
        <w:t>Prace zabezpieczające</w:t>
      </w:r>
    </w:p>
    <w:p w14:paraId="00000201" w14:textId="77777777" w:rsidR="008B75E5" w:rsidRPr="00CB0C5B" w:rsidRDefault="00000000">
      <w:pPr>
        <w:numPr>
          <w:ilvl w:val="0"/>
          <w:numId w:val="37"/>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Bez względu na jakikolwiek uprzedni odbiór, Zamawiający może polecić Wykonawcy:</w:t>
      </w:r>
    </w:p>
    <w:p w14:paraId="00000202" w14:textId="77777777" w:rsidR="008B75E5" w:rsidRPr="00CB0C5B" w:rsidRDefault="00000000">
      <w:pPr>
        <w:numPr>
          <w:ilvl w:val="0"/>
          <w:numId w:val="110"/>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usunąć z Placu budowy i zastąpić innymi wszelkie urządzenia lub materiały, które nie są zgodne z Umową,</w:t>
      </w:r>
    </w:p>
    <w:p w14:paraId="00000203" w14:textId="77777777" w:rsidR="008B75E5" w:rsidRPr="00CB0C5B" w:rsidRDefault="00000000">
      <w:pPr>
        <w:numPr>
          <w:ilvl w:val="0"/>
          <w:numId w:val="110"/>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usunąć i ponownie wykonać każdą inną pracę lub robotę, która nie jest zgodna z Umową, oraz</w:t>
      </w:r>
    </w:p>
    <w:p w14:paraId="00000204" w14:textId="77777777" w:rsidR="008B75E5" w:rsidRPr="00CB0C5B" w:rsidRDefault="00000000">
      <w:pPr>
        <w:numPr>
          <w:ilvl w:val="0"/>
          <w:numId w:val="110"/>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wykonać każdą pracę lub robotę, która jest pilnie wymagana dla bezpieczeństwa robót, z powodu wypadku, nieprzewidzianego wydarzenia.</w:t>
      </w:r>
    </w:p>
    <w:p w14:paraId="00000205" w14:textId="77777777" w:rsidR="008B75E5" w:rsidRPr="00CB0C5B" w:rsidRDefault="00000000">
      <w:pPr>
        <w:numPr>
          <w:ilvl w:val="0"/>
          <w:numId w:val="37"/>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Każde polecenie Zamawiającego będzie wskazywało rozsądny czas, w jakim Wykonawca jest zobowiązany je wykonać.  </w:t>
      </w:r>
    </w:p>
    <w:p w14:paraId="00000206" w14:textId="77777777" w:rsidR="008B75E5" w:rsidRPr="00CB0C5B" w:rsidRDefault="00000000">
      <w:pPr>
        <w:numPr>
          <w:ilvl w:val="0"/>
          <w:numId w:val="37"/>
        </w:numPr>
        <w:tabs>
          <w:tab w:val="left" w:pos="142"/>
        </w:tabs>
        <w:spacing w:after="80" w:line="276" w:lineRule="auto"/>
        <w:ind w:left="426" w:hanging="426"/>
        <w:jc w:val="both"/>
        <w:rPr>
          <w:rFonts w:ascii="Arial Narrow" w:eastAsia="Arial Narrow" w:hAnsi="Arial Narrow" w:cs="Arial Narrow"/>
          <w:sz w:val="22"/>
          <w:szCs w:val="22"/>
        </w:rPr>
      </w:pPr>
      <w:bookmarkStart w:id="50" w:name="_heading=h.46r0co2" w:colFirst="0" w:colLast="0"/>
      <w:bookmarkEnd w:id="50"/>
      <w:r w:rsidRPr="00CB0C5B">
        <w:rPr>
          <w:rFonts w:ascii="Arial Narrow" w:eastAsia="Arial Narrow" w:hAnsi="Arial Narrow" w:cs="Arial Narrow"/>
          <w:sz w:val="22"/>
          <w:szCs w:val="22"/>
        </w:rPr>
        <w:t>Jeżeli Wykonawca nie zastosuje się do takiego polecenia, to Zamawiający będzie uprawniony do zatrudnienia i opłacenia innych osób do wykonania tej pracy lub roboty na koszt i ryzyko Wykonawcy. Wykonawca zapłaci także Zamawiającemu wszystkie koszty wynikłe z tego niezastosowania się.</w:t>
      </w:r>
    </w:p>
    <w:p w14:paraId="00000207"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26. </w:t>
      </w:r>
    </w:p>
    <w:p w14:paraId="00000208" w14:textId="77777777" w:rsidR="008B75E5" w:rsidRPr="00CB0C5B" w:rsidRDefault="00000000">
      <w:pPr>
        <w:spacing w:before="120" w:after="240"/>
        <w:jc w:val="center"/>
        <w:rPr>
          <w:rFonts w:ascii="Arial Narrow" w:eastAsia="Arial Narrow" w:hAnsi="Arial Narrow" w:cs="Arial Narrow"/>
          <w:b/>
          <w:sz w:val="22"/>
          <w:szCs w:val="22"/>
        </w:rPr>
      </w:pPr>
      <w:bookmarkStart w:id="51" w:name="_heading=h.2lwamvv" w:colFirst="0" w:colLast="0"/>
      <w:bookmarkEnd w:id="51"/>
      <w:r w:rsidRPr="00CB0C5B">
        <w:rPr>
          <w:rFonts w:ascii="Arial Narrow" w:eastAsia="Arial Narrow" w:hAnsi="Arial Narrow" w:cs="Arial Narrow"/>
          <w:b/>
          <w:sz w:val="22"/>
          <w:szCs w:val="22"/>
        </w:rPr>
        <w:t>Wymagania związane z organizacją ruchu pociągów</w:t>
      </w:r>
    </w:p>
    <w:p w14:paraId="00000209" w14:textId="77777777" w:rsidR="008B75E5" w:rsidRPr="00CB0C5B" w:rsidRDefault="00000000">
      <w:pPr>
        <w:numPr>
          <w:ilvl w:val="0"/>
          <w:numId w:val="38"/>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Dla prac i robót wymagających zamknięć torowych Wykonawca zgłosi i uzyska przedmiotowe zamknięcia. Zamknięcia torowe będą wynikały z harmonogramu zamknięć torowych. Tryb udzielania zamknięć torowych wynika z Zasad organizacji i udzielania zamknięć torowych Ir-19, stanowiących Załącznik do Zarządzenia Nr 36/2015 Zarządu PKP Polskie Linie Kolejowe S.A. z dnia 28 lipca 2015 r. lub w przypadku ich zmiany z dokumentu je</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sz w:val="22"/>
          <w:szCs w:val="22"/>
        </w:rPr>
        <w:t xml:space="preserve">nowelizującego. </w:t>
      </w:r>
    </w:p>
    <w:p w14:paraId="0000020A" w14:textId="77777777" w:rsidR="008B75E5" w:rsidRPr="00CB0C5B" w:rsidRDefault="00000000">
      <w:pPr>
        <w:numPr>
          <w:ilvl w:val="0"/>
          <w:numId w:val="38"/>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zakresie wszystkich kwestii dotyczących udzielenia zamknięć torowych i wykonywania robót w trakcie tych zamknięć, Wykonawca będzie postępował zgodnie z wytycznymi określonymi w PFU.</w:t>
      </w:r>
    </w:p>
    <w:p w14:paraId="0000020B" w14:textId="77777777" w:rsidR="008B75E5" w:rsidRPr="00CB0C5B" w:rsidRDefault="00000000">
      <w:pPr>
        <w:numPr>
          <w:ilvl w:val="0"/>
          <w:numId w:val="38"/>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Prace i roboty realizowane będą przy odbywającym się ruchu pociągów oraz czynnej infrastrukturze na terenie budowy i w trakcie udzielonych zamknięć torowych, co Wykonawca uwzględni przy organizacji prac i robót oraz ich odpowiednim etapowaniu.</w:t>
      </w:r>
    </w:p>
    <w:p w14:paraId="0000020C" w14:textId="77777777" w:rsidR="008B75E5" w:rsidRPr="00CB0C5B" w:rsidRDefault="00000000">
      <w:pPr>
        <w:spacing w:before="240" w:line="276" w:lineRule="auto"/>
        <w:jc w:val="center"/>
        <w:rPr>
          <w:rFonts w:ascii="Arial Narrow" w:eastAsia="Arial Narrow" w:hAnsi="Arial Narrow" w:cs="Arial Narrow"/>
          <w:b/>
          <w:sz w:val="22"/>
          <w:szCs w:val="22"/>
        </w:rPr>
      </w:pPr>
      <w:bookmarkStart w:id="52" w:name="_heading=h.111kx3o" w:colFirst="0" w:colLast="0"/>
      <w:bookmarkEnd w:id="52"/>
      <w:r w:rsidRPr="00CB0C5B">
        <w:rPr>
          <w:rFonts w:ascii="Arial Narrow" w:eastAsia="Arial Narrow" w:hAnsi="Arial Narrow" w:cs="Arial Narrow"/>
          <w:b/>
          <w:sz w:val="22"/>
          <w:szCs w:val="22"/>
        </w:rPr>
        <w:t xml:space="preserve">§ 27. </w:t>
      </w:r>
    </w:p>
    <w:p w14:paraId="0000020D" w14:textId="77777777" w:rsidR="008B75E5" w:rsidRPr="00CB0C5B" w:rsidRDefault="00000000">
      <w:pPr>
        <w:spacing w:before="120" w:after="240"/>
        <w:jc w:val="center"/>
        <w:rPr>
          <w:rFonts w:ascii="Arial Narrow" w:eastAsia="Arial Narrow" w:hAnsi="Arial Narrow" w:cs="Arial Narrow"/>
          <w:b/>
          <w:sz w:val="22"/>
          <w:szCs w:val="22"/>
        </w:rPr>
      </w:pPr>
      <w:bookmarkStart w:id="53" w:name="_heading=h.3l18frh" w:colFirst="0" w:colLast="0"/>
      <w:bookmarkEnd w:id="53"/>
      <w:r w:rsidRPr="00CB0C5B">
        <w:rPr>
          <w:rFonts w:ascii="Arial Narrow" w:eastAsia="Arial Narrow" w:hAnsi="Arial Narrow" w:cs="Arial Narrow"/>
          <w:b/>
          <w:sz w:val="22"/>
          <w:szCs w:val="22"/>
        </w:rPr>
        <w:t>Etapy</w:t>
      </w:r>
    </w:p>
    <w:p w14:paraId="0000020E" w14:textId="77777777" w:rsidR="008B75E5" w:rsidRPr="00CB0C5B" w:rsidRDefault="00000000">
      <w:pPr>
        <w:numPr>
          <w:ilvl w:val="0"/>
          <w:numId w:val="39"/>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Dla </w:t>
      </w:r>
      <w:sdt>
        <w:sdtPr>
          <w:rPr>
            <w:rFonts w:ascii="Arial Narrow" w:hAnsi="Arial Narrow"/>
            <w:sz w:val="22"/>
            <w:szCs w:val="22"/>
          </w:rPr>
          <w:tag w:val="goog_rdk_0"/>
          <w:id w:val="-862972455"/>
        </w:sdtPr>
        <w:sdtContent/>
      </w:sdt>
      <w:r w:rsidRPr="00CB0C5B">
        <w:rPr>
          <w:rFonts w:ascii="Arial Narrow" w:eastAsia="Arial Narrow" w:hAnsi="Arial Narrow" w:cs="Arial Narrow"/>
          <w:sz w:val="22"/>
          <w:szCs w:val="22"/>
        </w:rPr>
        <w:t>Umowy ustanawia się następujące Etapy, które Wykonawca zobowiązany jest wykonać w następujących terminach:</w:t>
      </w:r>
    </w:p>
    <w:p w14:paraId="0000020F" w14:textId="77777777" w:rsidR="008B75E5" w:rsidRPr="00CB0C5B" w:rsidRDefault="00000000">
      <w:pPr>
        <w:numPr>
          <w:ilvl w:val="0"/>
          <w:numId w:val="9"/>
        </w:numPr>
        <w:spacing w:after="80" w:line="276" w:lineRule="auto"/>
        <w:ind w:left="851" w:hanging="432"/>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Etap I - w terminie 90 dni od dnia zawarcia Umowy - uzyskanie Pozwolenia na Budowę lub Zgody na Realizację Inwestycji Drogowej;</w:t>
      </w:r>
    </w:p>
    <w:p w14:paraId="00000210" w14:textId="77777777" w:rsidR="008B75E5" w:rsidRPr="00CB0C5B" w:rsidRDefault="00000000">
      <w:pPr>
        <w:numPr>
          <w:ilvl w:val="0"/>
          <w:numId w:val="9"/>
        </w:numPr>
        <w:spacing w:after="80" w:line="276" w:lineRule="auto"/>
        <w:ind w:left="851" w:hanging="432"/>
        <w:jc w:val="both"/>
        <w:rPr>
          <w:rFonts w:ascii="Arial Narrow" w:eastAsia="Arial Narrow" w:hAnsi="Arial Narrow" w:cs="Arial Narrow"/>
          <w:sz w:val="22"/>
          <w:szCs w:val="22"/>
        </w:rPr>
      </w:pPr>
      <w:r w:rsidRPr="00CB0C5B">
        <w:rPr>
          <w:rFonts w:ascii="Arial Narrow" w:eastAsia="Arial Narrow" w:hAnsi="Arial Narrow" w:cs="Arial Narrow"/>
          <w:sz w:val="22"/>
          <w:szCs w:val="22"/>
        </w:rPr>
        <w:t>Etap II - w terminie 120 dni od dnia zawarcia Umowy – zatwierdzenie Projektu Wykonawczego,</w:t>
      </w:r>
    </w:p>
    <w:p w14:paraId="00000211" w14:textId="77777777" w:rsidR="008B75E5" w:rsidRPr="00CB0C5B" w:rsidRDefault="00000000">
      <w:pPr>
        <w:numPr>
          <w:ilvl w:val="0"/>
          <w:numId w:val="9"/>
        </w:numPr>
        <w:spacing w:after="80" w:line="276" w:lineRule="auto"/>
        <w:ind w:left="851" w:hanging="432"/>
        <w:jc w:val="both"/>
        <w:rPr>
          <w:rFonts w:ascii="Arial Narrow" w:eastAsia="Arial Narrow" w:hAnsi="Arial Narrow" w:cs="Arial Narrow"/>
          <w:sz w:val="22"/>
          <w:szCs w:val="22"/>
        </w:rPr>
      </w:pPr>
      <w:r w:rsidRPr="00CB0C5B">
        <w:rPr>
          <w:rFonts w:ascii="Arial Narrow" w:eastAsia="Arial Narrow" w:hAnsi="Arial Narrow" w:cs="Arial Narrow"/>
          <w:sz w:val="22"/>
          <w:szCs w:val="22"/>
        </w:rPr>
        <w:t>Etap III - w terminie 180 od dnia zawarcia Umowy - dokonanie odbioru końcowego,</w:t>
      </w:r>
    </w:p>
    <w:p w14:paraId="00000212" w14:textId="7917885B" w:rsidR="008B75E5" w:rsidRPr="005F2310" w:rsidRDefault="00000000" w:rsidP="005F2310">
      <w:pPr>
        <w:numPr>
          <w:ilvl w:val="0"/>
          <w:numId w:val="9"/>
        </w:numPr>
        <w:spacing w:after="80" w:line="276" w:lineRule="auto"/>
        <w:ind w:left="851" w:hanging="432"/>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Etap IV - w terminie do dnia </w:t>
      </w:r>
      <w:r w:rsidR="005F2310">
        <w:rPr>
          <w:rFonts w:ascii="Arial Narrow" w:eastAsia="Arial Narrow" w:hAnsi="Arial Narrow" w:cs="Arial Narrow"/>
          <w:sz w:val="22"/>
          <w:szCs w:val="22"/>
        </w:rPr>
        <w:t>30</w:t>
      </w:r>
      <w:r w:rsidRPr="005F2310">
        <w:rPr>
          <w:rFonts w:ascii="Arial Narrow" w:eastAsia="Arial Narrow" w:hAnsi="Arial Narrow" w:cs="Arial Narrow"/>
          <w:sz w:val="22"/>
          <w:szCs w:val="22"/>
        </w:rPr>
        <w:t>.11.2025r. – dokonanie odbioru ostatecznego.</w:t>
      </w:r>
    </w:p>
    <w:p w14:paraId="00000213" w14:textId="77777777" w:rsidR="008B75E5" w:rsidRPr="00CB0C5B" w:rsidRDefault="00000000">
      <w:pPr>
        <w:numPr>
          <w:ilvl w:val="0"/>
          <w:numId w:val="39"/>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Przy ocenie wykonania danego Etapu (kamienia milowego) będą brane pod uwagę tylko prace i roboty wykonane i zaakceptowane, a wartość tych prac i robót wyliczona zostanie w oparciu o ceny określone w kosztorysie ofertowym.</w:t>
      </w:r>
    </w:p>
    <w:p w14:paraId="00000214" w14:textId="77777777" w:rsidR="008B75E5" w:rsidRPr="00CB0C5B" w:rsidRDefault="00000000">
      <w:pPr>
        <w:spacing w:before="240" w:line="276" w:lineRule="auto"/>
        <w:jc w:val="center"/>
        <w:rPr>
          <w:rFonts w:ascii="Arial Narrow" w:eastAsia="Arial Narrow" w:hAnsi="Arial Narrow" w:cs="Arial Narrow"/>
          <w:b/>
          <w:sz w:val="22"/>
          <w:szCs w:val="22"/>
        </w:rPr>
      </w:pPr>
      <w:bookmarkStart w:id="54" w:name="_heading=h.206ipza" w:colFirst="0" w:colLast="0"/>
      <w:bookmarkEnd w:id="54"/>
      <w:r w:rsidRPr="00CB0C5B">
        <w:rPr>
          <w:rFonts w:ascii="Arial Narrow" w:eastAsia="Arial Narrow" w:hAnsi="Arial Narrow" w:cs="Arial Narrow"/>
          <w:b/>
          <w:sz w:val="22"/>
          <w:szCs w:val="22"/>
        </w:rPr>
        <w:t xml:space="preserve">§ 28. </w:t>
      </w:r>
    </w:p>
    <w:p w14:paraId="00000215" w14:textId="77777777" w:rsidR="008B75E5" w:rsidRPr="00CB0C5B" w:rsidRDefault="00000000">
      <w:pPr>
        <w:spacing w:before="120" w:after="240"/>
        <w:jc w:val="center"/>
        <w:rPr>
          <w:rFonts w:ascii="Arial Narrow" w:eastAsia="Arial Narrow" w:hAnsi="Arial Narrow" w:cs="Arial Narrow"/>
          <w:b/>
          <w:sz w:val="22"/>
          <w:szCs w:val="22"/>
        </w:rPr>
      </w:pPr>
      <w:bookmarkStart w:id="55" w:name="_heading=h.4k668n3" w:colFirst="0" w:colLast="0"/>
      <w:bookmarkEnd w:id="55"/>
      <w:r w:rsidRPr="00CB0C5B">
        <w:rPr>
          <w:rFonts w:ascii="Arial Narrow" w:eastAsia="Arial Narrow" w:hAnsi="Arial Narrow" w:cs="Arial Narrow"/>
          <w:b/>
          <w:sz w:val="22"/>
          <w:szCs w:val="22"/>
        </w:rPr>
        <w:t>Kary i obciążenia</w:t>
      </w:r>
    </w:p>
    <w:p w14:paraId="00000216"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zapłaci Zamawiającemu karę umowną:</w:t>
      </w:r>
    </w:p>
    <w:p w14:paraId="00000217" w14:textId="77777777" w:rsidR="008B75E5" w:rsidRPr="00CB0C5B" w:rsidRDefault="00000000">
      <w:pPr>
        <w:numPr>
          <w:ilvl w:val="0"/>
          <w:numId w:val="90"/>
        </w:numPr>
        <w:tabs>
          <w:tab w:val="left" w:pos="851"/>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 zwłokę w wykonaniu przedmiotu Umowy w wysokości 0,05% ceny brutto za każdy rozpoczęty dzień zwłoki po upływie terminu wykonania przedmiotu Umowy;</w:t>
      </w:r>
    </w:p>
    <w:p w14:paraId="00000218" w14:textId="77777777" w:rsidR="008B75E5" w:rsidRPr="00CB0C5B" w:rsidRDefault="00000000">
      <w:pPr>
        <w:numPr>
          <w:ilvl w:val="0"/>
          <w:numId w:val="90"/>
        </w:numPr>
        <w:spacing w:after="16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 niewykonanie w terminie Etapu określonego w § 27 w wysokości 0,07% wartości brutto danego Etapu, za każdy rozpoczęty dzień zwłoki;</w:t>
      </w:r>
    </w:p>
    <w:p w14:paraId="00000219" w14:textId="77777777" w:rsidR="008B75E5" w:rsidRPr="00CB0C5B" w:rsidRDefault="00000000">
      <w:pPr>
        <w:spacing w:before="160" w:after="80" w:line="276" w:lineRule="auto"/>
        <w:ind w:left="426"/>
        <w:jc w:val="both"/>
        <w:rPr>
          <w:rFonts w:ascii="Arial Narrow" w:eastAsia="Arial Narrow" w:hAnsi="Arial Narrow" w:cs="Arial Narrow"/>
          <w:sz w:val="22"/>
          <w:szCs w:val="22"/>
          <w:highlight w:val="yellow"/>
        </w:rPr>
      </w:pPr>
      <w:r w:rsidRPr="00CB0C5B">
        <w:rPr>
          <w:rFonts w:ascii="Arial Narrow" w:eastAsia="Arial Narrow" w:hAnsi="Arial Narrow" w:cs="Arial Narrow"/>
          <w:sz w:val="22"/>
          <w:szCs w:val="22"/>
        </w:rPr>
        <w:t>Zamawiający wstrzyma egzekwowanie kary umownej naliczonej za zwłokę w wykonaniu Etapu (kamienia milowego), jeżeli Wykonawca przedstawi Zamawiającemu bezwarunkową, nieodwołalną i płatną na pierwsze pisemne żądanie gwarancję bankową zapłaty na kwotę równą naliczonej karze umownej, a Zamawiający gwarancję zaakceptuje. Jeżeli Wykonawca wykona przedmiot Umowy w terminie określonym w Umowie, wówczas naliczona na podstawie § 28 ust. 1 pkt. 2) Umowy kara umowna będzie nienależna, z zastrzeżeniem postanowień zdania poprzedzającego oraz postanowień poniższych.</w:t>
      </w:r>
    </w:p>
    <w:p w14:paraId="0000021A"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przypadku niedotrzymania terminu na wykonanie przedmiotu Umowy określonego w § 27, Zamawiający uprawniony będzie do wyegzekwowania należności wynikających z kary umownej, w szczególności poprzez uruchomienie gwarancji lub poprzez potrącenie należności wynikającej z kary umownej z płatności przysługującej Wykonawcy. </w:t>
      </w:r>
    </w:p>
    <w:p w14:paraId="0000021B"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Powyżej określona regulacja dotycząca wstrzymania egzekwowania kary umownej w sytuacji przedstawienia przez Wykonawcę gwarancji bankowej jej zapłaty nie dotyczy jednak sytuacji, w której Zamawiający wskutek zwłoki Wykonawcy w realizacji danego Etapu (kamienia milowego) poniósł szkodę bądź sytuacji, w której Zamawiający w Specyfikacji Warunków Zamówienia wskazał Etap (kamień milowy), za który naliczenie kary umownej w przypadku zwłoki w jego realizacji będzie obligatoryjne i potrącane w sposób niezwłoczny i nieodwołalny z płatności należnych Wykonawcy.</w:t>
      </w:r>
    </w:p>
    <w:p w14:paraId="0000021C" w14:textId="77777777" w:rsidR="008B75E5" w:rsidRPr="00CB0C5B" w:rsidRDefault="00000000">
      <w:pPr>
        <w:numPr>
          <w:ilvl w:val="0"/>
          <w:numId w:val="90"/>
        </w:numPr>
        <w:tabs>
          <w:tab w:val="left" w:pos="851"/>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zwłokę w usunięciu wad po upływie wyznaczonego terminu ich usunięcia w wysokości: </w:t>
      </w:r>
    </w:p>
    <w:p w14:paraId="0000021D" w14:textId="77777777" w:rsidR="008B75E5" w:rsidRPr="00CB0C5B" w:rsidRDefault="00000000">
      <w:pPr>
        <w:numPr>
          <w:ilvl w:val="0"/>
          <w:numId w:val="65"/>
        </w:numPr>
        <w:tabs>
          <w:tab w:val="left" w:pos="567"/>
        </w:tabs>
        <w:spacing w:before="96" w:after="96"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2.000,00 PLN za każdy dzień zwłoki, w przypadku wady powodującej utrudnienia w ruchu kolejowym;</w:t>
      </w:r>
    </w:p>
    <w:p w14:paraId="0000021E" w14:textId="77777777" w:rsidR="008B75E5" w:rsidRPr="00CB0C5B" w:rsidRDefault="00000000">
      <w:pPr>
        <w:numPr>
          <w:ilvl w:val="0"/>
          <w:numId w:val="65"/>
        </w:numPr>
        <w:tabs>
          <w:tab w:val="left" w:pos="567"/>
        </w:tabs>
        <w:spacing w:before="96" w:after="96"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1.000,00 PLN za każdy dzień zwłoki, w przypadku innej wady; </w:t>
      </w:r>
    </w:p>
    <w:p w14:paraId="0000021F"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zwłokę w dostarczeniu wymienionych w § 15 ust. 2 Umowy dokumentów, po upływie terminu wskazanego przez Zamawiającego na ich dostarczenie w wysokości 800 PLN za każdy rozpoczęty dzień zwłoki; </w:t>
      </w:r>
    </w:p>
    <w:p w14:paraId="00000220"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 przedłużenie zamknięć torowych w wysokości 800,00 PLN za każdą rozpoczętą godzinę wydłużenia przydzielonego zamknięcia toru, które wystąpi z przyczyn leżących po stronie Wykonawcy;</w:t>
      </w:r>
    </w:p>
    <w:p w14:paraId="00000221"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 udzielone, a niewykorzystane zamknięcia torowe  w wysokości 800 PLN za każdą rozpoczętą godzinę przydzielonego zamknięcia toru, które wystąpią z przyczyn leżących po stronie Wykonawcy;</w:t>
      </w:r>
    </w:p>
    <w:p w14:paraId="00000222"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za nieprzedstawienie Programu Zapewnienia Jakości w terminie i zakresie, o którym mowa w § 17, w wysokości 3 000,00 PLN za każdy rozpoczęty dzień zwłoki;</w:t>
      </w:r>
    </w:p>
    <w:p w14:paraId="00000223"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niedostarczenie Zamawiającemu Harmonogramu rzeczowo-finansowego w terminie ustalonym w Umowie - </w:t>
      </w:r>
      <w:r w:rsidRPr="00CB0C5B">
        <w:rPr>
          <w:rFonts w:ascii="Arial Narrow" w:eastAsia="Arial Narrow" w:hAnsi="Arial Narrow" w:cs="Arial Narrow"/>
          <w:sz w:val="22"/>
          <w:szCs w:val="22"/>
        </w:rPr>
        <w:br/>
        <w:t xml:space="preserve">w wysokości 3.000,00 PLN za każdy rozpoczęty dzień zwłoki; </w:t>
      </w:r>
    </w:p>
    <w:p w14:paraId="00000224"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 brak aktualizacji Harmonogramu rzeczowo-finansowego w terminie ustalonym w Umowie - w wysokości 3.000,00 PLN za każdy rozpoczęty dzień zwłoki;</w:t>
      </w:r>
    </w:p>
    <w:p w14:paraId="00000225"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nieobecność przedstawiciela Wykonawcy uprawnionego do podejmowania wiążących decyzji, na naradach </w:t>
      </w:r>
      <w:r w:rsidRPr="00CB0C5B">
        <w:rPr>
          <w:rFonts w:ascii="Arial Narrow" w:eastAsia="Arial Narrow" w:hAnsi="Arial Narrow" w:cs="Arial Narrow"/>
          <w:sz w:val="22"/>
          <w:szCs w:val="22"/>
        </w:rPr>
        <w:br/>
        <w:t xml:space="preserve">i spotkaniach koordynacyjnych, w tym również na spotkaniach Zespołu Oceny Projektu Inwestycyjnego (ZOPI), </w:t>
      </w:r>
      <w:r w:rsidRPr="00CB0C5B">
        <w:rPr>
          <w:rFonts w:ascii="Arial Narrow" w:eastAsia="Arial Narrow" w:hAnsi="Arial Narrow" w:cs="Arial Narrow"/>
          <w:sz w:val="22"/>
          <w:szCs w:val="22"/>
        </w:rPr>
        <w:br/>
        <w:t xml:space="preserve">w wysokości 5 000,00 PLN odrębnie za każdy przypadek zawinionej nieobecności na naradzie lub spotkaniu; </w:t>
      </w:r>
    </w:p>
    <w:p w14:paraId="00000226"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powierzenie wykonania części przedmiotu Umowy podwykonawcom (dalszym podwykonawcom) bez zgody Zamawiającego bądź też za nieprzedłożenie do zaakceptowania przez Zamawiającego projektu umowy </w:t>
      </w:r>
      <w:r w:rsidRPr="00CB0C5B">
        <w:rPr>
          <w:rFonts w:ascii="Arial Narrow" w:eastAsia="Arial Narrow" w:hAnsi="Arial Narrow" w:cs="Arial Narrow"/>
          <w:sz w:val="22"/>
          <w:szCs w:val="22"/>
        </w:rPr>
        <w:br/>
        <w:t xml:space="preserve">o podwykonawstwo, której przedmiotem są roboty budowlane (lub projektu jej zmiany) - w wysokości 20 000,00 PLN za każdy stwierdzony przypadek; </w:t>
      </w:r>
    </w:p>
    <w:p w14:paraId="00000227"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 brak zmiany Umowy o podwykonawstwo w zakresie dostosowania terminu zapłaty dla podwykonawcy, który nie może być dłuższy niż 30 dni – w wysokości 10 000,00 PLN za każdy stwierdzony przypadek;</w:t>
      </w:r>
    </w:p>
    <w:p w14:paraId="00000228"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 nieprzedstawienie Zamawiającemu w terminie wskazanym poświadczonej za zgodność z oryginałem kopii umowy z podwykonawcą lub jej zmiany - w wysokości 10.000,00 PLN za każdy dzień zwłoki;</w:t>
      </w:r>
    </w:p>
    <w:p w14:paraId="00000229" w14:textId="77777777" w:rsidR="008B75E5" w:rsidRPr="00CB0C5B" w:rsidRDefault="00000000">
      <w:pPr>
        <w:numPr>
          <w:ilvl w:val="0"/>
          <w:numId w:val="90"/>
        </w:numPr>
        <w:tabs>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brak zapłaty lub za nieterminową zapłatę wynagrodzenia należnego Podwykonawcy (dalszemu Podwykonawcy), , o których mowa w Umowie w wysokości 25 000,00 PLN za każdy taki przypadek;  </w:t>
      </w:r>
    </w:p>
    <w:p w14:paraId="0000022A" w14:textId="77777777" w:rsidR="008B75E5" w:rsidRPr="00CB0C5B" w:rsidRDefault="00000000">
      <w:pPr>
        <w:numPr>
          <w:ilvl w:val="0"/>
          <w:numId w:val="90"/>
        </w:numPr>
        <w:tabs>
          <w:tab w:val="left" w:pos="993"/>
        </w:tabs>
        <w:spacing w:before="40" w:after="96"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nieprzedstawienie Zamawiającemu we wskazanym terminie dokumentów, o których mowa w § 15 ust. 20 </w:t>
      </w:r>
      <w:r w:rsidRPr="00CB0C5B">
        <w:rPr>
          <w:rFonts w:ascii="Arial Narrow" w:eastAsia="Arial Narrow" w:hAnsi="Arial Narrow" w:cs="Arial Narrow"/>
          <w:sz w:val="22"/>
          <w:szCs w:val="22"/>
        </w:rPr>
        <w:br/>
        <w:t>– w wysokości 200,00 PLN za każdy dzień zwłoki;</w:t>
      </w:r>
    </w:p>
    <w:p w14:paraId="0000022B" w14:textId="77777777" w:rsidR="008B75E5" w:rsidRPr="00CB0C5B" w:rsidRDefault="00000000">
      <w:pPr>
        <w:numPr>
          <w:ilvl w:val="0"/>
          <w:numId w:val="90"/>
        </w:numPr>
        <w:tabs>
          <w:tab w:val="left" w:pos="851"/>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konieczność stosowania sygnałów zastępczych wynikających z wydłużonego czasu trwania Umowy z winy Wykonawcy lub nieusunięcia z winy Wykonawcy w ciągu 24 godzin usterek w czynnych urządzeniach służących do prowadzenia ruchu kolejowego – w wysokości 5 000,00 PLN za każdą rozpoczętą dobę; </w:t>
      </w:r>
    </w:p>
    <w:p w14:paraId="0000022C" w14:textId="77777777" w:rsidR="008B75E5" w:rsidRPr="00CB0C5B" w:rsidRDefault="00000000">
      <w:pPr>
        <w:numPr>
          <w:ilvl w:val="0"/>
          <w:numId w:val="90"/>
        </w:numPr>
        <w:tabs>
          <w:tab w:val="left" w:pos="851"/>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niezabezpieczenie miejsca robót zgodnie z Projektem Zabezpieczenia Miejsca Robót opracowanym zgodnie </w:t>
      </w:r>
      <w:r w:rsidRPr="00CB0C5B">
        <w:rPr>
          <w:rFonts w:ascii="Arial Narrow" w:eastAsia="Arial Narrow" w:hAnsi="Arial Narrow" w:cs="Arial Narrow"/>
          <w:sz w:val="22"/>
          <w:szCs w:val="22"/>
        </w:rPr>
        <w:br/>
        <w:t>z „Wytycznymi zabezpieczenia miejsca robót wykonywanych na torze zamkniętym podczas prowadzenia ruchu pojazdów kolejowych po torze czynnym z prędkością V≥100 km/h Id-18” oraz „Regulaminem tymczasowym prowadzenia ruchu w czasie wykonywania robót” – w wysokości 5 000,00 PLN za każdy dzień stwierdzonych nieprawidłowości;</w:t>
      </w:r>
    </w:p>
    <w:p w14:paraId="0000022D" w14:textId="77777777" w:rsidR="008B75E5" w:rsidRPr="00CB0C5B" w:rsidRDefault="00000000">
      <w:pPr>
        <w:numPr>
          <w:ilvl w:val="0"/>
          <w:numId w:val="90"/>
        </w:numPr>
        <w:tabs>
          <w:tab w:val="left" w:pos="851"/>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 nieprzedłożenie Zamawiającemu przez Wykonawcę pełnej dokumentacji ubezpieczeniowej, o której mowa </w:t>
      </w:r>
      <w:r w:rsidRPr="00CB0C5B">
        <w:rPr>
          <w:rFonts w:ascii="Arial Narrow" w:eastAsia="Arial Narrow" w:hAnsi="Arial Narrow" w:cs="Arial Narrow"/>
          <w:sz w:val="22"/>
          <w:szCs w:val="22"/>
        </w:rPr>
        <w:br/>
        <w:t>w § 36 ust. 6 pkt 4, w terminach określonych w ww. ustępach - Kara umowna w wysokości 2 000,00 PLN za każdy dzień zwłoki w przedłożeniu Zamawiającemu pełnej dokumentacji ubezpieczeniowej. Kara nie będzie naliczana za okres weryfikacji dokumentacji ubezpieczeniowej przez Zamawiającego oraz w przypadku wyznaczenia przez Zamawiającego jednorazowo, dodatkowych 7 dni roboczych na dokonanie zmian w przedłożonej dokumentacji ubezpieczeniowej;</w:t>
      </w:r>
    </w:p>
    <w:p w14:paraId="0000022E" w14:textId="77777777" w:rsidR="008B75E5" w:rsidRPr="00CB0C5B" w:rsidRDefault="00000000">
      <w:pPr>
        <w:numPr>
          <w:ilvl w:val="0"/>
          <w:numId w:val="90"/>
        </w:numPr>
        <w:tabs>
          <w:tab w:val="left" w:pos="851"/>
          <w:tab w:val="left" w:pos="993"/>
        </w:tabs>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 razie odstąpienia od Umowy z przyczyn leżących po stronie Wykonawcy w wysokości 10% wynagrodzenia umownego brutto, o którym mowa w §31 ust.1  Umowy.</w:t>
      </w:r>
    </w:p>
    <w:p w14:paraId="0000022F"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Niezależnie od powyższego, w przypadku niedotrzymania z winy Wykonawcy terminów określonych „Harmonogramem rzeczowo-finansowym”, które skutkują koniecznością wprowadzenia nieplanowych zamknięć torowych, Wykonawca zobowiązuje się do zwrotu dla Zamawiającego wszelkich kosztów wynikających z wprowadzenia ww. zamknięć. </w:t>
      </w:r>
    </w:p>
    <w:p w14:paraId="00000230"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Kary umowne, odszkodowania i koszty, o których mowa w ust. 2, dotyczą w szczególności:</w:t>
      </w:r>
    </w:p>
    <w:p w14:paraId="00000231" w14:textId="77777777" w:rsidR="008B75E5" w:rsidRPr="00CB0C5B" w:rsidRDefault="00000000">
      <w:pPr>
        <w:numPr>
          <w:ilvl w:val="0"/>
          <w:numId w:val="83"/>
        </w:numPr>
        <w:tabs>
          <w:tab w:val="left" w:pos="993"/>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kar wypłaconych przewoźnikom z tytułu opóźnienia pociągów w stosunku do ogłoszonego rozkładu jazdy pociągów;</w:t>
      </w:r>
    </w:p>
    <w:p w14:paraId="00000232" w14:textId="77777777" w:rsidR="008B75E5" w:rsidRPr="00CB0C5B" w:rsidRDefault="00000000">
      <w:pPr>
        <w:numPr>
          <w:ilvl w:val="0"/>
          <w:numId w:val="83"/>
        </w:numPr>
        <w:tabs>
          <w:tab w:val="left" w:pos="993"/>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niezachowania parametrów linii kolejowej powodujące wydłużenie czasu jazdy pociągów;</w:t>
      </w:r>
    </w:p>
    <w:p w14:paraId="00000233" w14:textId="77777777" w:rsidR="008B75E5" w:rsidRPr="00CB0C5B" w:rsidRDefault="00000000">
      <w:pPr>
        <w:numPr>
          <w:ilvl w:val="0"/>
          <w:numId w:val="83"/>
        </w:numPr>
        <w:tabs>
          <w:tab w:val="left" w:pos="993"/>
          <w:tab w:val="left" w:pos="1134"/>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odszkodowań wypłaconych podróżnym na podstawie Rozporządzenia Parlamentu Europejskiego i Rady </w:t>
      </w:r>
      <w:r w:rsidRPr="00CB0C5B">
        <w:rPr>
          <w:rFonts w:ascii="Arial Narrow" w:eastAsia="Arial Narrow" w:hAnsi="Arial Narrow" w:cs="Arial Narrow"/>
          <w:sz w:val="22"/>
          <w:szCs w:val="22"/>
        </w:rPr>
        <w:br/>
        <w:t xml:space="preserve">nr 1371/2007 dotyczącego praw i obowiązków pasażerów w ruchu kolejowym, </w:t>
      </w:r>
    </w:p>
    <w:p w14:paraId="00000234" w14:textId="77777777" w:rsidR="008B75E5" w:rsidRPr="00CB0C5B" w:rsidRDefault="00000000">
      <w:pPr>
        <w:numPr>
          <w:ilvl w:val="0"/>
          <w:numId w:val="83"/>
        </w:numPr>
        <w:tabs>
          <w:tab w:val="left" w:pos="993"/>
          <w:tab w:val="left" w:pos="1134"/>
          <w:tab w:val="left" w:pos="1701"/>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kosztów poniesionych na lądową komunikację zastępczą;</w:t>
      </w:r>
    </w:p>
    <w:p w14:paraId="00000235" w14:textId="77777777" w:rsidR="008B75E5" w:rsidRPr="00CB0C5B" w:rsidRDefault="00000000">
      <w:pPr>
        <w:numPr>
          <w:ilvl w:val="0"/>
          <w:numId w:val="83"/>
        </w:numPr>
        <w:tabs>
          <w:tab w:val="left" w:pos="993"/>
          <w:tab w:val="left" w:pos="1134"/>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kosztów druku i kolportażu plakatowego rozkładu jazdy i ulotek informacyjnych dla podróżnych;</w:t>
      </w:r>
    </w:p>
    <w:p w14:paraId="00000236" w14:textId="77777777" w:rsidR="008B75E5" w:rsidRPr="00CB0C5B" w:rsidRDefault="00000000">
      <w:pPr>
        <w:numPr>
          <w:ilvl w:val="0"/>
          <w:numId w:val="83"/>
        </w:numPr>
        <w:tabs>
          <w:tab w:val="left" w:pos="993"/>
          <w:tab w:val="left" w:pos="1134"/>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kosztów poniesionych przez przewoźników, wynikających z jazdy wydłużoną „drogą okrężną” (objazdową) lub po torach innego Zarządcy w stosunku do ogłoszonego rozkładu jazdy pociągów;</w:t>
      </w:r>
    </w:p>
    <w:p w14:paraId="00000237" w14:textId="77777777" w:rsidR="008B75E5" w:rsidRPr="00CB0C5B" w:rsidRDefault="00000000">
      <w:pPr>
        <w:numPr>
          <w:ilvl w:val="0"/>
          <w:numId w:val="83"/>
        </w:numPr>
        <w:tabs>
          <w:tab w:val="left" w:pos="993"/>
          <w:tab w:val="left" w:pos="1134"/>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utraconych przez Zamawiającego korzyści, spowodowanych brakiem możliwości sprzedaży trasy, rozumianej jako brak możliwości przejazdu pociągów;</w:t>
      </w:r>
    </w:p>
    <w:p w14:paraId="00000238" w14:textId="77777777" w:rsidR="008B75E5" w:rsidRPr="00CB0C5B" w:rsidRDefault="00000000">
      <w:pPr>
        <w:numPr>
          <w:ilvl w:val="0"/>
          <w:numId w:val="83"/>
        </w:numPr>
        <w:tabs>
          <w:tab w:val="left" w:pos="993"/>
          <w:tab w:val="left" w:pos="1134"/>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kosztów wprowadzenia lądowej komunikacji zastępczej, użycia lokomotyw spalinowych jako trakcji zastępczej;</w:t>
      </w:r>
    </w:p>
    <w:p w14:paraId="00000239" w14:textId="77777777" w:rsidR="008B75E5" w:rsidRPr="00CB0C5B" w:rsidRDefault="00000000">
      <w:pPr>
        <w:numPr>
          <w:ilvl w:val="0"/>
          <w:numId w:val="83"/>
        </w:numPr>
        <w:tabs>
          <w:tab w:val="left" w:pos="993"/>
          <w:tab w:val="left" w:pos="1134"/>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kosztów związanych z opracowaniem i edycją rozkładów jazdy pociągów;</w:t>
      </w:r>
    </w:p>
    <w:p w14:paraId="0000023A"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Łączna suma naliczonych kar umownych, określonych w ust. 1 niniejszego paragrafu, nie przekroczy 70% Ceny brutto Umowy.</w:t>
      </w:r>
    </w:p>
    <w:p w14:paraId="0000023B"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Koszty wynikające z tytułu opóźnień pociągów naliczane będą na podstawie zapisów prowadzonych przez dyspozytora PKP Polskie Linie Kolejowe S.A. Centrum Zarządzania Ruchem Kolejowym w Systemie Ewidencji Pracy Eksploatacyjnej (SEPE), natomiast koszty wprowadzenia lądowej komunikacji zastępczej i użycia lokomotyw do przeciągania pociągów naliczane będą według faktur przedłożonych przez przewoźników. </w:t>
      </w:r>
    </w:p>
    <w:p w14:paraId="0000023C"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 uwagi na obowiązujące przepisy umowa na realizację lądowej komunikacji zastępczej może być zawarta wyłącznie z Zamawiającym, wobec tego Strony zgodnie ustalają, że:</w:t>
      </w:r>
    </w:p>
    <w:p w14:paraId="0000023D" w14:textId="77777777" w:rsidR="008B75E5" w:rsidRPr="00CB0C5B" w:rsidRDefault="00000000">
      <w:pPr>
        <w:tabs>
          <w:tab w:val="left" w:pos="142"/>
        </w:tabs>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po otrzymaniu przez Zamawiającego, zgodnie z zawartą umową faktur, not od przewoźnika, Zamawiający refakturuje na Wykonawcę koszty wynikające z faktur, not z tytułu wykonania lądowej komunikacji zastępczej. Wykonawca zobowiązuje się do zapłaty w/w faktur, not wystawionych przez Zamawiającego na rachunek bankowy wskazany na fakturze, w terminie 14 dni od daty jej otrzymania lub wyraża zgodę na potrącenie z pierwszych wymagalnych należności bądź na skorzystanie przez Zamawiającego z zabezpieczenia należytego wykonania Umowy do wysokości kwoty wynikającej z wyżej wymienionych faktur.</w:t>
      </w:r>
    </w:p>
    <w:p w14:paraId="0000023E"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Niezależnie od opisanych powyżej kar umownych, odszkodowań i kosztów związanych nienależytą realizacją rozkładu jazdy, Wykonawca dokona na własny koszt naprawy uszkodzonych przez siebie elementów infrastruktury, które wygenerowały powyższe kary umowne, odszkodowania i koszty.</w:t>
      </w:r>
    </w:p>
    <w:p w14:paraId="0000023F"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Zapłata kary umownej nie pozbawia Zamawiającego prawa dochodzenia na zasadach ogólnych odszkodowania przekraczającego wysokość zastrzeżonej kary umownej.</w:t>
      </w:r>
    </w:p>
    <w:p w14:paraId="00000240"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Zapłata kary umownej nie zwolni Wykonawcy z jego zobowiązania wykonania przedmiotu Umowy ani z jakichkolwiek innych jego obowiązków, zobowiązań lub odpowiedzialności, jakie może on mieć według Umowy.</w:t>
      </w:r>
    </w:p>
    <w:p w14:paraId="00000241" w14:textId="77777777" w:rsidR="008B75E5" w:rsidRPr="00CB0C5B" w:rsidRDefault="00000000">
      <w:pPr>
        <w:numPr>
          <w:ilvl w:val="0"/>
          <w:numId w:val="40"/>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wyraża zgodę na potrącenie przez Zamawiającego kar umownych, odszkodowań i kosztów związanych z nienależytą realizacją rozkładu jazdy z przysługującego Wykonawcy wynagrodzenia brutto bądź na skorzystanie przez Zamawiającego z zabezpieczenia należytego wykonania Umowy do kwoty naliczonych kar umownych, odszkodowań i kosztów związanych z nienależytą realizacją rozkładu jazdy, z uwzględnieniem postanowień art. 15r</w:t>
      </w:r>
      <w:r w:rsidRPr="00CB0C5B">
        <w:rPr>
          <w:rFonts w:ascii="Arial Narrow" w:eastAsia="Arial Narrow" w:hAnsi="Arial Narrow" w:cs="Arial Narrow"/>
          <w:sz w:val="22"/>
          <w:szCs w:val="22"/>
          <w:vertAlign w:val="superscript"/>
        </w:rPr>
        <w:t>1</w:t>
      </w:r>
      <w:r w:rsidRPr="00CB0C5B">
        <w:rPr>
          <w:rFonts w:ascii="Arial Narrow" w:eastAsia="Arial Narrow" w:hAnsi="Arial Narrow" w:cs="Arial Narrow"/>
          <w:sz w:val="22"/>
          <w:szCs w:val="22"/>
        </w:rPr>
        <w:t xml:space="preserve"> ustawy o szczególnych rozwiązaniach związanych z zapobieganiem, przeciwdziałaniem i zwalczaniem covid-19, innych chorób zakaźnych oraz wywołanych nimi sytuacji kryzysowych z dnia 2 marca 2020 r. (Dz.U. z 2020 r. poz. 374, ze zm.).</w:t>
      </w:r>
    </w:p>
    <w:p w14:paraId="00000242" w14:textId="77777777" w:rsidR="008B75E5" w:rsidRPr="00CB0C5B" w:rsidRDefault="008B75E5">
      <w:pPr>
        <w:spacing w:before="240" w:line="276" w:lineRule="auto"/>
        <w:jc w:val="center"/>
        <w:rPr>
          <w:rFonts w:ascii="Arial Narrow" w:eastAsia="Arial Narrow" w:hAnsi="Arial Narrow" w:cs="Arial Narrow"/>
          <w:b/>
          <w:sz w:val="22"/>
          <w:szCs w:val="22"/>
        </w:rPr>
      </w:pPr>
      <w:bookmarkStart w:id="56" w:name="_heading=h.2zbgiuw" w:colFirst="0" w:colLast="0"/>
      <w:bookmarkEnd w:id="56"/>
    </w:p>
    <w:p w14:paraId="00000243" w14:textId="77777777" w:rsidR="008B75E5" w:rsidRPr="00CB0C5B" w:rsidRDefault="008B75E5">
      <w:pPr>
        <w:spacing w:before="240" w:line="276" w:lineRule="auto"/>
        <w:jc w:val="center"/>
        <w:rPr>
          <w:rFonts w:ascii="Arial Narrow" w:eastAsia="Arial Narrow" w:hAnsi="Arial Narrow" w:cs="Arial Narrow"/>
          <w:b/>
          <w:sz w:val="22"/>
          <w:szCs w:val="22"/>
        </w:rPr>
      </w:pPr>
    </w:p>
    <w:p w14:paraId="00000244"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lastRenderedPageBreak/>
        <w:t xml:space="preserve">§ 29. </w:t>
      </w:r>
    </w:p>
    <w:p w14:paraId="00000245" w14:textId="77777777" w:rsidR="008B75E5" w:rsidRPr="00CB0C5B" w:rsidRDefault="00000000">
      <w:pPr>
        <w:spacing w:before="120" w:after="240"/>
        <w:jc w:val="center"/>
        <w:rPr>
          <w:rFonts w:ascii="Arial Narrow" w:eastAsia="Arial Narrow" w:hAnsi="Arial Narrow" w:cs="Arial Narrow"/>
          <w:b/>
          <w:sz w:val="22"/>
          <w:szCs w:val="22"/>
        </w:rPr>
      </w:pPr>
      <w:bookmarkStart w:id="57" w:name="_heading=h.1egqt2p" w:colFirst="0" w:colLast="0"/>
      <w:bookmarkEnd w:id="57"/>
      <w:r w:rsidRPr="00CB0C5B">
        <w:rPr>
          <w:rFonts w:ascii="Arial Narrow" w:eastAsia="Arial Narrow" w:hAnsi="Arial Narrow" w:cs="Arial Narrow"/>
          <w:b/>
          <w:sz w:val="22"/>
          <w:szCs w:val="22"/>
        </w:rPr>
        <w:t>Odbiory</w:t>
      </w:r>
    </w:p>
    <w:p w14:paraId="00000246"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Wykonane prace i roboty podlegać będą odbiorom. </w:t>
      </w:r>
    </w:p>
    <w:p w14:paraId="00000247"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Zgodnie z PFU</w:t>
      </w:r>
      <w:r w:rsidRPr="00CB0C5B">
        <w:rPr>
          <w:rFonts w:ascii="Arial Narrow" w:eastAsia="Arial Narrow" w:hAnsi="Arial Narrow" w:cs="Arial Narrow"/>
          <w:i/>
          <w:sz w:val="22"/>
          <w:szCs w:val="22"/>
        </w:rPr>
        <w:t xml:space="preserve"> </w:t>
      </w:r>
      <w:r w:rsidRPr="00CB0C5B">
        <w:rPr>
          <w:rFonts w:ascii="Arial Narrow" w:eastAsia="Arial Narrow" w:hAnsi="Arial Narrow" w:cs="Arial Narrow"/>
          <w:sz w:val="22"/>
          <w:szCs w:val="22"/>
        </w:rPr>
        <w:t xml:space="preserve">stosowane będą następujące odbiory robót: </w:t>
      </w:r>
    </w:p>
    <w:p w14:paraId="00000248" w14:textId="77777777" w:rsidR="008B75E5" w:rsidRPr="00CB0C5B" w:rsidRDefault="00000000">
      <w:pPr>
        <w:numPr>
          <w:ilvl w:val="0"/>
          <w:numId w:val="72"/>
        </w:numPr>
        <w:tabs>
          <w:tab w:val="left" w:pos="142"/>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odbiory robót zanikających i ulegających zakryciu,</w:t>
      </w:r>
    </w:p>
    <w:p w14:paraId="00000249" w14:textId="77777777" w:rsidR="008B75E5" w:rsidRPr="00CB0C5B" w:rsidRDefault="00000000">
      <w:pPr>
        <w:numPr>
          <w:ilvl w:val="0"/>
          <w:numId w:val="72"/>
        </w:numPr>
        <w:tabs>
          <w:tab w:val="left" w:pos="142"/>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odbiory techniczne,</w:t>
      </w:r>
    </w:p>
    <w:p w14:paraId="0000024A" w14:textId="77777777" w:rsidR="008B75E5" w:rsidRPr="00CB0C5B" w:rsidRDefault="00000000">
      <w:pPr>
        <w:numPr>
          <w:ilvl w:val="0"/>
          <w:numId w:val="72"/>
        </w:numPr>
        <w:tabs>
          <w:tab w:val="left" w:pos="142"/>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odbiory częściowe,</w:t>
      </w:r>
    </w:p>
    <w:p w14:paraId="0000024B" w14:textId="77777777" w:rsidR="008B75E5" w:rsidRPr="00CB0C5B" w:rsidRDefault="00000000">
      <w:pPr>
        <w:numPr>
          <w:ilvl w:val="0"/>
          <w:numId w:val="72"/>
        </w:numPr>
        <w:tabs>
          <w:tab w:val="left" w:pos="142"/>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odbiory eksploatacyjne,</w:t>
      </w:r>
    </w:p>
    <w:p w14:paraId="0000024C" w14:textId="77777777" w:rsidR="008B75E5" w:rsidRPr="00CB0C5B" w:rsidRDefault="00000000">
      <w:pPr>
        <w:numPr>
          <w:ilvl w:val="0"/>
          <w:numId w:val="72"/>
        </w:numPr>
        <w:tabs>
          <w:tab w:val="left" w:pos="142"/>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odbiory złączy szynowych,</w:t>
      </w:r>
    </w:p>
    <w:p w14:paraId="0000024D" w14:textId="77777777" w:rsidR="008B75E5" w:rsidRPr="00CB0C5B" w:rsidRDefault="00000000">
      <w:pPr>
        <w:numPr>
          <w:ilvl w:val="0"/>
          <w:numId w:val="72"/>
        </w:numPr>
        <w:tabs>
          <w:tab w:val="left" w:pos="142"/>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odbiory częściowe z przekazaniem do eksploatacji</w:t>
      </w:r>
    </w:p>
    <w:p w14:paraId="0000024E" w14:textId="77777777" w:rsidR="008B75E5" w:rsidRPr="00CB0C5B" w:rsidRDefault="00000000">
      <w:pPr>
        <w:numPr>
          <w:ilvl w:val="0"/>
          <w:numId w:val="72"/>
        </w:numPr>
        <w:tabs>
          <w:tab w:val="left" w:pos="142"/>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odbiór końcowy i ostateczny</w:t>
      </w:r>
    </w:p>
    <w:p w14:paraId="0000024F" w14:textId="77777777" w:rsidR="008B75E5" w:rsidRPr="00CB0C5B" w:rsidRDefault="00000000">
      <w:pPr>
        <w:numPr>
          <w:ilvl w:val="0"/>
          <w:numId w:val="72"/>
        </w:numPr>
        <w:tabs>
          <w:tab w:val="left" w:pos="142"/>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odbiór pogwarancyjny,</w:t>
      </w:r>
    </w:p>
    <w:p w14:paraId="00000250" w14:textId="77777777" w:rsidR="008B75E5" w:rsidRPr="00CB0C5B" w:rsidRDefault="00000000">
      <w:pPr>
        <w:numPr>
          <w:ilvl w:val="0"/>
          <w:numId w:val="72"/>
        </w:numPr>
        <w:tabs>
          <w:tab w:val="left" w:pos="142"/>
        </w:tabs>
        <w:spacing w:after="80" w:line="276" w:lineRule="auto"/>
        <w:jc w:val="both"/>
        <w:rPr>
          <w:rFonts w:ascii="Arial Narrow" w:eastAsia="Arial Narrow" w:hAnsi="Arial Narrow" w:cs="Arial Narrow"/>
          <w:b/>
          <w:sz w:val="22"/>
          <w:szCs w:val="22"/>
        </w:rPr>
      </w:pPr>
      <w:r w:rsidRPr="00CB0C5B">
        <w:rPr>
          <w:rFonts w:ascii="Arial Narrow" w:eastAsia="Arial Narrow" w:hAnsi="Arial Narrow" w:cs="Arial Narrow"/>
          <w:sz w:val="22"/>
          <w:szCs w:val="22"/>
        </w:rPr>
        <w:t>odbiory potwierdzające usunięcie wad lub usterek.</w:t>
      </w:r>
      <w:r w:rsidRPr="00CB0C5B">
        <w:rPr>
          <w:rFonts w:ascii="Arial Narrow" w:eastAsia="Arial Narrow" w:hAnsi="Arial Narrow" w:cs="Arial Narrow"/>
          <w:b/>
          <w:sz w:val="22"/>
          <w:szCs w:val="22"/>
        </w:rPr>
        <w:t xml:space="preserve"> </w:t>
      </w:r>
    </w:p>
    <w:p w14:paraId="00000251" w14:textId="77777777" w:rsidR="008B75E5" w:rsidRPr="00CB0C5B" w:rsidRDefault="00000000">
      <w:pPr>
        <w:tabs>
          <w:tab w:val="left" w:pos="142"/>
        </w:tabs>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Dokonanie odbioru robót zanikających i ulegających zakryciu/ odbioru technicznego/ odbioru częściowe/ odbioru eksploatacyjnego/ odbioru złączy szynowych/ odbioru częściowe z przekazaniem do eksploatacji nie wyłącza możliwości zgłaszania zastrzeżeń w zakresie nienależytego wykonania Umowy na etapie odbioru ostatecznego.</w:t>
      </w:r>
    </w:p>
    <w:p w14:paraId="00000252" w14:textId="77777777" w:rsidR="008B75E5" w:rsidRPr="00CB0C5B" w:rsidRDefault="00000000">
      <w:pPr>
        <w:ind w:left="567" w:hanging="141"/>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Przy czym: </w:t>
      </w:r>
    </w:p>
    <w:p w14:paraId="00000253" w14:textId="77777777" w:rsidR="008B75E5" w:rsidRPr="00CB0C5B" w:rsidRDefault="00000000">
      <w:pPr>
        <w:numPr>
          <w:ilvl w:val="0"/>
          <w:numId w:val="48"/>
        </w:numPr>
        <w:spacing w:line="274" w:lineRule="auto"/>
        <w:ind w:left="709" w:hanging="142"/>
        <w:jc w:val="both"/>
        <w:rPr>
          <w:rFonts w:ascii="Arial Narrow" w:eastAsia="Arial Narrow" w:hAnsi="Arial Narrow" w:cs="Arial Narrow"/>
          <w:sz w:val="22"/>
          <w:szCs w:val="22"/>
        </w:rPr>
      </w:pPr>
      <w:bookmarkStart w:id="58" w:name="_heading=h.3ygebqi" w:colFirst="0" w:colLast="0"/>
      <w:bookmarkEnd w:id="58"/>
      <w:r w:rsidRPr="00CB0C5B">
        <w:rPr>
          <w:rFonts w:ascii="Arial Narrow" w:eastAsia="Arial Narrow" w:hAnsi="Arial Narrow" w:cs="Arial Narrow"/>
          <w:sz w:val="22"/>
          <w:szCs w:val="22"/>
        </w:rPr>
        <w:t>odbiór końcowy jest to odbiór polegający na finalnej ocenie rzeczywistego wykonania robót w odniesieniu do zakresu (ilości) oraz jakości. W terminie 14 dni przed odbiorem końcowym Wykonawca przekaże Zamawiającemu dokumentację budowy oraz dokumentację powykonawczą odbieranych Robót, w zakresie w jakim wymagane jest pozwolenie na użytkowanie, o ile jest wymagane;</w:t>
      </w:r>
    </w:p>
    <w:p w14:paraId="00000254" w14:textId="77777777" w:rsidR="008B75E5" w:rsidRPr="00CB0C5B" w:rsidRDefault="00000000">
      <w:pPr>
        <w:numPr>
          <w:ilvl w:val="0"/>
          <w:numId w:val="48"/>
        </w:numPr>
        <w:spacing w:after="80" w:line="274" w:lineRule="auto"/>
        <w:ind w:left="709" w:hanging="142"/>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oraz odbiór polegający na ocenie ilości i jakości wykonania całości przedmiotu Umowy. Odbiór ostateczny przedmiotu Umowy powinien być dokonany w ciągu 3 dni od dostarczenia Zamawiającemu zaktualizowanej geodezyjnej inwentaryzacji powykonawczej dla całości przedmiotu Umowy. Ponadto, Wykonawca dostarczy komplet dokumentów związanych z procesem certyfikacji i dopuszczeniem do eksploatacji podsystemów strukturalnych (jeżeli wymagane), zgodnie z ustawą o transporcie kolejowym.</w:t>
      </w:r>
    </w:p>
    <w:p w14:paraId="00000255"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b/>
          <w:sz w:val="22"/>
          <w:szCs w:val="22"/>
        </w:rPr>
        <w:t xml:space="preserve">Dopuszcza się możliwość pominięcia, w procesie realizacji przedmiotu Umowy poszczególnych spośród </w:t>
      </w:r>
      <w:r w:rsidRPr="00CB0C5B">
        <w:rPr>
          <w:rFonts w:ascii="Arial Narrow" w:eastAsia="Arial Narrow" w:hAnsi="Arial Narrow" w:cs="Arial Narrow"/>
          <w:sz w:val="22"/>
          <w:szCs w:val="22"/>
        </w:rPr>
        <w:t>określonych</w:t>
      </w:r>
      <w:r w:rsidRPr="00CB0C5B">
        <w:rPr>
          <w:rFonts w:ascii="Arial Narrow" w:eastAsia="Arial Narrow" w:hAnsi="Arial Narrow" w:cs="Arial Narrow"/>
          <w:b/>
          <w:sz w:val="22"/>
          <w:szCs w:val="22"/>
        </w:rPr>
        <w:t xml:space="preserve"> w Umowie odbiorów</w:t>
      </w:r>
      <w:r w:rsidRPr="00CB0C5B">
        <w:rPr>
          <w:rFonts w:ascii="Arial Narrow" w:eastAsia="Arial Narrow" w:hAnsi="Arial Narrow" w:cs="Arial Narrow"/>
          <w:sz w:val="22"/>
          <w:szCs w:val="22"/>
        </w:rPr>
        <w:t xml:space="preserve">, wówczas czynności objęte takim odbiorem muszą być dokonane, odpowiednio </w:t>
      </w:r>
      <w:r w:rsidRPr="00CB0C5B">
        <w:rPr>
          <w:rFonts w:ascii="Arial Narrow" w:eastAsia="Arial Narrow" w:hAnsi="Arial Narrow" w:cs="Arial Narrow"/>
          <w:sz w:val="22"/>
          <w:szCs w:val="22"/>
        </w:rPr>
        <w:br/>
        <w:t>w trakcie kolejnego ze zdefiniowanych wyżej odbiorów, najpóźniej podczas odbioru końcowego.</w:t>
      </w:r>
    </w:p>
    <w:p w14:paraId="00000256"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Przewidywany termin zakończenia prac lub robót podlegających stosownemu rodzajowi odbioru Wykonawca zgłasza Zamawiającemu w terminie nie krótszym niż 7 dni</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sz w:val="22"/>
          <w:szCs w:val="22"/>
        </w:rPr>
        <w:t>przed gotowością do odbioru. Po zakończeniu prac i robót Wykonawca dokonuje właściwego wpisu w dzienniku budowy.</w:t>
      </w:r>
    </w:p>
    <w:p w14:paraId="00000257"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Przystąpienie do odbioru robót nastąpi w ciągu</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sz w:val="22"/>
          <w:szCs w:val="22"/>
        </w:rPr>
        <w:t>5 dni</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sz w:val="22"/>
          <w:szCs w:val="22"/>
        </w:rPr>
        <w:t xml:space="preserve">roboczych od dnia zgłoszenia przez Wykonawcę gotowości do odbioru i potwierdzenia przez inspektora nadzoru lub odpowiednio inspektorów nadzoru zakończenia prac i robót </w:t>
      </w:r>
      <w:r w:rsidRPr="00CB0C5B">
        <w:rPr>
          <w:rFonts w:ascii="Arial Narrow" w:eastAsia="Arial Narrow" w:hAnsi="Arial Narrow" w:cs="Arial Narrow"/>
          <w:sz w:val="22"/>
          <w:szCs w:val="22"/>
        </w:rPr>
        <w:br/>
        <w:t>w poszczególnych branżach (o ile dotyczy) oraz kompletności przekazanych przez Wykonawcę wymaganych dla danego odbioru dokumentów odbiorowych, zgodnie z niniejszym paragrafem.</w:t>
      </w:r>
    </w:p>
    <w:p w14:paraId="00000258"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 xml:space="preserve">Nie później niż do dnia przewidywanego zakończenia prac lub robót Wykonawca przekaże wyznaczonemu przez Zamawiającego koordynatorowi czynności inspektorów nadzoru (lub właściwemu branżowo inspektorowi nadzoru) dokumenty odbiorowe w zakresie niezbędnym dla dokonania danego odbioru. Inspektorzy nadzoru sprawdzają kompletność otrzymanych dokumentów i niezwłocznie po upływie zgłoszonego przez Wykonawcę terminu zakończenia prac lub robót, weryfikują ten fakt, celem potwierdzenia spełnienia uwarunkowań przystąpienia do odbioru. </w:t>
      </w:r>
    </w:p>
    <w:p w14:paraId="00000259"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i/>
          <w:sz w:val="22"/>
          <w:szCs w:val="22"/>
        </w:rPr>
      </w:pPr>
      <w:r w:rsidRPr="00CB0C5B">
        <w:rPr>
          <w:rFonts w:ascii="Arial Narrow" w:eastAsia="Arial Narrow" w:hAnsi="Arial Narrow" w:cs="Arial Narrow"/>
          <w:sz w:val="22"/>
          <w:szCs w:val="22"/>
        </w:rPr>
        <w:t>Wykonawca przedłoży Zamawiającemu wszystkie deklaracje, certyfikaty i świadectwa, o których mowa w Programie Funkcjonalno-Użytkowym</w:t>
      </w:r>
      <w:r w:rsidRPr="00CB0C5B">
        <w:rPr>
          <w:rFonts w:ascii="Arial Narrow" w:eastAsia="Arial Narrow" w:hAnsi="Arial Narrow" w:cs="Arial Narrow"/>
          <w:i/>
          <w:sz w:val="22"/>
          <w:szCs w:val="22"/>
        </w:rPr>
        <w:t xml:space="preserve">, </w:t>
      </w:r>
      <w:r w:rsidRPr="00CB0C5B">
        <w:rPr>
          <w:rFonts w:ascii="Arial Narrow" w:eastAsia="Arial Narrow" w:hAnsi="Arial Narrow" w:cs="Arial Narrow"/>
          <w:sz w:val="22"/>
          <w:szCs w:val="22"/>
        </w:rPr>
        <w:t xml:space="preserve">w terminach wskazanych w Harmonogramie rzeczowo – finansowym. </w:t>
      </w:r>
    </w:p>
    <w:p w14:paraId="0000025A"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Przed przystąpieniem do odbiorów Wykonawca dostarczy Zamawiającemu tymczasowe instrukcje obsługi i konserwacji, o wystarczającej szczegółowości, aby Zamawiający mógł eksploatować, konserwować, rozbierać, składać, regulować i naprawiać urządzenia. Roboty nie będą uważane za ukończone dla celów ich przejęcia zgodnie z przepisami niniejszego paragrafu, aż Zamawiający otrzyma ostateczne instrukcje obsługi i konserwacji o takiej szczegółowości oraz wszelkie inne instrukcje wyspecyfikowane w PFU do tych celów.</w:t>
      </w:r>
    </w:p>
    <w:p w14:paraId="0000025B"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dostarczy wszystkie instrukcje w języku polskim.</w:t>
      </w:r>
    </w:p>
    <w:p w14:paraId="0000025C"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Roboty lub ich części uszkodzone lub zniszczone, w okresie przed ich przekazaniem do odbioru końcowego, Wykonawca naprawi i doprowadzi do stanu pierwotnego na własny koszt.</w:t>
      </w:r>
    </w:p>
    <w:p w14:paraId="0000025D"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Na odbiorze powołana przez Zamawiającego komisja ocenia wykonanie prac lub robót oraz sprawdza kompletność i prawidłowość dokumentów odbiorowych, odpowiednio operatu kolaudacyjnego, w zakresie objętym danym odbiorem. Jeżeli według Zamawiającego przedmiot odbioru nie osiągnął gotowości do odbioru, Zamawiający może odmówić dokonania odbioru.  </w:t>
      </w:r>
    </w:p>
    <w:p w14:paraId="0000025E"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w toku czynności odbioru prac lub robót zostaną stwierdzone wady lub usterki, to Zamawiającemu przysługują następujące uprawnienia:</w:t>
      </w:r>
    </w:p>
    <w:p w14:paraId="0000025F" w14:textId="77777777" w:rsidR="008B75E5" w:rsidRPr="00CB0C5B" w:rsidRDefault="00000000">
      <w:pPr>
        <w:numPr>
          <w:ilvl w:val="0"/>
          <w:numId w:val="76"/>
        </w:numPr>
        <w:spacing w:after="80" w:line="276" w:lineRule="auto"/>
        <w:ind w:left="1134" w:hanging="708"/>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wady lub usterki można usunąć:</w:t>
      </w:r>
    </w:p>
    <w:p w14:paraId="00000260" w14:textId="77777777" w:rsidR="008B75E5" w:rsidRPr="00CB0C5B" w:rsidRDefault="00000000">
      <w:pPr>
        <w:numPr>
          <w:ilvl w:val="0"/>
          <w:numId w:val="57"/>
        </w:numPr>
        <w:tabs>
          <w:tab w:val="left" w:pos="1134"/>
        </w:tabs>
        <w:spacing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a uniemożliwiają użytkowanie przedmiotu odbioru zgodnie z przeznaczeniem, może odmówić odbioru do czasu usunięcia wad lub usterek, wskazując jednocześnie termin usunięcia wad i datę kolejnego odbioru;</w:t>
      </w:r>
    </w:p>
    <w:p w14:paraId="00000261" w14:textId="77777777" w:rsidR="008B75E5" w:rsidRPr="00CB0C5B" w:rsidRDefault="00000000">
      <w:pPr>
        <w:numPr>
          <w:ilvl w:val="0"/>
          <w:numId w:val="57"/>
        </w:numPr>
        <w:tabs>
          <w:tab w:val="left" w:pos="1134"/>
        </w:tabs>
        <w:spacing w:after="80"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a umożliwiają użytkowanie przedmiotu odbioru zgodnie z przeznaczeniem, może dokonać odbioru wyznaczając termin usunięcia wad;</w:t>
      </w:r>
    </w:p>
    <w:p w14:paraId="00000262" w14:textId="77777777" w:rsidR="008B75E5" w:rsidRPr="00CB0C5B" w:rsidRDefault="00000000">
      <w:pPr>
        <w:numPr>
          <w:ilvl w:val="0"/>
          <w:numId w:val="76"/>
        </w:numPr>
        <w:spacing w:after="80" w:line="276" w:lineRule="auto"/>
        <w:ind w:left="1134" w:hanging="708"/>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jeżeli wad lub usterek nie można usunąć: </w:t>
      </w:r>
    </w:p>
    <w:p w14:paraId="00000263" w14:textId="77777777" w:rsidR="008B75E5" w:rsidRPr="00CB0C5B" w:rsidRDefault="00000000">
      <w:pPr>
        <w:numPr>
          <w:ilvl w:val="0"/>
          <w:numId w:val="58"/>
        </w:numPr>
        <w:tabs>
          <w:tab w:val="left" w:pos="1418"/>
        </w:tabs>
        <w:spacing w:line="276" w:lineRule="auto"/>
        <w:ind w:hanging="29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a umożliwiają użytkowanie przedmiotu odbioru zgodnie z przeznaczeniem i nie zagrażają bezpieczeństwu życia i zdrowia ludzi, może obniżyć odpowiednio wynagrodzenie Wykonawcy, </w:t>
      </w:r>
    </w:p>
    <w:p w14:paraId="00000264" w14:textId="77777777" w:rsidR="008B75E5" w:rsidRPr="00CB0C5B" w:rsidRDefault="00000000">
      <w:pPr>
        <w:numPr>
          <w:ilvl w:val="0"/>
          <w:numId w:val="58"/>
        </w:numPr>
        <w:tabs>
          <w:tab w:val="left" w:pos="1418"/>
        </w:tabs>
        <w:spacing w:line="276" w:lineRule="auto"/>
        <w:ind w:hanging="29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a uniemożliwiają użytkowanie przedmiotu odbioru zgodnie z przeznaczeniem, może odstąpić od umowy w terminie 30 dni od powzięcia wiadomości o podstawie odstąpienia lub żądać od Wykonawcy wykonania przedmiotu odbioru po raz drugi. </w:t>
      </w:r>
    </w:p>
    <w:p w14:paraId="00000265"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odbioru końcowego:</w:t>
      </w:r>
    </w:p>
    <w:p w14:paraId="00000266" w14:textId="77777777" w:rsidR="008B75E5" w:rsidRPr="00CB0C5B" w:rsidRDefault="00000000">
      <w:pPr>
        <w:numPr>
          <w:ilvl w:val="0"/>
          <w:numId w:val="1"/>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na 2 tygodnie przed zgłoszeniem zakończenia robót Wykonawca przedkłada Zamawiającemu wstępny operat kolaudacyjny celem sprawdzenia;</w:t>
      </w:r>
    </w:p>
    <w:p w14:paraId="00000267" w14:textId="77777777" w:rsidR="008B75E5" w:rsidRPr="00CB0C5B" w:rsidRDefault="00000000">
      <w:pPr>
        <w:numPr>
          <w:ilvl w:val="0"/>
          <w:numId w:val="1"/>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do wstępnego operatu Zamawiający może wnieść uwagi do momentu zgłoszenia przez Wykonawcę zakończenia robót;</w:t>
      </w:r>
    </w:p>
    <w:p w14:paraId="00000268" w14:textId="77777777" w:rsidR="008B75E5" w:rsidRPr="00CB0C5B" w:rsidRDefault="00000000">
      <w:pPr>
        <w:numPr>
          <w:ilvl w:val="0"/>
          <w:numId w:val="1"/>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na odbiór końcowy Wykonawca zobowiązany jest przedstawić ostateczny operat kolaudacyjny (poprawiony według uwag przekazanych przez Zamawiającego);</w:t>
      </w:r>
    </w:p>
    <w:p w14:paraId="00000269" w14:textId="77777777" w:rsidR="008B75E5" w:rsidRPr="00CB0C5B" w:rsidRDefault="00000000">
      <w:pPr>
        <w:numPr>
          <w:ilvl w:val="0"/>
          <w:numId w:val="1"/>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operat kolaudacyjny musi zawierać elementy i dokumenty określone w Umowie w ilości co najmniej 5 sztuk;</w:t>
      </w:r>
    </w:p>
    <w:p w14:paraId="0000026A" w14:textId="77777777" w:rsidR="008B75E5" w:rsidRPr="00CB0C5B" w:rsidRDefault="00000000">
      <w:pPr>
        <w:numPr>
          <w:ilvl w:val="0"/>
          <w:numId w:val="1"/>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sprawdzenie operatu kolaudacyjnego przez przedstawicieli Zamawiającego nie zwalnia Wykonawcy z odpowiedzialności za jego kompletność, zgodnie z Umową oraz ww. decyzją. </w:t>
      </w:r>
    </w:p>
    <w:p w14:paraId="0000026B"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Wykonawca zobowiązany jest do usunięcia, w terminach wyznaczonych zgodnie z postanowieniami Umowy, wszelkich wad i usterek stwierdzonych w trakcie odbiorów prac lub robót, a także ujawnionych w okresie trwania gwarancji jakości i rękojmi oraz powiadomienia Zamawiającego o ich usunięciu, z zastrzeżeniem regulacji zawartej w ust. 13 pkt 2.</w:t>
      </w:r>
    </w:p>
    <w:p w14:paraId="0000026C" w14:textId="77777777" w:rsidR="008B75E5" w:rsidRPr="00CB0C5B" w:rsidRDefault="00000000">
      <w:pPr>
        <w:numPr>
          <w:ilvl w:val="0"/>
          <w:numId w:val="41"/>
        </w:numPr>
        <w:tabs>
          <w:tab w:val="left" w:pos="142"/>
        </w:tabs>
        <w:spacing w:after="80" w:line="276" w:lineRule="auto"/>
        <w:ind w:left="426" w:hanging="426"/>
        <w:jc w:val="both"/>
        <w:rPr>
          <w:rFonts w:ascii="Arial Narrow" w:eastAsia="Arial Narrow" w:hAnsi="Arial Narrow" w:cs="Arial Narrow"/>
          <w:sz w:val="22"/>
          <w:szCs w:val="22"/>
        </w:rPr>
      </w:pPr>
      <w:bookmarkStart w:id="59" w:name="_heading=h.2dlolyb" w:colFirst="0" w:colLast="0"/>
      <w:bookmarkEnd w:id="59"/>
      <w:r w:rsidRPr="00CB0C5B">
        <w:rPr>
          <w:rFonts w:ascii="Arial Narrow" w:eastAsia="Arial Narrow" w:hAnsi="Arial Narrow" w:cs="Arial Narrow"/>
          <w:sz w:val="22"/>
          <w:szCs w:val="22"/>
        </w:rPr>
        <w:t>Strony postanawiają, że z czynności odbiorów</w:t>
      </w:r>
      <w:r w:rsidRPr="00CB0C5B">
        <w:rPr>
          <w:rFonts w:ascii="Arial Narrow" w:eastAsia="Arial Narrow" w:hAnsi="Arial Narrow" w:cs="Arial Narrow"/>
          <w:i/>
          <w:sz w:val="22"/>
          <w:szCs w:val="22"/>
        </w:rPr>
        <w:t xml:space="preserve"> </w:t>
      </w:r>
      <w:r w:rsidRPr="00CB0C5B">
        <w:rPr>
          <w:rFonts w:ascii="Arial Narrow" w:eastAsia="Arial Narrow" w:hAnsi="Arial Narrow" w:cs="Arial Narrow"/>
          <w:sz w:val="22"/>
          <w:szCs w:val="22"/>
        </w:rPr>
        <w:t>będą sporządzane protokoły odbioru wykonanych prac i robót, zawierające wszelkie ustalenia dokonane w toku odbioru, natomiast fakt dokonania odbioru robót zanikających i/lub ulegających zakryciu będzie potwierdzony przez upoważnionych przedstawicieli Stron (inspektora nadzoru oraz kierownika budowy lub kierownika robót) w dzienniku budowy albo w inny sposób na piśmie.</w:t>
      </w:r>
    </w:p>
    <w:p w14:paraId="0000026D"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30. </w:t>
      </w:r>
    </w:p>
    <w:p w14:paraId="0000026E" w14:textId="77777777" w:rsidR="008B75E5" w:rsidRPr="00CB0C5B" w:rsidRDefault="00000000">
      <w:pPr>
        <w:spacing w:before="120" w:after="240"/>
        <w:jc w:val="center"/>
        <w:rPr>
          <w:rFonts w:ascii="Arial Narrow" w:eastAsia="Arial Narrow" w:hAnsi="Arial Narrow" w:cs="Arial Narrow"/>
          <w:b/>
          <w:sz w:val="22"/>
          <w:szCs w:val="22"/>
        </w:rPr>
      </w:pPr>
      <w:bookmarkStart w:id="60" w:name="_heading=h.sqyw64" w:colFirst="0" w:colLast="0"/>
      <w:bookmarkEnd w:id="60"/>
      <w:r w:rsidRPr="00CB0C5B">
        <w:rPr>
          <w:rFonts w:ascii="Arial Narrow" w:eastAsia="Arial Narrow" w:hAnsi="Arial Narrow" w:cs="Arial Narrow"/>
          <w:b/>
          <w:sz w:val="22"/>
          <w:szCs w:val="22"/>
        </w:rPr>
        <w:t>Próby eksploatacyjne</w:t>
      </w:r>
    </w:p>
    <w:p w14:paraId="0000026F" w14:textId="77777777" w:rsidR="008B75E5" w:rsidRPr="00CB0C5B" w:rsidRDefault="00000000">
      <w:pPr>
        <w:numPr>
          <w:ilvl w:val="1"/>
          <w:numId w:val="23"/>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Przed dokonaniem odbioru danych prac lub robót Wykonawca zobowiązany jest do przeprowadzenia prób eksploatacyjnych w zakresie próbnych obciążeń statycznych i dynamicznych obiektów inżynieryjnych. Zamawiający zawiadomi Wykonawcę z 21 dniowym wyprzedzeniem o dacie przeprowadzenia prób. W przypadku pozostałych prób eksploatacyjnych, Wykonawca zobowiązany jest do ich przeprowadzenia, o ile będą one rozsądnie możliwe do przeprowadzenia. Zamawiający zawiadomi Wykonawcę z 21 dniowym wyprzedzeniem o dacie przeprowadzenia prób.  </w:t>
      </w:r>
    </w:p>
    <w:p w14:paraId="00000270" w14:textId="77777777" w:rsidR="008B75E5" w:rsidRPr="00CB0C5B" w:rsidRDefault="00000000">
      <w:pPr>
        <w:numPr>
          <w:ilvl w:val="1"/>
          <w:numId w:val="23"/>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pokryje koszty przeprowadzania wszystkich wymaganych prób, jak również zapewni całą energię elektryczną, sprzęt, urządzenia, przyrządy, paliwo, robociznę, materiały i stosownie wykwalifikowany i doświadczony personel, jakie będą konieczne do sprawnego ich przeprowadzenia.</w:t>
      </w:r>
    </w:p>
    <w:p w14:paraId="00000271" w14:textId="77777777" w:rsidR="008B75E5" w:rsidRPr="00CB0C5B" w:rsidRDefault="00000000">
      <w:pPr>
        <w:numPr>
          <w:ilvl w:val="1"/>
          <w:numId w:val="23"/>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Próby eksploatacyjne zostaną przeprowadzone zgodnie z instrukcjami dostarczonymi przez Wykonawcę.</w:t>
      </w:r>
    </w:p>
    <w:p w14:paraId="00000272" w14:textId="77777777" w:rsidR="008B75E5" w:rsidRPr="00CB0C5B" w:rsidRDefault="00000000">
      <w:pPr>
        <w:numPr>
          <w:ilvl w:val="1"/>
          <w:numId w:val="23"/>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Wykonawca nie będzie obecny w czasie i miejscu uzgodnionym jako miejsce przeprowadzenia próby eksploatacyjnej, to Zamawiający może przeprowadzić zaplanowane próby, które będą uważane za przeprowadzone w obecności Wykonawcy, a Wykonawca zaakceptuje odczyty jako zgodne z rzeczywistością.</w:t>
      </w:r>
    </w:p>
    <w:p w14:paraId="00000273" w14:textId="77777777" w:rsidR="008B75E5" w:rsidRPr="00CB0C5B" w:rsidRDefault="00000000">
      <w:pPr>
        <w:numPr>
          <w:ilvl w:val="1"/>
          <w:numId w:val="23"/>
        </w:numPr>
        <w:tabs>
          <w:tab w:val="left" w:pos="709"/>
        </w:tabs>
        <w:spacing w:after="80" w:line="276" w:lineRule="auto"/>
        <w:ind w:left="426" w:hanging="426"/>
        <w:jc w:val="both"/>
        <w:rPr>
          <w:rFonts w:ascii="Arial Narrow" w:eastAsia="Arial Narrow" w:hAnsi="Arial Narrow" w:cs="Arial Narrow"/>
          <w:sz w:val="22"/>
          <w:szCs w:val="22"/>
        </w:rPr>
      </w:pPr>
      <w:bookmarkStart w:id="61" w:name="_heading=h.3cqmetx" w:colFirst="0" w:colLast="0"/>
      <w:bookmarkEnd w:id="61"/>
      <w:r w:rsidRPr="00CB0C5B">
        <w:rPr>
          <w:rFonts w:ascii="Arial Narrow" w:eastAsia="Arial Narrow" w:hAnsi="Arial Narrow" w:cs="Arial Narrow"/>
          <w:sz w:val="22"/>
          <w:szCs w:val="22"/>
        </w:rPr>
        <w:t>Wyniki prób eksploatacyjnych będą zestawione i ocenione przez obydwie Strony. Uprzednie użytkowanie prac lub robót przez Zamawiającego, będzie odpowiednio wzięte pod uwagę.</w:t>
      </w:r>
    </w:p>
    <w:p w14:paraId="00000274"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31. </w:t>
      </w:r>
    </w:p>
    <w:p w14:paraId="00000275" w14:textId="77777777" w:rsidR="008B75E5" w:rsidRPr="00CB0C5B" w:rsidRDefault="00000000">
      <w:pPr>
        <w:spacing w:before="120" w:after="240"/>
        <w:jc w:val="center"/>
        <w:rPr>
          <w:rFonts w:ascii="Arial Narrow" w:eastAsia="Arial Narrow" w:hAnsi="Arial Narrow" w:cs="Arial Narrow"/>
          <w:b/>
          <w:sz w:val="22"/>
          <w:szCs w:val="22"/>
        </w:rPr>
      </w:pPr>
      <w:bookmarkStart w:id="62" w:name="_heading=h.1rvwp1q" w:colFirst="0" w:colLast="0"/>
      <w:bookmarkEnd w:id="62"/>
      <w:r w:rsidRPr="00CB0C5B">
        <w:rPr>
          <w:rFonts w:ascii="Arial Narrow" w:eastAsia="Arial Narrow" w:hAnsi="Arial Narrow" w:cs="Arial Narrow"/>
          <w:b/>
          <w:sz w:val="22"/>
          <w:szCs w:val="22"/>
        </w:rPr>
        <w:t>Wynagrodzenie</w:t>
      </w:r>
    </w:p>
    <w:p w14:paraId="00000276" w14:textId="5938F0C0" w:rsidR="008B75E5" w:rsidRPr="00CB0C5B" w:rsidRDefault="00000000">
      <w:pPr>
        <w:numPr>
          <w:ilvl w:val="0"/>
          <w:numId w:val="42"/>
        </w:numPr>
        <w:pBdr>
          <w:top w:val="nil"/>
          <w:left w:val="nil"/>
          <w:bottom w:val="nil"/>
          <w:right w:val="nil"/>
          <w:between w:val="nil"/>
        </w:pBdr>
        <w:spacing w:after="200" w:line="276" w:lineRule="auto"/>
        <w:ind w:left="426" w:hanging="426"/>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Za wykonanie Umowy Strony ustalają wynagrodzenie ryczałtowe, w wysokości ………….PLN brutto, (słownie: ………………….. złotych ……/100).</w:t>
      </w:r>
    </w:p>
    <w:p w14:paraId="00000277" w14:textId="77777777" w:rsidR="008B75E5" w:rsidRPr="00CB0C5B" w:rsidRDefault="00000000">
      <w:pPr>
        <w:numPr>
          <w:ilvl w:val="0"/>
          <w:numId w:val="42"/>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Zamawiający niniejszym uzgadnia z Wykonawcą, że kwotę, o której mowa w ust. 1 </w:t>
      </w:r>
      <w:proofErr w:type="spellStart"/>
      <w:r w:rsidRPr="00CB0C5B">
        <w:rPr>
          <w:rFonts w:ascii="Arial Narrow" w:eastAsia="Arial Narrow" w:hAnsi="Arial Narrow" w:cs="Arial Narrow"/>
          <w:sz w:val="22"/>
          <w:szCs w:val="22"/>
        </w:rPr>
        <w:t>UMiG</w:t>
      </w:r>
      <w:proofErr w:type="spellEnd"/>
      <w:r w:rsidRPr="00CB0C5B">
        <w:rPr>
          <w:rFonts w:ascii="Arial Narrow" w:eastAsia="Arial Narrow" w:hAnsi="Arial Narrow" w:cs="Arial Narrow"/>
          <w:sz w:val="22"/>
          <w:szCs w:val="22"/>
        </w:rPr>
        <w:t xml:space="preserve"> Buk oraz PKP PLK S.A. zapłacą w równych częściach po 50%, tj. w następujący sposób:</w:t>
      </w:r>
    </w:p>
    <w:p w14:paraId="00000278" w14:textId="77777777" w:rsidR="008B75E5" w:rsidRPr="00CB0C5B" w:rsidRDefault="00000000">
      <w:pPr>
        <w:numPr>
          <w:ilvl w:val="0"/>
          <w:numId w:val="75"/>
        </w:numPr>
        <w:pBdr>
          <w:top w:val="nil"/>
          <w:left w:val="nil"/>
          <w:bottom w:val="nil"/>
          <w:right w:val="nil"/>
          <w:between w:val="nil"/>
        </w:pBdr>
        <w:spacing w:line="276" w:lineRule="auto"/>
        <w:ind w:left="1134"/>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Kwota ___________ PLN płatna przez PKP PLK S.A.,</w:t>
      </w:r>
    </w:p>
    <w:p w14:paraId="00000279" w14:textId="77777777" w:rsidR="008B75E5" w:rsidRPr="00CB0C5B" w:rsidRDefault="00000000">
      <w:pPr>
        <w:numPr>
          <w:ilvl w:val="0"/>
          <w:numId w:val="75"/>
        </w:numPr>
        <w:pBdr>
          <w:top w:val="nil"/>
          <w:left w:val="nil"/>
          <w:bottom w:val="nil"/>
          <w:right w:val="nil"/>
          <w:between w:val="nil"/>
        </w:pBdr>
        <w:spacing w:after="80" w:line="276" w:lineRule="auto"/>
        <w:ind w:left="1134"/>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 xml:space="preserve">Kwota ___________ PLN płatna przez </w:t>
      </w:r>
      <w:proofErr w:type="spellStart"/>
      <w:r w:rsidRPr="00CB0C5B">
        <w:rPr>
          <w:rFonts w:ascii="Arial Narrow" w:eastAsia="Arial Narrow" w:hAnsi="Arial Narrow" w:cs="Arial Narrow"/>
          <w:color w:val="000000"/>
          <w:sz w:val="22"/>
          <w:szCs w:val="22"/>
        </w:rPr>
        <w:t>UMiG</w:t>
      </w:r>
      <w:proofErr w:type="spellEnd"/>
      <w:r w:rsidRPr="00CB0C5B">
        <w:rPr>
          <w:rFonts w:ascii="Arial Narrow" w:eastAsia="Arial Narrow" w:hAnsi="Arial Narrow" w:cs="Arial Narrow"/>
          <w:color w:val="000000"/>
          <w:sz w:val="22"/>
          <w:szCs w:val="22"/>
        </w:rPr>
        <w:t xml:space="preserve"> Buk.</w:t>
      </w:r>
    </w:p>
    <w:p w14:paraId="0000027A" w14:textId="77777777" w:rsidR="008B75E5" w:rsidRPr="00CB0C5B" w:rsidRDefault="00000000">
      <w:pPr>
        <w:numPr>
          <w:ilvl w:val="0"/>
          <w:numId w:val="42"/>
        </w:num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Ustala się, że solidarna odpowiedzialność PKP PLK S.A. oraz </w:t>
      </w:r>
      <w:proofErr w:type="spellStart"/>
      <w:r w:rsidRPr="00CB0C5B">
        <w:rPr>
          <w:rFonts w:ascii="Arial Narrow" w:eastAsia="Arial Narrow" w:hAnsi="Arial Narrow" w:cs="Arial Narrow"/>
          <w:sz w:val="22"/>
          <w:szCs w:val="22"/>
        </w:rPr>
        <w:t>UMiG</w:t>
      </w:r>
      <w:proofErr w:type="spellEnd"/>
      <w:r w:rsidRPr="00CB0C5B">
        <w:rPr>
          <w:rFonts w:ascii="Arial Narrow" w:eastAsia="Arial Narrow" w:hAnsi="Arial Narrow" w:cs="Arial Narrow"/>
          <w:sz w:val="22"/>
          <w:szCs w:val="22"/>
        </w:rPr>
        <w:t xml:space="preserve"> Buk za zapłatę jakiejkolwiek należności wynikającej z niniejszej umowy, pozostaje wyłączona.  </w:t>
      </w:r>
    </w:p>
    <w:p w14:paraId="0000027B" w14:textId="77777777" w:rsidR="008B75E5" w:rsidRPr="00CB0C5B" w:rsidRDefault="00000000">
      <w:pPr>
        <w:numPr>
          <w:ilvl w:val="0"/>
          <w:numId w:val="42"/>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Wynagrodzenie określone w ust. 1 ma charakter ryczałtowy, z zastrzeżeniem postanowień § 33 i § 38. Oznacza to, że Wykonawca, poza przypadkami tam określonymi, nie może żądać jego podwyższenia, chociażby w czasie zawarcia Umowy nie można było przewidzieć rozmiaru lub kosztu prac, innych czynności lub praw koniecznych do zgodnego </w:t>
      </w:r>
      <w:r w:rsidRPr="00CB0C5B">
        <w:rPr>
          <w:rFonts w:ascii="Arial Narrow" w:eastAsia="Arial Narrow" w:hAnsi="Arial Narrow" w:cs="Arial Narrow"/>
          <w:sz w:val="22"/>
          <w:szCs w:val="22"/>
        </w:rPr>
        <w:br/>
        <w:t xml:space="preserve">z Umową wykonania całości przedsięwzięcia opisanego w PFU. Wynagrodzenie ryczałtowe pokrywa również wartość robót, materiałów i wyposażenia w odniesieniu do robót, materiałów i wyposażenia, które nie zostało wprost wyszczególnione i wykazane w dokumentacji projektowej, a jest konieczne do wykonania przedmiotu Umowy, a także </w:t>
      </w:r>
      <w:r w:rsidRPr="00CB0C5B">
        <w:rPr>
          <w:rFonts w:ascii="Arial Narrow" w:eastAsia="Arial Narrow" w:hAnsi="Arial Narrow" w:cs="Arial Narrow"/>
          <w:sz w:val="22"/>
          <w:szCs w:val="22"/>
        </w:rPr>
        <w:lastRenderedPageBreak/>
        <w:t xml:space="preserve">wszystkie koszty, jakie poniesie Wykonawca w związku z wykonywaniem robót, jak również wszystkie koszty pośrednio związane z realizacją przedmiotu Umowy, w szczególności zaś roboty i świadczenia komplementarnie związane </w:t>
      </w:r>
      <w:r w:rsidRPr="00CB0C5B">
        <w:rPr>
          <w:rFonts w:ascii="Arial Narrow" w:eastAsia="Arial Narrow" w:hAnsi="Arial Narrow" w:cs="Arial Narrow"/>
          <w:sz w:val="22"/>
          <w:szCs w:val="22"/>
        </w:rPr>
        <w:br/>
        <w:t>z realizacją przedmiotu Umowy.</w:t>
      </w:r>
    </w:p>
    <w:p w14:paraId="0000027C" w14:textId="77777777" w:rsidR="008B75E5" w:rsidRPr="00CB0C5B" w:rsidRDefault="00000000">
      <w:pPr>
        <w:numPr>
          <w:ilvl w:val="0"/>
          <w:numId w:val="42"/>
        </w:numPr>
        <w:tabs>
          <w:tab w:val="left" w:pos="709"/>
        </w:tabs>
        <w:spacing w:after="80" w:line="276" w:lineRule="auto"/>
        <w:ind w:left="426"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Ustalona Cena obejmuje wszelkie koszty związane z realizacją Umowy, w tym koszty związane z projektowaniem, niezbędnymi uzgodnieniami dla wykonania przedmiotu Umowy, obejmujące koszty związane z przygotowaniem odpowiednich dokumentów dla nadzoru budowlanego oraz innych organów administracji, wymaganych odrębnymi przepisami, zapotrzebowaniem na opracowania geodezyjne oraz wykonawstwem robót i ich zabezpieczeniem, wszelkie koszty (w tym opłaty) związane z uzyskaniem wymaganych pozwoleń, zezwoleń lub decyzji właściwego organu administracji publicznej (również koszty związane z uzyskaniem zgody właściciela gruntu, jeśli będzie to konieczne), koszty związane z zawarciem umów przyłączeniowych (z wyłączeniem opłat przyłączeniowych, a także kar umownych i innych obciążeń z tytułu niedotrzymania zobowiązań zawartych w umowach przyłączeniowych wynikających </w:t>
      </w:r>
      <w:r w:rsidRPr="00CB0C5B">
        <w:rPr>
          <w:rFonts w:ascii="Arial Narrow" w:eastAsia="Arial Narrow" w:hAnsi="Arial Narrow" w:cs="Arial Narrow"/>
          <w:sz w:val="22"/>
          <w:szCs w:val="22"/>
        </w:rPr>
        <w:br/>
        <w:t>z okoliczności niezawinionych przez Wykonawcę), jak też kary administracyjne w związku z nieuzyskaniem wymaganego pozwolenia, zezwolenia lub decyzji właściwego organu administracji oraz wszelkie inne koszty z tym związane.</w:t>
      </w:r>
    </w:p>
    <w:p w14:paraId="0000027D" w14:textId="77777777" w:rsidR="008B75E5" w:rsidRPr="00CB0C5B" w:rsidRDefault="00000000">
      <w:pPr>
        <w:numPr>
          <w:ilvl w:val="0"/>
          <w:numId w:val="42"/>
        </w:numPr>
        <w:tabs>
          <w:tab w:val="left" w:pos="851"/>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zapewnia, że podstawą kalkulacji wynagrodzenia przez Wykonawcę było m.in. ustalenie zakresu rzeczowego robót zgodnie z dokumentacją przetargową, na podstawie której Wykonawca przed podpisaniem Umowy dokonał szczegółowego oszacowania prac i robót oraz materiałów potrzebnych do kompleksowego wykonania przedmiotu Umowy. Wykonawca zapewnia, że jeżeli w swych kalkulacjach cenowych nie przewidział wykonania robót lub świadczeń, bez których przedmiot Umowy nie spełniałby wymagań wynikających z niniejszej Umowy, a które powinien był przewidzieć do wykonania zgodnie z zasadami wiedzy technicznej i sztuki budowlanej, to wykona takie roboty lub świadczenia na własny koszt. Wykonawca zapewnia, że przed zawarciem Umowy sprawdził (lub miał możliwość sprawdzenia) warunki lokalne dotyczące terenu robót, przeprowadził profesjonalne badania gruntowe, zweryfikował warunki pracy na budowie i okoliczności te uwzględnił przy ustaleniu wynagrodzenia Wykonawcy określonego w Umowie, a ponadto Wykonawca oświadcza, że uzyskał informacje i dane, jakie mogą mieć wpływ na ocenę </w:t>
      </w:r>
      <w:proofErr w:type="spellStart"/>
      <w:r w:rsidRPr="00CB0C5B">
        <w:rPr>
          <w:rFonts w:ascii="Arial Narrow" w:eastAsia="Arial Narrow" w:hAnsi="Arial Narrow" w:cs="Arial Narrow"/>
          <w:sz w:val="22"/>
          <w:szCs w:val="22"/>
        </w:rPr>
        <w:t>ryzyk</w:t>
      </w:r>
      <w:proofErr w:type="spellEnd"/>
      <w:r w:rsidRPr="00CB0C5B">
        <w:rPr>
          <w:rFonts w:ascii="Arial Narrow" w:eastAsia="Arial Narrow" w:hAnsi="Arial Narrow" w:cs="Arial Narrow"/>
          <w:sz w:val="22"/>
          <w:szCs w:val="22"/>
        </w:rPr>
        <w:t xml:space="preserve"> i okoliczności wykonania przedmiotu umowy.</w:t>
      </w:r>
    </w:p>
    <w:p w14:paraId="0000027E" w14:textId="77777777" w:rsidR="008B75E5" w:rsidRPr="00CB0C5B" w:rsidRDefault="00000000">
      <w:pPr>
        <w:numPr>
          <w:ilvl w:val="0"/>
          <w:numId w:val="42"/>
        </w:numPr>
        <w:tabs>
          <w:tab w:val="left" w:pos="851"/>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Ceny podane w poszczególnych pozycjach wypełnionego przez Wykonawcę ZK nie zawierają podatku od towarów i usług (VAT), który jest ujęty w cenie za przedmiot Umowy określonej w ust. 2. Ceny wymienione w poszczególnych pozycjach w ZK są niezmienne w całym okresie realizacji Umowy. </w:t>
      </w:r>
    </w:p>
    <w:p w14:paraId="0000027F" w14:textId="77777777" w:rsidR="008B75E5" w:rsidRPr="00CB0C5B" w:rsidRDefault="00000000">
      <w:pPr>
        <w:numPr>
          <w:ilvl w:val="0"/>
          <w:numId w:val="42"/>
        </w:numPr>
        <w:tabs>
          <w:tab w:val="left" w:pos="851"/>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Brak dokładności lub niewłaściwe oszacowanie zakresu prac i robót budowlanych w PFU lub ZK nie będzie miało żadnego wpływu na ważność Umowy oraz nie zwolni Wykonawcy z wykonania przedmiotu Umowy, jak również nie będzie stanowiło podstawy do roszczeń ze strony Wykonawcy, z zastrzeżeniem § 38.</w:t>
      </w:r>
    </w:p>
    <w:p w14:paraId="00000280" w14:textId="77777777" w:rsidR="008B75E5" w:rsidRPr="00CB0C5B" w:rsidRDefault="00000000">
      <w:pPr>
        <w:numPr>
          <w:ilvl w:val="0"/>
          <w:numId w:val="42"/>
        </w:numPr>
        <w:tabs>
          <w:tab w:val="left" w:pos="851"/>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Podstawą ustalenia wynagrodzenia za poszczególne, wymienione w ZK, elementy przedmiotu Umowy będą:</w:t>
      </w:r>
    </w:p>
    <w:p w14:paraId="00000281" w14:textId="77777777" w:rsidR="008B75E5" w:rsidRPr="00CB0C5B" w:rsidRDefault="00000000">
      <w:pPr>
        <w:numPr>
          <w:ilvl w:val="0"/>
          <w:numId w:val="15"/>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ceny ujęte w poszczególnych pozycjach ZK;</w:t>
      </w:r>
    </w:p>
    <w:p w14:paraId="00000282" w14:textId="77777777" w:rsidR="008B75E5" w:rsidRPr="00CB0C5B" w:rsidRDefault="00000000">
      <w:pPr>
        <w:numPr>
          <w:ilvl w:val="0"/>
          <w:numId w:val="15"/>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potwierdzenie przez właściwego branżowo inspektora nadzoru inwestorskiego lub odpowiednio koordynatora prac projektowych ze strony Zamawiającego w protokole stanowiącym załącznik do faktury kompletnego i kompleksowego wykonania elementu prac i/lub robót (na podstawie zaakceptowanej przez Zamawiającego dokumentacji projektowej) albo części takiego elementu w przypadku wyrażenia przez Zamawiającego zgody na podział elementów wymienionych w Rozbiciu Ceny Ofertowej na potrzeby fakturowania.</w:t>
      </w:r>
    </w:p>
    <w:p w14:paraId="00000283" w14:textId="77777777" w:rsidR="008B75E5" w:rsidRPr="00CB0C5B" w:rsidRDefault="00000000">
      <w:pPr>
        <w:numPr>
          <w:ilvl w:val="0"/>
          <w:numId w:val="42"/>
        </w:numPr>
        <w:tabs>
          <w:tab w:val="left" w:pos="567"/>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Strony postanawiają, że rozliczenie za wykonanie przedmiotu Umowy odbywać się będzie fakturami częściowymi (lub rachunkami w przypadku, gdy podmiot nie jest uprawniony do wystawiania faktur), za zaakceptowane przez Zamawiającego zakresy prac i robót wykonanych w danym okresie rozliczeniowym z tym, że dotyczyć będą mogły one tylko:</w:t>
      </w:r>
    </w:p>
    <w:p w14:paraId="00000284" w14:textId="77777777" w:rsidR="008B75E5" w:rsidRPr="00CB0C5B" w:rsidRDefault="00000000">
      <w:pPr>
        <w:numPr>
          <w:ilvl w:val="0"/>
          <w:numId w:val="10"/>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zakończonych i kompletnych elementów wymienionych w ZK, albo </w:t>
      </w:r>
    </w:p>
    <w:p w14:paraId="00000285" w14:textId="77777777" w:rsidR="008B75E5" w:rsidRPr="00CB0C5B" w:rsidRDefault="00000000">
      <w:pPr>
        <w:numPr>
          <w:ilvl w:val="0"/>
          <w:numId w:val="10"/>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poszczególnych pozycji wynikających z zatwierdzonych przez Zamawiającego podziałów elementów wymienionych w ZK na części. Wykonawca może zaproponować podział poszczególnych elementów (pozycji) ZK </w:t>
      </w:r>
      <w:r w:rsidRPr="00CB0C5B">
        <w:rPr>
          <w:rFonts w:ascii="Arial Narrow" w:eastAsia="Arial Narrow" w:hAnsi="Arial Narrow" w:cs="Arial Narrow"/>
          <w:sz w:val="22"/>
          <w:szCs w:val="22"/>
        </w:rPr>
        <w:lastRenderedPageBreak/>
        <w:t>na elementy częściowe. Propozycja Wykonawcy w tym zakresie może być zgłoszona (na piśmie) Zamawiającemu jednorazowo lub kilkakrotnie w ciągu realizacji przedmiotu Umowy. Wykonawca także na wniosek Zamawiającego będzie zobowiązany do podziału ZK (na elementy określone przez Zamawiającego).</w:t>
      </w:r>
    </w:p>
    <w:p w14:paraId="00000286"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 zastrzeżeniem, iż faktura za wykonaną dokumentację projektową stanowiącą zamkniętą całość może być wystawiona dopiero po jej przyjęciu i zaakceptowaniu przez Zamawiającego. </w:t>
      </w:r>
    </w:p>
    <w:p w14:paraId="00000287" w14:textId="77777777" w:rsidR="008B75E5" w:rsidRPr="00CB0C5B" w:rsidRDefault="00000000">
      <w:p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Strony postanawiają równocześnie, że rozliczenie za wykonanie całości przedmiotu Umowy odbędzie się na podstawie faktury za dokonanie przez Zamawiającego odbioru ostatecznego. </w:t>
      </w:r>
    </w:p>
    <w:p w14:paraId="00000288" w14:textId="77777777" w:rsidR="008B75E5" w:rsidRPr="00CB0C5B" w:rsidRDefault="00000000">
      <w:pPr>
        <w:numPr>
          <w:ilvl w:val="0"/>
          <w:numId w:val="42"/>
        </w:numPr>
        <w:tabs>
          <w:tab w:val="left" w:pos="709"/>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Faktury będą wystawiane na podstawie </w:t>
      </w:r>
      <w:r w:rsidRPr="00CB0C5B">
        <w:rPr>
          <w:rFonts w:ascii="Arial Narrow" w:eastAsia="Arial Narrow" w:hAnsi="Arial Narrow" w:cs="Arial Narrow"/>
          <w:i/>
          <w:sz w:val="22"/>
          <w:szCs w:val="22"/>
        </w:rPr>
        <w:t xml:space="preserve">protokołów wykonanych prac i robót </w:t>
      </w:r>
      <w:r w:rsidRPr="00CB0C5B">
        <w:rPr>
          <w:rFonts w:ascii="Arial Narrow" w:eastAsia="Arial Narrow" w:hAnsi="Arial Narrow" w:cs="Arial Narrow"/>
          <w:sz w:val="22"/>
          <w:szCs w:val="22"/>
        </w:rPr>
        <w:t>(sporządzonego wg wzoru uzgodnionego z Zamawiającym), podpisanych przez przedstawiciela każdej ze Stron - tj. odpowiednio koordynatora prac projektowych ze strony Zamawiającego i ze strony Wykonawcy albo inspektora nadzoru i kierownika budowy lub właściwego branżowo kierownika robót.</w:t>
      </w:r>
    </w:p>
    <w:p w14:paraId="00000289" w14:textId="77777777" w:rsidR="008B75E5" w:rsidRPr="00CB0C5B" w:rsidRDefault="00000000">
      <w:pPr>
        <w:numPr>
          <w:ilvl w:val="0"/>
          <w:numId w:val="13"/>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Termin zapłaty faktur wystawionych przez Wykonawcę będzie wynosił do 30 dni,</w:t>
      </w:r>
      <w:r w:rsidRPr="00CB0C5B">
        <w:rPr>
          <w:rFonts w:ascii="Arial Narrow" w:eastAsia="Arial Narrow" w:hAnsi="Arial Narrow" w:cs="Arial Narrow"/>
          <w:i/>
          <w:sz w:val="22"/>
          <w:szCs w:val="22"/>
        </w:rPr>
        <w:t xml:space="preserve"> </w:t>
      </w:r>
      <w:r w:rsidRPr="00CB0C5B">
        <w:rPr>
          <w:rFonts w:ascii="Arial Narrow" w:eastAsia="Arial Narrow" w:hAnsi="Arial Narrow" w:cs="Arial Narrow"/>
          <w:sz w:val="22"/>
          <w:szCs w:val="22"/>
        </w:rPr>
        <w:t>licząc od daty otrzymania przez Zamawiającego prawidłowo wystawionej faktury wraz z protokołem wykonania prac i robót oraz oświadczeniami i dowodami, o których mowa w § 12 ust. 18. Zgodnie z § 12 ust. 18 Wykonawca 30 dni od daty zapłacenia Wykonawcy za daną część prac lub robót (objętych daną fakturą) winien przedłożyć następujące dokumenty rozliczeniowe i dowody zapłaty wynagrodzenia na rzecz podwykonawców i dalszych podwykonawców:</w:t>
      </w:r>
    </w:p>
    <w:p w14:paraId="0000028A" w14:textId="77777777" w:rsidR="008B75E5" w:rsidRPr="00CB0C5B" w:rsidRDefault="00000000">
      <w:pPr>
        <w:numPr>
          <w:ilvl w:val="0"/>
          <w:numId w:val="2"/>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oświadczenie podwykonawców o uregulowaniu przysługującego im wynagrodzenia za roboty budowlane, usługi i dostawy, za które wystawione zostały faktury przez podwykonawców (i których dotyczy faktura Wykonawcy),</w:t>
      </w:r>
    </w:p>
    <w:p w14:paraId="0000028B" w14:textId="77777777" w:rsidR="008B75E5" w:rsidRPr="00CB0C5B" w:rsidRDefault="00000000">
      <w:pPr>
        <w:numPr>
          <w:ilvl w:val="0"/>
          <w:numId w:val="2"/>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kopie faktur wystawionych przez podwykonawców poświadczone za zgodność z oryginałem przez Wykonawcę, za roboty budowlane, usługi i dostawy, których dotyczy faktura Wykonawcy,</w:t>
      </w:r>
    </w:p>
    <w:p w14:paraId="0000028C" w14:textId="77777777" w:rsidR="008B75E5" w:rsidRPr="00CB0C5B" w:rsidRDefault="00000000">
      <w:pPr>
        <w:numPr>
          <w:ilvl w:val="0"/>
          <w:numId w:val="2"/>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dowody potwierdzające uregulowanie zobowiązań wobec podwykonawców z tytułu należnego im wynagrodzenia za roboty budowlane, usługi i dostawy, stwierdzonych fakturami wymienionymi w pkt. 1), a w szczególności kopie dokonanych przelewów bankowych na rachunki podwykonawcy, </w:t>
      </w:r>
    </w:p>
    <w:p w14:paraId="0000028D" w14:textId="77777777" w:rsidR="008B75E5" w:rsidRPr="00CB0C5B" w:rsidRDefault="00000000">
      <w:pPr>
        <w:numPr>
          <w:ilvl w:val="0"/>
          <w:numId w:val="2"/>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postanowienia pkt 1) do 3) dotyczące podwykonawców stosuje się odpowiednio do dalszych podwykonawców,</w:t>
      </w:r>
    </w:p>
    <w:p w14:paraId="0000028E" w14:textId="77777777" w:rsidR="008B75E5" w:rsidRPr="00CB0C5B" w:rsidRDefault="00000000">
      <w:pPr>
        <w:numPr>
          <w:ilvl w:val="0"/>
          <w:numId w:val="2"/>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powyższe postanowienia dotyczą podwykonawcy lub dalszego podwykonawcy, który zawarł zaakceptowaną przez Zamawiającego w trybie określonym w § 12, umowę o podwykonawstwo, której przedmiotem są roboty budowlane, lub który zawarł przedłożoną Zamawiającemu umowę o podwykonawstwo, której przedmiotem są dostawy lub usługi (zaakceptowaną przez Zamawiającego zgodnie z § 12),</w:t>
      </w:r>
    </w:p>
    <w:p w14:paraId="0000028F" w14:textId="77777777" w:rsidR="008B75E5" w:rsidRPr="00CB0C5B" w:rsidRDefault="00000000">
      <w:pPr>
        <w:numPr>
          <w:ilvl w:val="0"/>
          <w:numId w:val="2"/>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może wstrzymać się z płatnością faktur wystawionych przez Wykonawcę w części równej sumie kwot wynikających z nieprzedstawionych dowodów zapłaty jeżeli z dowodów, o których mowa w pkt. 3) oraz w odniesieniu do umów, o których mowa w pkt. 5) wynika, iż w przypadku późniejszego ewentualnego zgłoszenia się podwykonawcy lub dalszego podwykonawcy (o dokonanie bezpośredniej zapłaty wymagalnego wynagrodzenia im przysługującego) Zamawiający nie będzie dysponował środkami finansowymi (zabezpieczonymi Umową) na pokrycie ich roszczeń.</w:t>
      </w:r>
    </w:p>
    <w:p w14:paraId="00000290" w14:textId="77777777" w:rsidR="008B75E5" w:rsidRPr="00CB0C5B" w:rsidRDefault="00000000">
      <w:pPr>
        <w:numPr>
          <w:ilvl w:val="0"/>
          <w:numId w:val="51"/>
        </w:numPr>
        <w:tabs>
          <w:tab w:val="left" w:pos="709"/>
          <w:tab w:val="left" w:pos="851"/>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Wykazanie w fakturze nieprawidłowej kwoty wynagrodzenia lub nieprawidłowej stawki (albo kwoty) podatku VAT i/lub stwierdzenie błędów w protokołach odbioru uprawnia Zamawiającego do wstrzymania się z płatnością. W takim przypadku ww. termin zapłaty będzie liczony od daty otrzymania przez Zamawiającego stosownej korekty do faktury i/lub otrzymania przez Zamawiającego poprawnie wystawionych ww. dokumentów.</w:t>
      </w:r>
    </w:p>
    <w:p w14:paraId="00000291" w14:textId="77777777" w:rsidR="008B75E5" w:rsidRPr="00CB0C5B" w:rsidRDefault="00000000">
      <w:pPr>
        <w:numPr>
          <w:ilvl w:val="0"/>
          <w:numId w:val="51"/>
        </w:numPr>
        <w:tabs>
          <w:tab w:val="left" w:pos="709"/>
          <w:tab w:val="left" w:pos="851"/>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Wynagrodzenie należne Wykonawcy będzie płatne na rachunek bankowy wskazany na prawidłowo wystawionej przez Wykonawcę fakturze, z zastrzeżeniem, iż Wykonawca będzie wystawiał faktury:</w:t>
      </w:r>
    </w:p>
    <w:p w14:paraId="00000292" w14:textId="77777777" w:rsidR="008B75E5" w:rsidRPr="00CB0C5B" w:rsidRDefault="00000000">
      <w:pPr>
        <w:numPr>
          <w:ilvl w:val="0"/>
          <w:numId w:val="71"/>
        </w:numPr>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ze wskazaniem jako odbiorcy PKP PLK S.A. – dla części zaprojektowanych i wykonanych Robót realizowanych na rzecz PKP PLK S.A. oraz </w:t>
      </w:r>
    </w:p>
    <w:p w14:paraId="00000293" w14:textId="77777777" w:rsidR="008B75E5" w:rsidRPr="00CB0C5B" w:rsidRDefault="00000000">
      <w:pPr>
        <w:numPr>
          <w:ilvl w:val="0"/>
          <w:numId w:val="71"/>
        </w:numPr>
        <w:tabs>
          <w:tab w:val="left" w:pos="426"/>
          <w:tab w:val="left" w:pos="851"/>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ze wskazaniem jako odbiorcy </w:t>
      </w:r>
      <w:proofErr w:type="spellStart"/>
      <w:r w:rsidRPr="00CB0C5B">
        <w:rPr>
          <w:rFonts w:ascii="Arial Narrow" w:eastAsia="Arial Narrow" w:hAnsi="Arial Narrow" w:cs="Arial Narrow"/>
          <w:sz w:val="22"/>
          <w:szCs w:val="22"/>
        </w:rPr>
        <w:t>UMiG</w:t>
      </w:r>
      <w:proofErr w:type="spellEnd"/>
      <w:r w:rsidRPr="00CB0C5B">
        <w:rPr>
          <w:rFonts w:ascii="Arial Narrow" w:eastAsia="Arial Narrow" w:hAnsi="Arial Narrow" w:cs="Arial Narrow"/>
          <w:sz w:val="22"/>
          <w:szCs w:val="22"/>
        </w:rPr>
        <w:t xml:space="preserve"> Buk– dla części zaprojektowanych i wykonanych Robót realizowanych na rzecz </w:t>
      </w:r>
      <w:proofErr w:type="spellStart"/>
      <w:r w:rsidRPr="00CB0C5B">
        <w:rPr>
          <w:rFonts w:ascii="Arial Narrow" w:eastAsia="Arial Narrow" w:hAnsi="Arial Narrow" w:cs="Arial Narrow"/>
          <w:sz w:val="22"/>
          <w:szCs w:val="22"/>
        </w:rPr>
        <w:t>UMiG</w:t>
      </w:r>
      <w:proofErr w:type="spellEnd"/>
      <w:r w:rsidRPr="00CB0C5B">
        <w:rPr>
          <w:rFonts w:ascii="Arial Narrow" w:eastAsia="Arial Narrow" w:hAnsi="Arial Narrow" w:cs="Arial Narrow"/>
          <w:sz w:val="22"/>
          <w:szCs w:val="22"/>
        </w:rPr>
        <w:t xml:space="preserve"> Buk.</w:t>
      </w:r>
    </w:p>
    <w:p w14:paraId="00000294" w14:textId="77777777" w:rsidR="008B75E5" w:rsidRPr="00CB0C5B" w:rsidRDefault="00000000">
      <w:pPr>
        <w:numPr>
          <w:ilvl w:val="0"/>
          <w:numId w:val="51"/>
        </w:numPr>
        <w:tabs>
          <w:tab w:val="left" w:pos="426"/>
          <w:tab w:val="left" w:pos="851"/>
        </w:tabs>
        <w:spacing w:after="80" w:line="276" w:lineRule="auto"/>
        <w:ind w:left="426" w:hanging="426"/>
        <w:jc w:val="both"/>
        <w:rPr>
          <w:rFonts w:ascii="Arial Narrow" w:eastAsia="Arial Narrow" w:hAnsi="Arial Narrow" w:cs="Arial Narrow"/>
          <w:b/>
          <w:sz w:val="22"/>
          <w:szCs w:val="22"/>
        </w:rPr>
      </w:pPr>
      <w:r w:rsidRPr="00CB0C5B">
        <w:rPr>
          <w:rFonts w:ascii="Arial Narrow" w:eastAsia="Arial Narrow" w:hAnsi="Arial Narrow" w:cs="Arial Narrow"/>
          <w:sz w:val="22"/>
          <w:szCs w:val="22"/>
        </w:rPr>
        <w:lastRenderedPageBreak/>
        <w:t>Płatności będą regulowane w PLN na rachunek bankowy …….. w Banku ………… SWIFT.</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i/>
          <w:sz w:val="22"/>
          <w:szCs w:val="22"/>
        </w:rPr>
        <w:t>Płatności będą regulowane w PLN na rachunek bankowy ………….(należy podać nazwę podmiotu, na którego konto będą dokonywane przelewy) nr………………………………………………… w Banku ……………………………………. SWIFT ……………………………. Faktury VAT będzie wystawiał ………… (należy podać nazwę jednego z partnerów)”.</w:t>
      </w:r>
    </w:p>
    <w:p w14:paraId="00000295" w14:textId="77777777" w:rsidR="008B75E5" w:rsidRPr="00CB0C5B" w:rsidRDefault="00000000">
      <w:pPr>
        <w:numPr>
          <w:ilvl w:val="0"/>
          <w:numId w:val="51"/>
        </w:numPr>
        <w:tabs>
          <w:tab w:val="left" w:pos="709"/>
          <w:tab w:val="left" w:pos="851"/>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gdy rachunek bankowy umieszczony na fakturze Wykonawcy nie widnieje w elektronicznym wykazie podmiotów na stronie Ministerstwa Finansów, płatność faktury będzie odroczona do momentu pojawienia się wskazanego rachunku bankowego w tym wykazie. Jeżeli powyższe działanie spowoduje opóźnienie w dokonaniu płatności, koszty odsetek z tego tytułu nie obciążają Zamawiającego.</w:t>
      </w:r>
    </w:p>
    <w:p w14:paraId="00000296" w14:textId="77777777" w:rsidR="008B75E5" w:rsidRPr="00CB0C5B" w:rsidRDefault="00000000">
      <w:pPr>
        <w:numPr>
          <w:ilvl w:val="0"/>
          <w:numId w:val="51"/>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oświadcza, że jest/nie jest* czynnym podatnikiem podatku od towarów i usług VAT, uprawnionym do wystawienia faktur. </w:t>
      </w:r>
    </w:p>
    <w:p w14:paraId="00000297" w14:textId="77777777" w:rsidR="008B75E5" w:rsidRPr="00CB0C5B" w:rsidRDefault="00000000">
      <w:pPr>
        <w:numPr>
          <w:ilvl w:val="0"/>
          <w:numId w:val="51"/>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Na każdej fakturze Wykonawca umieści następujące informacje: numer i datę umowy, nazwę umowy, nazwę zadania, numer i datę protokołu odbioru robót.</w:t>
      </w:r>
    </w:p>
    <w:p w14:paraId="00000298" w14:textId="77777777" w:rsidR="008B75E5" w:rsidRPr="00CB0C5B" w:rsidRDefault="00000000">
      <w:pPr>
        <w:numPr>
          <w:ilvl w:val="0"/>
          <w:numId w:val="51"/>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Na każdej fakturze Wykonawca umieści następujące informacje: numer i tytuł projektu oraz datę podpisania umowy o Dofinansowanie wraz z jej numerem (po jej podpisaniu).</w:t>
      </w:r>
    </w:p>
    <w:p w14:paraId="00000299" w14:textId="77777777" w:rsidR="008B75E5" w:rsidRPr="00CB0C5B" w:rsidRDefault="00000000">
      <w:pPr>
        <w:numPr>
          <w:ilvl w:val="0"/>
          <w:numId w:val="51"/>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Datą spełnienia świadczenia pieniężnego jest dzień obciążenia rachunku bankowego Zamawiającego. </w:t>
      </w:r>
    </w:p>
    <w:p w14:paraId="0000029A" w14:textId="77777777" w:rsidR="008B75E5" w:rsidRPr="00CB0C5B" w:rsidRDefault="00000000">
      <w:pPr>
        <w:numPr>
          <w:ilvl w:val="0"/>
          <w:numId w:val="50"/>
        </w:numPr>
        <w:tabs>
          <w:tab w:val="left" w:pos="426"/>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dokonania bezpośredniej zapłaty wynagrodzenia na rzecz podwykonawcy lub dalszego podwykonawcy, Zamawiający potrąci kwotę wypłaconego wynagrodzenia z wynagrodzenia należnego Wykonawcy lub z zabezpieczenia należytego wykonania Umowy.</w:t>
      </w:r>
    </w:p>
    <w:p w14:paraId="0000029B" w14:textId="77777777" w:rsidR="008B75E5" w:rsidRPr="00CB0C5B" w:rsidRDefault="00000000">
      <w:pPr>
        <w:spacing w:before="240" w:line="276" w:lineRule="auto"/>
        <w:jc w:val="center"/>
        <w:rPr>
          <w:rFonts w:ascii="Arial Narrow" w:eastAsia="Arial Narrow" w:hAnsi="Arial Narrow" w:cs="Arial Narrow"/>
          <w:b/>
          <w:sz w:val="22"/>
          <w:szCs w:val="22"/>
        </w:rPr>
      </w:pPr>
      <w:bookmarkStart w:id="63" w:name="_heading=h.4bvk7pj" w:colFirst="0" w:colLast="0"/>
      <w:bookmarkEnd w:id="63"/>
      <w:r w:rsidRPr="00CB0C5B">
        <w:rPr>
          <w:rFonts w:ascii="Arial Narrow" w:eastAsia="Arial Narrow" w:hAnsi="Arial Narrow" w:cs="Arial Narrow"/>
          <w:b/>
          <w:sz w:val="22"/>
          <w:szCs w:val="22"/>
        </w:rPr>
        <w:t xml:space="preserve">§ 32. </w:t>
      </w:r>
    </w:p>
    <w:p w14:paraId="0000029C" w14:textId="77777777" w:rsidR="008B75E5" w:rsidRPr="00CB0C5B" w:rsidRDefault="00000000">
      <w:pPr>
        <w:spacing w:before="120" w:after="240"/>
        <w:jc w:val="center"/>
        <w:rPr>
          <w:rFonts w:ascii="Arial Narrow" w:eastAsia="Arial Narrow" w:hAnsi="Arial Narrow" w:cs="Arial Narrow"/>
          <w:b/>
          <w:sz w:val="22"/>
          <w:szCs w:val="22"/>
        </w:rPr>
      </w:pPr>
      <w:bookmarkStart w:id="64" w:name="_heading=h.2r0uhxc" w:colFirst="0" w:colLast="0"/>
      <w:bookmarkEnd w:id="64"/>
      <w:r w:rsidRPr="00CB0C5B">
        <w:rPr>
          <w:rFonts w:ascii="Arial Narrow" w:eastAsia="Arial Narrow" w:hAnsi="Arial Narrow" w:cs="Arial Narrow"/>
          <w:b/>
          <w:sz w:val="22"/>
          <w:szCs w:val="22"/>
        </w:rPr>
        <w:t>Rękojmia za wady i gwarancja jakości</w:t>
      </w:r>
    </w:p>
    <w:p w14:paraId="0000029D"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bookmarkStart w:id="65" w:name="_heading=h.1664s55" w:colFirst="0" w:colLast="0"/>
      <w:bookmarkEnd w:id="65"/>
      <w:r w:rsidRPr="00CB0C5B">
        <w:rPr>
          <w:rFonts w:ascii="Arial Narrow" w:eastAsia="Arial Narrow" w:hAnsi="Arial Narrow" w:cs="Arial Narrow"/>
          <w:sz w:val="22"/>
          <w:szCs w:val="22"/>
        </w:rPr>
        <w:t>Wykonawca ponosi odpowiedzialność względem Zamawiającego z tytułu rękojmi za wady robót będących przedmiotem Umowy na zasadach określonych w k.c., przy czym okres odpowiedzialności Wykonawcy z tytułu rękojmi za wady wynosi … miesięcy.</w:t>
      </w:r>
    </w:p>
    <w:p w14:paraId="0000029E"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ponosi odpowiedzialność względem Zamawiającego z tytułu gwarancji jakości, przy czym okres odpowiedzialności Wykonawcy z tytułu gwarancji wynosi</w:t>
      </w:r>
      <w:r w:rsidRPr="00CB0C5B">
        <w:rPr>
          <w:rFonts w:ascii="Arial Narrow" w:eastAsia="Arial Narrow" w:hAnsi="Arial Narrow" w:cs="Arial Narrow"/>
          <w:b/>
          <w:sz w:val="22"/>
          <w:szCs w:val="22"/>
        </w:rPr>
        <w:t xml:space="preserve"> … </w:t>
      </w:r>
      <w:r w:rsidRPr="00CB0C5B">
        <w:rPr>
          <w:rFonts w:ascii="Arial Narrow" w:eastAsia="Arial Narrow" w:hAnsi="Arial Narrow" w:cs="Arial Narrow"/>
          <w:sz w:val="22"/>
          <w:szCs w:val="22"/>
        </w:rPr>
        <w:t>miesięcy.</w:t>
      </w:r>
    </w:p>
    <w:p w14:paraId="0000029F" w14:textId="009C85AE"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Przy dokonywaniu odbioru końcowego Wykonawca udzieli Zamawiającemu gwarancji co do jakości przedmiotu Umowy, w tym w szczególności jakości robót oraz zastosowanych wyrobów budowlanych (materiałów i urządzeń), zgodnie ze wzorem Warunków udzielenia gwarancji stanowiącym </w:t>
      </w:r>
      <w:r w:rsidRPr="00CB0C5B">
        <w:rPr>
          <w:rFonts w:ascii="Arial Narrow" w:eastAsia="Arial Narrow" w:hAnsi="Arial Narrow" w:cs="Arial Narrow"/>
          <w:b/>
          <w:sz w:val="22"/>
          <w:szCs w:val="22"/>
        </w:rPr>
        <w:t xml:space="preserve">Załącznik Nr </w:t>
      </w:r>
      <w:r w:rsidR="00816B09">
        <w:rPr>
          <w:rFonts w:ascii="Arial Narrow" w:eastAsia="Arial Narrow" w:hAnsi="Arial Narrow" w:cs="Arial Narrow"/>
          <w:b/>
          <w:sz w:val="22"/>
          <w:szCs w:val="22"/>
        </w:rPr>
        <w:t>6</w:t>
      </w:r>
      <w:r w:rsidRPr="00CB0C5B">
        <w:rPr>
          <w:rFonts w:ascii="Arial Narrow" w:eastAsia="Arial Narrow" w:hAnsi="Arial Narrow" w:cs="Arial Narrow"/>
          <w:sz w:val="22"/>
          <w:szCs w:val="22"/>
        </w:rPr>
        <w:t xml:space="preserve"> do Umowy i przekaże wystawiony dokument Zamawiającemu najpóźniej z dniem podpisania protokołu odbioru końcowego. Warunki udzielenia gwarancji stanowią dokument gwarancyjny. W przypadku nie wydania dokumentu gwarancyjnego we wskazanym terminie Zamawiający zastrzega sobie prawo do zatrzymania płatności faktury końcowej do czasu otrzymania dokumentu. W takim przypadku Wykonawcy nie przysługują odsetki od wstrzymanej płatności.</w:t>
      </w:r>
    </w:p>
    <w:p w14:paraId="000002A0"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Strony zgodnie ustalają, że do gwarancji, o której mowa w ust. 3 powyżej, zastosowanie mają przepisy k.c. o gwarancji przy sprzedaży, z zastrzeżeniem postanowień zawartych w niniejszej Umowie oraz w Warunkach udzielenia gwarancji.</w:t>
      </w:r>
    </w:p>
    <w:p w14:paraId="000002A1"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celu uniknięcia wątpliwości Strony potwierdzają, iż wynagrodzenie umowne obejmuje wynagrodzenie z tytułu udzielenia gwarancji i wykonywania obowiązków wynikających z udzielonych gwarancji.</w:t>
      </w:r>
    </w:p>
    <w:p w14:paraId="000002A2"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bookmarkStart w:id="66" w:name="_heading=h.3q5sasy" w:colFirst="0" w:colLast="0"/>
      <w:bookmarkEnd w:id="66"/>
      <w:r w:rsidRPr="00CB0C5B">
        <w:rPr>
          <w:rFonts w:ascii="Arial Narrow" w:eastAsia="Arial Narrow" w:hAnsi="Arial Narrow" w:cs="Arial Narrow"/>
          <w:sz w:val="22"/>
          <w:szCs w:val="22"/>
        </w:rPr>
        <w:t>Gwarancja nie narusza uprawnień Zamawiającego wynikających z rękojmi za wady, jak również do dochodzenia roszczeń o naprawienie poniesionej szkody w pełnej wysokości i innych roszczeń przysługujących Zamawiającemu zgodnie z Umową.</w:t>
      </w:r>
    </w:p>
    <w:p w14:paraId="000002A3"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Okres odpowiedzialności Wykonawcy za wady lub usterki przedmiotu Umowy z tytułu rękojmi i gwarancji rozpoczyna swój bieg od dnia dokonania odbioru końcowego robót.</w:t>
      </w:r>
    </w:p>
    <w:p w14:paraId="000002A4"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Wykonawca w dniu podpisania protokołu odbioru końcowego zobowiązany jest przekazać Zamawiającemu certyfikaty bezpieczeństwa i deklaracje zgodności dla zapewnionych przez niego materiałów i urządzeń.</w:t>
      </w:r>
    </w:p>
    <w:p w14:paraId="000002A5" w14:textId="77777777" w:rsidR="008B75E5" w:rsidRPr="00CB0C5B" w:rsidRDefault="00000000">
      <w:pPr>
        <w:numPr>
          <w:ilvl w:val="0"/>
          <w:numId w:val="95"/>
        </w:numPr>
        <w:tabs>
          <w:tab w:val="left" w:pos="567"/>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okres gwarancji udzielonej Wykonawcy na materiały lub urządzenia zastosowane do wykonania przedmiotu Umowy przez dostawcę lub producenta tych materiałów lub urządzeń będzie dłuższy niż okres gwarancji udzielonej Zamawiającemu przez Wykonawcę, wówczas Wykonawca, niezwłocznie po upływie okresu gwarancji udzielonej Zamawiającemu, przeniesie na Zamawiającego przysługujące mu na podstawie tej gwarancji prawa, w tym poprzez wydanie Zamawiającemu stosownych dokumentów gwarancyjnych. W przypadku gdy taka gwarancja została udzielona podwykonawcy, Wykonawca uzyska prawa z takiej gwarancji dla siebie, a następnie przeniesie je na Zamawiającego zgodnie ze zdaniem pierwszym niniejszego ustępu.</w:t>
      </w:r>
    </w:p>
    <w:p w14:paraId="000002A6"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bookmarkStart w:id="67" w:name="_heading=h.25b2l0r" w:colFirst="0" w:colLast="0"/>
      <w:bookmarkEnd w:id="67"/>
      <w:r w:rsidRPr="00CB0C5B">
        <w:rPr>
          <w:rFonts w:ascii="Arial Narrow" w:eastAsia="Arial Narrow" w:hAnsi="Arial Narrow" w:cs="Arial Narrow"/>
          <w:sz w:val="22"/>
          <w:szCs w:val="22"/>
        </w:rPr>
        <w:t>W przypadku gdy wada lub usterka ujawniła się w okresie gwarancji Wykonawca jest zobowiązany usunąć ujawnioną wadę lub usterkę w terminie wskazanym w dokumencie gwarancyjnym , przy czym w protokole, o którym mowa w ust. 6 powyżej, Strony mogą odmiennie ustalić termin usunięcia wady lub usterki, stosownie do potrzeb Zamawiającego, rodzaju wady lub usterki i możliwości jej usunięcia przez Wykonawcę.</w:t>
      </w:r>
    </w:p>
    <w:p w14:paraId="000002A7"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gdy wada lub usterka ujawniła się w okresie rękojmi, Wykonawca jest zobowiązany usunąć ujawnioną wadę lub usterkę w terminie wskazanym przez Zamawiającego w zawiadomieniu o wadzie lub usterce, lub w protokole, o którym mowa w ust. 8 powyżej. Zawiadomienie zostanie wysłane na piśmie, faxem lub drogą elektroniczną.</w:t>
      </w:r>
    </w:p>
    <w:p w14:paraId="000002A8"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bookmarkStart w:id="68" w:name="_heading=h.kgcv8k" w:colFirst="0" w:colLast="0"/>
      <w:bookmarkEnd w:id="68"/>
      <w:r w:rsidRPr="00CB0C5B">
        <w:rPr>
          <w:rFonts w:ascii="Arial Narrow" w:eastAsia="Arial Narrow" w:hAnsi="Arial Narrow" w:cs="Arial Narrow"/>
          <w:sz w:val="22"/>
          <w:szCs w:val="22"/>
        </w:rPr>
        <w:t>Usunięcie wady lub usterki nastąpi na terenie, na którym były prowadzone roboty, chyba że do jej skutecznego usunięcia niezbędne będzie dokonanie tego w innym miejscu.</w:t>
      </w:r>
    </w:p>
    <w:p w14:paraId="000002A9"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Wszelkie koszty związane z usunięciem wad lub usterek ponosi Wykonawca, w tym w szczególności koszty ewentualnego transportu elementu posiadającego wadę lub usterkę na inne miejsce.</w:t>
      </w:r>
    </w:p>
    <w:p w14:paraId="000002AA"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Usunięcie wady lub usterki stwierdzone zostanie protokołem podpisanym przez każdą ze Stron.</w:t>
      </w:r>
    </w:p>
    <w:p w14:paraId="000002AB"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nieprzystąpienia przez Wykonawcę do usuwania zgłoszonych wad lub usterek w terminie wskazanym przez Zamawiającego zgodnie z ust. 11 powyżej lub w przypadku konieczności natychmiastowego usunięcia wad lub usterek, Zamawiający będzie uprawniony według swojego wyboru do usunięcia wad lub usterek we własnym zakresie lub do zlecenia ich usunięcia innemu podmiotowi, a koszty z tym związane pokryje z zabezpieczenia należytego wykonania Umowy, o którym mowa w § 6 Umowy lub żądając od Wykonawcy zwrotu poniesionych kosztów. W przypadku gdy koszty usunięcia wad lub usterek przewyższać będą kwotę zabezpieczenia należytego wykonania Umowy, Zamawiający uprawniony jest do żądania zwrotu poniesionych kosztów, w części w jakiej nie zostały one pokryte z zabezpieczenia należytego wykonania Umowy.</w:t>
      </w:r>
    </w:p>
    <w:p w14:paraId="000002AC"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Dla wykonywania uprawnień z tytułu gwarancji jakości wystarczające jest powiadomienie Wykonawcy najpóźniej w ostatnim dniu okresu gwarancji.</w:t>
      </w:r>
    </w:p>
    <w:p w14:paraId="000002AD"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dokonania napraw w ramach gwarancji jakości okres gwarancji biegnie na nowo w stosunku do elementu objętego naprawą.</w:t>
      </w:r>
    </w:p>
    <w:p w14:paraId="000002AE"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bookmarkStart w:id="69" w:name="_heading=h.34g0dwd" w:colFirst="0" w:colLast="0"/>
      <w:bookmarkEnd w:id="69"/>
      <w:r w:rsidRPr="00CB0C5B">
        <w:rPr>
          <w:rFonts w:ascii="Arial Narrow" w:eastAsia="Arial Narrow" w:hAnsi="Arial Narrow" w:cs="Arial Narrow"/>
          <w:sz w:val="22"/>
          <w:szCs w:val="22"/>
        </w:rPr>
        <w:t>Zamawiający może zażądać usunięcia wad lub usterek w sposób przez siebie określony, a Wykonawca związany jest żądaniem Zamawiającego.</w:t>
      </w:r>
    </w:p>
    <w:p w14:paraId="000002AF" w14:textId="77777777" w:rsidR="008B75E5" w:rsidRPr="00CB0C5B" w:rsidRDefault="00000000">
      <w:pPr>
        <w:numPr>
          <w:ilvl w:val="0"/>
          <w:numId w:val="9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Niezależnie od uprawnień z tytułu rękojmi za wady dokumentacji projektowej wykonanej przez Wykonawcę, Zamawiającemu przysługuje prawo żądania od Wykonawcy naprawienia szkody powstałej wskutek nieosiągnięcia w zrealizowanych robotach (obiektach) parametrów zgodnych z Prawem i SWZ.</w:t>
      </w:r>
    </w:p>
    <w:p w14:paraId="378F59D7" w14:textId="77777777" w:rsidR="00344D7F" w:rsidRDefault="00344D7F">
      <w:pPr>
        <w:spacing w:before="240"/>
        <w:jc w:val="center"/>
        <w:rPr>
          <w:rFonts w:ascii="Arial Narrow" w:eastAsia="Arial Narrow" w:hAnsi="Arial Narrow" w:cs="Arial Narrow"/>
          <w:b/>
          <w:sz w:val="22"/>
          <w:szCs w:val="22"/>
        </w:rPr>
      </w:pPr>
    </w:p>
    <w:p w14:paraId="025311E3" w14:textId="77777777" w:rsidR="00344D7F" w:rsidRDefault="00344D7F">
      <w:pPr>
        <w:spacing w:before="240"/>
        <w:jc w:val="center"/>
        <w:rPr>
          <w:rFonts w:ascii="Arial Narrow" w:eastAsia="Arial Narrow" w:hAnsi="Arial Narrow" w:cs="Arial Narrow"/>
          <w:b/>
          <w:sz w:val="22"/>
          <w:szCs w:val="22"/>
        </w:rPr>
      </w:pPr>
    </w:p>
    <w:p w14:paraId="42A825BD" w14:textId="77777777" w:rsidR="00344D7F" w:rsidRDefault="00344D7F">
      <w:pPr>
        <w:spacing w:before="240"/>
        <w:jc w:val="center"/>
        <w:rPr>
          <w:rFonts w:ascii="Arial Narrow" w:eastAsia="Arial Narrow" w:hAnsi="Arial Narrow" w:cs="Arial Narrow"/>
          <w:b/>
          <w:sz w:val="22"/>
          <w:szCs w:val="22"/>
        </w:rPr>
      </w:pPr>
    </w:p>
    <w:p w14:paraId="000002B0" w14:textId="47E1F606" w:rsidR="008B75E5" w:rsidRPr="00CB0C5B" w:rsidRDefault="00000000">
      <w:pPr>
        <w:spacing w:before="24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lastRenderedPageBreak/>
        <w:t xml:space="preserve">§ 33. </w:t>
      </w:r>
    </w:p>
    <w:p w14:paraId="000002B1" w14:textId="77777777" w:rsidR="008B75E5" w:rsidRPr="00CB0C5B" w:rsidRDefault="00000000">
      <w:pPr>
        <w:spacing w:before="120" w:after="240"/>
        <w:jc w:val="center"/>
        <w:rPr>
          <w:rFonts w:ascii="Arial Narrow" w:eastAsia="Arial Narrow" w:hAnsi="Arial Narrow" w:cs="Arial Narrow"/>
          <w:b/>
          <w:sz w:val="22"/>
          <w:szCs w:val="22"/>
        </w:rPr>
      </w:pPr>
      <w:bookmarkStart w:id="70" w:name="_heading=h.1jlao46" w:colFirst="0" w:colLast="0"/>
      <w:bookmarkEnd w:id="70"/>
      <w:r w:rsidRPr="00CB0C5B">
        <w:rPr>
          <w:rFonts w:ascii="Arial Narrow" w:eastAsia="Arial Narrow" w:hAnsi="Arial Narrow" w:cs="Arial Narrow"/>
          <w:b/>
          <w:sz w:val="22"/>
          <w:szCs w:val="22"/>
        </w:rPr>
        <w:t>Prawo do zmiany Umowy</w:t>
      </w:r>
    </w:p>
    <w:p w14:paraId="000002B2" w14:textId="77777777" w:rsidR="008B75E5" w:rsidRPr="00CB0C5B" w:rsidRDefault="00000000">
      <w:pPr>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Zmiana postanowień Umowy w stosunku do treści Oferty Wykonawcy możliwa jest w przypadku zaistnienia jednej z następujących okoliczności w zakresie i na warunkach określonych poniżej:</w:t>
      </w:r>
    </w:p>
    <w:p w14:paraId="000002B3" w14:textId="77777777" w:rsidR="008B75E5" w:rsidRPr="00CB0C5B" w:rsidRDefault="00000000">
      <w:pPr>
        <w:numPr>
          <w:ilvl w:val="0"/>
          <w:numId w:val="53"/>
        </w:numPr>
        <w:tabs>
          <w:tab w:val="left" w:pos="567"/>
        </w:tabs>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Zmiany technologiczne spowodowane następującymi okolicznościami:</w:t>
      </w:r>
    </w:p>
    <w:p w14:paraId="000002B4" w14:textId="77777777" w:rsidR="008B75E5" w:rsidRPr="00CB0C5B" w:rsidRDefault="00000000">
      <w:pPr>
        <w:numPr>
          <w:ilvl w:val="0"/>
          <w:numId w:val="3"/>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pojawienie się na rynku materiałów lub urządzeń nowszej generacji niż wskazane w SWZ, pozwalających na zaoszczędzenie kosztów realizacji przedmiotu Umowy lub kosztów eksploatacji wykonanego przedmiotu Umowy, lub umożliwiających uzyskanie lepszej jakości przedmiotu Umowy;</w:t>
      </w:r>
    </w:p>
    <w:p w14:paraId="000002B5" w14:textId="77777777" w:rsidR="008B75E5" w:rsidRPr="00CB0C5B" w:rsidRDefault="00000000">
      <w:pPr>
        <w:numPr>
          <w:ilvl w:val="0"/>
          <w:numId w:val="3"/>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pojawienie się nowszej technologii wykonania zaprojektowanych robót budowlanych stanowiących przedmiot Umowy, powodującej zmianę sposobu wykonywania Umowy, pozwalającej na skrócenie czasu realizacji przedmiotu Umowy lub zmniejszenie kosztów wykonywanych prac lub robót, jak również kosztów eksploatacji wykonanego przedmiotu Umowy, pod warunkiem osiągnięcia niemniejszych parametrów końcowych wykonanych robót, na umotywowany wniosek Wykonawcy po akceptacji Zamawiającego;</w:t>
      </w:r>
    </w:p>
    <w:p w14:paraId="000002B6" w14:textId="77777777" w:rsidR="008B75E5" w:rsidRPr="00CB0C5B" w:rsidRDefault="00000000">
      <w:pPr>
        <w:numPr>
          <w:ilvl w:val="0"/>
          <w:numId w:val="3"/>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odmienne od przyjętych w PFU warunki geologiczne skutkujące niemożliwością zrealizowania przedmiotu Umowy przy dotychczasowych założeniach technologicznych;</w:t>
      </w:r>
    </w:p>
    <w:p w14:paraId="000002B7" w14:textId="77777777" w:rsidR="008B75E5" w:rsidRPr="00CB0C5B" w:rsidRDefault="00000000">
      <w:pPr>
        <w:numPr>
          <w:ilvl w:val="0"/>
          <w:numId w:val="3"/>
        </w:numPr>
        <w:shd w:val="clear" w:color="auto" w:fill="FFFFFF"/>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konieczność zrealizowania przedmiotu Umowy przy zastosowaniu innych rozwiązań technicznych lub materiałowych posiadających świadectwa dopuszczenia do eksploatacji typów budowli i urządzeń przeznaczonych do prowadzenia ruchu kolejowego, ze względu na zmiany obowiązującego Prawa;</w:t>
      </w:r>
    </w:p>
    <w:p w14:paraId="000002B8" w14:textId="77777777" w:rsidR="008B75E5" w:rsidRPr="00CB0C5B" w:rsidRDefault="00000000">
      <w:pPr>
        <w:numPr>
          <w:ilvl w:val="0"/>
          <w:numId w:val="9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wystąpienia którejkolwiek z okoliczności wymienionych w ust. 1 powyżej możliwa jest zmiana sposobu wykonania, terminu wykonania Umowy, Ceny, zmiana materiałów i technologii wykonania przedmiotu Umowy i konstrukcji obiektów budowlanych, jak również zmiany lokalizacji obiektów budowlanych i urządzeń w zakresie adekwatnym do przyczyny powodującej konieczność zmiany.</w:t>
      </w:r>
    </w:p>
    <w:p w14:paraId="000002B9" w14:textId="77777777" w:rsidR="008B75E5" w:rsidRPr="00CB0C5B" w:rsidRDefault="00000000">
      <w:pPr>
        <w:numPr>
          <w:ilvl w:val="0"/>
          <w:numId w:val="9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dokonania określonych czynności lub ich zaniechania przez organy administracji państwowej, w tym organy administracji rządowej, samorządowej, jak również organy i podmioty, których działalność wymaga wydania jakiejkolwiek decyzji o charakterze administracyjnym w trakcie wykonywania przedmiotu niniejszej Umowy, w szczególności:</w:t>
      </w:r>
    </w:p>
    <w:p w14:paraId="000002BA" w14:textId="77777777" w:rsidR="008B75E5" w:rsidRPr="00CB0C5B" w:rsidRDefault="00000000">
      <w:pPr>
        <w:numPr>
          <w:ilvl w:val="0"/>
          <w:numId w:val="4"/>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opóźnienie wydania przez ww. organ decyzji, zezwoleń, uzgodnień itp., do wydania których są zobowiązane lub Wykonawca ma obowiązek je pozyskać na mocy przepisów Prawa; </w:t>
      </w:r>
    </w:p>
    <w:p w14:paraId="000002BB" w14:textId="77777777" w:rsidR="008B75E5" w:rsidRPr="00CB0C5B" w:rsidRDefault="00000000">
      <w:pPr>
        <w:numPr>
          <w:ilvl w:val="0"/>
          <w:numId w:val="4"/>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odmowa wydania przez ww. organy decyzji, zezwoleń, uzgodnień itp., z przyczyn niezawinionych przez Wykonawcę;</w:t>
      </w:r>
    </w:p>
    <w:p w14:paraId="000002BC" w14:textId="77777777" w:rsidR="008B75E5" w:rsidRPr="00CB0C5B" w:rsidRDefault="00000000">
      <w:pPr>
        <w:numPr>
          <w:ilvl w:val="0"/>
          <w:numId w:val="4"/>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 odmowę, o której mowa w pkt 2) powyżej, Strony będą również uważały odmowę udostępnienia przez właściciela nieruchomości do celów realizacji inwestycji;</w:t>
      </w:r>
    </w:p>
    <w:p w14:paraId="000002BD" w14:textId="77777777" w:rsidR="008B75E5" w:rsidRPr="00CB0C5B" w:rsidRDefault="00000000">
      <w:pPr>
        <w:numPr>
          <w:ilvl w:val="0"/>
          <w:numId w:val="4"/>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nałożenia przez organ dodatkowych czynności proceduralnych nie przewidzianych w zamówieniu;</w:t>
      </w:r>
    </w:p>
    <w:p w14:paraId="000002BE" w14:textId="77777777" w:rsidR="008B75E5" w:rsidRPr="00CB0C5B" w:rsidRDefault="00000000">
      <w:pPr>
        <w:numPr>
          <w:ilvl w:val="0"/>
          <w:numId w:val="4"/>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wniesienie odwołania/skargi/sprzeciwu w trakcie uzyskiwania wszelkich decyzji, zgód, pozwoleń;</w:t>
      </w:r>
    </w:p>
    <w:p w14:paraId="000002BF" w14:textId="77777777" w:rsidR="008B75E5" w:rsidRPr="00CB0C5B" w:rsidRDefault="00000000">
      <w:pPr>
        <w:numPr>
          <w:ilvl w:val="0"/>
          <w:numId w:val="9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wystąpienia którejkolwiek z okoliczności wymienionych w ust. 3 powyżej możliwa jest zmiana terminów pośrednich, a także terminu ostatecznego o okres wynikający z opisanych okoliczności.</w:t>
      </w:r>
    </w:p>
    <w:p w14:paraId="000002C0" w14:textId="77777777" w:rsidR="008B75E5" w:rsidRPr="00CB0C5B" w:rsidRDefault="00000000">
      <w:pPr>
        <w:numPr>
          <w:ilvl w:val="0"/>
          <w:numId w:val="9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Pozostałe zmiany spowodowane następującymi okolicznościami:</w:t>
      </w:r>
    </w:p>
    <w:p w14:paraId="000002C1" w14:textId="77777777" w:rsidR="008B75E5" w:rsidRPr="00CB0C5B" w:rsidRDefault="00000000">
      <w:pPr>
        <w:numPr>
          <w:ilvl w:val="0"/>
          <w:numId w:val="9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siła wyższa, o której mowa w § 37, uniemożliwiająca wykonanie przedmiotu Umowy zgodnie z SWZ;</w:t>
      </w:r>
    </w:p>
    <w:p w14:paraId="000002C2" w14:textId="77777777" w:rsidR="008B75E5" w:rsidRPr="00CB0C5B" w:rsidRDefault="00000000">
      <w:pPr>
        <w:numPr>
          <w:ilvl w:val="0"/>
          <w:numId w:val="9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wystąpienie warunków eksploatacyjnych (np. wypadki kolejowe, katastrofy) skutkujących niemożnością wykonywania Umowy wpływającą na termin zakończenia Etapu lub całości robót;</w:t>
      </w:r>
    </w:p>
    <w:p w14:paraId="000002C3" w14:textId="77777777" w:rsidR="008B75E5" w:rsidRPr="00CB0C5B" w:rsidRDefault="00000000">
      <w:pPr>
        <w:numPr>
          <w:ilvl w:val="0"/>
          <w:numId w:val="9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wystąpienie konieczności wykonania robót dodatkowych lub zamiennych wstrzymujących (opóźniających) realizację robót zasadniczych a wynikających z nieprzewidzianych zdarzeń o charakterze technicznym lub eksploatacyjnym;</w:t>
      </w:r>
    </w:p>
    <w:p w14:paraId="000002C4" w14:textId="77777777" w:rsidR="008B75E5" w:rsidRPr="00CB0C5B" w:rsidRDefault="00000000">
      <w:pPr>
        <w:numPr>
          <w:ilvl w:val="0"/>
          <w:numId w:val="92"/>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wystąpienia robót/usług zaniechanych – wyłączenie robót/usług zaniechanych z realizacji wraz ze zmniejszeniem kwoty umownej wynikającej z tego wyłączenia;</w:t>
      </w:r>
    </w:p>
    <w:p w14:paraId="000002C5" w14:textId="77777777" w:rsidR="008B75E5" w:rsidRPr="00CB0C5B" w:rsidRDefault="00000000">
      <w:pPr>
        <w:numPr>
          <w:ilvl w:val="0"/>
          <w:numId w:val="92"/>
        </w:numPr>
        <w:tabs>
          <w:tab w:val="left" w:pos="1134"/>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zmiany spowodowane wyjątkowo niesprzyjającymi warunkami klimatycznymi, uniemożliwiającymi prowadzenie prac lub robót będących przedmiotem Umowy, przeprowadzanie prób i sprawdzeń, dokonywanie odbiorów, jeżeli konieczność wykonania prac lub robót w tym okresie, przeprowadzania prób i sprawdzeń oraz dokonywania odbiorów nie jest następstwem okoliczności, za które Wykonawca ponosi odpowiedzialność; </w:t>
      </w:r>
    </w:p>
    <w:p w14:paraId="000002C6" w14:textId="77777777" w:rsidR="008B75E5" w:rsidRPr="00CB0C5B" w:rsidRDefault="00000000">
      <w:pPr>
        <w:tabs>
          <w:tab w:val="left" w:pos="1134"/>
        </w:tabs>
        <w:spacing w:before="240" w:line="276" w:lineRule="auto"/>
        <w:ind w:left="851"/>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Wyjątkowo niesprzyjające warunki klimatyczne to takie warunki, które łącznie: </w:t>
      </w:r>
    </w:p>
    <w:p w14:paraId="000002C7" w14:textId="77777777" w:rsidR="008B75E5" w:rsidRPr="00CB0C5B" w:rsidRDefault="00000000">
      <w:pPr>
        <w:numPr>
          <w:ilvl w:val="0"/>
          <w:numId w:val="59"/>
        </w:numPr>
        <w:tabs>
          <w:tab w:val="left" w:pos="1134"/>
        </w:tabs>
        <w:spacing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biorąc pod uwagę wymogi reżimów technologicznych determinujących wykonanie poszczególnych robót, skutkują wstrzymaniem prowadzenia tychże robót</w:t>
      </w:r>
    </w:p>
    <w:p w14:paraId="000002C8" w14:textId="77777777" w:rsidR="008B75E5" w:rsidRPr="00CB0C5B" w:rsidRDefault="00000000">
      <w:pPr>
        <w:numPr>
          <w:ilvl w:val="0"/>
          <w:numId w:val="59"/>
        </w:numPr>
        <w:tabs>
          <w:tab w:val="left" w:pos="1134"/>
        </w:tabs>
        <w:spacing w:after="240" w:line="276" w:lineRule="auto"/>
        <w:ind w:left="1134" w:hanging="283"/>
        <w:jc w:val="both"/>
        <w:rPr>
          <w:rFonts w:ascii="Arial Narrow" w:eastAsia="Arial Narrow" w:hAnsi="Arial Narrow" w:cs="Arial Narrow"/>
          <w:sz w:val="22"/>
          <w:szCs w:val="22"/>
        </w:rPr>
      </w:pPr>
      <w:r w:rsidRPr="00CB0C5B">
        <w:rPr>
          <w:rFonts w:ascii="Arial Narrow" w:eastAsia="Arial Narrow" w:hAnsi="Arial Narrow" w:cs="Arial Narrow"/>
          <w:sz w:val="22"/>
          <w:szCs w:val="22"/>
        </w:rPr>
        <w:t>ilość dni występowania czynników klimatycznych lub intensywność opadów skutkująca przeszkodami, o których mowa powyżej jest większa od średniej z ostatniego pięciolecia licząc od daty składania ofert wstecz; okresem porównawczym będzie miesiąc;</w:t>
      </w:r>
    </w:p>
    <w:p w14:paraId="000002C9" w14:textId="77777777" w:rsidR="008B75E5" w:rsidRPr="00CB0C5B" w:rsidRDefault="00000000">
      <w:pPr>
        <w:numPr>
          <w:ilvl w:val="0"/>
          <w:numId w:val="92"/>
        </w:numPr>
        <w:tabs>
          <w:tab w:val="left" w:pos="851"/>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kolizja z planowanymi lub równolegle prowadzonymi przez inne podmioty inwestycjami (w tym innymi inwestycjami Zamawiającego), przy czym zmiany te ograniczają się do zmian koniecznych powodujących uniknięcie lub usunięcie kolizji;</w:t>
      </w:r>
    </w:p>
    <w:p w14:paraId="000002CA" w14:textId="77777777" w:rsidR="008B75E5" w:rsidRPr="00CB0C5B" w:rsidRDefault="00000000">
      <w:pPr>
        <w:numPr>
          <w:ilvl w:val="0"/>
          <w:numId w:val="92"/>
        </w:numPr>
        <w:tabs>
          <w:tab w:val="left" w:pos="851"/>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zwłoka Zamawiającego w przekazaniu w terminie Placu budowy stosownie do postanowień § 13 Umowy;</w:t>
      </w:r>
    </w:p>
    <w:p w14:paraId="000002CB" w14:textId="77777777" w:rsidR="008B75E5" w:rsidRPr="00CB0C5B" w:rsidRDefault="00000000">
      <w:pPr>
        <w:numPr>
          <w:ilvl w:val="0"/>
          <w:numId w:val="92"/>
        </w:numPr>
        <w:tabs>
          <w:tab w:val="left" w:pos="851"/>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niemożność wykonania robót będących przedmiotem Umowy z powodu braku dostępu do miejsc niezbędnych do ich wykonania z przyczyn niezawinionych przez Wykonawcę w tym brak możliwości udzielenia zamknięć torowych w ustalonym terminie, które wpływają na realizację określonego rodzaju robót;</w:t>
      </w:r>
    </w:p>
    <w:p w14:paraId="000002CC" w14:textId="77777777" w:rsidR="008B75E5" w:rsidRPr="00CB0C5B" w:rsidRDefault="00000000">
      <w:pPr>
        <w:numPr>
          <w:ilvl w:val="0"/>
          <w:numId w:val="92"/>
        </w:numPr>
        <w:tabs>
          <w:tab w:val="left" w:pos="851"/>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odkrycie znaleziska, o którym mowa niniejszej Umowie;</w:t>
      </w:r>
    </w:p>
    <w:p w14:paraId="000002CD" w14:textId="77777777" w:rsidR="008B75E5" w:rsidRPr="00CB0C5B" w:rsidRDefault="00000000">
      <w:pPr>
        <w:numPr>
          <w:ilvl w:val="0"/>
          <w:numId w:val="92"/>
        </w:numPr>
        <w:spacing w:after="80"/>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Zmiana Prawa dokonana po najpóźniejszym terminie składania ofert, której Wykonawca nie mógł przewidzieć </w:t>
      </w:r>
      <w:r w:rsidRPr="00CB0C5B">
        <w:rPr>
          <w:rFonts w:ascii="Arial Narrow" w:eastAsia="Arial Narrow" w:hAnsi="Arial Narrow" w:cs="Arial Narrow"/>
          <w:sz w:val="22"/>
          <w:szCs w:val="22"/>
        </w:rPr>
        <w:br/>
        <w:t>i która ma wpływ na realizację Przedmiotu Umowy, w szczególności powoduje zmianę zakresu lub opóźnienie lub dodatkowy koszt.</w:t>
      </w:r>
    </w:p>
    <w:p w14:paraId="000002CE" w14:textId="77777777" w:rsidR="008B75E5" w:rsidRPr="00CB0C5B" w:rsidRDefault="00000000">
      <w:pPr>
        <w:numPr>
          <w:ilvl w:val="0"/>
          <w:numId w:val="91"/>
        </w:numPr>
        <w:pBdr>
          <w:top w:val="nil"/>
          <w:left w:val="nil"/>
          <w:bottom w:val="nil"/>
          <w:right w:val="nil"/>
          <w:between w:val="nil"/>
        </w:pBdr>
        <w:spacing w:after="200" w:line="276" w:lineRule="auto"/>
        <w:ind w:left="426" w:hanging="426"/>
        <w:jc w:val="both"/>
        <w:rPr>
          <w:rFonts w:ascii="Arial Narrow" w:eastAsia="Arial Narrow" w:hAnsi="Arial Narrow" w:cs="Arial Narrow"/>
          <w:color w:val="000000"/>
          <w:sz w:val="22"/>
          <w:szCs w:val="22"/>
        </w:rPr>
      </w:pPr>
      <w:r w:rsidRPr="00CB0C5B">
        <w:rPr>
          <w:rFonts w:ascii="Arial Narrow" w:eastAsia="Arial Narrow" w:hAnsi="Arial Narrow" w:cs="Arial Narrow"/>
          <w:color w:val="000000"/>
          <w:sz w:val="22"/>
          <w:szCs w:val="22"/>
        </w:rPr>
        <w:t xml:space="preserve">Na podstawie art. 439 ustawy Prawo zamówień publicznych ustala się, że po upływie 6 miesięcy obowiązywania Umowy, w przypadku gdy z opublikowanych przez Prezesa Głównego Urzędu Statycznego wskaźników cen produkcji budowlano – montażowej w danym miesiącu, wynikać będzie, iż wskaźnik cen produkcji budowlano - montażowej w porównaniu </w:t>
      </w:r>
      <w:r w:rsidRPr="00CB0C5B">
        <w:rPr>
          <w:rFonts w:ascii="Arial Narrow" w:eastAsia="Arial Narrow" w:hAnsi="Arial Narrow" w:cs="Arial Narrow"/>
          <w:color w:val="000000"/>
          <w:sz w:val="22"/>
          <w:szCs w:val="22"/>
        </w:rPr>
        <w:br/>
        <w:t xml:space="preserve">z analogicznym miesiącem roku ubiegłego, wzrośnie lub spadnie o więcej niż 10%, każdej ze Stron przysługiwać będzie prawo do żądania odpowiednio zwiększenia wynagrodzenia Wykonawcy lub jego obniżenia (waloryzacja), przy czym jedynie o 50% różnicy pomiędzy wskaźnikiem z miesiąca waloryzacji a wskaźnikiem z miesiąca odniesienia (analogicznego miesiąca z roku ubiegłego). Waloryzacja wynagrodzenia Wykonawcy następuje przy tym ze skutkiem od pierwszego dnia kolejnego miesiąca kalendarzowego, co oznacza, iż wynagrodzenie za prace zakończone (wykonane i odebrane) przed skutkiem waloryzacji nie ulega zmianie. Podwyższenie wynagrodzenia Wykonawcy jest także wyłączone w stosunku do prac, które zgodnie z postanowieniami Umowy powinny być zakończone, a zakończone w terminie nie zostały z przyczyn, za które Wykonawca ponosi odpowiedzialność. Waloryzacja wynagrodzenia Wykonawcy na podstawie postanowień niniejszego ustępu następować może nie częściej niż 1 raz na 6 miesięcy kalendarzowych. Zamawiający dopuszcza przy tym maksymalną zmianę wynagrodzenia Wykonawcy, następującą </w:t>
      </w:r>
      <w:r w:rsidRPr="00CB0C5B">
        <w:rPr>
          <w:rFonts w:ascii="Arial Narrow" w:eastAsia="Arial Narrow" w:hAnsi="Arial Narrow" w:cs="Arial Narrow"/>
          <w:color w:val="000000"/>
          <w:sz w:val="22"/>
          <w:szCs w:val="22"/>
        </w:rPr>
        <w:br/>
        <w:t xml:space="preserve">w efekcie zastosowania postanowień niniejszego ustępu w całym okresie obowiązywania Umowy, w wysokości 10%. </w:t>
      </w:r>
    </w:p>
    <w:p w14:paraId="000002CF" w14:textId="77777777" w:rsidR="008B75E5" w:rsidRPr="00CB0C5B" w:rsidRDefault="00000000">
      <w:pPr>
        <w:numPr>
          <w:ilvl w:val="0"/>
          <w:numId w:val="91"/>
        </w:numPr>
        <w:spacing w:after="80" w:line="276" w:lineRule="auto"/>
        <w:ind w:left="425"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wystąpienia którejkolwiek z okoliczności wymienionej w ust. 5 możliwa jest zmiana sposobu wykonania, materiałów, technologii Robót i konstrukcji, jak również zmiany lokalizacji budowanych obiektów budowlanych i urządzeń oraz odpowiednio terminu wykonania Umowy w zakresie adekwatnym do przyczyny powodującej konieczność zmiany. W przypadku zaistnienia okoliczności wymienionych w ust. 5 pkt. 2, 7, 8, 10 i 11 możliwa jest również zmiana Ceny poprzez zmniejszenie maksymalnie o wartość oszczędzanych kosztów lub zwiększenie do wartości pozwalającej na pokrycie dodatkowych, uzasadnionych i udokumentowanych kosztów.</w:t>
      </w:r>
    </w:p>
    <w:p w14:paraId="000002D0" w14:textId="77777777" w:rsidR="008B75E5" w:rsidRPr="00CB0C5B" w:rsidRDefault="00000000">
      <w:pPr>
        <w:numPr>
          <w:ilvl w:val="0"/>
          <w:numId w:val="9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W przypadku wystąpienia jakiegokolwiek opóźnienia, utrudnienia lub uniemożliwienia spowodowanego przez Zamawiającego bądź osoby przez niego upoważnione do działania w stosunku do Wykonawcy zmianie ulegnie termin wykonania Umowy odpowiednio o czas występującego opóźnienia bądź też o czas opóźnienia wynikający z zaistniałego utrudnienia lub uniemożliwienia.</w:t>
      </w:r>
    </w:p>
    <w:p w14:paraId="000002D1" w14:textId="77777777" w:rsidR="008B75E5" w:rsidRPr="00CB0C5B" w:rsidRDefault="00000000">
      <w:pPr>
        <w:numPr>
          <w:ilvl w:val="0"/>
          <w:numId w:val="91"/>
        </w:numPr>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Jeżeli Wykonawca uważa się za uprawnionego do zmiany Umowy na podstawie okoliczności wskazanych w niniejszym paragrafie oraz w zakresie w nim określonym, zobowiązany jest do przekazania Zamawiającemu wniosku dotyczącego zmiany Umowy wraz z opisem zdarzenia lub okoliczności, stanowiących podstawę takiej zmiany. </w:t>
      </w:r>
    </w:p>
    <w:p w14:paraId="000002D2" w14:textId="77777777" w:rsidR="008B75E5" w:rsidRPr="00CB0C5B" w:rsidRDefault="00000000">
      <w:pPr>
        <w:numPr>
          <w:ilvl w:val="0"/>
          <w:numId w:val="9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Wniosek, o którym mowa w ust. 9 powinien zostać przekazany niezwłocznie, nie później jednak niż w terminie … dni od dnia, w którym Wykonawca dowiedział się o zdarzeniu lub okoliczności, uzasadniającym zmianę Umowy. </w:t>
      </w:r>
    </w:p>
    <w:p w14:paraId="000002D3" w14:textId="77777777" w:rsidR="008B75E5" w:rsidRPr="00CB0C5B" w:rsidRDefault="00000000">
      <w:pPr>
        <w:numPr>
          <w:ilvl w:val="0"/>
          <w:numId w:val="9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Wniosek, o którym mowa w ust. 9 powinien zawierać w szczególności: propozycję zmiany, uzasadnienie faktyczne i prawne dla proponowanej zmiany, kalkulację zmiany Ceny, jeśli zmiana Umowy dotyczy również zmiany Ceny. </w:t>
      </w:r>
    </w:p>
    <w:p w14:paraId="000002D4" w14:textId="77777777" w:rsidR="008B75E5" w:rsidRPr="00CB0C5B" w:rsidRDefault="00000000">
      <w:pPr>
        <w:numPr>
          <w:ilvl w:val="0"/>
          <w:numId w:val="91"/>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terminie 30 dni od dnia otrzymania żądania zmiany Umowy, Zamawiający powiadomi Wykonawcę o akceptacji żądania zmiany Umowy i terminie podpisania aneksu do Umowy lub odpowiednio o braku akceptacji zmiany. </w:t>
      </w:r>
    </w:p>
    <w:p w14:paraId="000002D5" w14:textId="77777777" w:rsidR="008B75E5" w:rsidRPr="00CB0C5B" w:rsidRDefault="00000000">
      <w:pPr>
        <w:spacing w:before="240"/>
        <w:jc w:val="center"/>
        <w:rPr>
          <w:rFonts w:ascii="Arial Narrow" w:eastAsia="Arial Narrow" w:hAnsi="Arial Narrow" w:cs="Arial Narrow"/>
          <w:b/>
          <w:sz w:val="22"/>
          <w:szCs w:val="22"/>
        </w:rPr>
      </w:pPr>
      <w:bookmarkStart w:id="71" w:name="_heading=h.43ky6rz" w:colFirst="0" w:colLast="0"/>
      <w:bookmarkEnd w:id="71"/>
      <w:r w:rsidRPr="00CB0C5B">
        <w:rPr>
          <w:rFonts w:ascii="Arial Narrow" w:eastAsia="Arial Narrow" w:hAnsi="Arial Narrow" w:cs="Arial Narrow"/>
          <w:b/>
          <w:sz w:val="22"/>
          <w:szCs w:val="22"/>
        </w:rPr>
        <w:t xml:space="preserve">§ 34. </w:t>
      </w:r>
    </w:p>
    <w:p w14:paraId="000002D6" w14:textId="77777777" w:rsidR="008B75E5" w:rsidRPr="00CB0C5B" w:rsidRDefault="00000000">
      <w:pPr>
        <w:spacing w:before="120" w:after="240"/>
        <w:jc w:val="center"/>
        <w:rPr>
          <w:rFonts w:ascii="Arial Narrow" w:eastAsia="Arial Narrow" w:hAnsi="Arial Narrow" w:cs="Arial Narrow"/>
          <w:b/>
          <w:sz w:val="22"/>
          <w:szCs w:val="22"/>
        </w:rPr>
      </w:pPr>
      <w:bookmarkStart w:id="72" w:name="_heading=h.2iq8gzs" w:colFirst="0" w:colLast="0"/>
      <w:bookmarkEnd w:id="72"/>
      <w:r w:rsidRPr="00CB0C5B">
        <w:rPr>
          <w:rFonts w:ascii="Arial Narrow" w:eastAsia="Arial Narrow" w:hAnsi="Arial Narrow" w:cs="Arial Narrow"/>
          <w:b/>
          <w:sz w:val="22"/>
          <w:szCs w:val="22"/>
        </w:rPr>
        <w:t>Odstąpienie od Umowy przez Zamawiającego</w:t>
      </w:r>
    </w:p>
    <w:p w14:paraId="000002D7" w14:textId="77777777" w:rsidR="008B75E5" w:rsidRPr="00CB0C5B" w:rsidRDefault="00000000">
      <w:pPr>
        <w:numPr>
          <w:ilvl w:val="0"/>
          <w:numId w:val="45"/>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terminie nie późniejszym niż 360 dni od dnia upływu określonego w Umowie terminu ukończenia przedmiotu Umowy Zamawiający ma prawo odstąpienia od Umowy, poprzez złożenie oświadczenia o odstąpieniu, w razie zaistnienia którejkolwiek z następujących okoliczności:</w:t>
      </w:r>
    </w:p>
    <w:p w14:paraId="000002D8" w14:textId="77777777" w:rsidR="008B75E5" w:rsidRPr="00CB0C5B" w:rsidRDefault="00000000">
      <w:pPr>
        <w:numPr>
          <w:ilvl w:val="0"/>
          <w:numId w:val="77"/>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ze skutkiem natychmiastowym, gdy Wykonawca nie zapewni zabezpieczenia należytego wykonania Umowy zgodnie z § 6 Umowy, w tym gdy niemożliwe okaże się skorzystanie przez Zamawiającego z uprawnień uregulowanych w § 6 Umowy;</w:t>
      </w:r>
    </w:p>
    <w:p w14:paraId="000002D9" w14:textId="77777777" w:rsidR="008B75E5" w:rsidRPr="00CB0C5B" w:rsidRDefault="00000000">
      <w:pPr>
        <w:numPr>
          <w:ilvl w:val="0"/>
          <w:numId w:val="77"/>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bez uzasadnionych przyczyn nie rozpocznie realizacji przedmiotu Umowy i pomimo dodatkowego wezwania Zamawiającego (określającego termin rozpoczęcia realizacji przedmiotu Umowy) nie przystąpił do niej w tym terminie;</w:t>
      </w:r>
    </w:p>
    <w:p w14:paraId="000002DA" w14:textId="77777777" w:rsidR="008B75E5" w:rsidRPr="00CB0C5B" w:rsidRDefault="00000000">
      <w:pPr>
        <w:numPr>
          <w:ilvl w:val="0"/>
          <w:numId w:val="77"/>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przerwie realizację przedmiotu Umowy i nie będzie go realizował pomimo wezwania Zamawiającego (określającego termin na podjęcie prac i robót);</w:t>
      </w:r>
    </w:p>
    <w:p w14:paraId="000002DB" w14:textId="77777777" w:rsidR="008B75E5" w:rsidRPr="00CB0C5B" w:rsidRDefault="00000000">
      <w:pPr>
        <w:numPr>
          <w:ilvl w:val="0"/>
          <w:numId w:val="77"/>
        </w:numPr>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naruszy Umowę, w tym także poprzez niewykonywanie prac i/lub robót zgodnie z Umową lub dokumentacją projektową, i nie usunie naruszenia w terminie 14 dni od dnia wezwania do zaniechania lub usunięcia naruszeń lub – jeśli usunięcie w tym terminie nie będzie możliwe – nie przystąpi do jego usuwania lub po rozpoczęciu usuwania bezzasadnie od niego odstąpi lub nie ukończy w terminie wskazanym przez Zamawiającego;</w:t>
      </w:r>
    </w:p>
    <w:p w14:paraId="000002DC" w14:textId="77777777" w:rsidR="008B75E5" w:rsidRPr="00CB0C5B" w:rsidRDefault="00000000">
      <w:pPr>
        <w:numPr>
          <w:ilvl w:val="0"/>
          <w:numId w:val="77"/>
        </w:numPr>
        <w:spacing w:line="276" w:lineRule="auto"/>
        <w:ind w:left="851" w:hanging="425"/>
        <w:jc w:val="both"/>
        <w:rPr>
          <w:rFonts w:ascii="Arial Narrow" w:eastAsia="Arial Narrow" w:hAnsi="Arial Narrow" w:cs="Arial Narrow"/>
          <w:i/>
          <w:sz w:val="22"/>
          <w:szCs w:val="22"/>
        </w:rPr>
      </w:pPr>
      <w:r w:rsidRPr="00CB0C5B">
        <w:rPr>
          <w:rFonts w:ascii="Arial Narrow" w:eastAsia="Arial Narrow" w:hAnsi="Arial Narrow" w:cs="Arial Narrow"/>
          <w:sz w:val="22"/>
          <w:szCs w:val="22"/>
        </w:rPr>
        <w:t xml:space="preserve">Wykonawca podzleca prace lub roboty niezgodnie z Umową lub dokonuje cesji wierzytelności wynikających </w:t>
      </w:r>
      <w:r w:rsidRPr="00CB0C5B">
        <w:rPr>
          <w:rFonts w:ascii="Arial Narrow" w:eastAsia="Arial Narrow" w:hAnsi="Arial Narrow" w:cs="Arial Narrow"/>
          <w:sz w:val="22"/>
          <w:szCs w:val="22"/>
        </w:rPr>
        <w:br/>
        <w:t>z Umowy, bez wymaganej zgody Zamawiającego;</w:t>
      </w:r>
    </w:p>
    <w:p w14:paraId="000002DD" w14:textId="77777777" w:rsidR="008B75E5" w:rsidRPr="00CB0C5B" w:rsidRDefault="00000000">
      <w:pPr>
        <w:numPr>
          <w:ilvl w:val="0"/>
          <w:numId w:val="77"/>
        </w:numPr>
        <w:spacing w:line="276" w:lineRule="auto"/>
        <w:ind w:left="851" w:hanging="425"/>
        <w:jc w:val="both"/>
        <w:rPr>
          <w:rFonts w:ascii="Arial Narrow" w:eastAsia="Arial Narrow" w:hAnsi="Arial Narrow" w:cs="Arial Narrow"/>
          <w:i/>
          <w:sz w:val="22"/>
          <w:szCs w:val="22"/>
        </w:rPr>
      </w:pPr>
      <w:r w:rsidRPr="00CB0C5B">
        <w:rPr>
          <w:rFonts w:ascii="Arial Narrow" w:eastAsia="Arial Narrow" w:hAnsi="Arial Narrow" w:cs="Arial Narrow"/>
          <w:sz w:val="22"/>
          <w:szCs w:val="22"/>
        </w:rPr>
        <w:t>Zamawiający będzie zmuszony do co najmniej 2-krotnego dokonywania bezpośredniej zapłaty podwykonawcy lub dalszemu podwykonawcy lub do dokonania bezpośrednich zapłat na rzecz podwykonawcy lub dalszego podwykonawcy na sumę większą niż 5% Ceny brutto.</w:t>
      </w:r>
    </w:p>
    <w:p w14:paraId="000002DE" w14:textId="77777777" w:rsidR="008B75E5" w:rsidRPr="00CB0C5B" w:rsidRDefault="00000000">
      <w:pPr>
        <w:numPr>
          <w:ilvl w:val="0"/>
          <w:numId w:val="77"/>
        </w:numPr>
        <w:spacing w:line="276" w:lineRule="auto"/>
        <w:ind w:left="851" w:hanging="425"/>
        <w:jc w:val="both"/>
        <w:rPr>
          <w:rFonts w:ascii="Arial Narrow" w:eastAsia="Arial Narrow" w:hAnsi="Arial Narrow" w:cs="Arial Narrow"/>
          <w:i/>
          <w:sz w:val="22"/>
          <w:szCs w:val="22"/>
        </w:rPr>
      </w:pPr>
      <w:r w:rsidRPr="00CB0C5B">
        <w:rPr>
          <w:rFonts w:ascii="Arial Narrow" w:eastAsia="Arial Narrow" w:hAnsi="Arial Narrow" w:cs="Arial Narrow"/>
          <w:sz w:val="22"/>
          <w:szCs w:val="22"/>
        </w:rPr>
        <w:t>w razie zaistnienia istotnej zmiany okoliczności powodującej, że wykonanie Umowy nie leży w interesie Zamawiającego, czego nie można było przewidzieć w chwili zawarcia Umowy</w:t>
      </w:r>
    </w:p>
    <w:p w14:paraId="000002DF" w14:textId="77777777" w:rsidR="008B75E5" w:rsidRPr="00CB0C5B" w:rsidRDefault="00000000">
      <w:pPr>
        <w:numPr>
          <w:ilvl w:val="0"/>
          <w:numId w:val="45"/>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t>
      </w:r>
      <w:r w:rsidRPr="00CB0C5B">
        <w:rPr>
          <w:rFonts w:ascii="Arial Narrow" w:eastAsia="Arial Narrow" w:hAnsi="Arial Narrow" w:cs="Arial Narrow"/>
          <w:sz w:val="22"/>
          <w:szCs w:val="22"/>
        </w:rPr>
        <w:br/>
        <w:t>w terminie 30 dni od dnia powzięcia wiadomości o tych okolicznościach. W tym przypadku Wykonawca może żądać wyłącznie wynagrodzenia należnego z tytułu wykonania części Umowy.</w:t>
      </w:r>
    </w:p>
    <w:p w14:paraId="000002E0" w14:textId="77777777" w:rsidR="008B75E5" w:rsidRPr="00CB0C5B" w:rsidRDefault="00000000">
      <w:pPr>
        <w:numPr>
          <w:ilvl w:val="0"/>
          <w:numId w:val="45"/>
        </w:numPr>
        <w:spacing w:after="80" w:line="276" w:lineRule="auto"/>
        <w:ind w:left="425"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 xml:space="preserve">W przypadku ograniczenia funduszy przyznanych Zamawiającemu na realizację przedmiotu Umowy ograniczeniu ulec może, bez żadnych ujemnych dla Zamawiającego konsekwencji finansowych, odpowiednio zakres rzeczowy przedmiotu Umowy, Cena oraz termin wykonania Umowy. Zamiar ograniczenia przedmiotu Umowy Zamawiający zgłosi Wykonawcy w formie pisemnej, w terminie 30 dni, licząc od dnia powzięcia wiadomości o ograniczeniu środków finansowych. </w:t>
      </w:r>
    </w:p>
    <w:p w14:paraId="000002E1"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Odstąpienie od umowy może dotyczyć wedle wyboru Zamawiającego, całości Umowy lub części, w której Umowa nie została jeszcze zrealizowana.</w:t>
      </w:r>
    </w:p>
    <w:p w14:paraId="000002E2"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Odstąpienie od Umowy nastąpi w formie pisemnej z podaniem uzasadnienia. </w:t>
      </w:r>
    </w:p>
    <w:p w14:paraId="000002E3"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razie odstąpienia od Umowy Wykonawca, przy udziale Zamawiającego, sporządzi w terminie nie później niż 21 dni od otrzymania oświadczenia o odstąpieniu</w:t>
      </w:r>
      <w:r w:rsidRPr="00CB0C5B">
        <w:rPr>
          <w:rFonts w:ascii="Arial Narrow" w:eastAsia="Arial Narrow" w:hAnsi="Arial Narrow" w:cs="Arial Narrow"/>
          <w:i/>
          <w:sz w:val="22"/>
          <w:szCs w:val="22"/>
        </w:rPr>
        <w:t xml:space="preserve"> protokół zaawansowania prac projektowych</w:t>
      </w:r>
      <w:r w:rsidRPr="00CB0C5B">
        <w:rPr>
          <w:rFonts w:ascii="Arial Narrow" w:eastAsia="Arial Narrow" w:hAnsi="Arial Narrow" w:cs="Arial Narrow"/>
          <w:sz w:val="22"/>
          <w:szCs w:val="22"/>
        </w:rPr>
        <w:t xml:space="preserve"> oraz odpowiednio </w:t>
      </w:r>
      <w:r w:rsidRPr="00CB0C5B">
        <w:rPr>
          <w:rFonts w:ascii="Arial Narrow" w:eastAsia="Arial Narrow" w:hAnsi="Arial Narrow" w:cs="Arial Narrow"/>
          <w:i/>
          <w:sz w:val="22"/>
          <w:szCs w:val="22"/>
        </w:rPr>
        <w:t>protokół inwentaryzacji prac i robót</w:t>
      </w:r>
      <w:r w:rsidRPr="00CB0C5B">
        <w:rPr>
          <w:rFonts w:ascii="Arial Narrow" w:eastAsia="Arial Narrow" w:hAnsi="Arial Narrow" w:cs="Arial Narrow"/>
          <w:sz w:val="22"/>
          <w:szCs w:val="22"/>
        </w:rPr>
        <w:t xml:space="preserve"> </w:t>
      </w:r>
      <w:r w:rsidRPr="00CB0C5B">
        <w:rPr>
          <w:rFonts w:ascii="Arial Narrow" w:eastAsia="Arial Narrow" w:hAnsi="Arial Narrow" w:cs="Arial Narrow"/>
          <w:i/>
          <w:sz w:val="22"/>
          <w:szCs w:val="22"/>
        </w:rPr>
        <w:t>w toku</w:t>
      </w:r>
      <w:r w:rsidRPr="00CB0C5B">
        <w:rPr>
          <w:rFonts w:ascii="Arial Narrow" w:eastAsia="Arial Narrow" w:hAnsi="Arial Narrow" w:cs="Arial Narrow"/>
          <w:sz w:val="22"/>
          <w:szCs w:val="22"/>
        </w:rPr>
        <w:t xml:space="preserve"> na dzień odstąpienia, a także: </w:t>
      </w:r>
    </w:p>
    <w:p w14:paraId="000002E4" w14:textId="77777777" w:rsidR="008B75E5" w:rsidRPr="00CB0C5B" w:rsidRDefault="00000000">
      <w:pPr>
        <w:numPr>
          <w:ilvl w:val="0"/>
          <w:numId w:val="79"/>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wstrzyma prace lub roboty, z wyjątkiem tych, których celem będzie zabezpieczenie wykonanych wcześniej prac lub robót lub niezbędnych do pozostawienia Placu budowy w stanie uporządkowanym i zabezpieczonym;</w:t>
      </w:r>
    </w:p>
    <w:p w14:paraId="000002E5" w14:textId="77777777" w:rsidR="008B75E5" w:rsidRPr="00CB0C5B" w:rsidRDefault="00000000">
      <w:pPr>
        <w:numPr>
          <w:ilvl w:val="0"/>
          <w:numId w:val="79"/>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zabezpieczy przerwane prace i roboty w zakresie uzgodnionym z Zamawiającym na koszt własny;</w:t>
      </w:r>
    </w:p>
    <w:p w14:paraId="000002E6" w14:textId="77777777" w:rsidR="008B75E5" w:rsidRPr="00CB0C5B" w:rsidRDefault="00000000">
      <w:pPr>
        <w:numPr>
          <w:ilvl w:val="0"/>
          <w:numId w:val="79"/>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sporządzi wykaz materiałów i urządzeń (wyrobów budowlanych) oraz konstrukcji zamówionych lub nabytych dla realizacji przedmiotu Umowy, które nie mogą być wykorzystane przez Wykonawcę;</w:t>
      </w:r>
    </w:p>
    <w:p w14:paraId="000002E7" w14:textId="77777777" w:rsidR="008B75E5" w:rsidRPr="00CB0C5B" w:rsidRDefault="00000000">
      <w:pPr>
        <w:numPr>
          <w:ilvl w:val="0"/>
          <w:numId w:val="79"/>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wezwie Zamawiającego do dokonania odbioru wykonanych prac, robót w toku i robót zabezpieczających.  </w:t>
      </w:r>
    </w:p>
    <w:p w14:paraId="000002E8"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i/>
          <w:sz w:val="22"/>
          <w:szCs w:val="22"/>
        </w:rPr>
      </w:pPr>
      <w:r w:rsidRPr="00CB0C5B">
        <w:rPr>
          <w:rFonts w:ascii="Arial Narrow" w:eastAsia="Arial Narrow" w:hAnsi="Arial Narrow" w:cs="Arial Narrow"/>
          <w:sz w:val="22"/>
          <w:szCs w:val="22"/>
        </w:rPr>
        <w:t>W razie nieprzystąpienia przez Wykonawcę do sporządzenia protokołu, o którym mowa w  ust. 6 Zamawiający sporządzi protokół bez udziału Wykonawcy.</w:t>
      </w:r>
    </w:p>
    <w:p w14:paraId="000002E9"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Po odstąpieniu w przyczyn wymienionych w ust. 1 Zamawiający może ukończyć prace lub roboty lub zaangażować do tego jakiekolwiek inne osoby, które będą uprawnione do używania dokumentacji niezbędnej do realizacji przedmiotu Umowy sporządzonej przez lub na rzecz Wykonawcy.</w:t>
      </w:r>
    </w:p>
    <w:p w14:paraId="000002EA"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Jeżeli do czasu odstąpienia Zamawiającego od Umowy autorskie prawa majątkowe do dokumentacji, o której mowa w ust. 7, nie zostały przeniesione na Zamawiającego zgodnie z postanowieniem § 7, przeniesienie tych praw na Zamawiającego następuje z chwilą odstąpienia Zamawiającego od Umowy.</w:t>
      </w:r>
    </w:p>
    <w:p w14:paraId="000002EB"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ustali w terminie 1 miesiąca od dnia odstąpienia od Umowy, jaka kwota jest należna na rzecz Wykonawcy tytułem zwrotu nakładów poniesionych na obowiązki należycie wykonane  przez Wykonawcę przed odstąpieniem od Umowy. Kwota ta będzie pomniejszona o wynagrodzenie otrzymane wcześniej przez Wykonawcę od Zamawiającego na podstawie Umowy (z zastrzeżeniem możliwości potrącenia innych roszczeń przysługujących Zamawiającemu zgodnie z Umową lub obowiązującymi przepisami prawa). Wykonawca wystawi fakturę opiewającą na kwotę nakładów w terminie 7 dni od dnia otrzymania od Zamawiającego zawiadomienia o wysokości kwoty nakładów.</w:t>
      </w:r>
    </w:p>
    <w:p w14:paraId="000002EC"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będzie uprawniony do wskazania materiałów, urządzeń i konstrukcji, o których mowa w ust. 6 pkt 3, które chciałby przejąć na własność w związku z dalszą realizacją robót. W takim przypadku Wykonawca po ich nabyciu od dostawców dokona ich refakturowania na rzecz Zamawiającego.</w:t>
      </w:r>
    </w:p>
    <w:p w14:paraId="000002ED"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wystawi fakturę opiewającą na kwotę kosztów, o których mowa w ust. 11 w terminie 7 dni</w:t>
      </w:r>
      <w:r w:rsidRPr="00CB0C5B">
        <w:rPr>
          <w:rFonts w:ascii="Arial Narrow" w:eastAsia="Arial Narrow" w:hAnsi="Arial Narrow" w:cs="Arial Narrow"/>
          <w:b/>
          <w:sz w:val="22"/>
          <w:szCs w:val="22"/>
        </w:rPr>
        <w:t xml:space="preserve"> </w:t>
      </w:r>
      <w:r w:rsidRPr="00CB0C5B">
        <w:rPr>
          <w:rFonts w:ascii="Arial Narrow" w:eastAsia="Arial Narrow" w:hAnsi="Arial Narrow" w:cs="Arial Narrow"/>
          <w:sz w:val="22"/>
          <w:szCs w:val="22"/>
        </w:rPr>
        <w:t>od dnia przeniesienia własności na Zamawiającego oraz wydania ich Zamawiającemu.</w:t>
      </w:r>
    </w:p>
    <w:p w14:paraId="000002EE"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Materiały, urządzenia i konstrukcje, o których mowa w ust. 11 zostaną przetransportowane na koszt Wykonawcy na Plac budowy. </w:t>
      </w:r>
    </w:p>
    <w:p w14:paraId="000002EF"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wyda Zamawiającemu całość dokumentacji związanej z materiałami, urządzeniami i konstrukcjami, </w:t>
      </w:r>
      <w:r w:rsidRPr="00CB0C5B">
        <w:rPr>
          <w:rFonts w:ascii="Arial Narrow" w:eastAsia="Arial Narrow" w:hAnsi="Arial Narrow" w:cs="Arial Narrow"/>
          <w:sz w:val="22"/>
          <w:szCs w:val="22"/>
        </w:rPr>
        <w:br/>
        <w:t>o których mowa w ust. 13 najpóźniej na dzień wystawienia faktury, o której mowa w ust.12.</w:t>
      </w:r>
    </w:p>
    <w:p w14:paraId="000002F0"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usunie sprzęt, materiały, urządzenia i konstrukcje, których usunięcia zażąda Zamawiający oraz opuści Plac budowy. W przypadku niewypełnienia tego obowiązku, Zamawiający usunie sprzęt na koszt i ryzyko Wykonawcy.</w:t>
      </w:r>
    </w:p>
    <w:p w14:paraId="000002F1" w14:textId="77777777" w:rsidR="008B75E5" w:rsidRPr="00CB0C5B" w:rsidRDefault="00000000">
      <w:pPr>
        <w:numPr>
          <w:ilvl w:val="0"/>
          <w:numId w:val="45"/>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 xml:space="preserve">W przypadku odstąpienia od Umowy przez Zamawiającego z winy Wykonawcy, Zamawiający będzie uprawniony do dochodzenia dodatkowego odszkodowania w wysokości różnicy ceny, jaką będzie musiał ponieść w związku </w:t>
      </w:r>
      <w:r w:rsidRPr="00CB0C5B">
        <w:rPr>
          <w:rFonts w:ascii="Arial Narrow" w:eastAsia="Arial Narrow" w:hAnsi="Arial Narrow" w:cs="Arial Narrow"/>
          <w:sz w:val="22"/>
          <w:szCs w:val="22"/>
        </w:rPr>
        <w:br/>
        <w:t xml:space="preserve">z koniecznością pozyskania nowego Wykonawcy na wykonanie przedmiotu Umowy w celu jego dokończenia. Odszkodowanie to będzie należne niezależnie od innych należnych kar i opłat ciążących na Wykonawcy. </w:t>
      </w:r>
    </w:p>
    <w:p w14:paraId="000002F2" w14:textId="77777777" w:rsidR="008B75E5" w:rsidRPr="00CB0C5B" w:rsidRDefault="00000000">
      <w:pPr>
        <w:spacing w:before="240" w:line="276" w:lineRule="auto"/>
        <w:jc w:val="center"/>
        <w:rPr>
          <w:rFonts w:ascii="Arial Narrow" w:eastAsia="Arial Narrow" w:hAnsi="Arial Narrow" w:cs="Arial Narrow"/>
          <w:b/>
          <w:sz w:val="22"/>
          <w:szCs w:val="22"/>
        </w:rPr>
      </w:pPr>
      <w:bookmarkStart w:id="73" w:name="_heading=h.xvir7l" w:colFirst="0" w:colLast="0"/>
      <w:bookmarkEnd w:id="73"/>
      <w:r w:rsidRPr="00CB0C5B">
        <w:rPr>
          <w:rFonts w:ascii="Arial Narrow" w:eastAsia="Arial Narrow" w:hAnsi="Arial Narrow" w:cs="Arial Narrow"/>
          <w:b/>
          <w:sz w:val="22"/>
          <w:szCs w:val="22"/>
        </w:rPr>
        <w:t xml:space="preserve">§ 35. </w:t>
      </w:r>
    </w:p>
    <w:p w14:paraId="000002F3" w14:textId="77777777" w:rsidR="008B75E5" w:rsidRPr="00CB0C5B" w:rsidRDefault="00000000">
      <w:pPr>
        <w:spacing w:before="120" w:after="240"/>
        <w:jc w:val="center"/>
        <w:rPr>
          <w:rFonts w:ascii="Arial Narrow" w:eastAsia="Arial Narrow" w:hAnsi="Arial Narrow" w:cs="Arial Narrow"/>
          <w:b/>
          <w:sz w:val="22"/>
          <w:szCs w:val="22"/>
        </w:rPr>
      </w:pPr>
      <w:bookmarkStart w:id="74" w:name="_heading=h.3hv69ve" w:colFirst="0" w:colLast="0"/>
      <w:bookmarkEnd w:id="74"/>
      <w:r w:rsidRPr="00CB0C5B">
        <w:rPr>
          <w:rFonts w:ascii="Arial Narrow" w:eastAsia="Arial Narrow" w:hAnsi="Arial Narrow" w:cs="Arial Narrow"/>
          <w:b/>
          <w:sz w:val="22"/>
          <w:szCs w:val="22"/>
        </w:rPr>
        <w:t>Odstąpienie od Umowy przez Wykonawcę</w:t>
      </w:r>
    </w:p>
    <w:p w14:paraId="000002F4" w14:textId="77777777" w:rsidR="008B75E5" w:rsidRPr="00CB0C5B" w:rsidRDefault="00000000">
      <w:pPr>
        <w:numPr>
          <w:ilvl w:val="0"/>
          <w:numId w:val="88"/>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terminie nie późniejszym niż 360 dni od dnia upływu określonego w Umowie terminu ukończenia przedmiotu Umowy Wykonawca ma prawo odstąpienia od Umowy, przez danie Zamawiającemu powiadomienia o odstąpieniu z 14-dniowym wyprzedzeniem w razie zaistnienia którejkolwiek z  następujących okoliczności:</w:t>
      </w:r>
    </w:p>
    <w:p w14:paraId="000002F5" w14:textId="77777777" w:rsidR="008B75E5" w:rsidRPr="00CB0C5B" w:rsidRDefault="00000000">
      <w:pPr>
        <w:numPr>
          <w:ilvl w:val="0"/>
          <w:numId w:val="78"/>
        </w:numPr>
        <w:spacing w:line="276" w:lineRule="auto"/>
        <w:ind w:hanging="643"/>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bez uzasadnienia odmawia przekazania Placu budowy;</w:t>
      </w:r>
    </w:p>
    <w:p w14:paraId="000002F6" w14:textId="77777777" w:rsidR="008B75E5" w:rsidRPr="00CB0C5B" w:rsidRDefault="00000000">
      <w:pPr>
        <w:numPr>
          <w:ilvl w:val="0"/>
          <w:numId w:val="78"/>
        </w:numPr>
        <w:spacing w:line="276" w:lineRule="auto"/>
        <w:ind w:left="1072" w:hanging="643"/>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bez uzasadnienia odmawia odbioru przedmiotu Umowy;</w:t>
      </w:r>
    </w:p>
    <w:p w14:paraId="000002F7" w14:textId="77777777" w:rsidR="008B75E5" w:rsidRPr="00CB0C5B" w:rsidRDefault="00000000">
      <w:pPr>
        <w:numPr>
          <w:ilvl w:val="0"/>
          <w:numId w:val="78"/>
        </w:numPr>
        <w:spacing w:after="80" w:line="276" w:lineRule="auto"/>
        <w:ind w:left="851" w:hanging="422"/>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bez uzasadnienia zwleka z zapłatą całości lub części należnej Wykonawcy Ceny brutto o okres dłuższy niż 45 dni.</w:t>
      </w:r>
    </w:p>
    <w:p w14:paraId="000002F8" w14:textId="77777777" w:rsidR="008B75E5" w:rsidRPr="00CB0C5B" w:rsidRDefault="00000000">
      <w:pPr>
        <w:numPr>
          <w:ilvl w:val="0"/>
          <w:numId w:val="88"/>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wezwie Zamawiającego do usunięcia naruszenia w terminie 14 dni od dnia wezwania ze szczegółowym opisem istoty naruszenia lub – jeżeli usunięcie naruszenia w tym terminie nie będzie obiektywnie możliwe – wezwie Zamawiającego do przystąpienia w tym terminie do usunięcia naruszenia i jego zakończenia w najbliższym możliwym terminie.</w:t>
      </w:r>
    </w:p>
    <w:p w14:paraId="000002F9" w14:textId="77777777" w:rsidR="008B75E5" w:rsidRPr="00CB0C5B" w:rsidRDefault="00000000">
      <w:pPr>
        <w:numPr>
          <w:ilvl w:val="0"/>
          <w:numId w:val="88"/>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Odstąpienie od Umowy powinno nastąpić w formie pisemnej z podaniem uzasadnienia. </w:t>
      </w:r>
    </w:p>
    <w:p w14:paraId="000002FA" w14:textId="77777777" w:rsidR="008B75E5" w:rsidRPr="00CB0C5B" w:rsidRDefault="00000000">
      <w:pPr>
        <w:numPr>
          <w:ilvl w:val="0"/>
          <w:numId w:val="88"/>
        </w:numPr>
        <w:tabs>
          <w:tab w:val="left" w:pos="1134"/>
        </w:tabs>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razie odstąpienia od Umowy Wykonawca, w terminie 14 dni od dnia odstąpienia od Umowy, przy udziale Zamawiającego, sporządzi protokół zaawansowania prac projektowych oraz odpowiednio protokół inwentaryzacji prac i robót w toku na dzień odstąpienia, a także: </w:t>
      </w:r>
    </w:p>
    <w:p w14:paraId="000002FB" w14:textId="77777777" w:rsidR="008B75E5" w:rsidRPr="00CB0C5B" w:rsidRDefault="00000000">
      <w:pPr>
        <w:numPr>
          <w:ilvl w:val="0"/>
          <w:numId w:val="89"/>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wstrzyma prace lub roboty, z wyjątkiem tych, których celem będzie zabezpieczenie wykonanych wcześniej prac lub robót lub niezbędnych do pozostawienia Placu budowy w stanie uporządkowanym i zabezpieczonym;</w:t>
      </w:r>
    </w:p>
    <w:p w14:paraId="000002FC" w14:textId="77777777" w:rsidR="008B75E5" w:rsidRPr="00CB0C5B" w:rsidRDefault="00000000">
      <w:pPr>
        <w:numPr>
          <w:ilvl w:val="0"/>
          <w:numId w:val="89"/>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zabezpieczy przerwane prace i roboty w zakresie uzgodnionym z Zamawiającym na koszt Zamawiającego; </w:t>
      </w:r>
    </w:p>
    <w:p w14:paraId="000002FD" w14:textId="77777777" w:rsidR="008B75E5" w:rsidRPr="00CB0C5B" w:rsidRDefault="00000000">
      <w:pPr>
        <w:numPr>
          <w:ilvl w:val="0"/>
          <w:numId w:val="89"/>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sporządzi wykaz materiałów i urządzeń (wyrobów budowlanych) oraz konstrukcji zamówionych lub nabytych dla realizacji przedmiotu Umowy, które nie mogą być wykorzystane przez Wykonawcę; </w:t>
      </w:r>
    </w:p>
    <w:p w14:paraId="000002FE" w14:textId="77777777" w:rsidR="008B75E5" w:rsidRPr="00CB0C5B" w:rsidRDefault="00000000">
      <w:pPr>
        <w:numPr>
          <w:ilvl w:val="0"/>
          <w:numId w:val="89"/>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wezwie Zamawiającego do dokonania odbioru wykonanych prac, robót w toku i robót zabezpieczających.</w:t>
      </w:r>
    </w:p>
    <w:p w14:paraId="000002FF" w14:textId="77777777" w:rsidR="008B75E5" w:rsidRPr="00CB0C5B" w:rsidRDefault="00000000">
      <w:pPr>
        <w:numPr>
          <w:ilvl w:val="0"/>
          <w:numId w:val="88"/>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razie odstąpienia od Umowy z przyczyn, o których mowa w ust. 1, Zamawiający jest zobowiązany do :</w:t>
      </w:r>
    </w:p>
    <w:p w14:paraId="00000300" w14:textId="77777777" w:rsidR="008B75E5" w:rsidRPr="00CB0C5B" w:rsidRDefault="00000000">
      <w:pPr>
        <w:numPr>
          <w:ilvl w:val="0"/>
          <w:numId w:val="80"/>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dokonania odbioru i zapłaty wynagrodzenia za odebrane prace i roboty, o których mowa w ust. 4 pkt. 4; </w:t>
      </w:r>
    </w:p>
    <w:p w14:paraId="00000301" w14:textId="77777777" w:rsidR="008B75E5" w:rsidRPr="00CB0C5B" w:rsidRDefault="00000000">
      <w:pPr>
        <w:numPr>
          <w:ilvl w:val="0"/>
          <w:numId w:val="80"/>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odkupienia materiałów i urządzeń (wyrobów budowlanych) oraz konstrukcji określonych w ust. 4 pkt. 3;</w:t>
      </w:r>
    </w:p>
    <w:p w14:paraId="00000302" w14:textId="77777777" w:rsidR="008B75E5" w:rsidRPr="00CB0C5B" w:rsidRDefault="00000000">
      <w:pPr>
        <w:numPr>
          <w:ilvl w:val="0"/>
          <w:numId w:val="80"/>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zwrócenia Wykonawcy kosztów budowy obiektów i urządzeń związanych z zagospodarowaniem i uzbrojeniem terenu budowy w części proporcjonalnej do utraconego wynagrodzenia (w części nierozliczonej);</w:t>
      </w:r>
    </w:p>
    <w:p w14:paraId="00000303" w14:textId="77777777" w:rsidR="008B75E5" w:rsidRPr="00CB0C5B" w:rsidRDefault="00000000">
      <w:pPr>
        <w:numPr>
          <w:ilvl w:val="0"/>
          <w:numId w:val="80"/>
        </w:numPr>
        <w:spacing w:after="8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przejęcia Placu budowy.</w:t>
      </w:r>
    </w:p>
    <w:p w14:paraId="00000304" w14:textId="77777777" w:rsidR="008B75E5" w:rsidRPr="00CB0C5B" w:rsidRDefault="00000000">
      <w:pPr>
        <w:numPr>
          <w:ilvl w:val="0"/>
          <w:numId w:val="88"/>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Zamawiający ustali w terminie 1 miesiąca od dnia odstąpienia od Umowy, jaka kwota jest należna na rzecz Wykonawcy tytułem zwrotu nakładów poniesionych na obowiązki należycie wykonane przez Wykonawcę przed odstąpieniem od Umowy. Kwota ta będzie pomniejszona o wynagrodzenie otrzymane wcześniej przez Wykonawcę od Zamawiającego na podstawie umowy (z zastrzeżeniem możliwości potrącenia innych roszczeń przysługujących Zamawiającemu zgodnie z umową lub obowiązującymi przepisami prawa). Wykonawca wystawi fakturę w terminie 7 dni od dnia otrzymania od Zamawiającego zawiadomienia o wysokości kwoty. </w:t>
      </w:r>
    </w:p>
    <w:p w14:paraId="00000305" w14:textId="77777777" w:rsidR="008B75E5" w:rsidRPr="00CB0C5B" w:rsidRDefault="00000000">
      <w:pPr>
        <w:numPr>
          <w:ilvl w:val="0"/>
          <w:numId w:val="88"/>
        </w:numPr>
        <w:spacing w:after="80" w:line="276" w:lineRule="auto"/>
        <w:ind w:left="425"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zapłaci Wykonawcy należne wynagrodzenie, o którym mowa w ust. 6, w terminie 30 dni od dnia otrzymania faktury.</w:t>
      </w:r>
    </w:p>
    <w:p w14:paraId="00000306" w14:textId="77777777" w:rsidR="008B75E5" w:rsidRPr="00CB0C5B" w:rsidRDefault="00000000">
      <w:pPr>
        <w:numPr>
          <w:ilvl w:val="0"/>
          <w:numId w:val="88"/>
        </w:numPr>
        <w:spacing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Wykonawca wyda Zamawiającemu całość dokumentacji związanej z materiałami, urządzeniami i konstrukcjami, o których mowa w ust. 4 pkt 3, najpóźniej na dzień wystawienia faktury, o której mowa w ust. 7.</w:t>
      </w:r>
    </w:p>
    <w:p w14:paraId="00000307" w14:textId="77777777" w:rsidR="008B75E5" w:rsidRPr="00CB0C5B" w:rsidRDefault="00000000">
      <w:pPr>
        <w:numPr>
          <w:ilvl w:val="0"/>
          <w:numId w:val="88"/>
        </w:numPr>
        <w:spacing w:after="160" w:line="276" w:lineRule="auto"/>
        <w:ind w:left="426" w:hanging="426"/>
        <w:jc w:val="both"/>
        <w:rPr>
          <w:rFonts w:ascii="Arial Narrow" w:eastAsia="Arial Narrow" w:hAnsi="Arial Narrow" w:cs="Arial Narrow"/>
          <w:sz w:val="22"/>
          <w:szCs w:val="22"/>
        </w:rPr>
      </w:pPr>
      <w:bookmarkStart w:id="75" w:name="_heading=h.1x0gk37" w:colFirst="0" w:colLast="0"/>
      <w:bookmarkEnd w:id="75"/>
      <w:r w:rsidRPr="00CB0C5B">
        <w:rPr>
          <w:rFonts w:ascii="Arial Narrow" w:eastAsia="Arial Narrow" w:hAnsi="Arial Narrow" w:cs="Arial Narrow"/>
          <w:sz w:val="22"/>
          <w:szCs w:val="22"/>
        </w:rPr>
        <w:t>Wykonawca usunie sprzęt Wykonawcy oraz opuści Plac budowy. W przypadku niewypełnienia tego obowiązku, Zamawiający usunie sprzęt na koszt i ryzyko Wykonawcy.</w:t>
      </w:r>
    </w:p>
    <w:p w14:paraId="00000308" w14:textId="77777777" w:rsidR="008B75E5" w:rsidRPr="00CB0C5B" w:rsidRDefault="00000000">
      <w:pPr>
        <w:spacing w:before="16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36. </w:t>
      </w:r>
    </w:p>
    <w:p w14:paraId="00000309" w14:textId="77777777" w:rsidR="008B75E5" w:rsidRPr="00CB0C5B" w:rsidRDefault="00000000">
      <w:pPr>
        <w:spacing w:before="120" w:after="240"/>
        <w:jc w:val="center"/>
        <w:rPr>
          <w:rFonts w:ascii="Arial Narrow" w:eastAsia="Arial Narrow" w:hAnsi="Arial Narrow" w:cs="Arial Narrow"/>
          <w:b/>
          <w:sz w:val="22"/>
          <w:szCs w:val="22"/>
        </w:rPr>
      </w:pPr>
      <w:bookmarkStart w:id="76" w:name="_heading=h.4h042r0" w:colFirst="0" w:colLast="0"/>
      <w:bookmarkEnd w:id="76"/>
      <w:r w:rsidRPr="00CB0C5B">
        <w:rPr>
          <w:rFonts w:ascii="Arial Narrow" w:eastAsia="Arial Narrow" w:hAnsi="Arial Narrow" w:cs="Arial Narrow"/>
          <w:b/>
          <w:sz w:val="22"/>
          <w:szCs w:val="22"/>
        </w:rPr>
        <w:t>Ubezpieczenie</w:t>
      </w:r>
    </w:p>
    <w:p w14:paraId="0000030A" w14:textId="77777777" w:rsidR="008B75E5" w:rsidRPr="00CB0C5B" w:rsidRDefault="00000000">
      <w:pPr>
        <w:numPr>
          <w:ilvl w:val="0"/>
          <w:numId w:val="7"/>
        </w:numPr>
        <w:tabs>
          <w:tab w:val="left" w:pos="142"/>
        </w:tabs>
        <w:spacing w:before="120" w:line="276" w:lineRule="auto"/>
        <w:ind w:left="426" w:hanging="426"/>
        <w:jc w:val="both"/>
        <w:rPr>
          <w:rFonts w:ascii="Arial Narrow" w:eastAsia="Arial Narrow" w:hAnsi="Arial Narrow" w:cs="Arial Narrow"/>
          <w:sz w:val="22"/>
          <w:szCs w:val="22"/>
        </w:rPr>
      </w:pPr>
      <w:bookmarkStart w:id="77" w:name="_heading=h.2w5ecyt" w:colFirst="0" w:colLast="0"/>
      <w:bookmarkEnd w:id="77"/>
      <w:r w:rsidRPr="00CB0C5B">
        <w:rPr>
          <w:rFonts w:ascii="Arial Narrow" w:eastAsia="Arial Narrow" w:hAnsi="Arial Narrow" w:cs="Arial Narrow"/>
          <w:sz w:val="22"/>
          <w:szCs w:val="22"/>
        </w:rPr>
        <w:t xml:space="preserve">Wykonawca zobowiązuje się do ubezpieczenia robót budowlanych będących przedmiotem niniejszej Umowy z tytułu szkód, które mogą zaistnieć w związku z prowadzonymi robotami oraz od odpowiedzialności cywilnej. Ubezpieczenie powyższe obejmować ma m.in. zdarzenia z tytułu szkód, które mogą zaistnieć w związku z określonymi zdarzeniami losowymi, oraz od odpowiedzialności cywilnej w czasie realizacji Umową, w tym szkody w mieniu </w:t>
      </w:r>
      <w:r w:rsidRPr="00CB0C5B">
        <w:rPr>
          <w:rFonts w:ascii="Arial Narrow" w:eastAsia="Arial Narrow" w:hAnsi="Arial Narrow" w:cs="Arial Narrow"/>
          <w:sz w:val="22"/>
          <w:szCs w:val="22"/>
        </w:rPr>
        <w:br/>
        <w:t xml:space="preserve">i dotyczące pracowników i osób trzecich, a powstałe w związku z prowadzonymi robotami, w tym także ruchem pojazdów mechanicznych. W zakresie ryzyka odpowiedzialności cywilnej Wykonawca zobowiązuje się do posiadania ważnej polisy ubezpieczenia odpowiedzialności cywilnej deliktowo-kontraktowej w okresie od dnia przekazania placu budowy do dnia dokonania odbioru końcowego robót budowlanych. Suma gwarancyjna musi wynosić nie mniej niż 15 000 000 zł na jedno i wszystkie zdarzenia w okresie ubezpieczenia. </w:t>
      </w:r>
    </w:p>
    <w:p w14:paraId="0000030B" w14:textId="77777777" w:rsidR="008B75E5" w:rsidRPr="00CB0C5B" w:rsidRDefault="00000000">
      <w:pPr>
        <w:numPr>
          <w:ilvl w:val="0"/>
          <w:numId w:val="7"/>
        </w:numPr>
        <w:tabs>
          <w:tab w:val="left" w:pos="142"/>
        </w:tabs>
        <w:spacing w:before="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przypadku posiadania polisy ubezpieczenia odpowiedzialności cywilnej deliktowo-kontraktowej z terminem obowiązywania krótszym niż wskazany powyżej, Wykonawca zobowiązany jest przedstawić pisemne zobowiązanie do przedstawienia kolejnej ważnej polisy w terminie nie krótszym niż 10 dni przed wygaśnięciem polisy aktualnie obowiązującej. </w:t>
      </w:r>
    </w:p>
    <w:p w14:paraId="0000030C" w14:textId="77777777" w:rsidR="008B75E5" w:rsidRPr="00CB0C5B" w:rsidRDefault="00000000">
      <w:pPr>
        <w:numPr>
          <w:ilvl w:val="0"/>
          <w:numId w:val="7"/>
        </w:numPr>
        <w:tabs>
          <w:tab w:val="left" w:pos="142"/>
        </w:tabs>
        <w:spacing w:before="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zobowiązany jest przekazać Zamawiającemu kserokopię polis, o których mowa </w:t>
      </w:r>
      <w:r w:rsidRPr="00CB0C5B">
        <w:rPr>
          <w:rFonts w:ascii="Arial Narrow" w:eastAsia="Arial Narrow" w:hAnsi="Arial Narrow" w:cs="Arial Narrow"/>
          <w:sz w:val="22"/>
          <w:szCs w:val="22"/>
        </w:rPr>
        <w:br/>
        <w:t>w ust. 1, w terminie 10 dni od daty otrzymania od Zamawiającego podpisanej Umowy. Na każde wezwanie Zamawiającego, Wykonawca zobowiązany jest przedłożyć dowody dotrzymania warunków umowy ubezpieczenia, w tym dowody opłacenia składek. Brak obowiązującej umowy ubezpieczenia w jakimkolwiek momencie obowiązywania Umowy oraz niezapłacenia należnych składek w jakimkolwiek momencie obowiązywania Umowy, stanowić będzie podstawę do odstąpienia od Umowy z winy Wykonawcy w terminie 30 dni od uzyskania wiedzy przez Zamawiającego o powyższych okolicznościach.</w:t>
      </w:r>
    </w:p>
    <w:p w14:paraId="0000030D" w14:textId="77777777" w:rsidR="008B75E5" w:rsidRPr="00CB0C5B" w:rsidRDefault="00000000">
      <w:pPr>
        <w:numPr>
          <w:ilvl w:val="0"/>
          <w:numId w:val="7"/>
        </w:numPr>
        <w:tabs>
          <w:tab w:val="left" w:pos="142"/>
        </w:tabs>
        <w:spacing w:before="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nieprzedłożenia przez Wykonawcę polisy, w terminie określonym w ust. 2. powyżej, Zamawiający jest uprawniony do zawarcia umowy ubezpieczenia na warunkach określonych niniejszym paragrafem Umowy na koszt Wykonawcy. W takim przypadku wykonawca zostanie obciążony karą umowną w wysokości 20 000 PLN.</w:t>
      </w:r>
    </w:p>
    <w:p w14:paraId="0000030E" w14:textId="77777777" w:rsidR="008B75E5" w:rsidRPr="00CB0C5B" w:rsidRDefault="00000000">
      <w:pPr>
        <w:tabs>
          <w:tab w:val="left" w:pos="993"/>
        </w:tabs>
        <w:spacing w:after="80" w:line="276" w:lineRule="auto"/>
        <w:ind w:right="-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w:t>
      </w:r>
    </w:p>
    <w:p w14:paraId="0000030F"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37. </w:t>
      </w:r>
    </w:p>
    <w:p w14:paraId="00000310" w14:textId="77777777" w:rsidR="008B75E5" w:rsidRPr="00CB0C5B" w:rsidRDefault="00000000">
      <w:pPr>
        <w:spacing w:before="120" w:after="240"/>
        <w:jc w:val="center"/>
        <w:rPr>
          <w:rFonts w:ascii="Arial Narrow" w:eastAsia="Arial Narrow" w:hAnsi="Arial Narrow" w:cs="Arial Narrow"/>
          <w:b/>
          <w:sz w:val="22"/>
          <w:szCs w:val="22"/>
        </w:rPr>
      </w:pPr>
      <w:bookmarkStart w:id="78" w:name="_heading=h.1baon6m" w:colFirst="0" w:colLast="0"/>
      <w:bookmarkEnd w:id="78"/>
      <w:r w:rsidRPr="00CB0C5B">
        <w:rPr>
          <w:rFonts w:ascii="Arial Narrow" w:eastAsia="Arial Narrow" w:hAnsi="Arial Narrow" w:cs="Arial Narrow"/>
          <w:b/>
          <w:sz w:val="22"/>
          <w:szCs w:val="22"/>
        </w:rPr>
        <w:t>Siła Wyższa</w:t>
      </w:r>
    </w:p>
    <w:p w14:paraId="00000311" w14:textId="77777777" w:rsidR="008B75E5" w:rsidRPr="00CB0C5B" w:rsidRDefault="00000000">
      <w:pPr>
        <w:tabs>
          <w:tab w:val="left" w:pos="426"/>
        </w:tabs>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1.</w:t>
      </w:r>
      <w:r w:rsidRPr="00CB0C5B">
        <w:rPr>
          <w:rFonts w:ascii="Arial Narrow" w:eastAsia="Arial Narrow" w:hAnsi="Arial Narrow" w:cs="Arial Narrow"/>
          <w:sz w:val="22"/>
          <w:szCs w:val="22"/>
        </w:rPr>
        <w:tab/>
        <w:t>Siła wyższa oznacza wyjątkowe wydarzenie lub okoliczność, zaistniałe po zawarciu Umowy:</w:t>
      </w:r>
    </w:p>
    <w:p w14:paraId="00000312" w14:textId="77777777" w:rsidR="008B75E5" w:rsidRPr="00CB0C5B" w:rsidRDefault="00000000">
      <w:pPr>
        <w:numPr>
          <w:ilvl w:val="0"/>
          <w:numId w:val="96"/>
        </w:numPr>
        <w:tabs>
          <w:tab w:val="left" w:pos="993"/>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na którą Strona nie ma wpływu oraz</w:t>
      </w:r>
    </w:p>
    <w:p w14:paraId="00000313" w14:textId="77777777" w:rsidR="008B75E5" w:rsidRPr="00CB0C5B" w:rsidRDefault="00000000">
      <w:pPr>
        <w:numPr>
          <w:ilvl w:val="0"/>
          <w:numId w:val="96"/>
        </w:numPr>
        <w:tabs>
          <w:tab w:val="left" w:pos="993"/>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której taka Strona nie mogła uniknąć i przewidzieć pomimo zachowania należytej staranności oraz</w:t>
      </w:r>
    </w:p>
    <w:p w14:paraId="00000314" w14:textId="77777777" w:rsidR="008B75E5" w:rsidRPr="00CB0C5B" w:rsidRDefault="00000000">
      <w:pPr>
        <w:numPr>
          <w:ilvl w:val="0"/>
          <w:numId w:val="96"/>
        </w:numPr>
        <w:tabs>
          <w:tab w:val="left" w:pos="993"/>
        </w:tabs>
        <w:spacing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której, gdyby wystąpiła, taka Strona nie mogłaby uniknąć lub przezwyciężyć oraz</w:t>
      </w:r>
    </w:p>
    <w:p w14:paraId="00000315" w14:textId="77777777" w:rsidR="008B75E5" w:rsidRPr="00CB0C5B" w:rsidRDefault="00000000">
      <w:pPr>
        <w:numPr>
          <w:ilvl w:val="0"/>
          <w:numId w:val="96"/>
        </w:numPr>
        <w:tabs>
          <w:tab w:val="left" w:pos="993"/>
        </w:tabs>
        <w:spacing w:after="160" w:line="276" w:lineRule="auto"/>
        <w:ind w:left="851"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której powstanie nie jest lub nie było w jakikolwiek sposób zależne od Strony. </w:t>
      </w:r>
    </w:p>
    <w:p w14:paraId="00000316" w14:textId="77777777" w:rsidR="008B75E5" w:rsidRPr="00CB0C5B" w:rsidRDefault="00000000">
      <w:pPr>
        <w:tabs>
          <w:tab w:val="left" w:pos="993"/>
        </w:tabs>
        <w:spacing w:before="160" w:after="80" w:line="276" w:lineRule="auto"/>
        <w:ind w:firstLine="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Jako Siła wyższa traktowane będą w szczególności takie zdarzenia jak:</w:t>
      </w:r>
    </w:p>
    <w:p w14:paraId="00000317" w14:textId="77777777" w:rsidR="008B75E5" w:rsidRPr="00CB0C5B" w:rsidRDefault="00000000">
      <w:pPr>
        <w:numPr>
          <w:ilvl w:val="0"/>
          <w:numId w:val="47"/>
        </w:numPr>
        <w:spacing w:after="80" w:line="276" w:lineRule="auto"/>
        <w:ind w:left="851"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eksplozja, huragan, pożar, powódź, epidemia, skażenie chemiczne lub inne katastrofy naturalne lub państwowe, ogłoszone przez władze państwowe lub lokalne, </w:t>
      </w:r>
    </w:p>
    <w:p w14:paraId="00000318" w14:textId="77777777" w:rsidR="008B75E5" w:rsidRPr="00CB0C5B" w:rsidRDefault="00000000">
      <w:pPr>
        <w:numPr>
          <w:ilvl w:val="0"/>
          <w:numId w:val="47"/>
        </w:numPr>
        <w:spacing w:after="80" w:line="276" w:lineRule="auto"/>
        <w:ind w:left="851"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stan wojenny,</w:t>
      </w:r>
    </w:p>
    <w:p w14:paraId="00000319" w14:textId="77777777" w:rsidR="008B75E5" w:rsidRPr="00CB0C5B" w:rsidRDefault="00000000">
      <w:pPr>
        <w:numPr>
          <w:ilvl w:val="0"/>
          <w:numId w:val="47"/>
        </w:numPr>
        <w:spacing w:after="80" w:line="276" w:lineRule="auto"/>
        <w:ind w:left="851"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stan wyjątkowy,</w:t>
      </w:r>
    </w:p>
    <w:p w14:paraId="0000031A" w14:textId="77777777" w:rsidR="008B75E5" w:rsidRPr="00CB0C5B" w:rsidRDefault="00000000">
      <w:pPr>
        <w:numPr>
          <w:ilvl w:val="0"/>
          <w:numId w:val="47"/>
        </w:numPr>
        <w:spacing w:after="80" w:line="276" w:lineRule="auto"/>
        <w:ind w:left="851"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strajki lub inne formy protestu, akty nieposłuszeństwa obywatelskiego, demonstracje i  rozruchy społeczne, które są skutkiem sporów pracowniczych na szczeblu państwowym, </w:t>
      </w:r>
    </w:p>
    <w:p w14:paraId="0000031B" w14:textId="77777777" w:rsidR="008B75E5" w:rsidRPr="00CB0C5B" w:rsidRDefault="00000000">
      <w:pPr>
        <w:numPr>
          <w:ilvl w:val="0"/>
          <w:numId w:val="47"/>
        </w:numPr>
        <w:spacing w:after="80" w:line="276" w:lineRule="auto"/>
        <w:ind w:left="851" w:hanging="284"/>
        <w:jc w:val="both"/>
        <w:rPr>
          <w:rFonts w:ascii="Arial Narrow" w:eastAsia="Arial Narrow" w:hAnsi="Arial Narrow" w:cs="Arial Narrow"/>
          <w:sz w:val="22"/>
          <w:szCs w:val="22"/>
        </w:rPr>
      </w:pPr>
      <w:r w:rsidRPr="00CB0C5B">
        <w:rPr>
          <w:rFonts w:ascii="Arial Narrow" w:eastAsia="Arial Narrow" w:hAnsi="Arial Narrow" w:cs="Arial Narrow"/>
          <w:sz w:val="22"/>
          <w:szCs w:val="22"/>
        </w:rPr>
        <w:t>akty władz państwowych uniemożlwiające wykonanie przez Stronę zobowiązań umownych</w:t>
      </w:r>
    </w:p>
    <w:p w14:paraId="0000031C" w14:textId="77777777" w:rsidR="008B75E5" w:rsidRPr="00CB0C5B" w:rsidRDefault="00000000">
      <w:pPr>
        <w:numPr>
          <w:ilvl w:val="0"/>
          <w:numId w:val="73"/>
        </w:numPr>
        <w:tabs>
          <w:tab w:val="left" w:pos="426"/>
        </w:tabs>
        <w:spacing w:after="80" w:line="276" w:lineRule="auto"/>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Strona, która na skutek wystąpienia Siły wyższej nie będzie mogła wykonywać zobowiązań wynikających z Umowy zobowiązana jest do niezwłocznego powiadomienia drugiej Strony o wystąpieniu Siły wyższej. Strona, która na skutek wystąpienia Siły wyższej nie będzie mogła wykonywać zobowiązań wynikających z Umowy będzie usprawiedliwiona w przypadku niezrealizowania lub opóźnienia realizacji jej zobowiązań wynikających z Umowy, dopóki trwać będzie działanie Siły wyższej i w takim zakresie, w jakim wywiązanie się tej Strony z jej zobowiązań stało się niemożliwe, utrudnione lub opóźnione działaniem Siły wyższej. </w:t>
      </w:r>
    </w:p>
    <w:p w14:paraId="0000031D" w14:textId="77777777" w:rsidR="008B75E5" w:rsidRPr="00CB0C5B" w:rsidRDefault="00000000">
      <w:pPr>
        <w:numPr>
          <w:ilvl w:val="0"/>
          <w:numId w:val="73"/>
        </w:numPr>
        <w:tabs>
          <w:tab w:val="left" w:pos="426"/>
        </w:tabs>
        <w:spacing w:after="80" w:line="276" w:lineRule="auto"/>
        <w:ind w:left="426" w:hanging="426"/>
        <w:jc w:val="both"/>
        <w:rPr>
          <w:rFonts w:ascii="Arial Narrow" w:eastAsia="Arial Narrow" w:hAnsi="Arial Narrow" w:cs="Arial Narrow"/>
          <w:sz w:val="22"/>
          <w:szCs w:val="22"/>
        </w:rPr>
      </w:pPr>
      <w:bookmarkStart w:id="79" w:name="_heading=h.3vac5uf" w:colFirst="0" w:colLast="0"/>
      <w:bookmarkEnd w:id="79"/>
      <w:r w:rsidRPr="00CB0C5B">
        <w:rPr>
          <w:rFonts w:ascii="Arial Narrow" w:eastAsia="Arial Narrow" w:hAnsi="Arial Narrow" w:cs="Arial Narrow"/>
          <w:sz w:val="22"/>
          <w:szCs w:val="22"/>
        </w:rPr>
        <w:t>Każda ze Stron będzie przez cały czas czyniła wszelkie rozsądne starania, aby zminimalizować jakiekolwiek, będące wynikiem Siły wyższej, opóźnienie w wykonaniu Umowy. Strona zobowiązana jest do niezwłocznego powiadomienia drugiej Strony o zakończeniu występowania Siły wyższej.</w:t>
      </w:r>
    </w:p>
    <w:p w14:paraId="0000031E" w14:textId="77777777" w:rsidR="008B75E5" w:rsidRPr="00CB0C5B" w:rsidRDefault="00000000">
      <w:pPr>
        <w:spacing w:before="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 38. </w:t>
      </w:r>
    </w:p>
    <w:p w14:paraId="0000031F" w14:textId="77777777" w:rsidR="008B75E5" w:rsidRPr="00CB0C5B" w:rsidRDefault="00000000">
      <w:pPr>
        <w:spacing w:before="120" w:after="240"/>
        <w:jc w:val="center"/>
        <w:rPr>
          <w:rFonts w:ascii="Arial Narrow" w:eastAsia="Arial Narrow" w:hAnsi="Arial Narrow" w:cs="Arial Narrow"/>
          <w:b/>
          <w:sz w:val="22"/>
          <w:szCs w:val="22"/>
        </w:rPr>
      </w:pPr>
      <w:bookmarkStart w:id="80" w:name="_heading=h.2afmg28" w:colFirst="0" w:colLast="0"/>
      <w:bookmarkEnd w:id="80"/>
      <w:r w:rsidRPr="00CB0C5B">
        <w:rPr>
          <w:rFonts w:ascii="Arial Narrow" w:eastAsia="Arial Narrow" w:hAnsi="Arial Narrow" w:cs="Arial Narrow"/>
          <w:b/>
          <w:sz w:val="22"/>
          <w:szCs w:val="22"/>
        </w:rPr>
        <w:t>Postanowienia końcowe</w:t>
      </w:r>
    </w:p>
    <w:p w14:paraId="00000320" w14:textId="77777777" w:rsidR="008B75E5" w:rsidRPr="00CB0C5B" w:rsidRDefault="00000000">
      <w:pPr>
        <w:numPr>
          <w:ilvl w:val="0"/>
          <w:numId w:val="43"/>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Wszelkie zmiany Umowy będą odbywały się za zgodą obydwu Stron, w formie aneksów, sporządzanych na piśmie pod rygorem nieważności, za wyjątkiem zmian, o których mowa w § 3, w takim wypadku wystarczy pisemne poinformowanie drugiej Strony.</w:t>
      </w:r>
    </w:p>
    <w:p w14:paraId="00000321" w14:textId="77777777" w:rsidR="008B75E5" w:rsidRPr="00CB0C5B" w:rsidRDefault="00000000">
      <w:pPr>
        <w:numPr>
          <w:ilvl w:val="0"/>
          <w:numId w:val="43"/>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Zamawiający i Wykonawca podejmą starania w celu rozstrzygnięcia wszelkich sporów powstałych między nimi, a wynikających z Umowy lub pozostających w pośrednim bądź bezpośrednim związku z Umową, na drodze bezpośrednich negocjacji. </w:t>
      </w:r>
    </w:p>
    <w:p w14:paraId="00000322" w14:textId="77777777" w:rsidR="008B75E5" w:rsidRPr="00CB0C5B" w:rsidRDefault="00000000">
      <w:pPr>
        <w:numPr>
          <w:ilvl w:val="0"/>
          <w:numId w:val="43"/>
        </w:numPr>
        <w:spacing w:after="8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Jeśli po 60 dniach od rozpoczęcia bezpośrednich negocjacji, Zamawiający i Wykonawca nie są w stanie rozstrzygnąć sporu, to Strony poddadzą spór pod rozstrzygnięcie sądu powszechnego miejscowo właściwego dla siedziby Gminy.</w:t>
      </w:r>
    </w:p>
    <w:p w14:paraId="00000324" w14:textId="77777777" w:rsidR="008B75E5" w:rsidRPr="00CB0C5B" w:rsidRDefault="00000000">
      <w:pPr>
        <w:numPr>
          <w:ilvl w:val="0"/>
          <w:numId w:val="43"/>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Umowa ta została sporządzona w języku polskim, w dwóch jednobrzmiących egzemplarzach, po jednym dla Wykonawcy i Zamawiającego.</w:t>
      </w:r>
    </w:p>
    <w:p w14:paraId="00000325" w14:textId="77777777" w:rsidR="008B75E5" w:rsidRPr="00CB0C5B" w:rsidRDefault="00000000">
      <w:pPr>
        <w:numPr>
          <w:ilvl w:val="0"/>
          <w:numId w:val="43"/>
        </w:numPr>
        <w:spacing w:after="8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Umowa ta wchodzi w życie z dniem podpisania przez obie  Strony.</w:t>
      </w:r>
    </w:p>
    <w:p w14:paraId="00000326" w14:textId="77777777" w:rsidR="008B75E5" w:rsidRPr="00CB0C5B" w:rsidRDefault="008B75E5">
      <w:pPr>
        <w:rPr>
          <w:rFonts w:ascii="Arial Narrow" w:eastAsia="Arial Narrow" w:hAnsi="Arial Narrow" w:cs="Arial Narrow"/>
          <w:b/>
          <w:sz w:val="22"/>
          <w:szCs w:val="22"/>
        </w:rPr>
      </w:pPr>
    </w:p>
    <w:p w14:paraId="00000327" w14:textId="77777777" w:rsidR="008B75E5" w:rsidRPr="00CB0C5B" w:rsidRDefault="00000000">
      <w:pPr>
        <w:jc w:val="center"/>
        <w:rPr>
          <w:rFonts w:ascii="Arial Narrow" w:eastAsia="Arial Narrow" w:hAnsi="Arial Narrow" w:cs="Arial Narrow"/>
          <w:sz w:val="22"/>
          <w:szCs w:val="22"/>
        </w:rPr>
      </w:pPr>
      <w:r w:rsidRPr="00CB0C5B">
        <w:rPr>
          <w:rFonts w:ascii="Arial Narrow" w:eastAsia="Arial Narrow" w:hAnsi="Arial Narrow" w:cs="Arial Narrow"/>
          <w:b/>
          <w:sz w:val="22"/>
          <w:szCs w:val="22"/>
        </w:rPr>
        <w:t>ZAMAWIAJĄCY</w:t>
      </w:r>
      <w:r w:rsidRPr="00CB0C5B">
        <w:rPr>
          <w:rFonts w:ascii="Arial Narrow" w:eastAsia="Arial Narrow" w:hAnsi="Arial Narrow" w:cs="Arial Narrow"/>
          <w:b/>
          <w:sz w:val="22"/>
          <w:szCs w:val="22"/>
        </w:rPr>
        <w:tab/>
      </w:r>
      <w:r w:rsidRPr="00CB0C5B">
        <w:rPr>
          <w:rFonts w:ascii="Arial Narrow" w:eastAsia="Arial Narrow" w:hAnsi="Arial Narrow" w:cs="Arial Narrow"/>
          <w:b/>
          <w:sz w:val="22"/>
          <w:szCs w:val="22"/>
        </w:rPr>
        <w:tab/>
      </w:r>
      <w:r w:rsidRPr="00CB0C5B">
        <w:rPr>
          <w:rFonts w:ascii="Arial Narrow" w:eastAsia="Arial Narrow" w:hAnsi="Arial Narrow" w:cs="Arial Narrow"/>
          <w:b/>
          <w:sz w:val="22"/>
          <w:szCs w:val="22"/>
        </w:rPr>
        <w:tab/>
      </w:r>
      <w:r w:rsidRPr="00CB0C5B">
        <w:rPr>
          <w:rFonts w:ascii="Arial Narrow" w:eastAsia="Arial Narrow" w:hAnsi="Arial Narrow" w:cs="Arial Narrow"/>
          <w:b/>
          <w:sz w:val="22"/>
          <w:szCs w:val="22"/>
        </w:rPr>
        <w:tab/>
      </w:r>
      <w:r w:rsidRPr="00CB0C5B">
        <w:rPr>
          <w:rFonts w:ascii="Arial Narrow" w:eastAsia="Arial Narrow" w:hAnsi="Arial Narrow" w:cs="Arial Narrow"/>
          <w:b/>
          <w:sz w:val="22"/>
          <w:szCs w:val="22"/>
        </w:rPr>
        <w:tab/>
        <w:t>WYKONAWCA</w:t>
      </w:r>
    </w:p>
    <w:p w14:paraId="00000328" w14:textId="77777777" w:rsidR="008B75E5" w:rsidRPr="00CB0C5B" w:rsidRDefault="00000000">
      <w:pPr>
        <w:rPr>
          <w:rFonts w:ascii="Arial Narrow" w:eastAsia="Arial Narrow" w:hAnsi="Arial Narrow" w:cs="Arial Narrow"/>
          <w:b/>
          <w:sz w:val="22"/>
          <w:szCs w:val="22"/>
        </w:rPr>
      </w:pPr>
      <w:bookmarkStart w:id="81" w:name="_heading=h.pkwqa1" w:colFirst="0" w:colLast="0"/>
      <w:bookmarkEnd w:id="81"/>
      <w:r w:rsidRPr="00CB0C5B">
        <w:rPr>
          <w:rFonts w:ascii="Arial Narrow" w:hAnsi="Arial Narrow"/>
          <w:sz w:val="22"/>
          <w:szCs w:val="22"/>
        </w:rPr>
        <w:br w:type="page"/>
      </w:r>
    </w:p>
    <w:p w14:paraId="00000329" w14:textId="77777777" w:rsidR="008B75E5" w:rsidRPr="00CB0C5B" w:rsidRDefault="00000000">
      <w:pPr>
        <w:spacing w:before="120" w:after="240"/>
        <w:jc w:val="center"/>
        <w:rPr>
          <w:rFonts w:ascii="Arial Narrow" w:eastAsia="Arial Narrow" w:hAnsi="Arial Narrow" w:cs="Arial Narrow"/>
          <w:b/>
          <w:sz w:val="22"/>
          <w:szCs w:val="22"/>
        </w:rPr>
      </w:pPr>
      <w:bookmarkStart w:id="82" w:name="_heading=h.39kk8xu" w:colFirst="0" w:colLast="0"/>
      <w:bookmarkEnd w:id="82"/>
      <w:r w:rsidRPr="00CB0C5B">
        <w:rPr>
          <w:rFonts w:ascii="Arial Narrow" w:eastAsia="Arial Narrow" w:hAnsi="Arial Narrow" w:cs="Arial Narrow"/>
          <w:b/>
          <w:sz w:val="22"/>
          <w:szCs w:val="22"/>
        </w:rPr>
        <w:lastRenderedPageBreak/>
        <w:t>Załącznik nr 1 do Umowy</w:t>
      </w:r>
    </w:p>
    <w:p w14:paraId="0000032A" w14:textId="77777777" w:rsidR="008B75E5" w:rsidRPr="00CB0C5B" w:rsidRDefault="00000000">
      <w:pPr>
        <w:rPr>
          <w:rFonts w:ascii="Arial Narrow" w:eastAsia="Arial Narrow" w:hAnsi="Arial Narrow" w:cs="Arial Narrow"/>
          <w:i/>
          <w:sz w:val="22"/>
          <w:szCs w:val="22"/>
          <w:highlight w:val="yellow"/>
        </w:rPr>
      </w:pPr>
      <w:r w:rsidRPr="00CB0C5B">
        <w:rPr>
          <w:rFonts w:ascii="Arial Narrow" w:eastAsia="Arial Narrow" w:hAnsi="Arial Narrow" w:cs="Arial Narrow"/>
          <w:i/>
          <w:sz w:val="22"/>
          <w:szCs w:val="22"/>
        </w:rPr>
        <w:t>Wzór umowy powierzenia przetwarzania danych osobowych – odrębny plik.</w:t>
      </w:r>
      <w:r w:rsidRPr="00CB0C5B">
        <w:rPr>
          <w:rFonts w:ascii="Arial Narrow" w:hAnsi="Arial Narrow"/>
          <w:sz w:val="22"/>
          <w:szCs w:val="22"/>
        </w:rPr>
        <w:br w:type="page"/>
      </w:r>
    </w:p>
    <w:p w14:paraId="0000032B" w14:textId="77777777" w:rsidR="008B75E5" w:rsidRPr="00CB0C5B" w:rsidRDefault="00000000">
      <w:pPr>
        <w:spacing w:before="120" w:after="240"/>
        <w:jc w:val="center"/>
        <w:rPr>
          <w:rFonts w:ascii="Arial Narrow" w:eastAsia="Arial Narrow" w:hAnsi="Arial Narrow" w:cs="Arial Narrow"/>
          <w:b/>
          <w:sz w:val="22"/>
          <w:szCs w:val="22"/>
        </w:rPr>
      </w:pPr>
      <w:bookmarkStart w:id="83" w:name="_heading=h.1opuj5n" w:colFirst="0" w:colLast="0"/>
      <w:bookmarkEnd w:id="83"/>
      <w:r w:rsidRPr="00CB0C5B">
        <w:rPr>
          <w:rFonts w:ascii="Arial Narrow" w:eastAsia="Arial Narrow" w:hAnsi="Arial Narrow" w:cs="Arial Narrow"/>
          <w:b/>
          <w:sz w:val="22"/>
          <w:szCs w:val="22"/>
        </w:rPr>
        <w:lastRenderedPageBreak/>
        <w:t>Załącznik nr 2 do Umowy</w:t>
      </w:r>
    </w:p>
    <w:p w14:paraId="0000032C" w14:textId="77777777" w:rsidR="008B75E5" w:rsidRPr="00CB0C5B" w:rsidRDefault="00000000">
      <w:pPr>
        <w:spacing w:before="240" w:after="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(wzór)</w:t>
      </w:r>
    </w:p>
    <w:p w14:paraId="0000032D" w14:textId="77777777" w:rsidR="008B75E5" w:rsidRPr="00CB0C5B" w:rsidRDefault="00000000">
      <w:pPr>
        <w:spacing w:before="240" w:after="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OŚWIADCZENIE AUTORA DOKUMENTACJI</w:t>
      </w:r>
    </w:p>
    <w:p w14:paraId="0000032E" w14:textId="77777777" w:rsidR="008B75E5" w:rsidRPr="00CB0C5B" w:rsidRDefault="00000000">
      <w:pPr>
        <w:spacing w:before="192"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Ja/My, niżej podpisany/ni, niniejszym oświadczam/y, iż:</w:t>
      </w:r>
    </w:p>
    <w:p w14:paraId="0000032F" w14:textId="77777777" w:rsidR="008B75E5" w:rsidRPr="00CB0C5B" w:rsidRDefault="00000000">
      <w:pPr>
        <w:numPr>
          <w:ilvl w:val="0"/>
          <w:numId w:val="12"/>
        </w:numPr>
        <w:tabs>
          <w:tab w:val="left" w:pos="0"/>
        </w:tabs>
        <w:spacing w:before="192"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działając na zlecenie Wykonawcy (</w:t>
      </w:r>
      <w:r w:rsidRPr="00CB0C5B">
        <w:rPr>
          <w:rFonts w:ascii="Arial Narrow" w:eastAsia="Arial Narrow" w:hAnsi="Arial Narrow" w:cs="Arial Narrow"/>
          <w:i/>
          <w:sz w:val="22"/>
          <w:szCs w:val="22"/>
        </w:rPr>
        <w:t>nazwa (firma) Wykonawcy</w:t>
      </w:r>
      <w:r w:rsidRPr="00CB0C5B">
        <w:rPr>
          <w:rFonts w:ascii="Arial Narrow" w:eastAsia="Arial Narrow" w:hAnsi="Arial Narrow" w:cs="Arial Narrow"/>
          <w:sz w:val="22"/>
          <w:szCs w:val="22"/>
        </w:rPr>
        <w:t>) wykonałem/wykonaliśmy utwór/utwory dla zamówienia pod nazwą „…..”, obejmującą …</w:t>
      </w:r>
    </w:p>
    <w:p w14:paraId="00000330" w14:textId="77777777" w:rsidR="008B75E5" w:rsidRPr="00CB0C5B" w:rsidRDefault="00000000">
      <w:pPr>
        <w:numPr>
          <w:ilvl w:val="0"/>
          <w:numId w:val="12"/>
        </w:numPr>
        <w:tabs>
          <w:tab w:val="left" w:pos="0"/>
        </w:tabs>
        <w:spacing w:before="192" w:after="80" w:line="276" w:lineRule="auto"/>
        <w:ind w:left="714" w:hanging="357"/>
        <w:jc w:val="both"/>
        <w:rPr>
          <w:rFonts w:ascii="Arial Narrow" w:eastAsia="Arial Narrow" w:hAnsi="Arial Narrow" w:cs="Arial Narrow"/>
          <w:sz w:val="22"/>
          <w:szCs w:val="22"/>
        </w:rPr>
      </w:pPr>
      <w:r w:rsidRPr="00CB0C5B">
        <w:rPr>
          <w:rFonts w:ascii="Arial Narrow" w:eastAsia="Arial Narrow" w:hAnsi="Arial Narrow" w:cs="Arial Narrow"/>
          <w:sz w:val="22"/>
          <w:szCs w:val="22"/>
        </w:rPr>
        <w:t>jestem/jesteśmy autorem/autorami utworu/utworów i przysługują mi/nam autorskie prawa osobiste do utworu/utworów.</w:t>
      </w:r>
    </w:p>
    <w:p w14:paraId="00000331" w14:textId="77777777" w:rsidR="008B75E5" w:rsidRPr="00CB0C5B" w:rsidRDefault="00000000">
      <w:pPr>
        <w:numPr>
          <w:ilvl w:val="0"/>
          <w:numId w:val="12"/>
        </w:numPr>
        <w:spacing w:line="276" w:lineRule="auto"/>
        <w:ind w:right="57"/>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na podstawie umowy z dnia ….. z Wykonawcą zostały bezwarunkowo i na wyłączność przeniesione na Wykonawcę wszelkie autorskie prawa majątkowe oraz prawa zależne w zakresie określonym w § 7 Umowy Nr …… z dn. ……  (dalej jako „Umowa”) na następujących polach eksploatacji: </w:t>
      </w:r>
    </w:p>
    <w:p w14:paraId="00000332"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użytkowania utworów na własny użytek, użytek swoich jednostek organizacyjnych oraz użytek osób trzecich w celach związanych z realizacją zadań Zamawiającego,</w:t>
      </w:r>
    </w:p>
    <w:p w14:paraId="00000333"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utrwalenia utworów na wszelkich rodzajach nośników, a w szczególności na nośnikach video, taśmie światłoczułej, magnetycznej, dyskach komputerowych oraz wszystkich typach nośników przeznaczonych do zapisu cyfrowego (np. CD, DVD, Blue-</w:t>
      </w:r>
      <w:proofErr w:type="spellStart"/>
      <w:r w:rsidRPr="00CB0C5B">
        <w:rPr>
          <w:rFonts w:ascii="Arial Narrow" w:eastAsia="Arial Narrow" w:hAnsi="Arial Narrow" w:cs="Arial Narrow"/>
          <w:sz w:val="22"/>
          <w:szCs w:val="22"/>
        </w:rPr>
        <w:t>ray</w:t>
      </w:r>
      <w:proofErr w:type="spellEnd"/>
      <w:r w:rsidRPr="00CB0C5B">
        <w:rPr>
          <w:rFonts w:ascii="Arial Narrow" w:eastAsia="Arial Narrow" w:hAnsi="Arial Narrow" w:cs="Arial Narrow"/>
          <w:sz w:val="22"/>
          <w:szCs w:val="22"/>
        </w:rPr>
        <w:t>, pendrive, itd.),</w:t>
      </w:r>
    </w:p>
    <w:p w14:paraId="00000334"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zwielokrotniania utworów dowolną techniką w dowolnej ilości, w tym techniką magnetyczną na kasetach video, techniką światłoczułą i cyfrową, techniką zapisu komputerowego na wszystkich rodzajach nośników dostosowanych do tej formy zapisu, wytwarzanie jakąkolwiek techniką egzemplarzy utworu, w tym techniką drukarską, reprograficzną, zapisu magnetycznego oraz techniką cyfrową,</w:t>
      </w:r>
    </w:p>
    <w:p w14:paraId="00000335"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wprowadzanie do obrotu</w:t>
      </w:r>
    </w:p>
    <w:p w14:paraId="00000336"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wprowadzania utworów do pamięci komputera na dowolnej liczbie stanowisk komputerowych oraz do sieci multimedialnej, telekomunikacyjnej, komputerowej, w tym </w:t>
      </w:r>
      <w:r w:rsidRPr="00CB0C5B">
        <w:rPr>
          <w:rFonts w:ascii="Arial Narrow" w:eastAsia="Arial Narrow" w:hAnsi="Arial Narrow" w:cs="Arial Narrow"/>
          <w:sz w:val="22"/>
          <w:szCs w:val="22"/>
        </w:rPr>
        <w:br/>
        <w:t>do Internetu,</w:t>
      </w:r>
    </w:p>
    <w:p w14:paraId="00000337"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wystawiania, ekspozycji, wyświetlania i publicznego odtwarzania utworu,</w:t>
      </w:r>
    </w:p>
    <w:p w14:paraId="00000338"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wymiany nośników, na których utwór utrwalono,</w:t>
      </w:r>
    </w:p>
    <w:p w14:paraId="00000339"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wykorzystania w utworach audiowizualnych,</w:t>
      </w:r>
    </w:p>
    <w:p w14:paraId="0000033A"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wykorzystywania całości lub fragmentów utworu do celów promocyjnych i reklamy,</w:t>
      </w:r>
    </w:p>
    <w:p w14:paraId="0000033B"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wprowadzania zmian, skrótów,</w:t>
      </w:r>
    </w:p>
    <w:p w14:paraId="0000033C"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sporządzenia wersji obcojęzycznych, zarówno przy użyciu napisów, jak i lektora,</w:t>
      </w:r>
    </w:p>
    <w:p w14:paraId="0000033D"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publicznego udostępniania utworu w taki sposób, aby każdy mógł mieć do niego dostęp w miejscu i w czasie przez niego wybranym,</w:t>
      </w:r>
    </w:p>
    <w:p w14:paraId="0000033E"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najem,</w:t>
      </w:r>
    </w:p>
    <w:p w14:paraId="0000033F"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dzierżawa,</w:t>
      </w:r>
    </w:p>
    <w:p w14:paraId="00000340"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udzielanie licencji na wykorzystanie,</w:t>
      </w:r>
    </w:p>
    <w:p w14:paraId="00000341"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wielokrotne wykorzystywanie do realizacji inwestycji,</w:t>
      </w:r>
    </w:p>
    <w:p w14:paraId="00000342" w14:textId="77777777" w:rsidR="008B75E5" w:rsidRPr="00CB0C5B" w:rsidRDefault="00000000">
      <w:pPr>
        <w:numPr>
          <w:ilvl w:val="0"/>
          <w:numId w:val="66"/>
        </w:numPr>
        <w:spacing w:line="276" w:lineRule="auto"/>
        <w:ind w:left="1134"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publikowanie części lub całości.</w:t>
      </w:r>
    </w:p>
    <w:p w14:paraId="00000343" w14:textId="77777777" w:rsidR="008B75E5" w:rsidRPr="00CB0C5B" w:rsidRDefault="00000000">
      <w:pPr>
        <w:numPr>
          <w:ilvl w:val="0"/>
          <w:numId w:val="12"/>
        </w:numPr>
        <w:tabs>
          <w:tab w:val="left" w:pos="0"/>
        </w:tabs>
        <w:spacing w:before="192"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udzielam/udzielamy Wykonawcy wyłącznego prawa do wykonywania i zezwalania na wykonywanie praw zależnych praw autorskich, w szczególności poprzez zezwolenie Wykonawcy na dokonywanie opracowań i zmian utworów, na korzystanie z opracowań utworów oraz ich przeróbek oraz na rozporządzanie tymi opracowaniami wraz z przeróbkami, w szczególności w sytuacji, gdy zmiany w utworach następują na skutek sprawowania nadzoru </w:t>
      </w:r>
      <w:r w:rsidRPr="00CB0C5B">
        <w:rPr>
          <w:rFonts w:ascii="Arial Narrow" w:eastAsia="Arial Narrow" w:hAnsi="Arial Narrow" w:cs="Arial Narrow"/>
          <w:sz w:val="22"/>
          <w:szCs w:val="22"/>
        </w:rPr>
        <w:lastRenderedPageBreak/>
        <w:t>autorskiego w rozumieniu przepisów Prawa budowlanego oraz gdy są konieczne i uzasadnione ze względu na realizację przedmiotu Umowy lub optymalizację lub charakter inwestycji. Wprowadzenie zmian oraz nadzór autorski mogą zostać powierzone Wykonawcy lub dowolnej osobie bez pozbawienia autorów utworów praw do korzystania z osobistych praw autorskich, przy czym zobowiązuję/zobowiązujemy się do niewykonywania przysługujących mi/nam osobistych praw autorskich do przekazanych utworów przez okres 10 lat od dnia odbioru utworów na podstawie Umowy.. Upoważniamy przy tym Wykonawcę do działania w naszym imieniu. Wyrażamy także zgodę na naruszanie integralności, w tym formy i treści utworów, poprzez wprowadzanie do nich zmian – niezależnie od tego, jaki podmiot dokonywać będzie tych zmian.</w:t>
      </w:r>
    </w:p>
    <w:p w14:paraId="00000344" w14:textId="77777777" w:rsidR="008B75E5" w:rsidRPr="00CB0C5B" w:rsidRDefault="008B75E5">
      <w:pPr>
        <w:tabs>
          <w:tab w:val="left" w:pos="708"/>
          <w:tab w:val="left" w:pos="907"/>
        </w:tabs>
        <w:jc w:val="both"/>
        <w:rPr>
          <w:rFonts w:ascii="Arial Narrow" w:eastAsia="Arial Narrow" w:hAnsi="Arial Narrow" w:cs="Arial Narrow"/>
          <w:sz w:val="22"/>
          <w:szCs w:val="22"/>
        </w:rPr>
      </w:pPr>
    </w:p>
    <w:p w14:paraId="00000345" w14:textId="77777777" w:rsidR="008B75E5" w:rsidRPr="00CB0C5B" w:rsidRDefault="008B75E5">
      <w:pPr>
        <w:tabs>
          <w:tab w:val="left" w:pos="708"/>
          <w:tab w:val="left" w:pos="907"/>
        </w:tabs>
        <w:jc w:val="both"/>
        <w:rPr>
          <w:rFonts w:ascii="Arial Narrow" w:eastAsia="Arial Narrow" w:hAnsi="Arial Narrow" w:cs="Arial Narrow"/>
          <w:sz w:val="22"/>
          <w:szCs w:val="22"/>
        </w:rPr>
      </w:pPr>
    </w:p>
    <w:p w14:paraId="00000346" w14:textId="77777777" w:rsidR="008B75E5" w:rsidRPr="00CB0C5B" w:rsidRDefault="008B75E5">
      <w:pPr>
        <w:tabs>
          <w:tab w:val="left" w:pos="708"/>
          <w:tab w:val="left" w:pos="907"/>
        </w:tabs>
        <w:jc w:val="both"/>
        <w:rPr>
          <w:rFonts w:ascii="Arial Narrow" w:eastAsia="Arial Narrow" w:hAnsi="Arial Narrow" w:cs="Arial Narrow"/>
          <w:sz w:val="22"/>
          <w:szCs w:val="22"/>
        </w:rPr>
      </w:pPr>
    </w:p>
    <w:p w14:paraId="00000347" w14:textId="77777777" w:rsidR="008B75E5" w:rsidRPr="00CB0C5B" w:rsidRDefault="00000000">
      <w:pPr>
        <w:tabs>
          <w:tab w:val="left" w:pos="708"/>
          <w:tab w:val="left" w:pos="907"/>
        </w:tabs>
        <w:jc w:val="both"/>
        <w:rPr>
          <w:rFonts w:ascii="Arial Narrow" w:eastAsia="Arial Narrow" w:hAnsi="Arial Narrow" w:cs="Arial Narrow"/>
          <w:sz w:val="22"/>
          <w:szCs w:val="22"/>
        </w:rPr>
      </w:pPr>
      <w:r w:rsidRPr="00CB0C5B">
        <w:rPr>
          <w:rFonts w:ascii="Arial Narrow" w:eastAsia="Arial Narrow" w:hAnsi="Arial Narrow" w:cs="Arial Narrow"/>
          <w:sz w:val="22"/>
          <w:szCs w:val="22"/>
        </w:rPr>
        <w:t>______________</w:t>
      </w:r>
    </w:p>
    <w:p w14:paraId="00000348" w14:textId="77777777" w:rsidR="008B75E5" w:rsidRPr="00CB0C5B" w:rsidRDefault="00000000">
      <w:pPr>
        <w:rPr>
          <w:rFonts w:ascii="Arial Narrow" w:eastAsia="Arial Narrow" w:hAnsi="Arial Narrow" w:cs="Arial Narrow"/>
          <w:i/>
          <w:sz w:val="22"/>
          <w:szCs w:val="22"/>
        </w:rPr>
      </w:pPr>
      <w:r w:rsidRPr="00CB0C5B">
        <w:rPr>
          <w:rFonts w:ascii="Arial Narrow" w:eastAsia="Arial Narrow" w:hAnsi="Arial Narrow" w:cs="Arial Narrow"/>
          <w:i/>
          <w:sz w:val="22"/>
          <w:szCs w:val="22"/>
        </w:rPr>
        <w:t>(data, podpis)</w:t>
      </w:r>
    </w:p>
    <w:p w14:paraId="00000349" w14:textId="77777777" w:rsidR="008B75E5" w:rsidRPr="00CB0C5B" w:rsidRDefault="00000000">
      <w:pPr>
        <w:rPr>
          <w:rFonts w:ascii="Arial Narrow" w:eastAsia="Arial Narrow" w:hAnsi="Arial Narrow" w:cs="Arial Narrow"/>
          <w:b/>
          <w:sz w:val="22"/>
          <w:szCs w:val="22"/>
        </w:rPr>
      </w:pPr>
      <w:r w:rsidRPr="00CB0C5B">
        <w:rPr>
          <w:rFonts w:ascii="Arial Narrow" w:hAnsi="Arial Narrow"/>
          <w:sz w:val="22"/>
          <w:szCs w:val="22"/>
        </w:rPr>
        <w:br w:type="page"/>
      </w:r>
    </w:p>
    <w:p w14:paraId="0000034A" w14:textId="77777777" w:rsidR="008B75E5" w:rsidRPr="00CB0C5B" w:rsidRDefault="00000000">
      <w:pPr>
        <w:spacing w:before="120" w:after="240"/>
        <w:jc w:val="center"/>
        <w:rPr>
          <w:rFonts w:ascii="Arial Narrow" w:eastAsia="Arial Narrow" w:hAnsi="Arial Narrow" w:cs="Arial Narrow"/>
          <w:b/>
          <w:sz w:val="22"/>
          <w:szCs w:val="22"/>
        </w:rPr>
      </w:pPr>
      <w:bookmarkStart w:id="84" w:name="_heading=h.48pi1tg" w:colFirst="0" w:colLast="0"/>
      <w:bookmarkEnd w:id="84"/>
      <w:r w:rsidRPr="00CB0C5B">
        <w:rPr>
          <w:rFonts w:ascii="Arial Narrow" w:eastAsia="Arial Narrow" w:hAnsi="Arial Narrow" w:cs="Arial Narrow"/>
          <w:b/>
          <w:sz w:val="22"/>
          <w:szCs w:val="22"/>
        </w:rPr>
        <w:lastRenderedPageBreak/>
        <w:t>Załącznik nr 3 do Umowy</w:t>
      </w:r>
    </w:p>
    <w:p w14:paraId="0000034B" w14:textId="77777777" w:rsidR="008B75E5" w:rsidRPr="00CB0C5B" w:rsidRDefault="00000000">
      <w:pPr>
        <w:spacing w:before="240" w:after="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(wzór)</w:t>
      </w:r>
    </w:p>
    <w:p w14:paraId="0000034C" w14:textId="77777777" w:rsidR="008B75E5" w:rsidRPr="00CB0C5B" w:rsidRDefault="00000000">
      <w:pPr>
        <w:spacing w:before="240" w:after="240" w:line="276" w:lineRule="auto"/>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OŚWIADCZENIA WYKONAWCY</w:t>
      </w:r>
    </w:p>
    <w:p w14:paraId="0000034D" w14:textId="77777777" w:rsidR="008B75E5" w:rsidRPr="00CB0C5B" w:rsidRDefault="00000000">
      <w:pPr>
        <w:spacing w:before="120" w:after="120"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oświadcza, że:</w:t>
      </w:r>
    </w:p>
    <w:p w14:paraId="0000034E" w14:textId="77777777" w:rsidR="008B75E5" w:rsidRPr="00CB0C5B" w:rsidRDefault="00000000">
      <w:pPr>
        <w:numPr>
          <w:ilvl w:val="0"/>
          <w:numId w:val="67"/>
        </w:numPr>
        <w:spacing w:before="120" w:after="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Autor/Autorzy przeniósł/przenieśli na Wykonawcę autorskie prawa majątkowe do utworu/ utworów oraz prawa zależne do tego/tych utworu/utworów; </w:t>
      </w:r>
    </w:p>
    <w:p w14:paraId="0000034F" w14:textId="77777777" w:rsidR="008B75E5" w:rsidRPr="00CB0C5B" w:rsidRDefault="00000000">
      <w:pPr>
        <w:numPr>
          <w:ilvl w:val="0"/>
          <w:numId w:val="67"/>
        </w:numPr>
        <w:spacing w:before="120" w:after="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dokumentacja została opracowana na podstawie umowy zawartej pomiędzy Wykonawcą a Zamawiającym w dniu [__] o nr [____], zwanej dalej „Umową”;</w:t>
      </w:r>
    </w:p>
    <w:p w14:paraId="00000350" w14:textId="77777777" w:rsidR="008B75E5" w:rsidRPr="00CB0C5B" w:rsidRDefault="00000000">
      <w:pPr>
        <w:numPr>
          <w:ilvl w:val="0"/>
          <w:numId w:val="67"/>
        </w:numPr>
        <w:spacing w:before="120" w:after="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jest wyłącznym i legalnym dysponentem autorskich praw majątkowych do oraz praw zależnych do utworu/utworów;</w:t>
      </w:r>
    </w:p>
    <w:p w14:paraId="00000351" w14:textId="77777777" w:rsidR="008B75E5" w:rsidRPr="00CB0C5B" w:rsidRDefault="00000000">
      <w:pPr>
        <w:numPr>
          <w:ilvl w:val="0"/>
          <w:numId w:val="67"/>
        </w:numPr>
        <w:spacing w:before="120" w:after="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do dnia przekazania utworu/utworów Zamawiającemu, nie przeniósł ani nie zobowiązał się do przeniesienia autorskich praw majątkowych lub praw zależnych do utworu/utworów na inny podmiot aniżeli na Zamawiającego;</w:t>
      </w:r>
    </w:p>
    <w:p w14:paraId="00000352" w14:textId="77777777" w:rsidR="008B75E5" w:rsidRPr="00CB0C5B" w:rsidRDefault="00000000">
      <w:pPr>
        <w:numPr>
          <w:ilvl w:val="0"/>
          <w:numId w:val="67"/>
        </w:numPr>
        <w:spacing w:before="120" w:after="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Umowa nie narusza praw osób trzecich, w tym zawarcie i wykonanie Umowy nie stanowi naruszenia:</w:t>
      </w:r>
    </w:p>
    <w:p w14:paraId="00000353" w14:textId="77777777" w:rsidR="008B75E5" w:rsidRPr="00CB0C5B" w:rsidRDefault="00000000">
      <w:pPr>
        <w:numPr>
          <w:ilvl w:val="1"/>
          <w:numId w:val="68"/>
        </w:numPr>
        <w:spacing w:before="120" w:after="120" w:line="276" w:lineRule="auto"/>
        <w:ind w:hanging="1221"/>
        <w:jc w:val="both"/>
        <w:rPr>
          <w:rFonts w:ascii="Arial Narrow" w:eastAsia="Arial Narrow" w:hAnsi="Arial Narrow" w:cs="Arial Narrow"/>
          <w:sz w:val="22"/>
          <w:szCs w:val="22"/>
        </w:rPr>
      </w:pPr>
      <w:r w:rsidRPr="00CB0C5B">
        <w:rPr>
          <w:rFonts w:ascii="Arial Narrow" w:eastAsia="Arial Narrow" w:hAnsi="Arial Narrow" w:cs="Arial Narrow"/>
          <w:sz w:val="22"/>
          <w:szCs w:val="22"/>
        </w:rPr>
        <w:t>jakiejkolwiek umowy, którą Wykonawca lub Autor jest związany,</w:t>
      </w:r>
    </w:p>
    <w:p w14:paraId="00000354" w14:textId="77777777" w:rsidR="008B75E5" w:rsidRPr="00CB0C5B" w:rsidRDefault="00000000">
      <w:pPr>
        <w:numPr>
          <w:ilvl w:val="1"/>
          <w:numId w:val="68"/>
        </w:numPr>
        <w:spacing w:before="120" w:after="120" w:line="276" w:lineRule="auto"/>
        <w:ind w:hanging="1221"/>
        <w:jc w:val="both"/>
        <w:rPr>
          <w:rFonts w:ascii="Arial Narrow" w:eastAsia="Arial Narrow" w:hAnsi="Arial Narrow" w:cs="Arial Narrow"/>
          <w:sz w:val="22"/>
          <w:szCs w:val="22"/>
        </w:rPr>
      </w:pPr>
      <w:r w:rsidRPr="00CB0C5B">
        <w:rPr>
          <w:rFonts w:ascii="Arial Narrow" w:eastAsia="Arial Narrow" w:hAnsi="Arial Narrow" w:cs="Arial Narrow"/>
          <w:sz w:val="22"/>
          <w:szCs w:val="22"/>
        </w:rPr>
        <w:t>jakiegokolwiek orzeczenia sądu lub organu,</w:t>
      </w:r>
    </w:p>
    <w:p w14:paraId="00000355" w14:textId="77777777" w:rsidR="008B75E5" w:rsidRPr="00CB0C5B" w:rsidRDefault="00000000">
      <w:pPr>
        <w:numPr>
          <w:ilvl w:val="1"/>
          <w:numId w:val="68"/>
        </w:numPr>
        <w:spacing w:before="120" w:after="120" w:line="276" w:lineRule="auto"/>
        <w:ind w:hanging="1221"/>
        <w:jc w:val="both"/>
        <w:rPr>
          <w:rFonts w:ascii="Arial Narrow" w:eastAsia="Arial Narrow" w:hAnsi="Arial Narrow" w:cs="Arial Narrow"/>
          <w:sz w:val="22"/>
          <w:szCs w:val="22"/>
        </w:rPr>
      </w:pPr>
      <w:r w:rsidRPr="00CB0C5B">
        <w:rPr>
          <w:rFonts w:ascii="Arial Narrow" w:eastAsia="Arial Narrow" w:hAnsi="Arial Narrow" w:cs="Arial Narrow"/>
          <w:sz w:val="22"/>
          <w:szCs w:val="22"/>
        </w:rPr>
        <w:t>jakiegokolwiek przepisu obowiązującego prawa;</w:t>
      </w:r>
    </w:p>
    <w:p w14:paraId="00000356" w14:textId="77777777" w:rsidR="008B75E5" w:rsidRPr="00CB0C5B" w:rsidRDefault="00000000">
      <w:pPr>
        <w:numPr>
          <w:ilvl w:val="0"/>
          <w:numId w:val="67"/>
        </w:numPr>
        <w:spacing w:before="120" w:after="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autorskie prawa majątkowe lub prawa zależne do utworu/utworów nie są w całości lub w części przedmiotem żadnych roszczeń lub innych obciążeń na rzecz osób trzecich z jakiegokolwiek tytułu;</w:t>
      </w:r>
    </w:p>
    <w:p w14:paraId="00000357" w14:textId="77777777" w:rsidR="008B75E5" w:rsidRPr="00CB0C5B" w:rsidRDefault="00000000">
      <w:pPr>
        <w:numPr>
          <w:ilvl w:val="0"/>
          <w:numId w:val="67"/>
        </w:numPr>
        <w:spacing w:before="120" w:after="120" w:line="276" w:lineRule="auto"/>
        <w:ind w:left="426" w:hanging="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upoważnia Zamawiającego lub podmioty przez niego wskazane do dokonywania zmian utworu/utworów sporządzonego/sporządzonych w ramach Umowy.</w:t>
      </w:r>
    </w:p>
    <w:p w14:paraId="00000358" w14:textId="77777777" w:rsidR="008B75E5" w:rsidRPr="00CB0C5B" w:rsidRDefault="008B75E5">
      <w:pPr>
        <w:spacing w:line="276" w:lineRule="auto"/>
        <w:rPr>
          <w:rFonts w:ascii="Arial Narrow" w:eastAsia="Arial Narrow" w:hAnsi="Arial Narrow" w:cs="Arial Narrow"/>
          <w:sz w:val="22"/>
          <w:szCs w:val="22"/>
        </w:rPr>
      </w:pPr>
    </w:p>
    <w:p w14:paraId="00000359" w14:textId="77777777" w:rsidR="008B75E5" w:rsidRPr="00CB0C5B" w:rsidRDefault="008B75E5">
      <w:pPr>
        <w:spacing w:line="276" w:lineRule="auto"/>
        <w:rPr>
          <w:rFonts w:ascii="Arial Narrow" w:eastAsia="Arial Narrow" w:hAnsi="Arial Narrow" w:cs="Arial Narrow"/>
          <w:sz w:val="22"/>
          <w:szCs w:val="22"/>
        </w:rPr>
      </w:pPr>
    </w:p>
    <w:p w14:paraId="0000035A" w14:textId="77777777" w:rsidR="008B75E5" w:rsidRPr="00CB0C5B" w:rsidRDefault="008B75E5">
      <w:pPr>
        <w:spacing w:line="276" w:lineRule="auto"/>
        <w:rPr>
          <w:rFonts w:ascii="Arial Narrow" w:eastAsia="Arial Narrow" w:hAnsi="Arial Narrow" w:cs="Arial Narrow"/>
          <w:sz w:val="22"/>
          <w:szCs w:val="22"/>
        </w:rPr>
      </w:pPr>
    </w:p>
    <w:p w14:paraId="0000035B" w14:textId="77777777" w:rsidR="008B75E5" w:rsidRPr="00CB0C5B" w:rsidRDefault="008B75E5">
      <w:pPr>
        <w:spacing w:line="276" w:lineRule="auto"/>
        <w:rPr>
          <w:rFonts w:ascii="Arial Narrow" w:eastAsia="Arial Narrow" w:hAnsi="Arial Narrow" w:cs="Arial Narrow"/>
          <w:sz w:val="22"/>
          <w:szCs w:val="22"/>
        </w:rPr>
      </w:pPr>
    </w:p>
    <w:p w14:paraId="0000035C" w14:textId="77777777" w:rsidR="008B75E5" w:rsidRPr="00CB0C5B" w:rsidRDefault="008B75E5">
      <w:pPr>
        <w:spacing w:line="276" w:lineRule="auto"/>
        <w:rPr>
          <w:rFonts w:ascii="Arial Narrow" w:eastAsia="Arial Narrow" w:hAnsi="Arial Narrow" w:cs="Arial Narrow"/>
          <w:sz w:val="22"/>
          <w:szCs w:val="22"/>
        </w:rPr>
      </w:pPr>
    </w:p>
    <w:p w14:paraId="0000035D" w14:textId="77777777" w:rsidR="008B75E5" w:rsidRPr="00CB0C5B" w:rsidRDefault="008B75E5">
      <w:pPr>
        <w:spacing w:line="276" w:lineRule="auto"/>
        <w:rPr>
          <w:rFonts w:ascii="Arial Narrow" w:eastAsia="Arial Narrow" w:hAnsi="Arial Narrow" w:cs="Arial Narrow"/>
          <w:sz w:val="22"/>
          <w:szCs w:val="22"/>
        </w:rPr>
      </w:pPr>
    </w:p>
    <w:p w14:paraId="0000035E" w14:textId="77777777" w:rsidR="008B75E5" w:rsidRPr="00CB0C5B" w:rsidRDefault="00000000">
      <w:pPr>
        <w:tabs>
          <w:tab w:val="left" w:pos="708"/>
          <w:tab w:val="left" w:pos="907"/>
        </w:tabs>
        <w:jc w:val="both"/>
        <w:rPr>
          <w:rFonts w:ascii="Arial Narrow" w:eastAsia="Arial Narrow" w:hAnsi="Arial Narrow" w:cs="Arial Narrow"/>
          <w:sz w:val="22"/>
          <w:szCs w:val="22"/>
        </w:rPr>
      </w:pPr>
      <w:r w:rsidRPr="00CB0C5B">
        <w:rPr>
          <w:rFonts w:ascii="Arial Narrow" w:eastAsia="Arial Narrow" w:hAnsi="Arial Narrow" w:cs="Arial Narrow"/>
          <w:sz w:val="22"/>
          <w:szCs w:val="22"/>
        </w:rPr>
        <w:t>______________</w:t>
      </w:r>
    </w:p>
    <w:p w14:paraId="0000035F" w14:textId="77777777" w:rsidR="008B75E5" w:rsidRPr="00CB0C5B" w:rsidRDefault="00000000">
      <w:pPr>
        <w:rPr>
          <w:rFonts w:ascii="Arial Narrow" w:eastAsia="Arial Narrow" w:hAnsi="Arial Narrow" w:cs="Arial Narrow"/>
          <w:i/>
          <w:sz w:val="22"/>
          <w:szCs w:val="22"/>
        </w:rPr>
      </w:pPr>
      <w:r w:rsidRPr="00CB0C5B">
        <w:rPr>
          <w:rFonts w:ascii="Arial Narrow" w:eastAsia="Arial Narrow" w:hAnsi="Arial Narrow" w:cs="Arial Narrow"/>
          <w:i/>
          <w:sz w:val="22"/>
          <w:szCs w:val="22"/>
        </w:rPr>
        <w:t>(data, podpis)</w:t>
      </w:r>
    </w:p>
    <w:p w14:paraId="00000360" w14:textId="77777777" w:rsidR="008B75E5" w:rsidRPr="00CB0C5B" w:rsidRDefault="008B75E5">
      <w:pPr>
        <w:rPr>
          <w:rFonts w:ascii="Arial Narrow" w:eastAsia="Arial Narrow" w:hAnsi="Arial Narrow" w:cs="Arial Narrow"/>
          <w:sz w:val="22"/>
          <w:szCs w:val="22"/>
        </w:rPr>
      </w:pPr>
    </w:p>
    <w:p w14:paraId="00000361" w14:textId="77777777" w:rsidR="008B75E5" w:rsidRPr="00CB0C5B" w:rsidRDefault="00000000">
      <w:pPr>
        <w:rPr>
          <w:rFonts w:ascii="Arial Narrow" w:eastAsia="Arial Narrow" w:hAnsi="Arial Narrow" w:cs="Arial Narrow"/>
          <w:b/>
          <w:sz w:val="22"/>
          <w:szCs w:val="22"/>
        </w:rPr>
      </w:pPr>
      <w:r w:rsidRPr="00CB0C5B">
        <w:rPr>
          <w:rFonts w:ascii="Arial Narrow" w:hAnsi="Arial Narrow"/>
          <w:sz w:val="22"/>
          <w:szCs w:val="22"/>
        </w:rPr>
        <w:br w:type="page"/>
      </w:r>
    </w:p>
    <w:p w14:paraId="00000362" w14:textId="77777777" w:rsidR="008B75E5" w:rsidRPr="00CB0C5B" w:rsidRDefault="00000000">
      <w:pPr>
        <w:spacing w:before="120" w:after="240"/>
        <w:jc w:val="center"/>
        <w:rPr>
          <w:rFonts w:ascii="Arial Narrow" w:eastAsia="Arial Narrow" w:hAnsi="Arial Narrow" w:cs="Arial Narrow"/>
          <w:b/>
          <w:sz w:val="22"/>
          <w:szCs w:val="22"/>
        </w:rPr>
      </w:pPr>
      <w:bookmarkStart w:id="85" w:name="_heading=h.2nusc19" w:colFirst="0" w:colLast="0"/>
      <w:bookmarkEnd w:id="85"/>
      <w:r w:rsidRPr="00CB0C5B">
        <w:rPr>
          <w:rFonts w:ascii="Arial Narrow" w:eastAsia="Arial Narrow" w:hAnsi="Arial Narrow" w:cs="Arial Narrow"/>
          <w:b/>
          <w:sz w:val="22"/>
          <w:szCs w:val="22"/>
        </w:rPr>
        <w:lastRenderedPageBreak/>
        <w:t>Załącznik nr 4 do Umowy</w:t>
      </w:r>
    </w:p>
    <w:p w14:paraId="00000363" w14:textId="77777777" w:rsidR="008B75E5" w:rsidRPr="00CB0C5B" w:rsidRDefault="008B75E5">
      <w:pPr>
        <w:rPr>
          <w:rFonts w:ascii="Arial Narrow" w:eastAsia="Arial Narrow" w:hAnsi="Arial Narrow" w:cs="Arial Narrow"/>
          <w:b/>
          <w:sz w:val="22"/>
          <w:szCs w:val="22"/>
        </w:rPr>
      </w:pPr>
    </w:p>
    <w:p w14:paraId="00000364" w14:textId="77777777" w:rsidR="008B75E5" w:rsidRPr="00CB0C5B" w:rsidRDefault="008B75E5">
      <w:pPr>
        <w:rPr>
          <w:rFonts w:ascii="Arial Narrow" w:eastAsia="Arial Narrow" w:hAnsi="Arial Narrow" w:cs="Arial Narrow"/>
          <w:b/>
          <w:sz w:val="22"/>
          <w:szCs w:val="22"/>
        </w:rPr>
      </w:pPr>
    </w:p>
    <w:p w14:paraId="00000365" w14:textId="77777777" w:rsidR="008B75E5" w:rsidRPr="00CB0C5B" w:rsidRDefault="00000000">
      <w:pPr>
        <w:spacing w:line="276" w:lineRule="auto"/>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„Zasady bezpieczeństwa pracy podczas wykonywania prac inwestycyjnych, rewitalizacyjnych, utrzymaniowych, remontowych wykonywanych przez pracowników obcych firm na terenie PKP Polskie Linie Kolejowe S.A. oraz wytyczne sposobu dostarczania informacji i poinformowania innego pracodawcy o zagrożeniach dla bezpieczeństwa i zdrowia podczas wykonywania prac na terenie PKP Polskie Linie Kolejowe S.A. - Ibh-105” (wraz z załącznikami).</w:t>
      </w:r>
    </w:p>
    <w:p w14:paraId="00000366" w14:textId="77777777" w:rsidR="008B75E5" w:rsidRPr="00CB0C5B" w:rsidRDefault="00000000">
      <w:pPr>
        <w:rPr>
          <w:rFonts w:ascii="Arial Narrow" w:eastAsia="Arial Narrow" w:hAnsi="Arial Narrow" w:cs="Arial Narrow"/>
          <w:b/>
          <w:sz w:val="22"/>
          <w:szCs w:val="22"/>
        </w:rPr>
      </w:pPr>
      <w:bookmarkStart w:id="86" w:name="_heading=h.1302m92" w:colFirst="0" w:colLast="0"/>
      <w:bookmarkEnd w:id="86"/>
      <w:r w:rsidRPr="00CB0C5B">
        <w:rPr>
          <w:rFonts w:ascii="Arial Narrow" w:hAnsi="Arial Narrow"/>
          <w:sz w:val="22"/>
          <w:szCs w:val="22"/>
        </w:rPr>
        <w:br w:type="page"/>
      </w:r>
    </w:p>
    <w:p w14:paraId="00000367" w14:textId="77777777" w:rsidR="008B75E5" w:rsidRPr="00CB0C5B" w:rsidRDefault="00000000">
      <w:pPr>
        <w:spacing w:before="120" w:after="240"/>
        <w:jc w:val="center"/>
        <w:rPr>
          <w:rFonts w:ascii="Arial Narrow" w:eastAsia="Arial Narrow" w:hAnsi="Arial Narrow" w:cs="Arial Narrow"/>
          <w:b/>
          <w:sz w:val="22"/>
          <w:szCs w:val="22"/>
        </w:rPr>
      </w:pPr>
      <w:bookmarkStart w:id="87" w:name="_heading=h.3mzq4wv" w:colFirst="0" w:colLast="0"/>
      <w:bookmarkEnd w:id="87"/>
      <w:r w:rsidRPr="00CB0C5B">
        <w:rPr>
          <w:rFonts w:ascii="Arial Narrow" w:eastAsia="Arial Narrow" w:hAnsi="Arial Narrow" w:cs="Arial Narrow"/>
          <w:b/>
          <w:sz w:val="22"/>
          <w:szCs w:val="22"/>
        </w:rPr>
        <w:lastRenderedPageBreak/>
        <w:t>Załącznik nr 5 do Umowy</w:t>
      </w:r>
    </w:p>
    <w:p w14:paraId="00000368" w14:textId="77777777" w:rsidR="008B75E5" w:rsidRPr="00CB0C5B" w:rsidRDefault="008B75E5">
      <w:pPr>
        <w:rPr>
          <w:rFonts w:ascii="Arial Narrow" w:eastAsia="Arial Narrow" w:hAnsi="Arial Narrow" w:cs="Arial Narrow"/>
          <w:b/>
          <w:sz w:val="22"/>
          <w:szCs w:val="22"/>
        </w:rPr>
      </w:pPr>
    </w:p>
    <w:p w14:paraId="00000369" w14:textId="77777777" w:rsidR="008B75E5" w:rsidRPr="00CB0C5B" w:rsidRDefault="00000000">
      <w:pPr>
        <w:spacing w:line="276" w:lineRule="auto"/>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Oświadczenie Wykonawcy, iż przekazywana dokumentacja projektowa jest wykonana zgodnie z Umową, wytycznymi określonymi w SWZ, mającymi zastosowanie normami, zasadami wiedzy technicznej i obowiązującymi w Rzeczypospolitej Polskiej przepisami prawa powszechnie obowiązującego oraz jest kompletna i spójna z punktu widzenia celu, któremu ma służyć oraz gotowa do odbioru.</w:t>
      </w:r>
    </w:p>
    <w:p w14:paraId="0000036A" w14:textId="77777777" w:rsidR="008B75E5" w:rsidRPr="00CB0C5B" w:rsidRDefault="008B75E5">
      <w:pPr>
        <w:spacing w:line="276" w:lineRule="auto"/>
        <w:rPr>
          <w:rFonts w:ascii="Arial Narrow" w:eastAsia="Arial Narrow" w:hAnsi="Arial Narrow" w:cs="Arial Narrow"/>
          <w:b/>
          <w:sz w:val="22"/>
          <w:szCs w:val="22"/>
        </w:rPr>
      </w:pPr>
    </w:p>
    <w:p w14:paraId="0000036B" w14:textId="77777777" w:rsidR="008B75E5" w:rsidRPr="00CB0C5B" w:rsidRDefault="008B75E5">
      <w:pPr>
        <w:rPr>
          <w:rFonts w:ascii="Arial Narrow" w:eastAsia="Arial Narrow" w:hAnsi="Arial Narrow" w:cs="Arial Narrow"/>
          <w:b/>
          <w:sz w:val="22"/>
          <w:szCs w:val="22"/>
        </w:rPr>
      </w:pPr>
    </w:p>
    <w:p w14:paraId="0000036C" w14:textId="77777777" w:rsidR="008B75E5" w:rsidRPr="00CB0C5B" w:rsidRDefault="008B75E5">
      <w:pPr>
        <w:jc w:val="both"/>
        <w:rPr>
          <w:rFonts w:ascii="Arial Narrow" w:eastAsia="Arial Narrow" w:hAnsi="Arial Narrow" w:cs="Arial Narrow"/>
          <w:sz w:val="22"/>
          <w:szCs w:val="22"/>
        </w:rPr>
      </w:pPr>
    </w:p>
    <w:p w14:paraId="0000036D"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 </w:t>
      </w:r>
      <w:r w:rsidRPr="00CB0C5B">
        <w:rPr>
          <w:rFonts w:ascii="Arial Narrow" w:eastAsia="Arial Narrow" w:hAnsi="Arial Narrow" w:cs="Arial Narrow"/>
          <w:sz w:val="22"/>
          <w:szCs w:val="22"/>
        </w:rPr>
        <w:tab/>
      </w:r>
      <w:r w:rsidRPr="00CB0C5B">
        <w:rPr>
          <w:rFonts w:ascii="Arial Narrow" w:eastAsia="Arial Narrow" w:hAnsi="Arial Narrow" w:cs="Arial Narrow"/>
          <w:sz w:val="22"/>
          <w:szCs w:val="22"/>
        </w:rPr>
        <w:tab/>
      </w:r>
      <w:r w:rsidRPr="00CB0C5B">
        <w:rPr>
          <w:rFonts w:ascii="Arial Narrow" w:eastAsia="Arial Narrow" w:hAnsi="Arial Narrow" w:cs="Arial Narrow"/>
          <w:sz w:val="22"/>
          <w:szCs w:val="22"/>
        </w:rPr>
        <w:tab/>
      </w:r>
      <w:r w:rsidRPr="00CB0C5B">
        <w:rPr>
          <w:rFonts w:ascii="Arial Narrow" w:eastAsia="Arial Narrow" w:hAnsi="Arial Narrow" w:cs="Arial Narrow"/>
          <w:sz w:val="22"/>
          <w:szCs w:val="22"/>
        </w:rPr>
        <w:tab/>
      </w:r>
      <w:r w:rsidRPr="00CB0C5B">
        <w:rPr>
          <w:rFonts w:ascii="Arial Narrow" w:eastAsia="Arial Narrow" w:hAnsi="Arial Narrow" w:cs="Arial Narrow"/>
          <w:sz w:val="22"/>
          <w:szCs w:val="22"/>
        </w:rPr>
        <w:tab/>
      </w:r>
      <w:r w:rsidRPr="00CB0C5B">
        <w:rPr>
          <w:rFonts w:ascii="Arial Narrow" w:eastAsia="Arial Narrow" w:hAnsi="Arial Narrow" w:cs="Arial Narrow"/>
          <w:sz w:val="22"/>
          <w:szCs w:val="22"/>
        </w:rPr>
        <w:tab/>
      </w:r>
      <w:r w:rsidRPr="00CB0C5B">
        <w:rPr>
          <w:rFonts w:ascii="Arial Narrow" w:eastAsia="Arial Narrow" w:hAnsi="Arial Narrow" w:cs="Arial Narrow"/>
          <w:sz w:val="22"/>
          <w:szCs w:val="22"/>
        </w:rPr>
        <w:tab/>
        <w:t xml:space="preserve"> ..................., dnia ..............  r.</w:t>
      </w:r>
    </w:p>
    <w:p w14:paraId="0000036E" w14:textId="77777777" w:rsidR="008B75E5" w:rsidRPr="00CB0C5B" w:rsidRDefault="008B75E5">
      <w:pPr>
        <w:jc w:val="both"/>
        <w:rPr>
          <w:rFonts w:ascii="Arial Narrow" w:eastAsia="Arial Narrow" w:hAnsi="Arial Narrow" w:cs="Arial Narrow"/>
          <w:b/>
          <w:sz w:val="22"/>
          <w:szCs w:val="22"/>
        </w:rPr>
      </w:pPr>
    </w:p>
    <w:p w14:paraId="0000036F" w14:textId="77777777" w:rsidR="008B75E5" w:rsidRPr="00CB0C5B" w:rsidRDefault="008B75E5">
      <w:pPr>
        <w:jc w:val="both"/>
        <w:rPr>
          <w:rFonts w:ascii="Arial Narrow" w:eastAsia="Arial Narrow" w:hAnsi="Arial Narrow" w:cs="Arial Narrow"/>
          <w:b/>
          <w:sz w:val="22"/>
          <w:szCs w:val="22"/>
        </w:rPr>
      </w:pPr>
    </w:p>
    <w:p w14:paraId="00000370"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b/>
          <w:sz w:val="22"/>
          <w:szCs w:val="22"/>
        </w:rPr>
        <w:t xml:space="preserve">Umowa nr </w:t>
      </w:r>
      <w:r w:rsidRPr="00CB0C5B">
        <w:rPr>
          <w:rFonts w:ascii="Arial Narrow" w:eastAsia="Arial Narrow" w:hAnsi="Arial Narrow" w:cs="Arial Narrow"/>
          <w:sz w:val="22"/>
          <w:szCs w:val="22"/>
        </w:rPr>
        <w:t>......................... z dnia ….</w:t>
      </w:r>
      <w:r w:rsidRPr="00CB0C5B">
        <w:rPr>
          <w:rFonts w:ascii="Arial Narrow" w:eastAsia="Arial Narrow" w:hAnsi="Arial Narrow" w:cs="Arial Narrow"/>
          <w:sz w:val="22"/>
          <w:szCs w:val="22"/>
        </w:rPr>
        <w:tab/>
        <w:t>…..r.</w:t>
      </w:r>
      <w:r w:rsidRPr="00CB0C5B">
        <w:rPr>
          <w:rFonts w:ascii="Arial Narrow" w:eastAsia="Arial Narrow" w:hAnsi="Arial Narrow" w:cs="Arial Narrow"/>
          <w:sz w:val="22"/>
          <w:szCs w:val="22"/>
        </w:rPr>
        <w:tab/>
      </w:r>
      <w:r w:rsidRPr="00CB0C5B">
        <w:rPr>
          <w:rFonts w:ascii="Arial Narrow" w:eastAsia="Arial Narrow" w:hAnsi="Arial Narrow" w:cs="Arial Narrow"/>
          <w:sz w:val="22"/>
          <w:szCs w:val="22"/>
        </w:rPr>
        <w:tab/>
      </w:r>
    </w:p>
    <w:p w14:paraId="00000371" w14:textId="77777777" w:rsidR="008B75E5" w:rsidRPr="00CB0C5B" w:rsidRDefault="008B75E5">
      <w:pPr>
        <w:jc w:val="both"/>
        <w:rPr>
          <w:rFonts w:ascii="Arial Narrow" w:eastAsia="Arial Narrow" w:hAnsi="Arial Narrow" w:cs="Arial Narrow"/>
          <w:sz w:val="22"/>
          <w:szCs w:val="22"/>
        </w:rPr>
      </w:pPr>
    </w:p>
    <w:p w14:paraId="00000372" w14:textId="77777777" w:rsidR="008B75E5" w:rsidRPr="00CB0C5B" w:rsidRDefault="008B75E5">
      <w:pPr>
        <w:jc w:val="both"/>
        <w:rPr>
          <w:rFonts w:ascii="Arial Narrow" w:eastAsia="Arial Narrow" w:hAnsi="Arial Narrow" w:cs="Arial Narrow"/>
          <w:sz w:val="22"/>
          <w:szCs w:val="22"/>
        </w:rPr>
      </w:pPr>
    </w:p>
    <w:p w14:paraId="00000373" w14:textId="77777777" w:rsidR="008B75E5" w:rsidRPr="00CB0C5B" w:rsidRDefault="008B75E5">
      <w:pPr>
        <w:jc w:val="both"/>
        <w:rPr>
          <w:rFonts w:ascii="Arial Narrow" w:eastAsia="Arial Narrow" w:hAnsi="Arial Narrow" w:cs="Arial Narrow"/>
          <w:sz w:val="22"/>
          <w:szCs w:val="22"/>
        </w:rPr>
      </w:pPr>
    </w:p>
    <w:p w14:paraId="00000374" w14:textId="77777777" w:rsidR="008B75E5" w:rsidRPr="00CB0C5B" w:rsidRDefault="00000000">
      <w:pPr>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OŚWIADCZENIE</w:t>
      </w:r>
    </w:p>
    <w:p w14:paraId="00000375" w14:textId="77777777" w:rsidR="008B75E5" w:rsidRPr="00CB0C5B" w:rsidRDefault="008B75E5">
      <w:pPr>
        <w:jc w:val="both"/>
        <w:rPr>
          <w:rFonts w:ascii="Arial Narrow" w:eastAsia="Arial Narrow" w:hAnsi="Arial Narrow" w:cs="Arial Narrow"/>
          <w:b/>
          <w:sz w:val="22"/>
          <w:szCs w:val="22"/>
        </w:rPr>
      </w:pPr>
    </w:p>
    <w:p w14:paraId="00000376" w14:textId="77777777" w:rsidR="008B75E5" w:rsidRPr="00CB0C5B" w:rsidRDefault="008B75E5">
      <w:pPr>
        <w:jc w:val="both"/>
        <w:rPr>
          <w:rFonts w:ascii="Arial Narrow" w:eastAsia="Arial Narrow" w:hAnsi="Arial Narrow" w:cs="Arial Narrow"/>
          <w:sz w:val="22"/>
          <w:szCs w:val="22"/>
        </w:rPr>
      </w:pPr>
    </w:p>
    <w:p w14:paraId="00000377"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w:t>
      </w:r>
    </w:p>
    <w:p w14:paraId="00000378" w14:textId="77777777" w:rsidR="008B75E5" w:rsidRPr="00CB0C5B" w:rsidRDefault="00000000">
      <w:pPr>
        <w:jc w:val="center"/>
        <w:rPr>
          <w:rFonts w:ascii="Arial Narrow" w:eastAsia="Arial Narrow" w:hAnsi="Arial Narrow" w:cs="Arial Narrow"/>
          <w:sz w:val="22"/>
          <w:szCs w:val="22"/>
        </w:rPr>
      </w:pPr>
      <w:r w:rsidRPr="00CB0C5B">
        <w:rPr>
          <w:rFonts w:ascii="Arial Narrow" w:eastAsia="Arial Narrow" w:hAnsi="Arial Narrow" w:cs="Arial Narrow"/>
          <w:sz w:val="22"/>
          <w:szCs w:val="22"/>
        </w:rPr>
        <w:t>( nazwa podmiotu gospodarczego )</w:t>
      </w:r>
    </w:p>
    <w:p w14:paraId="00000379" w14:textId="77777777" w:rsidR="008B75E5" w:rsidRPr="00CB0C5B" w:rsidRDefault="008B75E5">
      <w:pPr>
        <w:jc w:val="both"/>
        <w:rPr>
          <w:rFonts w:ascii="Arial Narrow" w:eastAsia="Arial Narrow" w:hAnsi="Arial Narrow" w:cs="Arial Narrow"/>
          <w:sz w:val="22"/>
          <w:szCs w:val="22"/>
        </w:rPr>
      </w:pPr>
    </w:p>
    <w:p w14:paraId="0000037A"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sz w:val="22"/>
          <w:szCs w:val="22"/>
        </w:rPr>
        <w:t>...............................................................................................................................................................................</w:t>
      </w:r>
    </w:p>
    <w:p w14:paraId="0000037B" w14:textId="77777777" w:rsidR="008B75E5" w:rsidRPr="00CB0C5B" w:rsidRDefault="008B75E5">
      <w:pPr>
        <w:jc w:val="both"/>
        <w:rPr>
          <w:rFonts w:ascii="Arial Narrow" w:eastAsia="Arial Narrow" w:hAnsi="Arial Narrow" w:cs="Arial Narrow"/>
          <w:sz w:val="22"/>
          <w:szCs w:val="22"/>
        </w:rPr>
      </w:pPr>
    </w:p>
    <w:p w14:paraId="0000037C"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sz w:val="22"/>
          <w:szCs w:val="22"/>
        </w:rPr>
        <w:t>oświadcza, że przekazana Zamawiającemu celem przyjęcia i odbioru dokumentacja pn. ….............................................................................</w:t>
      </w:r>
    </w:p>
    <w:p w14:paraId="0000037D" w14:textId="77777777" w:rsidR="008B75E5" w:rsidRPr="00CB0C5B" w:rsidRDefault="008B75E5">
      <w:pPr>
        <w:jc w:val="both"/>
        <w:rPr>
          <w:rFonts w:ascii="Arial Narrow" w:eastAsia="Arial Narrow" w:hAnsi="Arial Narrow" w:cs="Arial Narrow"/>
          <w:sz w:val="22"/>
          <w:szCs w:val="22"/>
        </w:rPr>
      </w:pPr>
    </w:p>
    <w:p w14:paraId="0000037E" w14:textId="77777777" w:rsidR="008B75E5" w:rsidRPr="00CB0C5B" w:rsidRDefault="00000000">
      <w:pPr>
        <w:tabs>
          <w:tab w:val="left" w:pos="10773"/>
        </w:tabs>
        <w:jc w:val="both"/>
        <w:rPr>
          <w:rFonts w:ascii="Arial Narrow" w:eastAsia="Arial Narrow" w:hAnsi="Arial Narrow" w:cs="Arial Narrow"/>
          <w:sz w:val="22"/>
          <w:szCs w:val="22"/>
        </w:rPr>
      </w:pPr>
      <w:r w:rsidRPr="00CB0C5B">
        <w:rPr>
          <w:rFonts w:ascii="Arial Narrow" w:eastAsia="Arial Narrow" w:hAnsi="Arial Narrow" w:cs="Arial Narrow"/>
          <w:sz w:val="22"/>
          <w:szCs w:val="22"/>
        </w:rPr>
        <w:t>.................................................................................................................................</w:t>
      </w:r>
    </w:p>
    <w:p w14:paraId="0000037F" w14:textId="77777777" w:rsidR="008B75E5" w:rsidRPr="00CB0C5B" w:rsidRDefault="008B75E5">
      <w:pPr>
        <w:tabs>
          <w:tab w:val="left" w:pos="10773"/>
        </w:tabs>
        <w:jc w:val="both"/>
        <w:rPr>
          <w:rFonts w:ascii="Arial Narrow" w:eastAsia="Arial Narrow" w:hAnsi="Arial Narrow" w:cs="Arial Narrow"/>
          <w:sz w:val="22"/>
          <w:szCs w:val="22"/>
        </w:rPr>
      </w:pPr>
    </w:p>
    <w:p w14:paraId="00000380" w14:textId="77777777" w:rsidR="008B75E5" w:rsidRPr="00CB0C5B" w:rsidRDefault="00000000">
      <w:pPr>
        <w:tabs>
          <w:tab w:val="left" w:pos="10773"/>
        </w:tabs>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jest wykonana zgodnie z Umową, wytycznymi określonymi w </w:t>
      </w:r>
      <w:r w:rsidRPr="00CB0C5B">
        <w:rPr>
          <w:rFonts w:ascii="Arial Narrow" w:eastAsia="Arial Narrow" w:hAnsi="Arial Narrow" w:cs="Arial Narrow"/>
          <w:i/>
          <w:sz w:val="22"/>
          <w:szCs w:val="22"/>
        </w:rPr>
        <w:t>Specyfikacji Warunków Zamówienia (dalej zwanej SWZ)</w:t>
      </w:r>
      <w:r w:rsidRPr="00CB0C5B">
        <w:rPr>
          <w:rFonts w:ascii="Arial Narrow" w:eastAsia="Arial Narrow" w:hAnsi="Arial Narrow" w:cs="Arial Narrow"/>
          <w:sz w:val="22"/>
          <w:szCs w:val="22"/>
        </w:rPr>
        <w:t>, mającymi zastosowanie normami, zasadami wiedzy technicznej i obowiązującymi w Rzeczypospolitej Polskiej przepisami prawa powszechnie obowiązującego oraz jest kompletna i spójna z punktu widzenia celu, któremu ma służyć oraz gotowa do odbioru.</w:t>
      </w:r>
    </w:p>
    <w:p w14:paraId="00000381" w14:textId="77777777" w:rsidR="008B75E5" w:rsidRPr="00CB0C5B" w:rsidRDefault="008B75E5">
      <w:pPr>
        <w:tabs>
          <w:tab w:val="left" w:pos="10773"/>
        </w:tabs>
        <w:spacing w:line="276" w:lineRule="auto"/>
        <w:jc w:val="both"/>
        <w:rPr>
          <w:rFonts w:ascii="Arial Narrow" w:eastAsia="Arial Narrow" w:hAnsi="Arial Narrow" w:cs="Arial Narrow"/>
          <w:sz w:val="22"/>
          <w:szCs w:val="22"/>
        </w:rPr>
      </w:pPr>
    </w:p>
    <w:p w14:paraId="00000382" w14:textId="77777777" w:rsidR="008B75E5" w:rsidRPr="00CB0C5B" w:rsidRDefault="00000000">
      <w:pPr>
        <w:tabs>
          <w:tab w:val="left" w:pos="10773"/>
        </w:tabs>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opracowanej dokumentacji stwierdza się zmiany w stosunku do założeń przyjętych w </w:t>
      </w:r>
      <w:r w:rsidRPr="00CB0C5B">
        <w:rPr>
          <w:rFonts w:ascii="Arial Narrow" w:eastAsia="Arial Narrow" w:hAnsi="Arial Narrow" w:cs="Arial Narrow"/>
          <w:i/>
          <w:sz w:val="22"/>
          <w:szCs w:val="22"/>
        </w:rPr>
        <w:t>SWZ</w:t>
      </w:r>
      <w:r w:rsidRPr="00CB0C5B">
        <w:rPr>
          <w:rFonts w:ascii="Arial Narrow" w:eastAsia="Arial Narrow" w:hAnsi="Arial Narrow" w:cs="Arial Narrow"/>
          <w:sz w:val="22"/>
          <w:szCs w:val="22"/>
        </w:rPr>
        <w:t xml:space="preserve">. Wykaz zmian /należy podać różnice w stosunku do rozwiązań wynikających z </w:t>
      </w:r>
      <w:r w:rsidRPr="00CB0C5B">
        <w:rPr>
          <w:rFonts w:ascii="Arial Narrow" w:eastAsia="Arial Narrow" w:hAnsi="Arial Narrow" w:cs="Arial Narrow"/>
          <w:i/>
          <w:sz w:val="22"/>
          <w:szCs w:val="22"/>
        </w:rPr>
        <w:t>SWZ</w:t>
      </w:r>
      <w:r w:rsidRPr="00CB0C5B">
        <w:rPr>
          <w:rFonts w:ascii="Arial Narrow" w:eastAsia="Arial Narrow" w:hAnsi="Arial Narrow" w:cs="Arial Narrow"/>
          <w:sz w:val="22"/>
          <w:szCs w:val="22"/>
        </w:rPr>
        <w:t xml:space="preserve"> / stanowi załącznik do niniejszego </w:t>
      </w:r>
      <w:r w:rsidRPr="00CB0C5B">
        <w:rPr>
          <w:rFonts w:ascii="Arial Narrow" w:eastAsia="Arial Narrow" w:hAnsi="Arial Narrow" w:cs="Arial Narrow"/>
          <w:i/>
          <w:sz w:val="22"/>
          <w:szCs w:val="22"/>
        </w:rPr>
        <w:t>Oświadczenia</w:t>
      </w:r>
      <w:r w:rsidRPr="00CB0C5B">
        <w:rPr>
          <w:rFonts w:ascii="Arial Narrow" w:eastAsia="Arial Narrow" w:hAnsi="Arial Narrow" w:cs="Arial Narrow"/>
          <w:sz w:val="22"/>
          <w:szCs w:val="22"/>
        </w:rPr>
        <w:t>.</w:t>
      </w:r>
      <w:r w:rsidRPr="00CB0C5B">
        <w:rPr>
          <w:rFonts w:ascii="Arial Narrow" w:eastAsia="Arial Narrow" w:hAnsi="Arial Narrow" w:cs="Arial Narrow"/>
          <w:b/>
          <w:sz w:val="22"/>
          <w:szCs w:val="22"/>
        </w:rPr>
        <w:t>*</w:t>
      </w:r>
    </w:p>
    <w:p w14:paraId="00000383" w14:textId="77777777" w:rsidR="008B75E5" w:rsidRPr="00CB0C5B" w:rsidRDefault="008B75E5">
      <w:pPr>
        <w:tabs>
          <w:tab w:val="left" w:pos="10773"/>
        </w:tabs>
        <w:jc w:val="both"/>
        <w:rPr>
          <w:rFonts w:ascii="Arial Narrow" w:eastAsia="Arial Narrow" w:hAnsi="Arial Narrow" w:cs="Arial Narrow"/>
          <w:sz w:val="22"/>
          <w:szCs w:val="22"/>
        </w:rPr>
      </w:pPr>
    </w:p>
    <w:p w14:paraId="00000384" w14:textId="77777777" w:rsidR="008B75E5" w:rsidRPr="00CB0C5B" w:rsidRDefault="008B75E5">
      <w:pPr>
        <w:tabs>
          <w:tab w:val="left" w:pos="10773"/>
        </w:tabs>
        <w:jc w:val="both"/>
        <w:rPr>
          <w:rFonts w:ascii="Arial Narrow" w:eastAsia="Arial Narrow" w:hAnsi="Arial Narrow" w:cs="Arial Narrow"/>
          <w:sz w:val="22"/>
          <w:szCs w:val="22"/>
        </w:rPr>
      </w:pPr>
    </w:p>
    <w:p w14:paraId="00000385" w14:textId="77777777" w:rsidR="008B75E5" w:rsidRPr="00CB0C5B" w:rsidRDefault="008B75E5">
      <w:pPr>
        <w:tabs>
          <w:tab w:val="left" w:pos="10773"/>
        </w:tabs>
        <w:jc w:val="both"/>
        <w:rPr>
          <w:rFonts w:ascii="Arial Narrow" w:eastAsia="Arial Narrow" w:hAnsi="Arial Narrow" w:cs="Arial Narrow"/>
          <w:sz w:val="22"/>
          <w:szCs w:val="22"/>
        </w:rPr>
      </w:pPr>
    </w:p>
    <w:p w14:paraId="00000386" w14:textId="77777777" w:rsidR="008B75E5" w:rsidRPr="00CB0C5B" w:rsidRDefault="00000000">
      <w:pPr>
        <w:tabs>
          <w:tab w:val="left" w:pos="10773"/>
        </w:tabs>
        <w:jc w:val="right"/>
        <w:rPr>
          <w:rFonts w:ascii="Arial Narrow" w:eastAsia="Arial Narrow" w:hAnsi="Arial Narrow" w:cs="Arial Narrow"/>
          <w:sz w:val="22"/>
          <w:szCs w:val="22"/>
        </w:rPr>
      </w:pPr>
      <w:r w:rsidRPr="00CB0C5B">
        <w:rPr>
          <w:rFonts w:ascii="Arial Narrow" w:eastAsia="Arial Narrow" w:hAnsi="Arial Narrow" w:cs="Arial Narrow"/>
          <w:sz w:val="22"/>
          <w:szCs w:val="22"/>
        </w:rPr>
        <w:t>........................................................</w:t>
      </w:r>
    </w:p>
    <w:p w14:paraId="00000387" w14:textId="77777777" w:rsidR="008B75E5" w:rsidRPr="00CB0C5B" w:rsidRDefault="00000000">
      <w:pPr>
        <w:tabs>
          <w:tab w:val="left" w:pos="10773"/>
        </w:tabs>
        <w:jc w:val="right"/>
        <w:rPr>
          <w:rFonts w:ascii="Arial Narrow" w:eastAsia="Arial Narrow" w:hAnsi="Arial Narrow" w:cs="Arial Narrow"/>
          <w:sz w:val="22"/>
          <w:szCs w:val="22"/>
        </w:rPr>
      </w:pPr>
      <w:r w:rsidRPr="00CB0C5B">
        <w:rPr>
          <w:rFonts w:ascii="Arial Narrow" w:eastAsia="Arial Narrow" w:hAnsi="Arial Narrow" w:cs="Arial Narrow"/>
          <w:sz w:val="22"/>
          <w:szCs w:val="22"/>
        </w:rPr>
        <w:t>(czytelny podpis  - imię i nazwisko)</w:t>
      </w:r>
    </w:p>
    <w:p w14:paraId="00000388" w14:textId="77777777" w:rsidR="008B75E5" w:rsidRPr="00CB0C5B" w:rsidRDefault="008B75E5">
      <w:pPr>
        <w:tabs>
          <w:tab w:val="left" w:pos="10773"/>
        </w:tabs>
        <w:jc w:val="both"/>
        <w:rPr>
          <w:rFonts w:ascii="Arial Narrow" w:eastAsia="Arial Narrow" w:hAnsi="Arial Narrow" w:cs="Arial Narrow"/>
          <w:sz w:val="22"/>
          <w:szCs w:val="22"/>
        </w:rPr>
      </w:pPr>
    </w:p>
    <w:p w14:paraId="00000389" w14:textId="77777777" w:rsidR="008B75E5" w:rsidRPr="00CB0C5B" w:rsidRDefault="008B75E5">
      <w:pPr>
        <w:tabs>
          <w:tab w:val="left" w:pos="10773"/>
        </w:tabs>
        <w:jc w:val="both"/>
        <w:rPr>
          <w:rFonts w:ascii="Arial Narrow" w:eastAsia="Arial Narrow" w:hAnsi="Arial Narrow" w:cs="Arial Narrow"/>
          <w:sz w:val="22"/>
          <w:szCs w:val="22"/>
        </w:rPr>
      </w:pPr>
    </w:p>
    <w:p w14:paraId="0000038A" w14:textId="77777777" w:rsidR="008B75E5" w:rsidRPr="00CB0C5B" w:rsidRDefault="008B75E5">
      <w:pPr>
        <w:tabs>
          <w:tab w:val="left" w:pos="10773"/>
        </w:tabs>
        <w:jc w:val="both"/>
        <w:rPr>
          <w:rFonts w:ascii="Arial Narrow" w:eastAsia="Arial Narrow" w:hAnsi="Arial Narrow" w:cs="Arial Narrow"/>
          <w:sz w:val="22"/>
          <w:szCs w:val="22"/>
        </w:rPr>
      </w:pPr>
    </w:p>
    <w:p w14:paraId="0000038B"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b/>
          <w:sz w:val="22"/>
          <w:szCs w:val="22"/>
        </w:rPr>
        <w:t>*</w:t>
      </w:r>
      <w:r w:rsidRPr="00CB0C5B">
        <w:rPr>
          <w:rFonts w:ascii="Arial Narrow" w:eastAsia="Arial Narrow" w:hAnsi="Arial Narrow" w:cs="Arial Narrow"/>
          <w:sz w:val="22"/>
          <w:szCs w:val="22"/>
        </w:rPr>
        <w:t xml:space="preserve"> - niepotrzebne skreślić</w:t>
      </w:r>
    </w:p>
    <w:p w14:paraId="0000038C" w14:textId="77777777" w:rsidR="008B75E5" w:rsidRPr="00CB0C5B" w:rsidRDefault="008B75E5">
      <w:pPr>
        <w:rPr>
          <w:rFonts w:ascii="Arial Narrow" w:eastAsia="Arial Narrow" w:hAnsi="Arial Narrow" w:cs="Arial Narrow"/>
          <w:b/>
          <w:sz w:val="22"/>
          <w:szCs w:val="22"/>
        </w:rPr>
      </w:pPr>
    </w:p>
    <w:p w14:paraId="0000038D" w14:textId="77777777" w:rsidR="008B75E5" w:rsidRPr="00CB0C5B" w:rsidRDefault="00000000">
      <w:pPr>
        <w:rPr>
          <w:rFonts w:ascii="Arial Narrow" w:eastAsia="Arial Narrow" w:hAnsi="Arial Narrow" w:cs="Arial Narrow"/>
          <w:sz w:val="22"/>
          <w:szCs w:val="22"/>
        </w:rPr>
      </w:pPr>
      <w:bookmarkStart w:id="88" w:name="_heading=h.2250f4o" w:colFirst="0" w:colLast="0"/>
      <w:bookmarkEnd w:id="88"/>
      <w:r w:rsidRPr="00CB0C5B">
        <w:rPr>
          <w:rFonts w:ascii="Arial Narrow" w:hAnsi="Arial Narrow"/>
          <w:sz w:val="22"/>
          <w:szCs w:val="22"/>
        </w:rPr>
        <w:br w:type="page"/>
      </w:r>
      <w:r w:rsidRPr="00CB0C5B">
        <w:rPr>
          <w:rFonts w:ascii="Arial Narrow" w:eastAsia="Arial Narrow" w:hAnsi="Arial Narrow" w:cs="Arial Narrow"/>
          <w:sz w:val="22"/>
          <w:szCs w:val="22"/>
        </w:rPr>
        <w:lastRenderedPageBreak/>
        <w:t>Załącznik nr 6 do Umowy</w:t>
      </w:r>
    </w:p>
    <w:p w14:paraId="0000038E" w14:textId="77777777" w:rsidR="008B75E5" w:rsidRPr="00CB0C5B" w:rsidRDefault="008B75E5">
      <w:pPr>
        <w:rPr>
          <w:rFonts w:ascii="Arial Narrow" w:eastAsia="Arial Narrow" w:hAnsi="Arial Narrow" w:cs="Arial Narrow"/>
          <w:b/>
          <w:sz w:val="22"/>
          <w:szCs w:val="22"/>
        </w:rPr>
      </w:pPr>
    </w:p>
    <w:p w14:paraId="0000038F" w14:textId="77777777" w:rsidR="008B75E5" w:rsidRPr="00CB0C5B" w:rsidRDefault="00000000">
      <w:pPr>
        <w:spacing w:after="12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WARUNKI UDZIELENIA GWARANCJI </w:t>
      </w:r>
    </w:p>
    <w:p w14:paraId="00000390" w14:textId="77777777" w:rsidR="008B75E5" w:rsidRPr="00CB0C5B" w:rsidRDefault="00000000">
      <w:pPr>
        <w:spacing w:after="120"/>
        <w:jc w:val="center"/>
        <w:rPr>
          <w:rFonts w:ascii="Arial Narrow" w:eastAsia="Arial Narrow" w:hAnsi="Arial Narrow" w:cs="Arial Narrow"/>
          <w:b/>
          <w:sz w:val="22"/>
          <w:szCs w:val="22"/>
        </w:rPr>
      </w:pPr>
      <w:r w:rsidRPr="00CB0C5B">
        <w:rPr>
          <w:rFonts w:ascii="Arial Narrow" w:eastAsia="Arial Narrow" w:hAnsi="Arial Narrow" w:cs="Arial Narrow"/>
          <w:b/>
          <w:sz w:val="22"/>
          <w:szCs w:val="22"/>
        </w:rPr>
        <w:t>(DOKUMENT GWARANCYJNY)</w:t>
      </w:r>
    </w:p>
    <w:p w14:paraId="00000391" w14:textId="77777777" w:rsidR="008B75E5" w:rsidRPr="00CB0C5B" w:rsidRDefault="008B75E5">
      <w:pPr>
        <w:tabs>
          <w:tab w:val="left" w:pos="709"/>
        </w:tabs>
        <w:spacing w:after="120"/>
        <w:rPr>
          <w:rFonts w:ascii="Arial Narrow" w:eastAsia="Arial Narrow" w:hAnsi="Arial Narrow" w:cs="Arial Narrow"/>
          <w:sz w:val="22"/>
          <w:szCs w:val="22"/>
        </w:rPr>
      </w:pPr>
    </w:p>
    <w:p w14:paraId="00000392" w14:textId="77777777" w:rsidR="008B75E5" w:rsidRPr="00CB0C5B" w:rsidRDefault="008B75E5">
      <w:pPr>
        <w:tabs>
          <w:tab w:val="left" w:pos="709"/>
        </w:tabs>
        <w:spacing w:after="120"/>
        <w:rPr>
          <w:rFonts w:ascii="Arial Narrow" w:eastAsia="Arial Narrow" w:hAnsi="Arial Narrow" w:cs="Arial Narrow"/>
          <w:b/>
          <w:sz w:val="22"/>
          <w:szCs w:val="22"/>
        </w:rPr>
      </w:pPr>
    </w:p>
    <w:p w14:paraId="00000393" w14:textId="77777777" w:rsidR="008B75E5" w:rsidRPr="00CB0C5B" w:rsidRDefault="00000000">
      <w:pPr>
        <w:tabs>
          <w:tab w:val="left" w:pos="709"/>
        </w:tabs>
        <w:spacing w:after="120"/>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sporządzone w dniu _____________ </w:t>
      </w:r>
    </w:p>
    <w:p w14:paraId="00000394" w14:textId="77777777" w:rsidR="008B75E5" w:rsidRPr="00CB0C5B" w:rsidRDefault="00000000">
      <w:pPr>
        <w:spacing w:after="120"/>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dotyczące robót wykonanych w ramach Umowy Nr __________ z dnia ______, odebranych na podstawie protokołu odbioru końcowego z dnia _____________________,</w:t>
      </w:r>
    </w:p>
    <w:p w14:paraId="00000395" w14:textId="77777777" w:rsidR="008B75E5" w:rsidRPr="00CB0C5B" w:rsidRDefault="00000000">
      <w:pPr>
        <w:spacing w:after="120"/>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Wykonawca (gwarant): ________________________</w:t>
      </w:r>
    </w:p>
    <w:p w14:paraId="00000396" w14:textId="77777777" w:rsidR="008B75E5" w:rsidRPr="00CB0C5B" w:rsidRDefault="00000000">
      <w:pPr>
        <w:spacing w:after="120"/>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Zamawiający: ________________________</w:t>
      </w:r>
    </w:p>
    <w:p w14:paraId="00000397" w14:textId="77777777" w:rsidR="008B75E5" w:rsidRPr="00CB0C5B" w:rsidRDefault="00000000">
      <w:pPr>
        <w:spacing w:after="120"/>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Obowiązki i uprawnienia Zamawiającego wynikające z niniejszego dokumentu gwarancyjnego realizuje </w:t>
      </w:r>
      <w:proofErr w:type="spellStart"/>
      <w:r w:rsidRPr="00CB0C5B">
        <w:rPr>
          <w:rFonts w:ascii="Arial Narrow" w:eastAsia="Arial Narrow" w:hAnsi="Arial Narrow" w:cs="Arial Narrow"/>
          <w:b/>
          <w:sz w:val="22"/>
          <w:szCs w:val="22"/>
        </w:rPr>
        <w:t>UMiG</w:t>
      </w:r>
      <w:proofErr w:type="spellEnd"/>
      <w:r w:rsidRPr="00CB0C5B">
        <w:rPr>
          <w:rFonts w:ascii="Arial Narrow" w:eastAsia="Arial Narrow" w:hAnsi="Arial Narrow" w:cs="Arial Narrow"/>
          <w:b/>
          <w:sz w:val="22"/>
          <w:szCs w:val="22"/>
        </w:rPr>
        <w:t xml:space="preserve"> Buk/ Zakład Linii Kolejowych w Poznaniu</w:t>
      </w:r>
    </w:p>
    <w:p w14:paraId="00000398" w14:textId="77777777" w:rsidR="008B75E5" w:rsidRPr="00CB0C5B" w:rsidRDefault="00000000">
      <w:pPr>
        <w:spacing w:after="120"/>
        <w:jc w:val="both"/>
        <w:rPr>
          <w:rFonts w:ascii="Arial Narrow" w:eastAsia="Arial Narrow" w:hAnsi="Arial Narrow" w:cs="Arial Narrow"/>
          <w:sz w:val="22"/>
          <w:szCs w:val="22"/>
        </w:rPr>
      </w:pPr>
      <w:r w:rsidRPr="00CB0C5B">
        <w:rPr>
          <w:rFonts w:ascii="Arial Narrow" w:eastAsia="Arial Narrow" w:hAnsi="Arial Narrow" w:cs="Arial Narrow"/>
          <w:sz w:val="22"/>
          <w:szCs w:val="22"/>
        </w:rPr>
        <w:t>Wykonawca udziela Zamawiającemu zgodnie z zapisami Umowy, gwarancji jakości na wykonany przedmiot Umowy, w tym na zastosowane materiały i zamontowane urządzenia, w oparciu o przepisy art. 353</w:t>
      </w:r>
      <w:r w:rsidRPr="00CB0C5B">
        <w:rPr>
          <w:rFonts w:ascii="Arial Narrow" w:eastAsia="Arial Narrow" w:hAnsi="Arial Narrow" w:cs="Arial Narrow"/>
          <w:sz w:val="22"/>
          <w:szCs w:val="22"/>
          <w:vertAlign w:val="superscript"/>
        </w:rPr>
        <w:t>1</w:t>
      </w:r>
      <w:r w:rsidRPr="00CB0C5B">
        <w:rPr>
          <w:rFonts w:ascii="Arial Narrow" w:eastAsia="Arial Narrow" w:hAnsi="Arial Narrow" w:cs="Arial Narrow"/>
          <w:sz w:val="22"/>
          <w:szCs w:val="22"/>
        </w:rPr>
        <w:t xml:space="preserve"> kodeksu cywilnego oraz art. 577 – 581 kodeksu cywilnego stosowane odpowiednio, na następujących warunkach:</w:t>
      </w:r>
    </w:p>
    <w:p w14:paraId="00000399" w14:textId="77777777" w:rsidR="008B75E5" w:rsidRPr="00CB0C5B" w:rsidRDefault="00000000">
      <w:pPr>
        <w:numPr>
          <w:ilvl w:val="0"/>
          <w:numId w:val="98"/>
        </w:numPr>
        <w:spacing w:before="120" w:after="120"/>
        <w:ind w:left="425" w:hanging="425"/>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Przedmiot gwarancji </w:t>
      </w:r>
    </w:p>
    <w:p w14:paraId="0000039A" w14:textId="77777777" w:rsidR="008B75E5" w:rsidRPr="00CB0C5B" w:rsidRDefault="00000000">
      <w:pPr>
        <w:spacing w:after="120"/>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Przedmiotem gwarancji jest przedmiot Umowy odebrany na podstawie protokołu odbioru końcowego nr………………z dnia ________________, wykonany w ramach Umowy Nr _________________.z dnia………………., dalej „Umowa”, </w:t>
      </w:r>
    </w:p>
    <w:p w14:paraId="0000039B" w14:textId="77777777" w:rsidR="008B75E5" w:rsidRPr="00CB0C5B" w:rsidRDefault="00000000">
      <w:pPr>
        <w:numPr>
          <w:ilvl w:val="0"/>
          <w:numId w:val="98"/>
        </w:numPr>
        <w:spacing w:before="120" w:after="120"/>
        <w:ind w:left="425" w:hanging="425"/>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Okres gwarancji</w:t>
      </w:r>
    </w:p>
    <w:p w14:paraId="0000039C" w14:textId="77777777" w:rsidR="008B75E5" w:rsidRPr="00CB0C5B" w:rsidRDefault="00000000">
      <w:pPr>
        <w:spacing w:after="120"/>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Okres gwarancji liczy się od dnia odbioru końcowego Przedmiotu Umowy.</w:t>
      </w:r>
    </w:p>
    <w:p w14:paraId="0000039D" w14:textId="77777777" w:rsidR="008B75E5" w:rsidRPr="00CB0C5B" w:rsidRDefault="00000000">
      <w:pPr>
        <w:spacing w:after="120"/>
        <w:ind w:left="360" w:firstLine="66"/>
        <w:jc w:val="both"/>
        <w:rPr>
          <w:rFonts w:ascii="Arial Narrow" w:eastAsia="Arial Narrow" w:hAnsi="Arial Narrow" w:cs="Arial Narrow"/>
          <w:sz w:val="22"/>
          <w:szCs w:val="22"/>
        </w:rPr>
      </w:pPr>
      <w:r w:rsidRPr="00CB0C5B">
        <w:rPr>
          <w:rFonts w:ascii="Arial Narrow" w:eastAsia="Arial Narrow" w:hAnsi="Arial Narrow" w:cs="Arial Narrow"/>
          <w:sz w:val="22"/>
          <w:szCs w:val="22"/>
        </w:rPr>
        <w:t>Gwarancja zostaje udzielona na okres _____________.</w:t>
      </w:r>
    </w:p>
    <w:p w14:paraId="0000039E" w14:textId="77777777" w:rsidR="008B75E5" w:rsidRPr="00CB0C5B" w:rsidRDefault="00000000">
      <w:pPr>
        <w:numPr>
          <w:ilvl w:val="0"/>
          <w:numId w:val="98"/>
        </w:numPr>
        <w:spacing w:before="120" w:after="120"/>
        <w:ind w:left="425" w:hanging="425"/>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Wyłączenia odpowiedzialności Wykonawcy (gwaranta)</w:t>
      </w:r>
    </w:p>
    <w:p w14:paraId="0000039F" w14:textId="77777777" w:rsidR="008B75E5" w:rsidRPr="00CB0C5B" w:rsidRDefault="00000000">
      <w:pPr>
        <w:spacing w:after="120"/>
        <w:ind w:left="426"/>
        <w:jc w:val="both"/>
        <w:rPr>
          <w:rFonts w:ascii="Arial Narrow" w:eastAsia="Arial Narrow" w:hAnsi="Arial Narrow" w:cs="Arial Narrow"/>
          <w:sz w:val="22"/>
          <w:szCs w:val="22"/>
        </w:rPr>
      </w:pPr>
      <w:r w:rsidRPr="00CB0C5B">
        <w:rPr>
          <w:rFonts w:ascii="Arial Narrow" w:eastAsia="Arial Narrow" w:hAnsi="Arial Narrow" w:cs="Arial Narrow"/>
          <w:sz w:val="22"/>
          <w:szCs w:val="22"/>
        </w:rPr>
        <w:t>Gwarancji nie podlegają:</w:t>
      </w:r>
    </w:p>
    <w:p w14:paraId="000003A0" w14:textId="77777777" w:rsidR="008B75E5" w:rsidRPr="00CB0C5B" w:rsidRDefault="00000000">
      <w:pPr>
        <w:numPr>
          <w:ilvl w:val="0"/>
          <w:numId w:val="97"/>
        </w:numPr>
        <w:spacing w:after="120"/>
        <w:ind w:hanging="294"/>
        <w:jc w:val="both"/>
        <w:rPr>
          <w:rFonts w:ascii="Arial Narrow" w:eastAsia="Arial Narrow" w:hAnsi="Arial Narrow" w:cs="Arial Narrow"/>
          <w:sz w:val="22"/>
          <w:szCs w:val="22"/>
        </w:rPr>
      </w:pPr>
      <w:r w:rsidRPr="00CB0C5B">
        <w:rPr>
          <w:rFonts w:ascii="Arial Narrow" w:eastAsia="Arial Narrow" w:hAnsi="Arial Narrow" w:cs="Arial Narrow"/>
          <w:sz w:val="22"/>
          <w:szCs w:val="22"/>
        </w:rPr>
        <w:t>wady lub usterki powstałe na skutek zdarzeń określanych jako siła wyższa rozumiana jako wyjątkowe wydarzenie lub okoliczność:</w:t>
      </w:r>
    </w:p>
    <w:p w14:paraId="000003A1" w14:textId="77777777" w:rsidR="008B75E5" w:rsidRPr="00CB0C5B" w:rsidRDefault="00000000">
      <w:pPr>
        <w:numPr>
          <w:ilvl w:val="0"/>
          <w:numId w:val="100"/>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na którą Strona nie ma wpływu oraz</w:t>
      </w:r>
    </w:p>
    <w:p w14:paraId="000003A2" w14:textId="77777777" w:rsidR="008B75E5" w:rsidRPr="00CB0C5B" w:rsidRDefault="00000000">
      <w:pPr>
        <w:numPr>
          <w:ilvl w:val="0"/>
          <w:numId w:val="100"/>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której Strona nie mogła uniknąć i przewidzieć pomimo zachowania należytej staranności oraz</w:t>
      </w:r>
    </w:p>
    <w:p w14:paraId="000003A3" w14:textId="77777777" w:rsidR="008B75E5" w:rsidRPr="00CB0C5B" w:rsidRDefault="00000000">
      <w:pPr>
        <w:numPr>
          <w:ilvl w:val="0"/>
          <w:numId w:val="100"/>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której, gdyby wystąpiła, Strona nie mogłaby uniknąć lub przezwyciężyć oraz</w:t>
      </w:r>
    </w:p>
    <w:p w14:paraId="000003A4" w14:textId="77777777" w:rsidR="008B75E5" w:rsidRPr="00CB0C5B" w:rsidRDefault="00000000">
      <w:pPr>
        <w:numPr>
          <w:ilvl w:val="0"/>
          <w:numId w:val="100"/>
        </w:numPr>
        <w:spacing w:line="276" w:lineRule="auto"/>
        <w:jc w:val="both"/>
        <w:rPr>
          <w:rFonts w:ascii="Arial Narrow" w:eastAsia="Arial Narrow" w:hAnsi="Arial Narrow" w:cs="Arial Narrow"/>
          <w:sz w:val="22"/>
          <w:szCs w:val="22"/>
        </w:rPr>
      </w:pPr>
      <w:r w:rsidRPr="00CB0C5B">
        <w:rPr>
          <w:rFonts w:ascii="Arial Narrow" w:eastAsia="Arial Narrow" w:hAnsi="Arial Narrow" w:cs="Arial Narrow"/>
          <w:sz w:val="22"/>
          <w:szCs w:val="22"/>
        </w:rPr>
        <w:t>której powstanie nie jest lub nie było w jakikolwiek sposób zależne od Strony,</w:t>
      </w:r>
    </w:p>
    <w:p w14:paraId="000003A5" w14:textId="77777777" w:rsidR="008B75E5" w:rsidRPr="00CB0C5B" w:rsidRDefault="00000000">
      <w:pPr>
        <w:numPr>
          <w:ilvl w:val="0"/>
          <w:numId w:val="97"/>
        </w:numPr>
        <w:spacing w:after="120"/>
        <w:ind w:hanging="294"/>
        <w:jc w:val="both"/>
        <w:rPr>
          <w:rFonts w:ascii="Arial Narrow" w:eastAsia="Arial Narrow" w:hAnsi="Arial Narrow" w:cs="Arial Narrow"/>
          <w:sz w:val="22"/>
          <w:szCs w:val="22"/>
        </w:rPr>
      </w:pPr>
      <w:r w:rsidRPr="00CB0C5B">
        <w:rPr>
          <w:rFonts w:ascii="Arial Narrow" w:eastAsia="Arial Narrow" w:hAnsi="Arial Narrow" w:cs="Arial Narrow"/>
          <w:sz w:val="22"/>
          <w:szCs w:val="22"/>
        </w:rPr>
        <w:t>obniżenie parametrów Przedmiotu Umowy, powstałe na skutek normalnego zużycia,</w:t>
      </w:r>
    </w:p>
    <w:p w14:paraId="000003A6" w14:textId="77777777" w:rsidR="008B75E5" w:rsidRPr="00CB0C5B" w:rsidRDefault="00000000">
      <w:pPr>
        <w:numPr>
          <w:ilvl w:val="0"/>
          <w:numId w:val="97"/>
        </w:numPr>
        <w:spacing w:after="120"/>
        <w:ind w:hanging="294"/>
        <w:jc w:val="both"/>
        <w:rPr>
          <w:rFonts w:ascii="Arial Narrow" w:eastAsia="Arial Narrow" w:hAnsi="Arial Narrow" w:cs="Arial Narrow"/>
          <w:sz w:val="22"/>
          <w:szCs w:val="22"/>
        </w:rPr>
      </w:pPr>
      <w:r w:rsidRPr="00CB0C5B">
        <w:rPr>
          <w:rFonts w:ascii="Arial Narrow" w:eastAsia="Arial Narrow" w:hAnsi="Arial Narrow" w:cs="Arial Narrow"/>
          <w:sz w:val="22"/>
          <w:szCs w:val="22"/>
        </w:rPr>
        <w:t>wady lub usterki materiałów lub urządzeń, jeżeli zostały one dostarczone przez Zamawiającego,</w:t>
      </w:r>
    </w:p>
    <w:p w14:paraId="000003A7" w14:textId="77777777" w:rsidR="008B75E5" w:rsidRPr="00CB0C5B" w:rsidRDefault="00000000">
      <w:pPr>
        <w:numPr>
          <w:ilvl w:val="0"/>
          <w:numId w:val="97"/>
        </w:numPr>
        <w:spacing w:after="120"/>
        <w:ind w:hanging="295"/>
        <w:jc w:val="both"/>
        <w:rPr>
          <w:rFonts w:ascii="Arial Narrow" w:eastAsia="Arial Narrow" w:hAnsi="Arial Narrow" w:cs="Arial Narrow"/>
          <w:sz w:val="22"/>
          <w:szCs w:val="22"/>
        </w:rPr>
      </w:pPr>
      <w:r w:rsidRPr="00CB0C5B">
        <w:rPr>
          <w:rFonts w:ascii="Arial Narrow" w:eastAsia="Arial Narrow" w:hAnsi="Arial Narrow" w:cs="Arial Narrow"/>
          <w:sz w:val="22"/>
          <w:szCs w:val="22"/>
        </w:rPr>
        <w:t>wady lub usterki powstałe z winy użytkownika, w szczególności na skutek nieprawidłowego użytkowania.</w:t>
      </w:r>
    </w:p>
    <w:p w14:paraId="000003A8" w14:textId="77777777" w:rsidR="008B75E5" w:rsidRPr="00CB0C5B" w:rsidRDefault="00000000">
      <w:pPr>
        <w:numPr>
          <w:ilvl w:val="0"/>
          <w:numId w:val="98"/>
        </w:numPr>
        <w:spacing w:before="120" w:after="120"/>
        <w:ind w:left="425" w:hanging="425"/>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Wezwanie do usunięcia wad lub usterek i tryb usuwania wad lub usterek</w:t>
      </w:r>
    </w:p>
    <w:p w14:paraId="000003A9" w14:textId="77777777" w:rsidR="008B75E5" w:rsidRPr="00CB0C5B" w:rsidRDefault="00000000">
      <w:pPr>
        <w:spacing w:after="120"/>
        <w:ind w:left="360"/>
        <w:jc w:val="both"/>
        <w:rPr>
          <w:rFonts w:ascii="Arial Narrow" w:eastAsia="Arial Narrow" w:hAnsi="Arial Narrow" w:cs="Arial Narrow"/>
          <w:sz w:val="22"/>
          <w:szCs w:val="22"/>
        </w:rPr>
      </w:pPr>
      <w:r w:rsidRPr="00CB0C5B">
        <w:rPr>
          <w:rFonts w:ascii="Arial Narrow" w:eastAsia="Arial Narrow" w:hAnsi="Arial Narrow" w:cs="Arial Narrow"/>
          <w:sz w:val="22"/>
          <w:szCs w:val="22"/>
        </w:rPr>
        <w:t>W przypadku wystąpienia jakiejkolwiek wady lub usterki Przedmiotu Umowy w okresie niniejszej gwarancji Zamawiający jest uprawniony do żądania od Wykonawcy jej usunięcia zgodnie z poniższymi postanowieniami.</w:t>
      </w:r>
    </w:p>
    <w:p w14:paraId="000003AA" w14:textId="77777777" w:rsidR="008B75E5" w:rsidRPr="00CB0C5B" w:rsidRDefault="00000000">
      <w:pPr>
        <w:spacing w:after="120"/>
        <w:ind w:left="360"/>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Zamawiający jest zobowiązany do zawiadomienia na piśmie, faxem lub drogą elektroniczną  Wykonawcy o ujawnieniu wady lub usterki niezwłocznie po powzięciu wiadomości o jej ujawnieniu. W zawiadomieniu tym Zamawiający wezwie Wykonawcę do usunięcia wady lub usterki. </w:t>
      </w:r>
    </w:p>
    <w:p w14:paraId="000003AB" w14:textId="77777777" w:rsidR="008B75E5" w:rsidRPr="00CB0C5B" w:rsidRDefault="00000000">
      <w:pPr>
        <w:spacing w:after="120"/>
        <w:ind w:left="360"/>
        <w:jc w:val="both"/>
        <w:rPr>
          <w:rFonts w:ascii="Arial Narrow" w:eastAsia="Arial Narrow" w:hAnsi="Arial Narrow" w:cs="Arial Narrow"/>
          <w:sz w:val="22"/>
          <w:szCs w:val="22"/>
        </w:rPr>
      </w:pPr>
      <w:r w:rsidRPr="00CB0C5B">
        <w:rPr>
          <w:rFonts w:ascii="Arial Narrow" w:eastAsia="Arial Narrow" w:hAnsi="Arial Narrow" w:cs="Arial Narrow"/>
          <w:sz w:val="22"/>
          <w:szCs w:val="22"/>
        </w:rPr>
        <w:t>Usunięcie wady lub usterki nastąpi na terenie, na którym były prowadzone roboty, chyba że do jej skutecznego usunięcia niezbędne będzie dokonanie tego w innym miejscu.</w:t>
      </w:r>
    </w:p>
    <w:p w14:paraId="000003AC" w14:textId="77777777" w:rsidR="008B75E5" w:rsidRPr="00CB0C5B" w:rsidRDefault="00000000">
      <w:pPr>
        <w:spacing w:after="120"/>
        <w:ind w:left="360"/>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W ramach gwarancji Wykonawca zobowiązuje się do usunięcia ujawnionych wad lub usterek fizycznych na własny koszt, w terminie określonym w pkt. 5 poniżej, chyba że:</w:t>
      </w:r>
    </w:p>
    <w:p w14:paraId="000003AD" w14:textId="77777777" w:rsidR="008B75E5" w:rsidRPr="00CB0C5B" w:rsidRDefault="00000000">
      <w:pPr>
        <w:numPr>
          <w:ilvl w:val="0"/>
          <w:numId w:val="97"/>
        </w:numPr>
        <w:spacing w:after="120"/>
        <w:ind w:hanging="294"/>
        <w:jc w:val="both"/>
        <w:rPr>
          <w:rFonts w:ascii="Arial Narrow" w:eastAsia="Arial Narrow" w:hAnsi="Arial Narrow" w:cs="Arial Narrow"/>
          <w:sz w:val="22"/>
          <w:szCs w:val="22"/>
        </w:rPr>
      </w:pPr>
      <w:r w:rsidRPr="00CB0C5B">
        <w:rPr>
          <w:rFonts w:ascii="Arial Narrow" w:eastAsia="Arial Narrow" w:hAnsi="Arial Narrow" w:cs="Arial Narrow"/>
          <w:sz w:val="22"/>
          <w:szCs w:val="22"/>
        </w:rPr>
        <w:t>Zamawiający i Wykonawca w protokole dotyczącym stwierdzenia wady lub usterki ustalą inny termin usunięcia wady lub usterki,</w:t>
      </w:r>
    </w:p>
    <w:p w14:paraId="000003AE" w14:textId="77777777" w:rsidR="008B75E5" w:rsidRPr="00CB0C5B" w:rsidRDefault="00000000">
      <w:pPr>
        <w:numPr>
          <w:ilvl w:val="0"/>
          <w:numId w:val="97"/>
        </w:numPr>
        <w:spacing w:after="120"/>
        <w:jc w:val="both"/>
        <w:rPr>
          <w:rFonts w:ascii="Arial Narrow" w:eastAsia="Arial Narrow" w:hAnsi="Arial Narrow" w:cs="Arial Narrow"/>
          <w:sz w:val="22"/>
          <w:szCs w:val="22"/>
        </w:rPr>
      </w:pPr>
      <w:r w:rsidRPr="00CB0C5B">
        <w:rPr>
          <w:rFonts w:ascii="Arial Narrow" w:eastAsia="Arial Narrow" w:hAnsi="Arial Narrow" w:cs="Arial Narrow"/>
          <w:sz w:val="22"/>
          <w:szCs w:val="22"/>
        </w:rPr>
        <w:t>ujawniona wada lub usterka może skutkować zagrożeniem dla życia lub zdrowia ludzi, zanieczyszczeniem środowiska, wystąpieniem szkody dla Zamawiającego lub osób trzecich, przerwy lub ograniczenia w ruchu pociągów lub będą miały miejsce inne przypadki niecierpiące zwłoki - wówczas Zamawiający będzie uprawniony według swojego wyboru do:</w:t>
      </w:r>
    </w:p>
    <w:p w14:paraId="000003AF" w14:textId="77777777" w:rsidR="008B75E5" w:rsidRPr="00CB0C5B" w:rsidRDefault="00000000">
      <w:pPr>
        <w:numPr>
          <w:ilvl w:val="0"/>
          <w:numId w:val="99"/>
        </w:numPr>
        <w:spacing w:after="120"/>
        <w:ind w:left="1560"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usunięcia wady lub usterki we własnym zakresie lub </w:t>
      </w:r>
    </w:p>
    <w:p w14:paraId="000003B0" w14:textId="77777777" w:rsidR="008B75E5" w:rsidRPr="00CB0C5B" w:rsidRDefault="00000000">
      <w:pPr>
        <w:numPr>
          <w:ilvl w:val="0"/>
          <w:numId w:val="99"/>
        </w:numPr>
        <w:spacing w:after="120"/>
        <w:ind w:left="1701" w:hanging="567"/>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do zlecenia jej usunięcia innemu podmiotowi, </w:t>
      </w:r>
    </w:p>
    <w:p w14:paraId="000003B1" w14:textId="77777777" w:rsidR="008B75E5" w:rsidRPr="00CB0C5B" w:rsidRDefault="00000000">
      <w:pPr>
        <w:tabs>
          <w:tab w:val="left" w:pos="1418"/>
        </w:tabs>
        <w:spacing w:after="120"/>
        <w:ind w:left="1416" w:hanging="140"/>
        <w:jc w:val="both"/>
        <w:rPr>
          <w:rFonts w:ascii="Arial Narrow" w:eastAsia="Arial Narrow" w:hAnsi="Arial Narrow" w:cs="Arial Narrow"/>
          <w:sz w:val="22"/>
          <w:szCs w:val="22"/>
        </w:rPr>
      </w:pPr>
      <w:r w:rsidRPr="00CB0C5B">
        <w:rPr>
          <w:rFonts w:ascii="Arial Narrow" w:eastAsia="Arial Narrow" w:hAnsi="Arial Narrow" w:cs="Arial Narrow"/>
          <w:sz w:val="22"/>
          <w:szCs w:val="22"/>
        </w:rPr>
        <w:t>-</w:t>
      </w:r>
      <w:r w:rsidRPr="00CB0C5B">
        <w:rPr>
          <w:rFonts w:ascii="Arial Narrow" w:eastAsia="Arial Narrow" w:hAnsi="Arial Narrow" w:cs="Arial Narrow"/>
          <w:sz w:val="22"/>
          <w:szCs w:val="22"/>
        </w:rPr>
        <w:tab/>
        <w:t xml:space="preserve">a koszty z tym związane pokryje z zabezpieczenia należytego wykonania Umowy, o którym mowa w § </w:t>
      </w:r>
      <w:r w:rsidRPr="00CB0C5B">
        <w:rPr>
          <w:rFonts w:ascii="Arial Narrow" w:eastAsia="Arial Narrow" w:hAnsi="Arial Narrow" w:cs="Arial Narrow"/>
          <w:sz w:val="22"/>
          <w:szCs w:val="22"/>
          <w:highlight w:val="yellow"/>
        </w:rPr>
        <w:t>6</w:t>
      </w:r>
      <w:r w:rsidRPr="00CB0C5B">
        <w:rPr>
          <w:rFonts w:ascii="Arial Narrow" w:eastAsia="Arial Narrow" w:hAnsi="Arial Narrow" w:cs="Arial Narrow"/>
          <w:sz w:val="22"/>
          <w:szCs w:val="22"/>
        </w:rPr>
        <w:t xml:space="preserve"> Umowy</w:t>
      </w:r>
      <w:r w:rsidRPr="00CB0C5B">
        <w:rPr>
          <w:rFonts w:ascii="Arial Narrow" w:eastAsia="Arial Narrow" w:hAnsi="Arial Narrow" w:cs="Arial Narrow"/>
          <w:i/>
          <w:sz w:val="22"/>
          <w:szCs w:val="22"/>
        </w:rPr>
        <w:t xml:space="preserve"> </w:t>
      </w:r>
      <w:r w:rsidRPr="00CB0C5B">
        <w:rPr>
          <w:rFonts w:ascii="Arial Narrow" w:eastAsia="Arial Narrow" w:hAnsi="Arial Narrow" w:cs="Arial Narrow"/>
          <w:sz w:val="22"/>
          <w:szCs w:val="22"/>
        </w:rPr>
        <w:t>lub</w:t>
      </w:r>
      <w:r w:rsidRPr="00CB0C5B">
        <w:rPr>
          <w:rFonts w:ascii="Arial Narrow" w:eastAsia="Arial Narrow" w:hAnsi="Arial Narrow" w:cs="Arial Narrow"/>
          <w:i/>
          <w:sz w:val="22"/>
          <w:szCs w:val="22"/>
        </w:rPr>
        <w:t xml:space="preserve"> </w:t>
      </w:r>
      <w:r w:rsidRPr="00CB0C5B">
        <w:rPr>
          <w:rFonts w:ascii="Arial Narrow" w:eastAsia="Arial Narrow" w:hAnsi="Arial Narrow" w:cs="Arial Narrow"/>
          <w:sz w:val="22"/>
          <w:szCs w:val="22"/>
        </w:rPr>
        <w:t>żądając od Wykonawcy zwrotu poniesionych kosztów. W przypadku gdy koszty usunięcia wady lub usterki przewyższać będą kwotę zabezpieczenia należytego wykonania Umowy Zamawiający uprawniony jest do żądania zwrotu poniesionych kosztów, w części w jakiej nie zostały one pokryte z zabezpieczenia należytego wykonania Umowy;</w:t>
      </w:r>
    </w:p>
    <w:p w14:paraId="000003B2" w14:textId="77777777" w:rsidR="008B75E5" w:rsidRPr="00CB0C5B" w:rsidRDefault="00000000">
      <w:pPr>
        <w:tabs>
          <w:tab w:val="left" w:pos="1560"/>
        </w:tabs>
        <w:spacing w:after="120"/>
        <w:ind w:left="1559" w:hanging="425"/>
        <w:jc w:val="both"/>
        <w:rPr>
          <w:rFonts w:ascii="Arial Narrow" w:eastAsia="Arial Narrow" w:hAnsi="Arial Narrow" w:cs="Arial Narrow"/>
          <w:sz w:val="22"/>
          <w:szCs w:val="22"/>
        </w:rPr>
      </w:pPr>
      <w:r w:rsidRPr="00CB0C5B">
        <w:rPr>
          <w:rFonts w:ascii="Arial Narrow" w:eastAsia="Arial Narrow" w:hAnsi="Arial Narrow" w:cs="Arial Narrow"/>
          <w:sz w:val="22"/>
          <w:szCs w:val="22"/>
        </w:rPr>
        <w:t>c)</w:t>
      </w:r>
      <w:r w:rsidRPr="00CB0C5B">
        <w:rPr>
          <w:rFonts w:ascii="Arial Narrow" w:eastAsia="Arial Narrow" w:hAnsi="Arial Narrow" w:cs="Arial Narrow"/>
          <w:sz w:val="22"/>
          <w:szCs w:val="22"/>
        </w:rPr>
        <w:tab/>
        <w:t>żądania od Wykonawcy przystąpienia do usuwania ujawnionej wady lub usterki niezwłocznie, lecz nie później niż w ciągu 24 godzin od chwili otrzymania zawiadomienia Zamawiającego o ujawnieniu wady lub usterki oraz usunąć wadę lub usterkę w najwcześniejszym możliwym terminie, nie później jednak niż w ciągu 2 dni od chwili otrzymania zawiadomienia Zamawiającego o ujawnieniu wady lub usterki.</w:t>
      </w:r>
    </w:p>
    <w:p w14:paraId="000003B3" w14:textId="77777777" w:rsidR="008B75E5" w:rsidRPr="00CB0C5B" w:rsidRDefault="00000000">
      <w:pPr>
        <w:numPr>
          <w:ilvl w:val="0"/>
          <w:numId w:val="98"/>
        </w:numPr>
        <w:spacing w:before="120" w:after="120"/>
        <w:ind w:left="425" w:hanging="425"/>
        <w:jc w:val="both"/>
        <w:rPr>
          <w:rFonts w:ascii="Arial Narrow" w:eastAsia="Arial Narrow" w:hAnsi="Arial Narrow" w:cs="Arial Narrow"/>
          <w:b/>
          <w:sz w:val="22"/>
          <w:szCs w:val="22"/>
        </w:rPr>
      </w:pPr>
      <w:r w:rsidRPr="00CB0C5B">
        <w:rPr>
          <w:rFonts w:ascii="Arial Narrow" w:eastAsia="Arial Narrow" w:hAnsi="Arial Narrow" w:cs="Arial Narrow"/>
          <w:b/>
          <w:sz w:val="22"/>
          <w:szCs w:val="22"/>
        </w:rPr>
        <w:t>Zakres świadczeń gwarancyjnych</w:t>
      </w:r>
    </w:p>
    <w:p w14:paraId="000003B4" w14:textId="77777777" w:rsidR="008B75E5" w:rsidRPr="00CB0C5B" w:rsidRDefault="00000000">
      <w:pPr>
        <w:spacing w:after="120"/>
        <w:ind w:left="360"/>
        <w:jc w:val="both"/>
        <w:rPr>
          <w:rFonts w:ascii="Arial Narrow" w:eastAsia="Arial Narrow" w:hAnsi="Arial Narrow" w:cs="Arial Narrow"/>
          <w:sz w:val="22"/>
          <w:szCs w:val="22"/>
        </w:rPr>
      </w:pPr>
      <w:r w:rsidRPr="00CB0C5B">
        <w:rPr>
          <w:rFonts w:ascii="Arial Narrow" w:eastAsia="Arial Narrow" w:hAnsi="Arial Narrow" w:cs="Arial Narrow"/>
          <w:sz w:val="22"/>
          <w:szCs w:val="22"/>
        </w:rPr>
        <w:t>Zakres świadczeń gwarancyjnych obejmuje:</w:t>
      </w:r>
    </w:p>
    <w:p w14:paraId="000003B5" w14:textId="77777777" w:rsidR="008B75E5" w:rsidRPr="00CB0C5B" w:rsidRDefault="00000000">
      <w:pPr>
        <w:numPr>
          <w:ilvl w:val="0"/>
          <w:numId w:val="97"/>
        </w:numPr>
        <w:spacing w:after="120"/>
        <w:ind w:hanging="294"/>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nieodpłatną naprawę gwarancyjną polegającą na przywróceniu przedmiotowi Umowy (w tym części, urządzeniu lub materiałowi) utraconych wartości użytkowych lub technicznych - w terminie </w:t>
      </w:r>
      <w:r w:rsidRPr="00CB0C5B">
        <w:rPr>
          <w:rFonts w:ascii="Arial Narrow" w:eastAsia="Arial Narrow" w:hAnsi="Arial Narrow" w:cs="Arial Narrow"/>
          <w:b/>
          <w:sz w:val="22"/>
          <w:szCs w:val="22"/>
        </w:rPr>
        <w:t>14 dni</w:t>
      </w:r>
      <w:r w:rsidRPr="00CB0C5B">
        <w:rPr>
          <w:rFonts w:ascii="Arial Narrow" w:eastAsia="Arial Narrow" w:hAnsi="Arial Narrow" w:cs="Arial Narrow"/>
          <w:sz w:val="22"/>
          <w:szCs w:val="22"/>
        </w:rPr>
        <w:t xml:space="preserve"> od dnia otrzymania zawiadomienia Zamawiającego o ujawnieniu wady lub usterki lub od dnia sporządzenia protokołu przeglądu gwarancyjnego, z następującym zastrzeżeniem:, jeśli wada dotyczy urządzeń </w:t>
      </w:r>
      <w:proofErr w:type="spellStart"/>
      <w:r w:rsidRPr="00CB0C5B">
        <w:rPr>
          <w:rFonts w:ascii="Arial Narrow" w:eastAsia="Arial Narrow" w:hAnsi="Arial Narrow" w:cs="Arial Narrow"/>
          <w:sz w:val="22"/>
          <w:szCs w:val="22"/>
        </w:rPr>
        <w:t>srk</w:t>
      </w:r>
      <w:proofErr w:type="spellEnd"/>
      <w:r w:rsidRPr="00CB0C5B">
        <w:rPr>
          <w:rFonts w:ascii="Arial Narrow" w:eastAsia="Arial Narrow" w:hAnsi="Arial Narrow" w:cs="Arial Narrow"/>
          <w:sz w:val="22"/>
          <w:szCs w:val="22"/>
        </w:rPr>
        <w:t xml:space="preserve">, to powyższy termin wynosi </w:t>
      </w:r>
      <w:r w:rsidRPr="00CB0C5B">
        <w:rPr>
          <w:rFonts w:ascii="Arial Narrow" w:eastAsia="Arial Narrow" w:hAnsi="Arial Narrow" w:cs="Arial Narrow"/>
          <w:b/>
          <w:sz w:val="22"/>
          <w:szCs w:val="22"/>
        </w:rPr>
        <w:t>24 godziny</w:t>
      </w:r>
      <w:r w:rsidRPr="00CB0C5B">
        <w:rPr>
          <w:rFonts w:ascii="Arial Narrow" w:eastAsia="Arial Narrow" w:hAnsi="Arial Narrow" w:cs="Arial Narrow"/>
          <w:sz w:val="22"/>
          <w:szCs w:val="22"/>
        </w:rPr>
        <w:t>;</w:t>
      </w:r>
    </w:p>
    <w:p w14:paraId="000003B6" w14:textId="77777777" w:rsidR="008B75E5" w:rsidRPr="00CB0C5B" w:rsidRDefault="00000000">
      <w:pPr>
        <w:numPr>
          <w:ilvl w:val="0"/>
          <w:numId w:val="97"/>
        </w:numPr>
        <w:spacing w:after="120"/>
        <w:ind w:hanging="294"/>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nieodpłatną wymianę wadliwego elementu Przedmiotu Umowy (części, urządzenia lub podzespołu) </w:t>
      </w:r>
      <w:r w:rsidRPr="00CB0C5B">
        <w:rPr>
          <w:rFonts w:ascii="Arial Narrow" w:eastAsia="Arial Narrow" w:hAnsi="Arial Narrow" w:cs="Arial Narrow"/>
          <w:sz w:val="22"/>
          <w:szCs w:val="22"/>
        </w:rPr>
        <w:br/>
        <w:t xml:space="preserve">na wolny od wad lub usterek - w terminie </w:t>
      </w:r>
      <w:r w:rsidRPr="00CB0C5B">
        <w:rPr>
          <w:rFonts w:ascii="Arial Narrow" w:eastAsia="Arial Narrow" w:hAnsi="Arial Narrow" w:cs="Arial Narrow"/>
          <w:b/>
          <w:sz w:val="22"/>
          <w:szCs w:val="22"/>
        </w:rPr>
        <w:t>2 dni</w:t>
      </w:r>
      <w:r w:rsidRPr="00CB0C5B">
        <w:rPr>
          <w:rFonts w:ascii="Arial Narrow" w:eastAsia="Arial Narrow" w:hAnsi="Arial Narrow" w:cs="Arial Narrow"/>
          <w:sz w:val="22"/>
          <w:szCs w:val="22"/>
        </w:rPr>
        <w:t xml:space="preserve"> od dnia otrzymania zawiadomienia Zamawiającego o ujawnieniu wady lub usterki lub od dnia sporządzenia protokołu przeglądu gwarancyjnego, z następującym zastrzeżeniem:, jeśli wada dotyczy urządzeń </w:t>
      </w:r>
      <w:proofErr w:type="spellStart"/>
      <w:r w:rsidRPr="00CB0C5B">
        <w:rPr>
          <w:rFonts w:ascii="Arial Narrow" w:eastAsia="Arial Narrow" w:hAnsi="Arial Narrow" w:cs="Arial Narrow"/>
          <w:sz w:val="22"/>
          <w:szCs w:val="22"/>
        </w:rPr>
        <w:t>srk</w:t>
      </w:r>
      <w:proofErr w:type="spellEnd"/>
      <w:r w:rsidRPr="00CB0C5B">
        <w:rPr>
          <w:rFonts w:ascii="Arial Narrow" w:eastAsia="Arial Narrow" w:hAnsi="Arial Narrow" w:cs="Arial Narrow"/>
          <w:sz w:val="22"/>
          <w:szCs w:val="22"/>
        </w:rPr>
        <w:t xml:space="preserve">, to powyższy termin wynosi </w:t>
      </w:r>
      <w:r w:rsidRPr="00CB0C5B">
        <w:rPr>
          <w:rFonts w:ascii="Arial Narrow" w:eastAsia="Arial Narrow" w:hAnsi="Arial Narrow" w:cs="Arial Narrow"/>
          <w:b/>
          <w:sz w:val="22"/>
          <w:szCs w:val="22"/>
        </w:rPr>
        <w:t>24 godziny</w:t>
      </w:r>
      <w:r w:rsidRPr="00CB0C5B">
        <w:rPr>
          <w:rFonts w:ascii="Arial Narrow" w:eastAsia="Arial Narrow" w:hAnsi="Arial Narrow" w:cs="Arial Narrow"/>
          <w:sz w:val="22"/>
          <w:szCs w:val="22"/>
        </w:rPr>
        <w:t>;</w:t>
      </w:r>
    </w:p>
    <w:p w14:paraId="000003B7" w14:textId="77777777" w:rsidR="008B75E5" w:rsidRPr="00CB0C5B" w:rsidRDefault="00000000">
      <w:pPr>
        <w:numPr>
          <w:ilvl w:val="0"/>
          <w:numId w:val="97"/>
        </w:numPr>
        <w:spacing w:after="120"/>
        <w:ind w:hanging="294"/>
        <w:jc w:val="both"/>
        <w:rPr>
          <w:rFonts w:ascii="Arial Narrow" w:eastAsia="Arial Narrow" w:hAnsi="Arial Narrow" w:cs="Arial Narrow"/>
          <w:sz w:val="22"/>
          <w:szCs w:val="22"/>
        </w:rPr>
      </w:pPr>
      <w:r w:rsidRPr="00CB0C5B">
        <w:rPr>
          <w:rFonts w:ascii="Arial Narrow" w:eastAsia="Arial Narrow" w:hAnsi="Arial Narrow" w:cs="Arial Narrow"/>
          <w:sz w:val="22"/>
          <w:szCs w:val="22"/>
        </w:rPr>
        <w:t>nieodpłatną naprawę lub wymianę wadliwego elementu Przedmiotu Umowy (części, urządzenia lub podzespołu), dla którego okres gwarancji już upłynął, w przypadku, gdy wada lub usterka została spowodowana ujawnioną wadą lub usterką innego elementu (części, urządzenia lub podzespołu) o dłuższym okresie gwarancji - w terminie</w:t>
      </w:r>
      <w:r w:rsidRPr="00CB0C5B">
        <w:rPr>
          <w:rFonts w:ascii="Arial Narrow" w:eastAsia="Arial Narrow" w:hAnsi="Arial Narrow" w:cs="Arial Narrow"/>
          <w:b/>
          <w:sz w:val="22"/>
          <w:szCs w:val="22"/>
        </w:rPr>
        <w:t xml:space="preserve"> 2 dni </w:t>
      </w:r>
      <w:r w:rsidRPr="00CB0C5B">
        <w:rPr>
          <w:rFonts w:ascii="Arial Narrow" w:eastAsia="Arial Narrow" w:hAnsi="Arial Narrow" w:cs="Arial Narrow"/>
          <w:sz w:val="22"/>
          <w:szCs w:val="22"/>
        </w:rPr>
        <w:t>od dnia otrzymania zawiadomienia Zamawiającego o ujawnieniu wady lub usterki lub od dnia sporządzenia protokołu przeglądu gwarancyjnego*.</w:t>
      </w:r>
    </w:p>
    <w:p w14:paraId="000003B8" w14:textId="77777777" w:rsidR="008B75E5" w:rsidRPr="00CB0C5B" w:rsidRDefault="008B75E5">
      <w:pPr>
        <w:spacing w:after="120"/>
        <w:ind w:left="720"/>
        <w:jc w:val="both"/>
        <w:rPr>
          <w:rFonts w:ascii="Arial Narrow" w:eastAsia="Arial Narrow" w:hAnsi="Arial Narrow" w:cs="Arial Narrow"/>
          <w:sz w:val="22"/>
          <w:szCs w:val="22"/>
        </w:rPr>
      </w:pPr>
    </w:p>
    <w:p w14:paraId="000003B9" w14:textId="77777777" w:rsidR="008B75E5" w:rsidRPr="00CB0C5B" w:rsidRDefault="00000000">
      <w:pPr>
        <w:spacing w:before="120" w:after="120"/>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Wybór świadczenia gwarancyjnego przysługuje Zamawiającemu, chyba że z właściwości </w:t>
      </w:r>
      <w:r w:rsidRPr="00CB0C5B">
        <w:rPr>
          <w:rFonts w:ascii="Arial Narrow" w:eastAsia="Arial Narrow" w:hAnsi="Arial Narrow" w:cs="Arial Narrow"/>
          <w:sz w:val="22"/>
          <w:szCs w:val="22"/>
        </w:rPr>
        <w:br/>
        <w:t>lub rodzaju wady lub usterki wynika, że jej usunięcie jest możliwe wyłącznie poprzez realizację tylko jednego z wyżej wymienionych świadczeń gwarancyjnych.</w:t>
      </w:r>
    </w:p>
    <w:p w14:paraId="000003BA" w14:textId="77777777" w:rsidR="008B75E5" w:rsidRPr="00CB0C5B" w:rsidRDefault="00000000">
      <w:pPr>
        <w:spacing w:after="120"/>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Usunięcie wady lub usterki przez Wykonawcę uważa się za skuteczne z chwilą podpisania protokołu potwierdzającego usunięcie danej wady lub usterki przez upoważnionych przedstawicieli Zamawiającego i Wykonawcy. </w:t>
      </w:r>
    </w:p>
    <w:p w14:paraId="000003BB" w14:textId="77777777" w:rsidR="008B75E5" w:rsidRPr="00CB0C5B" w:rsidRDefault="00000000">
      <w:pPr>
        <w:spacing w:after="120"/>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Jeżeli w wykonaniu obowiązków wynikających z niniejszej gwarancji Wykonawca dostarczył Zamawiającemu zamiast wadliwego elementu - element wolny od wad lub usterek albo dokonał naprawy, okres gwarancji dla przedmiotu wymiany lub naprawy biegnie na nowo od chwili dostarczenia elementu wolnego od wad lub usterek lub dokonania naprawy. </w:t>
      </w:r>
    </w:p>
    <w:p w14:paraId="000003BC" w14:textId="77777777" w:rsidR="008B75E5" w:rsidRPr="00CB0C5B" w:rsidRDefault="00000000">
      <w:pPr>
        <w:spacing w:after="120"/>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Wykonawca jest odpowiedzialny za wszelkie szkody, które spowodował w związku </w:t>
      </w:r>
      <w:r w:rsidRPr="00CB0C5B">
        <w:rPr>
          <w:rFonts w:ascii="Arial Narrow" w:eastAsia="Arial Narrow" w:hAnsi="Arial Narrow" w:cs="Arial Narrow"/>
          <w:sz w:val="22"/>
          <w:szCs w:val="22"/>
        </w:rPr>
        <w:br/>
        <w:t>z usuwaniem wady lub usterki.</w:t>
      </w:r>
    </w:p>
    <w:p w14:paraId="000003BD" w14:textId="77777777" w:rsidR="008B75E5" w:rsidRPr="00CB0C5B" w:rsidRDefault="00000000">
      <w:pPr>
        <w:spacing w:after="120"/>
        <w:jc w:val="both"/>
        <w:rPr>
          <w:rFonts w:ascii="Arial Narrow" w:eastAsia="Arial Narrow" w:hAnsi="Arial Narrow" w:cs="Arial Narrow"/>
          <w:sz w:val="22"/>
          <w:szCs w:val="22"/>
        </w:rPr>
      </w:pPr>
      <w:r w:rsidRPr="00CB0C5B">
        <w:rPr>
          <w:rFonts w:ascii="Arial Narrow" w:eastAsia="Arial Narrow" w:hAnsi="Arial Narrow" w:cs="Arial Narrow"/>
          <w:sz w:val="22"/>
          <w:szCs w:val="22"/>
        </w:rPr>
        <w:lastRenderedPageBreak/>
        <w:t>Postanowienia niniejszego dokumentu gwarancyjnego obowiązują również w stosunku odpowiedzialności z tytułu rękojmi.</w:t>
      </w:r>
    </w:p>
    <w:p w14:paraId="000003BE" w14:textId="77777777" w:rsidR="008B75E5" w:rsidRPr="00CB0C5B" w:rsidRDefault="00000000">
      <w:pPr>
        <w:spacing w:after="120"/>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Udzielenie gwarancji pozostaje bez wpływu na uprawnienia Zamawiającego wynikające </w:t>
      </w:r>
      <w:r w:rsidRPr="00CB0C5B">
        <w:rPr>
          <w:rFonts w:ascii="Arial Narrow" w:eastAsia="Arial Narrow" w:hAnsi="Arial Narrow" w:cs="Arial Narrow"/>
          <w:sz w:val="22"/>
          <w:szCs w:val="22"/>
        </w:rPr>
        <w:br/>
        <w:t>z rękojmi.</w:t>
      </w:r>
    </w:p>
    <w:p w14:paraId="000003BF" w14:textId="77777777" w:rsidR="008B75E5" w:rsidRPr="00CB0C5B" w:rsidRDefault="00000000">
      <w:pPr>
        <w:spacing w:after="120"/>
        <w:jc w:val="both"/>
        <w:rPr>
          <w:rFonts w:ascii="Arial Narrow" w:eastAsia="Arial Narrow" w:hAnsi="Arial Narrow" w:cs="Arial Narrow"/>
          <w:sz w:val="22"/>
          <w:szCs w:val="22"/>
        </w:rPr>
      </w:pPr>
      <w:r w:rsidRPr="00CB0C5B">
        <w:rPr>
          <w:rFonts w:ascii="Arial Narrow" w:eastAsia="Arial Narrow" w:hAnsi="Arial Narrow" w:cs="Arial Narrow"/>
          <w:sz w:val="22"/>
          <w:szCs w:val="22"/>
        </w:rPr>
        <w:t xml:space="preserve">W sprawach nieuregulowanych niniejszym dokumentem zastosowanie znajdują postanowienia Umowy Nr _______________ z dnia _____ oraz przepisy kodeksu cywilnego. </w:t>
      </w:r>
    </w:p>
    <w:p w14:paraId="000003C0" w14:textId="77777777" w:rsidR="008B75E5" w:rsidRPr="00CB0C5B" w:rsidRDefault="008B75E5">
      <w:pPr>
        <w:ind w:left="4248" w:firstLine="708"/>
        <w:rPr>
          <w:rFonts w:ascii="Arial Narrow" w:eastAsia="Arial Narrow" w:hAnsi="Arial Narrow" w:cs="Arial Narrow"/>
          <w:b/>
          <w:sz w:val="22"/>
          <w:szCs w:val="22"/>
        </w:rPr>
      </w:pPr>
    </w:p>
    <w:p w14:paraId="000003C1"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b/>
          <w:sz w:val="22"/>
          <w:szCs w:val="22"/>
        </w:rPr>
        <w:t>Fax:</w:t>
      </w:r>
      <w:r w:rsidRPr="00CB0C5B">
        <w:rPr>
          <w:rFonts w:ascii="Arial Narrow" w:eastAsia="Arial Narrow" w:hAnsi="Arial Narrow" w:cs="Arial Narrow"/>
          <w:sz w:val="22"/>
          <w:szCs w:val="22"/>
        </w:rPr>
        <w:t xml:space="preserve"> ……………..</w:t>
      </w:r>
    </w:p>
    <w:p w14:paraId="000003C2" w14:textId="77777777" w:rsidR="008B75E5" w:rsidRPr="00CB0C5B" w:rsidRDefault="00000000">
      <w:pPr>
        <w:jc w:val="both"/>
        <w:rPr>
          <w:rFonts w:ascii="Arial Narrow" w:eastAsia="Arial Narrow" w:hAnsi="Arial Narrow" w:cs="Arial Narrow"/>
          <w:sz w:val="22"/>
          <w:szCs w:val="22"/>
        </w:rPr>
      </w:pPr>
      <w:r w:rsidRPr="00CB0C5B">
        <w:rPr>
          <w:rFonts w:ascii="Arial Narrow" w:eastAsia="Arial Narrow" w:hAnsi="Arial Narrow" w:cs="Arial Narrow"/>
          <w:b/>
          <w:sz w:val="22"/>
          <w:szCs w:val="22"/>
        </w:rPr>
        <w:t xml:space="preserve">E-mail: </w:t>
      </w:r>
      <w:r w:rsidRPr="00CB0C5B">
        <w:rPr>
          <w:rFonts w:ascii="Arial Narrow" w:eastAsia="Arial Narrow" w:hAnsi="Arial Narrow" w:cs="Arial Narrow"/>
          <w:sz w:val="22"/>
          <w:szCs w:val="22"/>
        </w:rPr>
        <w:t>………….</w:t>
      </w:r>
    </w:p>
    <w:p w14:paraId="000003C3" w14:textId="77777777" w:rsidR="008B75E5" w:rsidRPr="00CB0C5B" w:rsidRDefault="008B75E5">
      <w:pPr>
        <w:ind w:left="4248" w:firstLine="708"/>
        <w:rPr>
          <w:rFonts w:ascii="Arial Narrow" w:eastAsia="Arial Narrow" w:hAnsi="Arial Narrow" w:cs="Arial Narrow"/>
          <w:b/>
          <w:sz w:val="22"/>
          <w:szCs w:val="22"/>
        </w:rPr>
      </w:pPr>
    </w:p>
    <w:p w14:paraId="000003C4" w14:textId="77777777" w:rsidR="008B75E5" w:rsidRPr="00CB0C5B" w:rsidRDefault="008B75E5">
      <w:pPr>
        <w:ind w:left="4248" w:firstLine="708"/>
        <w:rPr>
          <w:rFonts w:ascii="Arial Narrow" w:eastAsia="Arial Narrow" w:hAnsi="Arial Narrow" w:cs="Arial Narrow"/>
          <w:b/>
          <w:sz w:val="22"/>
          <w:szCs w:val="22"/>
        </w:rPr>
      </w:pPr>
    </w:p>
    <w:p w14:paraId="000003C5" w14:textId="77777777" w:rsidR="008B75E5" w:rsidRPr="00CB0C5B" w:rsidRDefault="008B75E5">
      <w:pPr>
        <w:ind w:left="4248" w:firstLine="708"/>
        <w:rPr>
          <w:rFonts w:ascii="Arial Narrow" w:eastAsia="Arial Narrow" w:hAnsi="Arial Narrow" w:cs="Arial Narrow"/>
          <w:b/>
          <w:sz w:val="22"/>
          <w:szCs w:val="22"/>
        </w:rPr>
      </w:pPr>
    </w:p>
    <w:p w14:paraId="000003C6" w14:textId="77777777" w:rsidR="008B75E5" w:rsidRPr="00CB0C5B" w:rsidRDefault="00000000">
      <w:pPr>
        <w:ind w:left="4248" w:firstLine="708"/>
        <w:rPr>
          <w:rFonts w:ascii="Arial Narrow" w:eastAsia="Arial Narrow" w:hAnsi="Arial Narrow" w:cs="Arial Narrow"/>
          <w:b/>
          <w:sz w:val="22"/>
          <w:szCs w:val="22"/>
        </w:rPr>
      </w:pPr>
      <w:r w:rsidRPr="00CB0C5B">
        <w:rPr>
          <w:rFonts w:ascii="Arial Narrow" w:eastAsia="Arial Narrow" w:hAnsi="Arial Narrow" w:cs="Arial Narrow"/>
          <w:b/>
          <w:sz w:val="22"/>
          <w:szCs w:val="22"/>
        </w:rPr>
        <w:t xml:space="preserve">za Wykonawcę </w:t>
      </w:r>
    </w:p>
    <w:p w14:paraId="000003C7" w14:textId="77777777" w:rsidR="008B75E5" w:rsidRPr="00CB0C5B" w:rsidRDefault="00000000">
      <w:pPr>
        <w:ind w:left="4248" w:firstLine="708"/>
        <w:rPr>
          <w:rFonts w:ascii="Arial Narrow" w:eastAsia="Arial Narrow" w:hAnsi="Arial Narrow" w:cs="Arial Narrow"/>
          <w:b/>
          <w:sz w:val="22"/>
          <w:szCs w:val="22"/>
        </w:rPr>
      </w:pPr>
      <w:r w:rsidRPr="00CB0C5B">
        <w:rPr>
          <w:rFonts w:ascii="Arial Narrow" w:eastAsia="Arial Narrow" w:hAnsi="Arial Narrow" w:cs="Arial Narrow"/>
          <w:b/>
          <w:sz w:val="22"/>
          <w:szCs w:val="22"/>
        </w:rPr>
        <w:t>(gwaranta):</w:t>
      </w:r>
    </w:p>
    <w:p w14:paraId="000003C8" w14:textId="77777777" w:rsidR="008B75E5" w:rsidRPr="00CB0C5B" w:rsidRDefault="008B75E5">
      <w:pPr>
        <w:ind w:left="4248" w:firstLine="708"/>
        <w:rPr>
          <w:rFonts w:ascii="Arial Narrow" w:eastAsia="Arial Narrow" w:hAnsi="Arial Narrow" w:cs="Arial Narrow"/>
          <w:b/>
          <w:sz w:val="22"/>
          <w:szCs w:val="22"/>
        </w:rPr>
      </w:pPr>
    </w:p>
    <w:p w14:paraId="000003C9" w14:textId="77777777" w:rsidR="008B75E5" w:rsidRPr="00CB0C5B" w:rsidRDefault="008B75E5">
      <w:pPr>
        <w:ind w:left="4248" w:firstLine="708"/>
        <w:rPr>
          <w:rFonts w:ascii="Arial Narrow" w:eastAsia="Arial Narrow" w:hAnsi="Arial Narrow" w:cs="Arial Narrow"/>
          <w:b/>
          <w:sz w:val="22"/>
          <w:szCs w:val="22"/>
        </w:rPr>
      </w:pPr>
    </w:p>
    <w:p w14:paraId="000003CA" w14:textId="77777777" w:rsidR="008B75E5" w:rsidRPr="00CB0C5B" w:rsidRDefault="00000000">
      <w:pPr>
        <w:ind w:left="4248" w:firstLine="708"/>
        <w:rPr>
          <w:rFonts w:ascii="Arial Narrow" w:eastAsia="Arial Narrow" w:hAnsi="Arial Narrow" w:cs="Arial Narrow"/>
          <w:sz w:val="22"/>
          <w:szCs w:val="22"/>
        </w:rPr>
      </w:pPr>
      <w:r w:rsidRPr="00CB0C5B">
        <w:rPr>
          <w:rFonts w:ascii="Arial Narrow" w:eastAsia="Arial Narrow" w:hAnsi="Arial Narrow" w:cs="Arial Narrow"/>
          <w:sz w:val="22"/>
          <w:szCs w:val="22"/>
        </w:rPr>
        <w:t>___________________________</w:t>
      </w:r>
    </w:p>
    <w:p w14:paraId="000003CB" w14:textId="77777777" w:rsidR="008B75E5" w:rsidRPr="00CB0C5B" w:rsidRDefault="00000000">
      <w:pPr>
        <w:ind w:left="4248" w:firstLine="708"/>
        <w:rPr>
          <w:rFonts w:ascii="Arial Narrow" w:eastAsia="Arial Narrow" w:hAnsi="Arial Narrow" w:cs="Arial Narrow"/>
          <w:sz w:val="22"/>
          <w:szCs w:val="22"/>
        </w:rPr>
      </w:pPr>
      <w:r w:rsidRPr="00CB0C5B">
        <w:rPr>
          <w:rFonts w:ascii="Arial Narrow" w:eastAsia="Arial Narrow" w:hAnsi="Arial Narrow" w:cs="Arial Narrow"/>
          <w:sz w:val="22"/>
          <w:szCs w:val="22"/>
        </w:rPr>
        <w:t>(</w:t>
      </w:r>
      <w:r w:rsidRPr="00CB0C5B">
        <w:rPr>
          <w:rFonts w:ascii="Arial Narrow" w:eastAsia="Arial Narrow" w:hAnsi="Arial Narrow" w:cs="Arial Narrow"/>
          <w:i/>
          <w:sz w:val="22"/>
          <w:szCs w:val="22"/>
        </w:rPr>
        <w:t>imię, nazwisko, podpis</w:t>
      </w:r>
      <w:r w:rsidRPr="00CB0C5B">
        <w:rPr>
          <w:rFonts w:ascii="Arial Narrow" w:eastAsia="Arial Narrow" w:hAnsi="Arial Narrow" w:cs="Arial Narrow"/>
          <w:sz w:val="22"/>
          <w:szCs w:val="22"/>
        </w:rPr>
        <w:t>)</w:t>
      </w:r>
    </w:p>
    <w:p w14:paraId="000003CC" w14:textId="77777777" w:rsidR="008B75E5" w:rsidRPr="00CB0C5B" w:rsidRDefault="008B75E5">
      <w:pPr>
        <w:spacing w:after="120"/>
        <w:jc w:val="both"/>
        <w:rPr>
          <w:rFonts w:ascii="Arial Narrow" w:eastAsia="Arial Narrow" w:hAnsi="Arial Narrow" w:cs="Arial Narrow"/>
          <w:sz w:val="22"/>
          <w:szCs w:val="22"/>
        </w:rPr>
      </w:pPr>
    </w:p>
    <w:p w14:paraId="000003CD" w14:textId="77777777" w:rsidR="008B75E5" w:rsidRPr="00CB0C5B" w:rsidRDefault="008B75E5">
      <w:pPr>
        <w:spacing w:after="120"/>
        <w:jc w:val="both"/>
        <w:rPr>
          <w:rFonts w:ascii="Arial Narrow" w:eastAsia="Arial Narrow" w:hAnsi="Arial Narrow" w:cs="Arial Narrow"/>
          <w:sz w:val="22"/>
          <w:szCs w:val="22"/>
        </w:rPr>
      </w:pPr>
    </w:p>
    <w:p w14:paraId="000003CE" w14:textId="77777777" w:rsidR="008B75E5" w:rsidRPr="00CB0C5B" w:rsidRDefault="00000000">
      <w:pPr>
        <w:ind w:left="4248" w:firstLine="708"/>
        <w:rPr>
          <w:rFonts w:ascii="Arial Narrow" w:eastAsia="Arial Narrow" w:hAnsi="Arial Narrow" w:cs="Arial Narrow"/>
          <w:b/>
          <w:sz w:val="22"/>
          <w:szCs w:val="22"/>
        </w:rPr>
      </w:pPr>
      <w:r w:rsidRPr="00CB0C5B">
        <w:rPr>
          <w:rFonts w:ascii="Arial Narrow" w:eastAsia="Arial Narrow" w:hAnsi="Arial Narrow" w:cs="Arial Narrow"/>
          <w:b/>
          <w:sz w:val="22"/>
          <w:szCs w:val="22"/>
        </w:rPr>
        <w:t>za Zamawiającego</w:t>
      </w:r>
    </w:p>
    <w:p w14:paraId="000003CF" w14:textId="77777777" w:rsidR="008B75E5" w:rsidRPr="00CB0C5B" w:rsidRDefault="00000000">
      <w:pPr>
        <w:ind w:left="4956"/>
        <w:rPr>
          <w:rFonts w:ascii="Arial Narrow" w:eastAsia="Arial Narrow" w:hAnsi="Arial Narrow" w:cs="Arial Narrow"/>
          <w:b/>
          <w:sz w:val="22"/>
          <w:szCs w:val="22"/>
        </w:rPr>
      </w:pPr>
      <w:r w:rsidRPr="00CB0C5B">
        <w:rPr>
          <w:rFonts w:ascii="Arial Narrow" w:eastAsia="Arial Narrow" w:hAnsi="Arial Narrow" w:cs="Arial Narrow"/>
          <w:b/>
          <w:sz w:val="22"/>
          <w:szCs w:val="22"/>
        </w:rPr>
        <w:t>(przyjmującego warunki gwarancji):</w:t>
      </w:r>
    </w:p>
    <w:p w14:paraId="000003D0" w14:textId="77777777" w:rsidR="008B75E5" w:rsidRPr="00CB0C5B" w:rsidRDefault="008B75E5">
      <w:pPr>
        <w:ind w:left="4248" w:firstLine="708"/>
        <w:rPr>
          <w:rFonts w:ascii="Arial Narrow" w:eastAsia="Arial Narrow" w:hAnsi="Arial Narrow" w:cs="Arial Narrow"/>
          <w:sz w:val="22"/>
          <w:szCs w:val="22"/>
        </w:rPr>
      </w:pPr>
    </w:p>
    <w:p w14:paraId="000003D1" w14:textId="77777777" w:rsidR="008B75E5" w:rsidRPr="00CB0C5B" w:rsidRDefault="008B75E5">
      <w:pPr>
        <w:ind w:left="4248" w:firstLine="708"/>
        <w:rPr>
          <w:rFonts w:ascii="Arial Narrow" w:eastAsia="Arial Narrow" w:hAnsi="Arial Narrow" w:cs="Arial Narrow"/>
          <w:sz w:val="22"/>
          <w:szCs w:val="22"/>
        </w:rPr>
      </w:pPr>
    </w:p>
    <w:p w14:paraId="000003D2" w14:textId="77777777" w:rsidR="008B75E5" w:rsidRPr="00CB0C5B" w:rsidRDefault="00000000">
      <w:pPr>
        <w:ind w:left="4248" w:firstLine="708"/>
        <w:rPr>
          <w:rFonts w:ascii="Arial Narrow" w:eastAsia="Arial Narrow" w:hAnsi="Arial Narrow" w:cs="Arial Narrow"/>
          <w:sz w:val="22"/>
          <w:szCs w:val="22"/>
        </w:rPr>
      </w:pPr>
      <w:r w:rsidRPr="00CB0C5B">
        <w:rPr>
          <w:rFonts w:ascii="Arial Narrow" w:eastAsia="Arial Narrow" w:hAnsi="Arial Narrow" w:cs="Arial Narrow"/>
          <w:sz w:val="22"/>
          <w:szCs w:val="22"/>
        </w:rPr>
        <w:t>___________________________</w:t>
      </w:r>
    </w:p>
    <w:p w14:paraId="000003D3" w14:textId="77777777" w:rsidR="008B75E5" w:rsidRPr="00CB0C5B" w:rsidRDefault="00000000">
      <w:pPr>
        <w:ind w:left="4248" w:firstLine="708"/>
        <w:rPr>
          <w:rFonts w:ascii="Arial Narrow" w:eastAsia="Arial Narrow" w:hAnsi="Arial Narrow" w:cs="Arial Narrow"/>
          <w:sz w:val="22"/>
          <w:szCs w:val="22"/>
        </w:rPr>
      </w:pPr>
      <w:r w:rsidRPr="00CB0C5B">
        <w:rPr>
          <w:rFonts w:ascii="Arial Narrow" w:eastAsia="Arial Narrow" w:hAnsi="Arial Narrow" w:cs="Arial Narrow"/>
          <w:sz w:val="22"/>
          <w:szCs w:val="22"/>
        </w:rPr>
        <w:t>(</w:t>
      </w:r>
      <w:r w:rsidRPr="00CB0C5B">
        <w:rPr>
          <w:rFonts w:ascii="Arial Narrow" w:eastAsia="Arial Narrow" w:hAnsi="Arial Narrow" w:cs="Arial Narrow"/>
          <w:i/>
          <w:sz w:val="22"/>
          <w:szCs w:val="22"/>
        </w:rPr>
        <w:t>imię, nazwisko, podpis</w:t>
      </w:r>
      <w:r w:rsidRPr="00CB0C5B">
        <w:rPr>
          <w:rFonts w:ascii="Arial Narrow" w:eastAsia="Arial Narrow" w:hAnsi="Arial Narrow" w:cs="Arial Narrow"/>
          <w:sz w:val="22"/>
          <w:szCs w:val="22"/>
        </w:rPr>
        <w:t>)</w:t>
      </w:r>
    </w:p>
    <w:p w14:paraId="000003D4" w14:textId="77777777" w:rsidR="008B75E5" w:rsidRPr="00CB0C5B" w:rsidRDefault="008B75E5">
      <w:pPr>
        <w:ind w:left="4248" w:firstLine="708"/>
        <w:rPr>
          <w:rFonts w:ascii="Arial Narrow" w:eastAsia="Arial Narrow" w:hAnsi="Arial Narrow" w:cs="Arial Narrow"/>
          <w:sz w:val="22"/>
          <w:szCs w:val="22"/>
        </w:rPr>
      </w:pPr>
    </w:p>
    <w:p w14:paraId="000003D5" w14:textId="77777777" w:rsidR="008B75E5" w:rsidRPr="00CB0C5B" w:rsidRDefault="008B75E5">
      <w:pPr>
        <w:ind w:left="4248" w:firstLine="708"/>
        <w:rPr>
          <w:rFonts w:ascii="Arial Narrow" w:eastAsia="Arial Narrow" w:hAnsi="Arial Narrow" w:cs="Arial Narrow"/>
          <w:sz w:val="22"/>
          <w:szCs w:val="22"/>
        </w:rPr>
      </w:pPr>
    </w:p>
    <w:p w14:paraId="000003D6" w14:textId="77777777" w:rsidR="008B75E5" w:rsidRPr="00CB0C5B" w:rsidRDefault="00000000">
      <w:pPr>
        <w:ind w:left="4248" w:firstLine="708"/>
        <w:rPr>
          <w:rFonts w:ascii="Arial Narrow" w:eastAsia="Arial Narrow" w:hAnsi="Arial Narrow" w:cs="Arial Narrow"/>
          <w:sz w:val="22"/>
          <w:szCs w:val="22"/>
        </w:rPr>
      </w:pPr>
      <w:r w:rsidRPr="00CB0C5B">
        <w:rPr>
          <w:rFonts w:ascii="Arial Narrow" w:eastAsia="Arial Narrow" w:hAnsi="Arial Narrow" w:cs="Arial Narrow"/>
          <w:sz w:val="22"/>
          <w:szCs w:val="22"/>
        </w:rPr>
        <w:t>___________________________</w:t>
      </w:r>
    </w:p>
    <w:p w14:paraId="000003D7" w14:textId="77777777" w:rsidR="008B75E5" w:rsidRPr="00CB0C5B" w:rsidRDefault="00000000">
      <w:pPr>
        <w:ind w:left="4248" w:firstLine="708"/>
        <w:rPr>
          <w:rFonts w:ascii="Arial Narrow" w:eastAsia="Arial Narrow" w:hAnsi="Arial Narrow" w:cs="Arial Narrow"/>
          <w:sz w:val="22"/>
          <w:szCs w:val="22"/>
        </w:rPr>
      </w:pPr>
      <w:r w:rsidRPr="00CB0C5B">
        <w:rPr>
          <w:rFonts w:ascii="Arial Narrow" w:eastAsia="Arial Narrow" w:hAnsi="Arial Narrow" w:cs="Arial Narrow"/>
          <w:sz w:val="22"/>
          <w:szCs w:val="22"/>
        </w:rPr>
        <w:t>(</w:t>
      </w:r>
      <w:r w:rsidRPr="00CB0C5B">
        <w:rPr>
          <w:rFonts w:ascii="Arial Narrow" w:eastAsia="Arial Narrow" w:hAnsi="Arial Narrow" w:cs="Arial Narrow"/>
          <w:i/>
          <w:sz w:val="22"/>
          <w:szCs w:val="22"/>
        </w:rPr>
        <w:t>imię, nazwisko, podpis</w:t>
      </w:r>
      <w:r w:rsidRPr="00CB0C5B">
        <w:rPr>
          <w:rFonts w:ascii="Arial Narrow" w:eastAsia="Arial Narrow" w:hAnsi="Arial Narrow" w:cs="Arial Narrow"/>
          <w:sz w:val="22"/>
          <w:szCs w:val="22"/>
        </w:rPr>
        <w:t>)</w:t>
      </w:r>
    </w:p>
    <w:p w14:paraId="000003D8" w14:textId="77777777" w:rsidR="008B75E5" w:rsidRPr="00CB0C5B" w:rsidRDefault="008B75E5">
      <w:pPr>
        <w:rPr>
          <w:rFonts w:ascii="Arial Narrow" w:eastAsia="Arial Narrow" w:hAnsi="Arial Narrow" w:cs="Arial Narrow"/>
          <w:sz w:val="22"/>
          <w:szCs w:val="22"/>
        </w:rPr>
      </w:pPr>
    </w:p>
    <w:p w14:paraId="000003D9" w14:textId="77777777" w:rsidR="008B75E5" w:rsidRPr="00CB0C5B" w:rsidRDefault="00000000">
      <w:pPr>
        <w:rPr>
          <w:rFonts w:ascii="Arial Narrow" w:eastAsia="Arial Narrow" w:hAnsi="Arial Narrow" w:cs="Arial Narrow"/>
          <w:sz w:val="22"/>
          <w:szCs w:val="22"/>
        </w:rPr>
      </w:pPr>
      <w:r w:rsidRPr="00CB0C5B">
        <w:rPr>
          <w:rFonts w:ascii="Arial Narrow" w:eastAsia="Arial Narrow" w:hAnsi="Arial Narrow" w:cs="Arial Narrow"/>
          <w:sz w:val="22"/>
          <w:szCs w:val="22"/>
        </w:rPr>
        <w:t>(*) - niepotrzebne skreślić</w:t>
      </w:r>
    </w:p>
    <w:p w14:paraId="000003DA" w14:textId="77777777" w:rsidR="008B75E5" w:rsidRPr="00CB0C5B" w:rsidRDefault="008B75E5">
      <w:pPr>
        <w:rPr>
          <w:rFonts w:ascii="Arial Narrow" w:eastAsia="Arial Narrow" w:hAnsi="Arial Narrow" w:cs="Arial Narrow"/>
          <w:sz w:val="22"/>
          <w:szCs w:val="22"/>
        </w:rPr>
      </w:pPr>
    </w:p>
    <w:p w14:paraId="000003DB" w14:textId="77777777" w:rsidR="008B75E5" w:rsidRPr="00CB0C5B" w:rsidRDefault="008B75E5">
      <w:pPr>
        <w:rPr>
          <w:rFonts w:ascii="Arial Narrow" w:eastAsia="Arial Narrow" w:hAnsi="Arial Narrow" w:cs="Arial Narrow"/>
          <w:sz w:val="22"/>
          <w:szCs w:val="22"/>
        </w:rPr>
      </w:pPr>
    </w:p>
    <w:p w14:paraId="000003DC" w14:textId="77777777" w:rsidR="008B75E5" w:rsidRPr="00CB0C5B" w:rsidRDefault="008B75E5">
      <w:pPr>
        <w:tabs>
          <w:tab w:val="left" w:pos="1120"/>
          <w:tab w:val="left" w:pos="1540"/>
        </w:tabs>
        <w:rPr>
          <w:rFonts w:ascii="Arial Narrow" w:eastAsia="Arial Narrow" w:hAnsi="Arial Narrow" w:cs="Arial Narrow"/>
          <w:sz w:val="22"/>
          <w:szCs w:val="22"/>
        </w:rPr>
      </w:pPr>
    </w:p>
    <w:p w14:paraId="000003DD" w14:textId="77777777" w:rsidR="008B75E5" w:rsidRPr="00CB0C5B" w:rsidRDefault="008B75E5">
      <w:pPr>
        <w:spacing w:line="276" w:lineRule="auto"/>
        <w:rPr>
          <w:rFonts w:ascii="Arial Narrow" w:eastAsia="Arial Narrow" w:hAnsi="Arial Narrow" w:cs="Arial Narrow"/>
          <w:b/>
          <w:sz w:val="22"/>
          <w:szCs w:val="22"/>
        </w:rPr>
      </w:pPr>
    </w:p>
    <w:sectPr w:rsidR="008B75E5" w:rsidRPr="00CB0C5B">
      <w:headerReference w:type="default" r:id="rId9"/>
      <w:footerReference w:type="even" r:id="rId10"/>
      <w:footerReference w:type="default" r:id="rId11"/>
      <w:pgSz w:w="11906" w:h="16838"/>
      <w:pgMar w:top="2384" w:right="707" w:bottom="993" w:left="1276" w:header="284" w:footer="449"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6F5627" w14:textId="77777777" w:rsidR="00822018" w:rsidRDefault="00822018">
      <w:r>
        <w:separator/>
      </w:r>
    </w:p>
  </w:endnote>
  <w:endnote w:type="continuationSeparator" w:id="0">
    <w:p w14:paraId="2F6902B4" w14:textId="77777777" w:rsidR="00822018" w:rsidRDefault="008220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Noto Sans Symbols">
    <w:altName w:val="Calibri"/>
    <w:charset w:val="00"/>
    <w:family w:val="auto"/>
    <w:pitch w:val="default"/>
    <w:embedRegular r:id="rId1" w:fontKey="{BFD17D13-6F56-4F04-B18C-9087DBD7B8E4}"/>
  </w:font>
  <w:font w:name="Courier New">
    <w:panose1 w:val="02070309020205020404"/>
    <w:charset w:val="EE"/>
    <w:family w:val="modern"/>
    <w:pitch w:val="fixed"/>
    <w:sig w:usb0="E0002EFF" w:usb1="C0007843" w:usb2="00000009" w:usb3="00000000" w:csb0="000001FF" w:csb1="00000000"/>
  </w:font>
  <w:font w:name="Garamond">
    <w:panose1 w:val="02020404030301010803"/>
    <w:charset w:val="EE"/>
    <w:family w:val="roman"/>
    <w:pitch w:val="variable"/>
    <w:sig w:usb0="00000287" w:usb1="00000000" w:usb2="00000000" w:usb3="00000000" w:csb0="0000009F" w:csb1="00000000"/>
    <w:embedRegular r:id="rId2" w:fontKey="{B7D3E088-44EE-4E46-81E2-28C273041935}"/>
  </w:font>
  <w:font w:name="Arial Narrow">
    <w:panose1 w:val="020B0606020202030204"/>
    <w:charset w:val="EE"/>
    <w:family w:val="swiss"/>
    <w:pitch w:val="variable"/>
    <w:sig w:usb0="00000287" w:usb1="00000800" w:usb2="00000000" w:usb3="00000000" w:csb0="0000009F" w:csb1="00000000"/>
    <w:embedRegular r:id="rId3" w:fontKey="{A3342FFF-D2D0-4D7C-A2A3-3582AFB16407}"/>
    <w:embedBold r:id="rId4" w:fontKey="{A41F3C9A-29AC-4557-B258-3974B75ED45B}"/>
    <w:embedItalic r:id="rId5" w:fontKey="{F68C4F30-EB2F-44B6-BEBB-7030A8364939}"/>
    <w:embedBoldItalic r:id="rId6" w:fontKey="{4EBEFF18-9C79-44D1-B07F-F8DA2E2414FE}"/>
  </w:font>
  <w:font w:name="Calibri">
    <w:panose1 w:val="020F0502020204030204"/>
    <w:charset w:val="EE"/>
    <w:family w:val="swiss"/>
    <w:pitch w:val="variable"/>
    <w:sig w:usb0="E4002EFF" w:usb1="C000247B" w:usb2="00000009" w:usb3="00000000" w:csb0="000001FF" w:csb1="00000000"/>
    <w:embedRegular r:id="rId7" w:fontKey="{A2B4E58A-9508-4C33-82BB-63B1B0895D9E}"/>
    <w:embedItalic r:id="rId8" w:fontKey="{ED1A874F-451B-4912-AAF2-EDEDEE3EE17D}"/>
    <w:embedBoldItalic r:id="rId9" w:fontKey="{34D3E463-6F5F-4F57-B525-D9413B383C79}"/>
  </w:font>
  <w:font w:name="Verdana">
    <w:panose1 w:val="020B0604030504040204"/>
    <w:charset w:val="EE"/>
    <w:family w:val="swiss"/>
    <w:pitch w:val="variable"/>
    <w:sig w:usb0="A00006FF" w:usb1="4000205B" w:usb2="00000010" w:usb3="00000000" w:csb0="0000019F" w:csb1="00000000"/>
    <w:embedRegular r:id="rId10" w:fontKey="{28427452-CE81-4BC2-857A-153BAD264AF8}"/>
  </w:font>
  <w:font w:name="Tahoma">
    <w:panose1 w:val="020B0604030504040204"/>
    <w:charset w:val="EE"/>
    <w:family w:val="swiss"/>
    <w:pitch w:val="variable"/>
    <w:sig w:usb0="E1002EFF" w:usb1="C000605B" w:usb2="00000029" w:usb3="00000000" w:csb0="000101FF" w:csb1="00000000"/>
    <w:embedRegular r:id="rId11" w:fontKey="{9D9E1E02-0BAF-4F41-9B21-F59E3B872FEE}"/>
  </w:font>
  <w:font w:name="GAGEIA+TimesNewRoman,Bold">
    <w:altName w:val="Times New Roman"/>
    <w:charset w:val="00"/>
    <w:family w:val="roman"/>
    <w:pitch w:val="default"/>
    <w:sig w:usb0="00000003" w:usb1="00000000" w:usb2="00000000" w:usb3="00000000" w:csb0="00000001" w:csb1="00000000"/>
  </w:font>
  <w:font w:name="Arial Black">
    <w:panose1 w:val="020B0A04020102020204"/>
    <w:charset w:val="EE"/>
    <w:family w:val="swiss"/>
    <w:pitch w:val="variable"/>
    <w:sig w:usb0="A00002AF" w:usb1="400078FB" w:usb2="00000000" w:usb3="00000000" w:csb0="0000009F" w:csb1="00000000"/>
    <w:embedRegular r:id="rId12" w:fontKey="{295657D4-392F-49A1-99D7-BC7CCD09C02F}"/>
  </w:font>
  <w:font w:name="FrankfurtGothic">
    <w:altName w:val="Times New Roman"/>
    <w:charset w:val="EE"/>
    <w:family w:val="auto"/>
    <w:pitch w:val="default"/>
    <w:sig w:usb0="00000000" w:usb1="00000000" w:usb2="00000000" w:usb3="00000000" w:csb0="00040001" w:csb1="00000000"/>
  </w:font>
  <w:font w:name="Univers-PL">
    <w:altName w:val="Courier New"/>
    <w:charset w:val="C8"/>
    <w:family w:val="decorative"/>
    <w:pitch w:val="default"/>
    <w:sig w:usb0="00000001" w:usb1="00000000" w:usb2="00000000" w:usb3="00000000" w:csb0="00000000" w:csb1="00000000"/>
  </w:font>
  <w:font w:name="Lucida Sans Unicode">
    <w:panose1 w:val="020B0602030504020204"/>
    <w:charset w:val="EE"/>
    <w:family w:val="swiss"/>
    <w:pitch w:val="variable"/>
    <w:sig w:usb0="80000AFF" w:usb1="0000396B" w:usb2="00000000" w:usb3="00000000" w:csb0="000000BF" w:csb1="00000000"/>
    <w:embedRegular r:id="rId13" w:fontKey="{3E54D336-EBFF-4EA5-A441-14EDC243D4C5}"/>
  </w:font>
  <w:font w:name="Cambria">
    <w:panose1 w:val="02040503050406030204"/>
    <w:charset w:val="EE"/>
    <w:family w:val="roman"/>
    <w:pitch w:val="variable"/>
    <w:sig w:usb0="E00006FF" w:usb1="420024FF" w:usb2="02000000" w:usb3="00000000" w:csb0="0000019F" w:csb1="00000000"/>
    <w:embedRegular r:id="rId14" w:fontKey="{C5DC9F0A-EBD2-44D6-BAEE-76DD84F84950}"/>
  </w:font>
  <w:font w:name="Calibri Light">
    <w:panose1 w:val="020F0302020204030204"/>
    <w:charset w:val="EE"/>
    <w:family w:val="swiss"/>
    <w:pitch w:val="variable"/>
    <w:sig w:usb0="E4002EFF" w:usb1="C000247B" w:usb2="00000009" w:usb3="00000000" w:csb0="000001FF" w:csb1="00000000"/>
    <w:embedRegular r:id="rId15" w:fontKey="{AF3B3C55-F63F-4E3E-B4BC-1F20B7B083B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3E4" w14:textId="77777777" w:rsidR="008B75E5" w:rsidRDefault="00000000">
    <w:pPr>
      <w:pBdr>
        <w:top w:val="nil"/>
        <w:left w:val="nil"/>
        <w:bottom w:val="nil"/>
        <w:right w:val="nil"/>
        <w:between w:val="nil"/>
      </w:pBdr>
      <w:tabs>
        <w:tab w:val="center" w:pos="4536"/>
        <w:tab w:val="right" w:pos="9072"/>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3E5" w14:textId="77777777" w:rsidR="008B75E5" w:rsidRDefault="008B75E5">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3E6" w14:textId="389CC05B" w:rsidR="008B75E5" w:rsidRDefault="00000000">
    <w:pPr>
      <w:pBdr>
        <w:top w:val="nil"/>
        <w:left w:val="nil"/>
        <w:bottom w:val="nil"/>
        <w:right w:val="nil"/>
        <w:between w:val="nil"/>
      </w:pBdr>
      <w:tabs>
        <w:tab w:val="center" w:pos="4536"/>
        <w:tab w:val="right" w:pos="9072"/>
      </w:tabs>
      <w:jc w:val="center"/>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fldChar w:fldCharType="begin"/>
    </w:r>
    <w:r>
      <w:rPr>
        <w:rFonts w:ascii="Arial Narrow" w:eastAsia="Arial Narrow" w:hAnsi="Arial Narrow" w:cs="Arial Narrow"/>
        <w:color w:val="000000"/>
        <w:sz w:val="22"/>
        <w:szCs w:val="22"/>
      </w:rPr>
      <w:instrText>PAGE</w:instrText>
    </w:r>
    <w:r>
      <w:rPr>
        <w:rFonts w:ascii="Arial Narrow" w:eastAsia="Arial Narrow" w:hAnsi="Arial Narrow" w:cs="Arial Narrow"/>
        <w:color w:val="000000"/>
        <w:sz w:val="22"/>
        <w:szCs w:val="22"/>
      </w:rPr>
      <w:fldChar w:fldCharType="separate"/>
    </w:r>
    <w:r w:rsidR="00CB0C5B">
      <w:rPr>
        <w:rFonts w:ascii="Arial Narrow" w:eastAsia="Arial Narrow" w:hAnsi="Arial Narrow" w:cs="Arial Narrow"/>
        <w:noProof/>
        <w:color w:val="000000"/>
        <w:sz w:val="22"/>
        <w:szCs w:val="22"/>
      </w:rPr>
      <w:t>2</w:t>
    </w:r>
    <w:r>
      <w:rPr>
        <w:rFonts w:ascii="Arial Narrow" w:eastAsia="Arial Narrow" w:hAnsi="Arial Narrow" w:cs="Arial Narrow"/>
        <w:color w:val="000000"/>
        <w:sz w:val="22"/>
        <w:szCs w:val="22"/>
      </w:rPr>
      <w:fldChar w:fldCharType="end"/>
    </w:r>
  </w:p>
  <w:p w14:paraId="000003E7" w14:textId="77777777" w:rsidR="008B75E5" w:rsidRDefault="008B75E5">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C85EB5" w14:textId="77777777" w:rsidR="00822018" w:rsidRDefault="00822018">
      <w:r>
        <w:separator/>
      </w:r>
    </w:p>
  </w:footnote>
  <w:footnote w:type="continuationSeparator" w:id="0">
    <w:p w14:paraId="2C257BA3" w14:textId="77777777" w:rsidR="00822018" w:rsidRDefault="008220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3DE" w14:textId="77777777" w:rsidR="008B75E5" w:rsidRDefault="008B75E5">
    <w:pPr>
      <w:widowControl w:val="0"/>
      <w:pBdr>
        <w:top w:val="nil"/>
        <w:left w:val="nil"/>
        <w:bottom w:val="nil"/>
        <w:right w:val="nil"/>
        <w:between w:val="nil"/>
      </w:pBdr>
      <w:spacing w:line="276" w:lineRule="auto"/>
      <w:rPr>
        <w:rFonts w:ascii="Arial Narrow" w:eastAsia="Arial Narrow" w:hAnsi="Arial Narrow" w:cs="Arial Narrow"/>
        <w:b/>
        <w:sz w:val="22"/>
        <w:szCs w:val="22"/>
      </w:rPr>
    </w:pPr>
  </w:p>
  <w:tbl>
    <w:tblPr>
      <w:tblStyle w:val="a"/>
      <w:tblW w:w="9062" w:type="dxa"/>
      <w:jc w:val="center"/>
      <w:tblInd w:w="0" w:type="dxa"/>
      <w:tblLayout w:type="fixed"/>
      <w:tblLook w:val="0400" w:firstRow="0" w:lastRow="0" w:firstColumn="0" w:lastColumn="0" w:noHBand="0" w:noVBand="1"/>
    </w:tblPr>
    <w:tblGrid>
      <w:gridCol w:w="2265"/>
      <w:gridCol w:w="2265"/>
      <w:gridCol w:w="2266"/>
      <w:gridCol w:w="2266"/>
    </w:tblGrid>
    <w:tr w:rsidR="008B75E5" w14:paraId="343A2F4C" w14:textId="77777777">
      <w:trPr>
        <w:jc w:val="center"/>
      </w:trPr>
      <w:tc>
        <w:tcPr>
          <w:tcW w:w="2265" w:type="dxa"/>
          <w:shd w:val="clear" w:color="auto" w:fill="auto"/>
        </w:tcPr>
        <w:p w14:paraId="000003DF" w14:textId="77777777" w:rsidR="008B75E5" w:rsidRDefault="008B75E5">
          <w:pPr>
            <w:rPr>
              <w:b/>
              <w:sz w:val="22"/>
              <w:szCs w:val="22"/>
            </w:rPr>
          </w:pPr>
        </w:p>
      </w:tc>
      <w:tc>
        <w:tcPr>
          <w:tcW w:w="2265" w:type="dxa"/>
          <w:shd w:val="clear" w:color="auto" w:fill="auto"/>
        </w:tcPr>
        <w:p w14:paraId="000003E0" w14:textId="77777777" w:rsidR="008B75E5" w:rsidRDefault="008B75E5">
          <w:pPr>
            <w:jc w:val="center"/>
            <w:rPr>
              <w:b/>
              <w:sz w:val="22"/>
              <w:szCs w:val="22"/>
            </w:rPr>
          </w:pPr>
        </w:p>
      </w:tc>
      <w:tc>
        <w:tcPr>
          <w:tcW w:w="2266" w:type="dxa"/>
          <w:shd w:val="clear" w:color="auto" w:fill="auto"/>
        </w:tcPr>
        <w:p w14:paraId="000003E1" w14:textId="77777777" w:rsidR="008B75E5" w:rsidRDefault="008B75E5">
          <w:pPr>
            <w:jc w:val="center"/>
            <w:rPr>
              <w:b/>
              <w:sz w:val="22"/>
              <w:szCs w:val="22"/>
            </w:rPr>
          </w:pPr>
        </w:p>
      </w:tc>
      <w:tc>
        <w:tcPr>
          <w:tcW w:w="2266" w:type="dxa"/>
          <w:shd w:val="clear" w:color="auto" w:fill="auto"/>
        </w:tcPr>
        <w:p w14:paraId="000003E2" w14:textId="77777777" w:rsidR="008B75E5" w:rsidRDefault="008B75E5">
          <w:pPr>
            <w:jc w:val="center"/>
            <w:rPr>
              <w:b/>
              <w:sz w:val="22"/>
              <w:szCs w:val="22"/>
            </w:rPr>
          </w:pPr>
        </w:p>
      </w:tc>
    </w:tr>
  </w:tbl>
  <w:p w14:paraId="000003E3" w14:textId="77777777" w:rsidR="008B75E5" w:rsidRDefault="008B75E5">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C6A5D"/>
    <w:multiLevelType w:val="multilevel"/>
    <w:tmpl w:val="5D02B21E"/>
    <w:lvl w:ilvl="0">
      <w:start w:val="1"/>
      <w:numFmt w:val="decimal"/>
      <w:pStyle w:val="listawypunktowana"/>
      <w:lvlText w:val="%1)"/>
      <w:lvlJc w:val="left"/>
      <w:pPr>
        <w:ind w:left="927" w:hanging="360"/>
      </w:pPr>
      <w:rPr>
        <w:b w:val="0"/>
        <w:i w:val="0"/>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04B95690"/>
    <w:multiLevelType w:val="multilevel"/>
    <w:tmpl w:val="3CFA9A1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7101111"/>
    <w:multiLevelType w:val="multilevel"/>
    <w:tmpl w:val="B794481A"/>
    <w:lvl w:ilvl="0">
      <w:start w:val="1"/>
      <w:numFmt w:val="decimal"/>
      <w:lvlText w:val="%1."/>
      <w:lvlJc w:val="left"/>
      <w:pPr>
        <w:ind w:left="501" w:hanging="360"/>
      </w:pPr>
      <w:rPr>
        <w:rFonts w:ascii="Arial" w:eastAsia="Arial" w:hAnsi="Arial" w:cs="Arial"/>
        <w:b w:val="0"/>
        <w:i w:val="0"/>
        <w:color w:val="000000"/>
      </w:rPr>
    </w:lvl>
    <w:lvl w:ilvl="1">
      <w:start w:val="11"/>
      <w:numFmt w:val="bullet"/>
      <w:lvlText w:val="●"/>
      <w:lvlJc w:val="left"/>
      <w:pPr>
        <w:ind w:left="1440" w:hanging="360"/>
      </w:pPr>
      <w:rPr>
        <w:rFonts w:ascii="Noto Sans Symbols" w:eastAsia="Noto Sans Symbols" w:hAnsi="Noto Sans Symbols" w:cs="Noto Sans Symbols"/>
        <w:i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7D4091"/>
    <w:multiLevelType w:val="multilevel"/>
    <w:tmpl w:val="57B63E8C"/>
    <w:lvl w:ilvl="0">
      <w:start w:val="1"/>
      <w:numFmt w:val="decimal"/>
      <w:lvlText w:val="%1."/>
      <w:lvlJc w:val="left"/>
      <w:pPr>
        <w:ind w:left="501" w:hanging="360"/>
      </w:pPr>
      <w:rPr>
        <w:rFonts w:ascii="Arial" w:eastAsia="Arial" w:hAnsi="Arial" w:cs="Arial"/>
        <w:b w:val="0"/>
        <w:i w:val="0"/>
        <w:color w:val="000000"/>
      </w:rPr>
    </w:lvl>
    <w:lvl w:ilvl="1">
      <w:start w:val="11"/>
      <w:numFmt w:val="bullet"/>
      <w:lvlText w:val="●"/>
      <w:lvlJc w:val="left"/>
      <w:pPr>
        <w:ind w:left="1440" w:hanging="360"/>
      </w:pPr>
      <w:rPr>
        <w:rFonts w:ascii="Noto Sans Symbols" w:eastAsia="Noto Sans Symbols" w:hAnsi="Noto Sans Symbols" w:cs="Noto Sans Symbols"/>
        <w:i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AA87563"/>
    <w:multiLevelType w:val="multilevel"/>
    <w:tmpl w:val="62886A06"/>
    <w:lvl w:ilvl="0">
      <w:start w:val="1"/>
      <w:numFmt w:val="decimal"/>
      <w:lvlText w:val="%1)"/>
      <w:lvlJc w:val="left"/>
      <w:pPr>
        <w:ind w:left="927" w:hanging="360"/>
      </w:pPr>
      <w:rPr>
        <w:b w:val="0"/>
        <w:i w:val="0"/>
        <w:color w:val="000000"/>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 w15:restartNumberingAfterBreak="0">
    <w:nsid w:val="0BB547A2"/>
    <w:multiLevelType w:val="multilevel"/>
    <w:tmpl w:val="B25AC42A"/>
    <w:lvl w:ilvl="0">
      <w:start w:val="1"/>
      <w:numFmt w:val="decimal"/>
      <w:lvlText w:val="%1)"/>
      <w:lvlJc w:val="left"/>
      <w:pPr>
        <w:ind w:left="2672" w:hanging="360"/>
      </w:pPr>
      <w:rPr>
        <w:rFonts w:ascii="Arial" w:eastAsia="Arial" w:hAnsi="Arial" w:cs="Arial"/>
        <w:b w:val="0"/>
        <w:color w:val="000000"/>
      </w:rPr>
    </w:lvl>
    <w:lvl w:ilvl="1">
      <w:start w:val="1"/>
      <w:numFmt w:val="bullet"/>
      <w:lvlText w:val="o"/>
      <w:lvlJc w:val="left"/>
      <w:pPr>
        <w:ind w:left="3392" w:hanging="360"/>
      </w:pPr>
      <w:rPr>
        <w:rFonts w:ascii="Courier New" w:eastAsia="Courier New" w:hAnsi="Courier New" w:cs="Courier New"/>
      </w:rPr>
    </w:lvl>
    <w:lvl w:ilvl="2">
      <w:start w:val="1"/>
      <w:numFmt w:val="bullet"/>
      <w:lvlText w:val="▪"/>
      <w:lvlJc w:val="left"/>
      <w:pPr>
        <w:ind w:left="4112" w:hanging="360"/>
      </w:pPr>
      <w:rPr>
        <w:rFonts w:ascii="Noto Sans Symbols" w:eastAsia="Noto Sans Symbols" w:hAnsi="Noto Sans Symbols" w:cs="Noto Sans Symbols"/>
      </w:rPr>
    </w:lvl>
    <w:lvl w:ilvl="3">
      <w:start w:val="1"/>
      <w:numFmt w:val="bullet"/>
      <w:lvlText w:val="●"/>
      <w:lvlJc w:val="left"/>
      <w:pPr>
        <w:ind w:left="4832" w:hanging="360"/>
      </w:pPr>
      <w:rPr>
        <w:rFonts w:ascii="Noto Sans Symbols" w:eastAsia="Noto Sans Symbols" w:hAnsi="Noto Sans Symbols" w:cs="Noto Sans Symbols"/>
      </w:rPr>
    </w:lvl>
    <w:lvl w:ilvl="4">
      <w:start w:val="1"/>
      <w:numFmt w:val="bullet"/>
      <w:lvlText w:val="o"/>
      <w:lvlJc w:val="left"/>
      <w:pPr>
        <w:ind w:left="5552" w:hanging="360"/>
      </w:pPr>
      <w:rPr>
        <w:rFonts w:ascii="Courier New" w:eastAsia="Courier New" w:hAnsi="Courier New" w:cs="Courier New"/>
      </w:rPr>
    </w:lvl>
    <w:lvl w:ilvl="5">
      <w:start w:val="1"/>
      <w:numFmt w:val="bullet"/>
      <w:lvlText w:val="▪"/>
      <w:lvlJc w:val="left"/>
      <w:pPr>
        <w:ind w:left="6272" w:hanging="360"/>
      </w:pPr>
      <w:rPr>
        <w:rFonts w:ascii="Noto Sans Symbols" w:eastAsia="Noto Sans Symbols" w:hAnsi="Noto Sans Symbols" w:cs="Noto Sans Symbols"/>
      </w:rPr>
    </w:lvl>
    <w:lvl w:ilvl="6">
      <w:start w:val="1"/>
      <w:numFmt w:val="bullet"/>
      <w:lvlText w:val="●"/>
      <w:lvlJc w:val="left"/>
      <w:pPr>
        <w:ind w:left="6992" w:hanging="360"/>
      </w:pPr>
      <w:rPr>
        <w:rFonts w:ascii="Noto Sans Symbols" w:eastAsia="Noto Sans Symbols" w:hAnsi="Noto Sans Symbols" w:cs="Noto Sans Symbols"/>
      </w:rPr>
    </w:lvl>
    <w:lvl w:ilvl="7">
      <w:start w:val="1"/>
      <w:numFmt w:val="bullet"/>
      <w:lvlText w:val="o"/>
      <w:lvlJc w:val="left"/>
      <w:pPr>
        <w:ind w:left="7712" w:hanging="360"/>
      </w:pPr>
      <w:rPr>
        <w:rFonts w:ascii="Courier New" w:eastAsia="Courier New" w:hAnsi="Courier New" w:cs="Courier New"/>
      </w:rPr>
    </w:lvl>
    <w:lvl w:ilvl="8">
      <w:start w:val="1"/>
      <w:numFmt w:val="bullet"/>
      <w:lvlText w:val="▪"/>
      <w:lvlJc w:val="left"/>
      <w:pPr>
        <w:ind w:left="8432" w:hanging="360"/>
      </w:pPr>
      <w:rPr>
        <w:rFonts w:ascii="Noto Sans Symbols" w:eastAsia="Noto Sans Symbols" w:hAnsi="Noto Sans Symbols" w:cs="Noto Sans Symbols"/>
      </w:rPr>
    </w:lvl>
  </w:abstractNum>
  <w:abstractNum w:abstractNumId="6" w15:restartNumberingAfterBreak="0">
    <w:nsid w:val="0CF71787"/>
    <w:multiLevelType w:val="multilevel"/>
    <w:tmpl w:val="84BCA20C"/>
    <w:lvl w:ilvl="0">
      <w:start w:val="1"/>
      <w:numFmt w:val="decimal"/>
      <w:lvlText w:val="%1)"/>
      <w:lvlJc w:val="left"/>
      <w:pPr>
        <w:ind w:left="1146" w:hanging="360"/>
      </w:pPr>
      <w:rPr>
        <w:rFonts w:ascii="Arial" w:eastAsia="Arial" w:hAnsi="Arial" w:cs="Arial"/>
      </w:rPr>
    </w:lvl>
    <w:lvl w:ilvl="1">
      <w:start w:val="1"/>
      <w:numFmt w:val="decimal"/>
      <w:lvlText w:val="%2."/>
      <w:lvlJc w:val="left"/>
      <w:pPr>
        <w:ind w:left="1866" w:hanging="360"/>
      </w:pPr>
      <w:rPr>
        <w:i w:val="0"/>
        <w:sz w:val="22"/>
        <w:szCs w:val="22"/>
      </w:rPr>
    </w:lvl>
    <w:lvl w:ilvl="2">
      <w:start w:val="1"/>
      <w:numFmt w:val="lowerLetter"/>
      <w:lvlText w:val="(%3)"/>
      <w:lvlJc w:val="left"/>
      <w:pPr>
        <w:ind w:left="2586" w:hanging="360"/>
      </w:pPr>
    </w:lvl>
    <w:lvl w:ilvl="3">
      <w:start w:val="1"/>
      <w:numFmt w:val="bullet"/>
      <w:lvlText w:val="●"/>
      <w:lvlJc w:val="left"/>
      <w:pPr>
        <w:ind w:left="3306" w:hanging="360"/>
      </w:pPr>
      <w:rPr>
        <w:rFonts w:ascii="Noto Sans Symbols" w:eastAsia="Noto Sans Symbols" w:hAnsi="Noto Sans Symbols" w:cs="Noto Sans Symbols"/>
      </w:rPr>
    </w:lvl>
    <w:lvl w:ilvl="4">
      <w:start w:val="1"/>
      <w:numFmt w:val="bullet"/>
      <w:lvlText w:val="o"/>
      <w:lvlJc w:val="left"/>
      <w:pPr>
        <w:ind w:left="4026" w:hanging="360"/>
      </w:pPr>
      <w:rPr>
        <w:rFonts w:ascii="Courier New" w:eastAsia="Courier New" w:hAnsi="Courier New" w:cs="Courier New"/>
      </w:rPr>
    </w:lvl>
    <w:lvl w:ilvl="5">
      <w:start w:val="1"/>
      <w:numFmt w:val="bullet"/>
      <w:lvlText w:val="▪"/>
      <w:lvlJc w:val="left"/>
      <w:pPr>
        <w:ind w:left="4746" w:hanging="360"/>
      </w:pPr>
      <w:rPr>
        <w:rFonts w:ascii="Noto Sans Symbols" w:eastAsia="Noto Sans Symbols" w:hAnsi="Noto Sans Symbols" w:cs="Noto Sans Symbols"/>
      </w:rPr>
    </w:lvl>
    <w:lvl w:ilvl="6">
      <w:start w:val="1"/>
      <w:numFmt w:val="bullet"/>
      <w:lvlText w:val="●"/>
      <w:lvlJc w:val="left"/>
      <w:pPr>
        <w:ind w:left="5466" w:hanging="360"/>
      </w:pPr>
      <w:rPr>
        <w:rFonts w:ascii="Noto Sans Symbols" w:eastAsia="Noto Sans Symbols" w:hAnsi="Noto Sans Symbols" w:cs="Noto Sans Symbols"/>
      </w:rPr>
    </w:lvl>
    <w:lvl w:ilvl="7">
      <w:start w:val="1"/>
      <w:numFmt w:val="bullet"/>
      <w:lvlText w:val="o"/>
      <w:lvlJc w:val="left"/>
      <w:pPr>
        <w:ind w:left="6186" w:hanging="360"/>
      </w:pPr>
      <w:rPr>
        <w:rFonts w:ascii="Courier New" w:eastAsia="Courier New" w:hAnsi="Courier New" w:cs="Courier New"/>
      </w:rPr>
    </w:lvl>
    <w:lvl w:ilvl="8">
      <w:start w:val="1"/>
      <w:numFmt w:val="bullet"/>
      <w:lvlText w:val="▪"/>
      <w:lvlJc w:val="left"/>
      <w:pPr>
        <w:ind w:left="6906" w:hanging="360"/>
      </w:pPr>
      <w:rPr>
        <w:rFonts w:ascii="Noto Sans Symbols" w:eastAsia="Noto Sans Symbols" w:hAnsi="Noto Sans Symbols" w:cs="Noto Sans Symbols"/>
      </w:rPr>
    </w:lvl>
  </w:abstractNum>
  <w:abstractNum w:abstractNumId="7" w15:restartNumberingAfterBreak="0">
    <w:nsid w:val="0DA9441F"/>
    <w:multiLevelType w:val="multilevel"/>
    <w:tmpl w:val="551EED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DB45E76"/>
    <w:multiLevelType w:val="multilevel"/>
    <w:tmpl w:val="58F0703C"/>
    <w:lvl w:ilvl="0">
      <w:start w:val="1"/>
      <w:numFmt w:val="decimal"/>
      <w:lvlText w:val="%1)"/>
      <w:lvlJc w:val="left"/>
      <w:pPr>
        <w:ind w:left="720" w:hanging="360"/>
      </w:pPr>
      <w:rPr>
        <w:rFonts w:ascii="Arial" w:eastAsia="Arial" w:hAnsi="Arial" w:cs="Arial"/>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15C35D8"/>
    <w:multiLevelType w:val="multilevel"/>
    <w:tmpl w:val="D09A5B5C"/>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0" w15:restartNumberingAfterBreak="0">
    <w:nsid w:val="124D3FCA"/>
    <w:multiLevelType w:val="multilevel"/>
    <w:tmpl w:val="D7FECFEA"/>
    <w:lvl w:ilvl="0">
      <w:start w:val="1"/>
      <w:numFmt w:val="decimal"/>
      <w:lvlText w:val="%1)"/>
      <w:lvlJc w:val="left"/>
      <w:pPr>
        <w:ind w:left="186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2F62928"/>
    <w:multiLevelType w:val="multilevel"/>
    <w:tmpl w:val="1780FEDE"/>
    <w:lvl w:ilvl="0">
      <w:start w:val="1"/>
      <w:numFmt w:val="decimal"/>
      <w:pStyle w:val="Listanumerowana"/>
      <w:lvlText w:val="%1)"/>
      <w:lvlJc w:val="left"/>
      <w:pPr>
        <w:ind w:left="2520" w:hanging="360"/>
      </w:pPr>
    </w:lvl>
    <w:lvl w:ilvl="1">
      <w:start w:val="1"/>
      <w:numFmt w:val="lowerLetter"/>
      <w:lvlText w:val="%2."/>
      <w:lvlJc w:val="left"/>
      <w:pPr>
        <w:ind w:left="3240" w:hanging="360"/>
      </w:pPr>
    </w:lvl>
    <w:lvl w:ilvl="2">
      <w:start w:val="1"/>
      <w:numFmt w:val="lowerRoman"/>
      <w:lvlText w:val="%3."/>
      <w:lvlJc w:val="right"/>
      <w:pPr>
        <w:ind w:left="3960" w:hanging="180"/>
      </w:pPr>
    </w:lvl>
    <w:lvl w:ilvl="3">
      <w:start w:val="1"/>
      <w:numFmt w:val="decimal"/>
      <w:lvlText w:val="%4."/>
      <w:lvlJc w:val="left"/>
      <w:pPr>
        <w:ind w:left="4680" w:hanging="360"/>
      </w:pPr>
    </w:lvl>
    <w:lvl w:ilvl="4">
      <w:start w:val="1"/>
      <w:numFmt w:val="lowerLetter"/>
      <w:lvlText w:val="%5."/>
      <w:lvlJc w:val="left"/>
      <w:pPr>
        <w:ind w:left="5400" w:hanging="360"/>
      </w:pPr>
    </w:lvl>
    <w:lvl w:ilvl="5">
      <w:start w:val="1"/>
      <w:numFmt w:val="lowerRoman"/>
      <w:lvlText w:val="%6."/>
      <w:lvlJc w:val="right"/>
      <w:pPr>
        <w:ind w:left="6120" w:hanging="180"/>
      </w:pPr>
    </w:lvl>
    <w:lvl w:ilvl="6">
      <w:start w:val="1"/>
      <w:numFmt w:val="decimal"/>
      <w:lvlText w:val="%7."/>
      <w:lvlJc w:val="left"/>
      <w:pPr>
        <w:ind w:left="6840" w:hanging="360"/>
      </w:pPr>
    </w:lvl>
    <w:lvl w:ilvl="7">
      <w:start w:val="1"/>
      <w:numFmt w:val="lowerLetter"/>
      <w:lvlText w:val="%8."/>
      <w:lvlJc w:val="left"/>
      <w:pPr>
        <w:ind w:left="7560" w:hanging="360"/>
      </w:pPr>
    </w:lvl>
    <w:lvl w:ilvl="8">
      <w:start w:val="1"/>
      <w:numFmt w:val="lowerRoman"/>
      <w:lvlText w:val="%9."/>
      <w:lvlJc w:val="right"/>
      <w:pPr>
        <w:ind w:left="8280" w:hanging="180"/>
      </w:pPr>
    </w:lvl>
  </w:abstractNum>
  <w:abstractNum w:abstractNumId="12" w15:restartNumberingAfterBreak="0">
    <w:nsid w:val="13F00A26"/>
    <w:multiLevelType w:val="multilevel"/>
    <w:tmpl w:val="1526A8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3FB3B24"/>
    <w:multiLevelType w:val="multilevel"/>
    <w:tmpl w:val="049A09FA"/>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4E54138"/>
    <w:multiLevelType w:val="multilevel"/>
    <w:tmpl w:val="869C79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15213DB3"/>
    <w:multiLevelType w:val="multilevel"/>
    <w:tmpl w:val="613CC3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17FB1C26"/>
    <w:multiLevelType w:val="multilevel"/>
    <w:tmpl w:val="0FD00B78"/>
    <w:lvl w:ilvl="0">
      <w:start w:val="1"/>
      <w:numFmt w:val="decimal"/>
      <w:lvlText w:val="%1."/>
      <w:lvlJc w:val="left"/>
      <w:pPr>
        <w:ind w:left="644" w:hanging="359"/>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187C0C4D"/>
    <w:multiLevelType w:val="multilevel"/>
    <w:tmpl w:val="3D52D9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1C145850"/>
    <w:multiLevelType w:val="multilevel"/>
    <w:tmpl w:val="7DFA4372"/>
    <w:lvl w:ilvl="0">
      <w:start w:val="1"/>
      <w:numFmt w:val="decimal"/>
      <w:lvlText w:val="%1."/>
      <w:lvlJc w:val="left"/>
      <w:pPr>
        <w:ind w:left="644" w:hanging="359"/>
      </w:pPr>
      <w:rPr>
        <w:b w:val="0"/>
        <w:i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1E2C27EA"/>
    <w:multiLevelType w:val="multilevel"/>
    <w:tmpl w:val="EFC4F3E8"/>
    <w:lvl w:ilvl="0">
      <w:start w:val="1"/>
      <w:numFmt w:val="decimal"/>
      <w:pStyle w:val="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1F024583"/>
    <w:multiLevelType w:val="multilevel"/>
    <w:tmpl w:val="D8AA9C76"/>
    <w:lvl w:ilvl="0">
      <w:start w:val="2"/>
      <w:numFmt w:val="decimal"/>
      <w:lvlText w:val="%1."/>
      <w:lvlJc w:val="left"/>
      <w:pPr>
        <w:ind w:left="144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1F7176E0"/>
    <w:multiLevelType w:val="multilevel"/>
    <w:tmpl w:val="5C2ED0C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1FA12854"/>
    <w:multiLevelType w:val="multilevel"/>
    <w:tmpl w:val="B686A4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20953095"/>
    <w:multiLevelType w:val="multilevel"/>
    <w:tmpl w:val="FC1C49A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24E05609"/>
    <w:multiLevelType w:val="multilevel"/>
    <w:tmpl w:val="E1AE8A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259870AC"/>
    <w:multiLevelType w:val="multilevel"/>
    <w:tmpl w:val="8B64209E"/>
    <w:lvl w:ilvl="0">
      <w:start w:val="1"/>
      <w:numFmt w:val="lowerLetter"/>
      <w:lvlText w:val="%1)"/>
      <w:lvlJc w:val="left"/>
      <w:pPr>
        <w:ind w:left="1440" w:hanging="360"/>
      </w:pPr>
      <w:rPr>
        <w:rFonts w:ascii="Arial" w:eastAsia="Arial" w:hAnsi="Arial" w:cs="Arial"/>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6" w15:restartNumberingAfterBreak="0">
    <w:nsid w:val="2609615A"/>
    <w:multiLevelType w:val="multilevel"/>
    <w:tmpl w:val="2354AE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266F2932"/>
    <w:multiLevelType w:val="multilevel"/>
    <w:tmpl w:val="5EDED2A0"/>
    <w:lvl w:ilvl="0">
      <w:start w:val="1"/>
      <w:numFmt w:val="lowerLetter"/>
      <w:lvlText w:val="%1)"/>
      <w:lvlJc w:val="left"/>
      <w:pPr>
        <w:ind w:left="1854" w:hanging="360"/>
      </w:pPr>
    </w:lvl>
    <w:lvl w:ilvl="1">
      <w:start w:val="1"/>
      <w:numFmt w:val="lowerLetter"/>
      <w:lvlText w:val="%2)"/>
      <w:lvlJc w:val="left"/>
      <w:pPr>
        <w:ind w:left="2574" w:hanging="360"/>
      </w:pPr>
    </w:lvl>
    <w:lvl w:ilvl="2">
      <w:start w:val="1"/>
      <w:numFmt w:val="lowerRoman"/>
      <w:lvlText w:val="%3."/>
      <w:lvlJc w:val="right"/>
      <w:pPr>
        <w:ind w:left="3294" w:hanging="180"/>
      </w:pPr>
    </w:lvl>
    <w:lvl w:ilvl="3">
      <w:start w:val="1"/>
      <w:numFmt w:val="decimal"/>
      <w:lvlText w:val="%4."/>
      <w:lvlJc w:val="left"/>
      <w:pPr>
        <w:ind w:left="4014" w:hanging="360"/>
      </w:pPr>
    </w:lvl>
    <w:lvl w:ilvl="4">
      <w:start w:val="1"/>
      <w:numFmt w:val="lowerLetter"/>
      <w:lvlText w:val="%5."/>
      <w:lvlJc w:val="left"/>
      <w:pPr>
        <w:ind w:left="4734" w:hanging="360"/>
      </w:pPr>
    </w:lvl>
    <w:lvl w:ilvl="5">
      <w:start w:val="1"/>
      <w:numFmt w:val="lowerRoman"/>
      <w:lvlText w:val="%6."/>
      <w:lvlJc w:val="right"/>
      <w:pPr>
        <w:ind w:left="5454" w:hanging="180"/>
      </w:pPr>
    </w:lvl>
    <w:lvl w:ilvl="6">
      <w:start w:val="1"/>
      <w:numFmt w:val="decimal"/>
      <w:lvlText w:val="%7."/>
      <w:lvlJc w:val="left"/>
      <w:pPr>
        <w:ind w:left="6174" w:hanging="360"/>
      </w:pPr>
    </w:lvl>
    <w:lvl w:ilvl="7">
      <w:start w:val="1"/>
      <w:numFmt w:val="lowerLetter"/>
      <w:lvlText w:val="%8."/>
      <w:lvlJc w:val="left"/>
      <w:pPr>
        <w:ind w:left="6894" w:hanging="360"/>
      </w:pPr>
    </w:lvl>
    <w:lvl w:ilvl="8">
      <w:start w:val="1"/>
      <w:numFmt w:val="lowerRoman"/>
      <w:lvlText w:val="%9."/>
      <w:lvlJc w:val="right"/>
      <w:pPr>
        <w:ind w:left="7614" w:hanging="180"/>
      </w:pPr>
    </w:lvl>
  </w:abstractNum>
  <w:abstractNum w:abstractNumId="28" w15:restartNumberingAfterBreak="0">
    <w:nsid w:val="27A81ED3"/>
    <w:multiLevelType w:val="multilevel"/>
    <w:tmpl w:val="7278C37A"/>
    <w:lvl w:ilvl="0">
      <w:start w:val="1"/>
      <w:numFmt w:val="decimal"/>
      <w:lvlText w:val="%1)"/>
      <w:lvlJc w:val="left"/>
      <w:pPr>
        <w:ind w:left="2520" w:hanging="360"/>
      </w:pPr>
    </w:lvl>
    <w:lvl w:ilvl="1">
      <w:start w:val="1"/>
      <w:numFmt w:val="lowerLetter"/>
      <w:lvlText w:val="%2."/>
      <w:lvlJc w:val="left"/>
      <w:pPr>
        <w:ind w:left="3240" w:hanging="360"/>
      </w:pPr>
    </w:lvl>
    <w:lvl w:ilvl="2">
      <w:start w:val="1"/>
      <w:numFmt w:val="lowerRoman"/>
      <w:lvlText w:val="%3."/>
      <w:lvlJc w:val="right"/>
      <w:pPr>
        <w:ind w:left="3960" w:hanging="180"/>
      </w:pPr>
    </w:lvl>
    <w:lvl w:ilvl="3">
      <w:start w:val="1"/>
      <w:numFmt w:val="decimal"/>
      <w:lvlText w:val="%4."/>
      <w:lvlJc w:val="left"/>
      <w:pPr>
        <w:ind w:left="4680" w:hanging="360"/>
      </w:pPr>
    </w:lvl>
    <w:lvl w:ilvl="4">
      <w:start w:val="1"/>
      <w:numFmt w:val="lowerLetter"/>
      <w:lvlText w:val="%5."/>
      <w:lvlJc w:val="left"/>
      <w:pPr>
        <w:ind w:left="5400" w:hanging="360"/>
      </w:pPr>
    </w:lvl>
    <w:lvl w:ilvl="5">
      <w:start w:val="1"/>
      <w:numFmt w:val="lowerRoman"/>
      <w:lvlText w:val="%6."/>
      <w:lvlJc w:val="right"/>
      <w:pPr>
        <w:ind w:left="6120" w:hanging="180"/>
      </w:pPr>
    </w:lvl>
    <w:lvl w:ilvl="6">
      <w:start w:val="1"/>
      <w:numFmt w:val="decimal"/>
      <w:lvlText w:val="%7."/>
      <w:lvlJc w:val="left"/>
      <w:pPr>
        <w:ind w:left="6840" w:hanging="360"/>
      </w:pPr>
    </w:lvl>
    <w:lvl w:ilvl="7">
      <w:start w:val="1"/>
      <w:numFmt w:val="lowerLetter"/>
      <w:lvlText w:val="%8."/>
      <w:lvlJc w:val="left"/>
      <w:pPr>
        <w:ind w:left="7560" w:hanging="360"/>
      </w:pPr>
    </w:lvl>
    <w:lvl w:ilvl="8">
      <w:start w:val="1"/>
      <w:numFmt w:val="lowerRoman"/>
      <w:lvlText w:val="%9."/>
      <w:lvlJc w:val="right"/>
      <w:pPr>
        <w:ind w:left="8280" w:hanging="180"/>
      </w:pPr>
    </w:lvl>
  </w:abstractNum>
  <w:abstractNum w:abstractNumId="29" w15:restartNumberingAfterBreak="0">
    <w:nsid w:val="2A2B72F7"/>
    <w:multiLevelType w:val="multilevel"/>
    <w:tmpl w:val="95708D02"/>
    <w:lvl w:ilvl="0">
      <w:start w:val="1"/>
      <w:numFmt w:val="decimal"/>
      <w:lvlText w:val="%1)"/>
      <w:lvlJc w:val="left"/>
      <w:pPr>
        <w:ind w:left="2520" w:hanging="360"/>
      </w:pPr>
    </w:lvl>
    <w:lvl w:ilvl="1">
      <w:start w:val="1"/>
      <w:numFmt w:val="lowerLetter"/>
      <w:lvlText w:val="%2."/>
      <w:lvlJc w:val="left"/>
      <w:pPr>
        <w:ind w:left="3240" w:hanging="360"/>
      </w:pPr>
    </w:lvl>
    <w:lvl w:ilvl="2">
      <w:start w:val="1"/>
      <w:numFmt w:val="lowerRoman"/>
      <w:lvlText w:val="%3."/>
      <w:lvlJc w:val="right"/>
      <w:pPr>
        <w:ind w:left="3960" w:hanging="180"/>
      </w:pPr>
    </w:lvl>
    <w:lvl w:ilvl="3">
      <w:start w:val="1"/>
      <w:numFmt w:val="decimal"/>
      <w:lvlText w:val="%4."/>
      <w:lvlJc w:val="left"/>
      <w:pPr>
        <w:ind w:left="4680" w:hanging="360"/>
      </w:pPr>
    </w:lvl>
    <w:lvl w:ilvl="4">
      <w:start w:val="1"/>
      <w:numFmt w:val="lowerLetter"/>
      <w:lvlText w:val="%5."/>
      <w:lvlJc w:val="left"/>
      <w:pPr>
        <w:ind w:left="5400" w:hanging="360"/>
      </w:pPr>
    </w:lvl>
    <w:lvl w:ilvl="5">
      <w:start w:val="1"/>
      <w:numFmt w:val="lowerRoman"/>
      <w:lvlText w:val="%6."/>
      <w:lvlJc w:val="right"/>
      <w:pPr>
        <w:ind w:left="6120" w:hanging="180"/>
      </w:pPr>
    </w:lvl>
    <w:lvl w:ilvl="6">
      <w:start w:val="1"/>
      <w:numFmt w:val="decimal"/>
      <w:lvlText w:val="%7."/>
      <w:lvlJc w:val="left"/>
      <w:pPr>
        <w:ind w:left="6840" w:hanging="360"/>
      </w:pPr>
    </w:lvl>
    <w:lvl w:ilvl="7">
      <w:start w:val="1"/>
      <w:numFmt w:val="lowerLetter"/>
      <w:lvlText w:val="%8."/>
      <w:lvlJc w:val="left"/>
      <w:pPr>
        <w:ind w:left="7560" w:hanging="360"/>
      </w:pPr>
    </w:lvl>
    <w:lvl w:ilvl="8">
      <w:start w:val="1"/>
      <w:numFmt w:val="lowerRoman"/>
      <w:lvlText w:val="%9."/>
      <w:lvlJc w:val="right"/>
      <w:pPr>
        <w:ind w:left="8280" w:hanging="180"/>
      </w:pPr>
    </w:lvl>
  </w:abstractNum>
  <w:abstractNum w:abstractNumId="30" w15:restartNumberingAfterBreak="0">
    <w:nsid w:val="2E3D1810"/>
    <w:multiLevelType w:val="multilevel"/>
    <w:tmpl w:val="8B8855F6"/>
    <w:lvl w:ilvl="0">
      <w:start w:val="1"/>
      <w:numFmt w:val="decimal"/>
      <w:lvlText w:val="%1)"/>
      <w:lvlJc w:val="left"/>
      <w:pPr>
        <w:ind w:left="1146" w:hanging="360"/>
      </w:pPr>
      <w:rPr>
        <w:rFonts w:ascii="Arial" w:eastAsia="Arial" w:hAnsi="Arial" w:cs="Arial"/>
      </w:rPr>
    </w:lvl>
    <w:lvl w:ilvl="1">
      <w:start w:val="1"/>
      <w:numFmt w:val="decimal"/>
      <w:lvlText w:val="%2."/>
      <w:lvlJc w:val="left"/>
      <w:pPr>
        <w:ind w:left="1866" w:hanging="360"/>
      </w:pPr>
      <w:rPr>
        <w:i w:val="0"/>
        <w:sz w:val="22"/>
        <w:szCs w:val="22"/>
      </w:rPr>
    </w:lvl>
    <w:lvl w:ilvl="2">
      <w:start w:val="1"/>
      <w:numFmt w:val="lowerLetter"/>
      <w:lvlText w:val="(%3)"/>
      <w:lvlJc w:val="left"/>
      <w:pPr>
        <w:ind w:left="2586" w:hanging="360"/>
      </w:pPr>
    </w:lvl>
    <w:lvl w:ilvl="3">
      <w:start w:val="1"/>
      <w:numFmt w:val="bullet"/>
      <w:lvlText w:val="●"/>
      <w:lvlJc w:val="left"/>
      <w:pPr>
        <w:ind w:left="3306" w:hanging="360"/>
      </w:pPr>
      <w:rPr>
        <w:rFonts w:ascii="Noto Sans Symbols" w:eastAsia="Noto Sans Symbols" w:hAnsi="Noto Sans Symbols" w:cs="Noto Sans Symbols"/>
      </w:rPr>
    </w:lvl>
    <w:lvl w:ilvl="4">
      <w:start w:val="1"/>
      <w:numFmt w:val="bullet"/>
      <w:lvlText w:val="o"/>
      <w:lvlJc w:val="left"/>
      <w:pPr>
        <w:ind w:left="4026" w:hanging="360"/>
      </w:pPr>
      <w:rPr>
        <w:rFonts w:ascii="Courier New" w:eastAsia="Courier New" w:hAnsi="Courier New" w:cs="Courier New"/>
      </w:rPr>
    </w:lvl>
    <w:lvl w:ilvl="5">
      <w:start w:val="1"/>
      <w:numFmt w:val="bullet"/>
      <w:lvlText w:val="▪"/>
      <w:lvlJc w:val="left"/>
      <w:pPr>
        <w:ind w:left="4746" w:hanging="360"/>
      </w:pPr>
      <w:rPr>
        <w:rFonts w:ascii="Noto Sans Symbols" w:eastAsia="Noto Sans Symbols" w:hAnsi="Noto Sans Symbols" w:cs="Noto Sans Symbols"/>
      </w:rPr>
    </w:lvl>
    <w:lvl w:ilvl="6">
      <w:start w:val="1"/>
      <w:numFmt w:val="bullet"/>
      <w:lvlText w:val="●"/>
      <w:lvlJc w:val="left"/>
      <w:pPr>
        <w:ind w:left="5466" w:hanging="360"/>
      </w:pPr>
      <w:rPr>
        <w:rFonts w:ascii="Noto Sans Symbols" w:eastAsia="Noto Sans Symbols" w:hAnsi="Noto Sans Symbols" w:cs="Noto Sans Symbols"/>
      </w:rPr>
    </w:lvl>
    <w:lvl w:ilvl="7">
      <w:start w:val="1"/>
      <w:numFmt w:val="bullet"/>
      <w:lvlText w:val="o"/>
      <w:lvlJc w:val="left"/>
      <w:pPr>
        <w:ind w:left="6186" w:hanging="360"/>
      </w:pPr>
      <w:rPr>
        <w:rFonts w:ascii="Courier New" w:eastAsia="Courier New" w:hAnsi="Courier New" w:cs="Courier New"/>
      </w:rPr>
    </w:lvl>
    <w:lvl w:ilvl="8">
      <w:start w:val="1"/>
      <w:numFmt w:val="bullet"/>
      <w:lvlText w:val="▪"/>
      <w:lvlJc w:val="left"/>
      <w:pPr>
        <w:ind w:left="6906" w:hanging="360"/>
      </w:pPr>
      <w:rPr>
        <w:rFonts w:ascii="Noto Sans Symbols" w:eastAsia="Noto Sans Symbols" w:hAnsi="Noto Sans Symbols" w:cs="Noto Sans Symbols"/>
      </w:rPr>
    </w:lvl>
  </w:abstractNum>
  <w:abstractNum w:abstractNumId="31" w15:restartNumberingAfterBreak="0">
    <w:nsid w:val="2FB62063"/>
    <w:multiLevelType w:val="multilevel"/>
    <w:tmpl w:val="812014F0"/>
    <w:lvl w:ilvl="0">
      <w:start w:val="1"/>
      <w:numFmt w:val="lowerLetter"/>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2" w15:restartNumberingAfterBreak="0">
    <w:nsid w:val="300579AC"/>
    <w:multiLevelType w:val="multilevel"/>
    <w:tmpl w:val="FD5419D8"/>
    <w:lvl w:ilvl="0">
      <w:start w:val="1"/>
      <w:numFmt w:val="decimal"/>
      <w:lvlText w:val="%1."/>
      <w:lvlJc w:val="left"/>
      <w:pPr>
        <w:ind w:left="720" w:hanging="360"/>
      </w:pPr>
      <w:rPr>
        <w:b w:val="0"/>
        <w:i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31640B3C"/>
    <w:multiLevelType w:val="multilevel"/>
    <w:tmpl w:val="57DE3ADC"/>
    <w:lvl w:ilvl="0">
      <w:start w:val="1"/>
      <w:numFmt w:val="decimal"/>
      <w:lvlText w:val="%1)"/>
      <w:lvlJc w:val="left"/>
      <w:pPr>
        <w:ind w:left="144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32081400"/>
    <w:multiLevelType w:val="multilevel"/>
    <w:tmpl w:val="E898CA88"/>
    <w:lvl w:ilvl="0">
      <w:start w:val="1"/>
      <w:numFmt w:val="decimal"/>
      <w:lvlText w:val="%1."/>
      <w:lvlJc w:val="left"/>
      <w:pPr>
        <w:ind w:left="720" w:hanging="360"/>
      </w:pPr>
      <w:rPr>
        <w:i w:val="0"/>
        <w:color w:val="000000"/>
      </w:rPr>
    </w:lvl>
    <w:lvl w:ilvl="1">
      <w:start w:val="11"/>
      <w:numFmt w:val="bullet"/>
      <w:lvlText w:val="●"/>
      <w:lvlJc w:val="left"/>
      <w:pPr>
        <w:ind w:left="1440" w:hanging="360"/>
      </w:pPr>
      <w:rPr>
        <w:rFonts w:ascii="Noto Sans Symbols" w:eastAsia="Noto Sans Symbols" w:hAnsi="Noto Sans Symbols" w:cs="Noto Sans Symbols"/>
        <w:i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32702F78"/>
    <w:multiLevelType w:val="multilevel"/>
    <w:tmpl w:val="7C204550"/>
    <w:lvl w:ilvl="0">
      <w:start w:val="1"/>
      <w:numFmt w:val="decimal"/>
      <w:lvlText w:val="%1)"/>
      <w:lvlJc w:val="left"/>
      <w:pPr>
        <w:ind w:left="720" w:hanging="360"/>
      </w:pPr>
      <w:rPr>
        <w:rFonts w:ascii="Arial" w:eastAsia="Arial" w:hAnsi="Arial" w:cs="Arial"/>
        <w:b w:val="0"/>
        <w:i w:val="0"/>
        <w:strike w:val="0"/>
        <w:color w:val="000000"/>
        <w:sz w:val="22"/>
        <w:szCs w:val="22"/>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342E039C"/>
    <w:multiLevelType w:val="multilevel"/>
    <w:tmpl w:val="3C421106"/>
    <w:lvl w:ilvl="0">
      <w:start w:val="1"/>
      <w:numFmt w:val="decimal"/>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35787EBD"/>
    <w:multiLevelType w:val="multilevel"/>
    <w:tmpl w:val="C02029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37074924"/>
    <w:multiLevelType w:val="multilevel"/>
    <w:tmpl w:val="7DA49DB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38A70DAC"/>
    <w:multiLevelType w:val="multilevel"/>
    <w:tmpl w:val="881C257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3BEE5C9A"/>
    <w:multiLevelType w:val="multilevel"/>
    <w:tmpl w:val="824C3DA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3CBE7BFD"/>
    <w:multiLevelType w:val="multilevel"/>
    <w:tmpl w:val="BC8CB63C"/>
    <w:lvl w:ilvl="0">
      <w:start w:val="1"/>
      <w:numFmt w:val="decimal"/>
      <w:lvlText w:val="%1."/>
      <w:lvlJc w:val="left"/>
      <w:pPr>
        <w:ind w:left="720" w:hanging="360"/>
      </w:pPr>
      <w:rPr>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3CF84330"/>
    <w:multiLevelType w:val="multilevel"/>
    <w:tmpl w:val="851E7838"/>
    <w:lvl w:ilvl="0">
      <w:start w:val="1"/>
      <w:numFmt w:val="decimal"/>
      <w:lvlText w:val="%1)"/>
      <w:lvlJc w:val="left"/>
      <w:pPr>
        <w:ind w:left="2520" w:hanging="360"/>
      </w:pPr>
    </w:lvl>
    <w:lvl w:ilvl="1">
      <w:start w:val="1"/>
      <w:numFmt w:val="lowerLetter"/>
      <w:lvlText w:val="%2."/>
      <w:lvlJc w:val="left"/>
      <w:pPr>
        <w:ind w:left="3240" w:hanging="360"/>
      </w:pPr>
    </w:lvl>
    <w:lvl w:ilvl="2">
      <w:start w:val="1"/>
      <w:numFmt w:val="lowerRoman"/>
      <w:lvlText w:val="%3."/>
      <w:lvlJc w:val="right"/>
      <w:pPr>
        <w:ind w:left="3960" w:hanging="180"/>
      </w:pPr>
    </w:lvl>
    <w:lvl w:ilvl="3">
      <w:start w:val="1"/>
      <w:numFmt w:val="decimal"/>
      <w:lvlText w:val="%4."/>
      <w:lvlJc w:val="left"/>
      <w:pPr>
        <w:ind w:left="4680" w:hanging="360"/>
      </w:pPr>
    </w:lvl>
    <w:lvl w:ilvl="4">
      <w:start w:val="1"/>
      <w:numFmt w:val="lowerLetter"/>
      <w:lvlText w:val="%5."/>
      <w:lvlJc w:val="left"/>
      <w:pPr>
        <w:ind w:left="5400" w:hanging="360"/>
      </w:pPr>
    </w:lvl>
    <w:lvl w:ilvl="5">
      <w:start w:val="1"/>
      <w:numFmt w:val="lowerRoman"/>
      <w:lvlText w:val="%6."/>
      <w:lvlJc w:val="right"/>
      <w:pPr>
        <w:ind w:left="6120" w:hanging="180"/>
      </w:pPr>
    </w:lvl>
    <w:lvl w:ilvl="6">
      <w:start w:val="1"/>
      <w:numFmt w:val="decimal"/>
      <w:lvlText w:val="%7."/>
      <w:lvlJc w:val="left"/>
      <w:pPr>
        <w:ind w:left="6840" w:hanging="360"/>
      </w:pPr>
    </w:lvl>
    <w:lvl w:ilvl="7">
      <w:start w:val="1"/>
      <w:numFmt w:val="lowerLetter"/>
      <w:lvlText w:val="%8."/>
      <w:lvlJc w:val="left"/>
      <w:pPr>
        <w:ind w:left="7560" w:hanging="360"/>
      </w:pPr>
    </w:lvl>
    <w:lvl w:ilvl="8">
      <w:start w:val="1"/>
      <w:numFmt w:val="lowerRoman"/>
      <w:lvlText w:val="%9."/>
      <w:lvlJc w:val="right"/>
      <w:pPr>
        <w:ind w:left="8280" w:hanging="180"/>
      </w:pPr>
    </w:lvl>
  </w:abstractNum>
  <w:abstractNum w:abstractNumId="43" w15:restartNumberingAfterBreak="0">
    <w:nsid w:val="3D2622A0"/>
    <w:multiLevelType w:val="multilevel"/>
    <w:tmpl w:val="28B4EBE0"/>
    <w:lvl w:ilvl="0">
      <w:start w:val="12"/>
      <w:numFmt w:val="lowerLetter"/>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3DA64D9D"/>
    <w:multiLevelType w:val="multilevel"/>
    <w:tmpl w:val="88E418AC"/>
    <w:lvl w:ilvl="0">
      <w:start w:val="1"/>
      <w:numFmt w:val="decimal"/>
      <w:lvlText w:val="%1)"/>
      <w:lvlJc w:val="left"/>
      <w:pPr>
        <w:ind w:left="186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3ED24181"/>
    <w:multiLevelType w:val="multilevel"/>
    <w:tmpl w:val="6B18D252"/>
    <w:lvl w:ilvl="0">
      <w:start w:val="1"/>
      <w:numFmt w:val="decimal"/>
      <w:lvlText w:val="%1."/>
      <w:lvlJc w:val="left"/>
      <w:pPr>
        <w:ind w:left="3763" w:hanging="360"/>
      </w:pPr>
      <w:rPr>
        <w:i w:val="0"/>
        <w:color w:val="00000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40855F76"/>
    <w:multiLevelType w:val="multilevel"/>
    <w:tmpl w:val="02CCB3DA"/>
    <w:lvl w:ilvl="0">
      <w:start w:val="1"/>
      <w:numFmt w:val="decimal"/>
      <w:lvlText w:val="%1."/>
      <w:lvlJc w:val="left"/>
      <w:pPr>
        <w:ind w:left="720" w:hanging="720"/>
      </w:pPr>
    </w:lvl>
    <w:lvl w:ilvl="1">
      <w:start w:val="1"/>
      <w:numFmt w:val="decimal"/>
      <w:lvlText w:val="%2."/>
      <w:lvlJc w:val="left"/>
      <w:pPr>
        <w:ind w:left="1713" w:hanging="719"/>
      </w:pPr>
    </w:lvl>
    <w:lvl w:ilvl="2">
      <w:start w:val="1"/>
      <w:numFmt w:val="decimal"/>
      <w:lvlText w:val="%3."/>
      <w:lvlJc w:val="left"/>
      <w:pPr>
        <w:ind w:left="862" w:hanging="720"/>
      </w:pPr>
    </w:lvl>
    <w:lvl w:ilvl="3">
      <w:start w:val="1"/>
      <w:numFmt w:val="decimal"/>
      <w:lvlText w:val="%4."/>
      <w:lvlJc w:val="left"/>
      <w:pPr>
        <w:ind w:left="2880" w:hanging="720"/>
      </w:pPr>
      <w:rPr>
        <w:color w:val="000000"/>
      </w:rPr>
    </w:lvl>
    <w:lvl w:ilvl="4">
      <w:start w:val="1"/>
      <w:numFmt w:val="decimal"/>
      <w:lvlText w:val="%5."/>
      <w:lvlJc w:val="left"/>
      <w:pPr>
        <w:ind w:left="3600" w:hanging="720"/>
      </w:pPr>
    </w:lvl>
    <w:lvl w:ilvl="5">
      <w:start w:val="1"/>
      <w:numFmt w:val="decimal"/>
      <w:lvlText w:val="%6."/>
      <w:lvlJc w:val="left"/>
      <w:pPr>
        <w:ind w:left="4320" w:hanging="720"/>
      </w:pPr>
    </w:lvl>
    <w:lvl w:ilvl="6">
      <w:start w:val="1"/>
      <w:numFmt w:val="decimal"/>
      <w:lvlText w:val="%7."/>
      <w:lvlJc w:val="left"/>
      <w:pPr>
        <w:ind w:left="5040" w:hanging="720"/>
      </w:pPr>
    </w:lvl>
    <w:lvl w:ilvl="7">
      <w:start w:val="1"/>
      <w:numFmt w:val="decimal"/>
      <w:lvlText w:val="%8."/>
      <w:lvlJc w:val="left"/>
      <w:pPr>
        <w:ind w:left="5760" w:hanging="720"/>
      </w:pPr>
    </w:lvl>
    <w:lvl w:ilvl="8">
      <w:start w:val="1"/>
      <w:numFmt w:val="decimal"/>
      <w:lvlText w:val="%9."/>
      <w:lvlJc w:val="left"/>
      <w:pPr>
        <w:ind w:left="6480" w:hanging="720"/>
      </w:pPr>
    </w:lvl>
  </w:abstractNum>
  <w:abstractNum w:abstractNumId="47" w15:restartNumberingAfterBreak="0">
    <w:nsid w:val="41DB1DB7"/>
    <w:multiLevelType w:val="multilevel"/>
    <w:tmpl w:val="734835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42A45B13"/>
    <w:multiLevelType w:val="multilevel"/>
    <w:tmpl w:val="422CEEB6"/>
    <w:lvl w:ilvl="0">
      <w:start w:val="1"/>
      <w:numFmt w:val="decimal"/>
      <w:lvlText w:val="%1)"/>
      <w:lvlJc w:val="left"/>
      <w:pPr>
        <w:ind w:left="720" w:hanging="360"/>
      </w:pPr>
      <w:rPr>
        <w:rFonts w:ascii="Arial" w:eastAsia="Arial" w:hAnsi="Arial" w:cs="Arial"/>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 w15:restartNumberingAfterBreak="0">
    <w:nsid w:val="438751B2"/>
    <w:multiLevelType w:val="multilevel"/>
    <w:tmpl w:val="A33CC026"/>
    <w:lvl w:ilvl="0">
      <w:start w:val="1"/>
      <w:numFmt w:val="decimal"/>
      <w:lvlText w:val="%1)"/>
      <w:lvlJc w:val="left"/>
      <w:pPr>
        <w:ind w:left="1778" w:hanging="360"/>
      </w:pPr>
    </w:lvl>
    <w:lvl w:ilvl="1">
      <w:start w:val="1"/>
      <w:numFmt w:val="lowerLetter"/>
      <w:lvlText w:val="%2."/>
      <w:lvlJc w:val="left"/>
      <w:pPr>
        <w:ind w:left="2498" w:hanging="360"/>
      </w:pPr>
    </w:lvl>
    <w:lvl w:ilvl="2">
      <w:start w:val="1"/>
      <w:numFmt w:val="lowerRoman"/>
      <w:lvlText w:val="%3."/>
      <w:lvlJc w:val="right"/>
      <w:pPr>
        <w:ind w:left="3218" w:hanging="180"/>
      </w:pPr>
    </w:lvl>
    <w:lvl w:ilvl="3">
      <w:start w:val="1"/>
      <w:numFmt w:val="decimal"/>
      <w:lvlText w:val="%4."/>
      <w:lvlJc w:val="left"/>
      <w:pPr>
        <w:ind w:left="3938" w:hanging="360"/>
      </w:pPr>
    </w:lvl>
    <w:lvl w:ilvl="4">
      <w:start w:val="1"/>
      <w:numFmt w:val="lowerLetter"/>
      <w:lvlText w:val="%5."/>
      <w:lvlJc w:val="left"/>
      <w:pPr>
        <w:ind w:left="4658" w:hanging="360"/>
      </w:pPr>
    </w:lvl>
    <w:lvl w:ilvl="5">
      <w:start w:val="1"/>
      <w:numFmt w:val="lowerRoman"/>
      <w:lvlText w:val="%6."/>
      <w:lvlJc w:val="right"/>
      <w:pPr>
        <w:ind w:left="5378" w:hanging="180"/>
      </w:pPr>
    </w:lvl>
    <w:lvl w:ilvl="6">
      <w:start w:val="1"/>
      <w:numFmt w:val="decimal"/>
      <w:lvlText w:val="%7."/>
      <w:lvlJc w:val="left"/>
      <w:pPr>
        <w:ind w:left="6098" w:hanging="360"/>
      </w:pPr>
    </w:lvl>
    <w:lvl w:ilvl="7">
      <w:start w:val="1"/>
      <w:numFmt w:val="lowerLetter"/>
      <w:lvlText w:val="%8."/>
      <w:lvlJc w:val="left"/>
      <w:pPr>
        <w:ind w:left="6818" w:hanging="360"/>
      </w:pPr>
    </w:lvl>
    <w:lvl w:ilvl="8">
      <w:start w:val="1"/>
      <w:numFmt w:val="lowerRoman"/>
      <w:lvlText w:val="%9."/>
      <w:lvlJc w:val="right"/>
      <w:pPr>
        <w:ind w:left="7538" w:hanging="180"/>
      </w:pPr>
    </w:lvl>
  </w:abstractNum>
  <w:abstractNum w:abstractNumId="50" w15:restartNumberingAfterBreak="0">
    <w:nsid w:val="43D8719B"/>
    <w:multiLevelType w:val="multilevel"/>
    <w:tmpl w:val="0D4A302E"/>
    <w:lvl w:ilvl="0">
      <w:start w:val="1"/>
      <w:numFmt w:val="bullet"/>
      <w:lvlText w:val="−"/>
      <w:lvlJc w:val="left"/>
      <w:pPr>
        <w:ind w:left="1146" w:hanging="360"/>
      </w:pPr>
      <w:rPr>
        <w:rFonts w:ascii="Noto Sans Symbols" w:eastAsia="Noto Sans Symbols" w:hAnsi="Noto Sans Symbols" w:cs="Noto Sans Symbols"/>
      </w:rPr>
    </w:lvl>
    <w:lvl w:ilvl="1">
      <w:start w:val="1"/>
      <w:numFmt w:val="bullet"/>
      <w:lvlText w:val="o"/>
      <w:lvlJc w:val="left"/>
      <w:pPr>
        <w:ind w:left="1866" w:hanging="360"/>
      </w:pPr>
      <w:rPr>
        <w:rFonts w:ascii="Courier New" w:eastAsia="Courier New" w:hAnsi="Courier New" w:cs="Courier New"/>
      </w:rPr>
    </w:lvl>
    <w:lvl w:ilvl="2">
      <w:start w:val="1"/>
      <w:numFmt w:val="bullet"/>
      <w:lvlText w:val="▪"/>
      <w:lvlJc w:val="left"/>
      <w:pPr>
        <w:ind w:left="2586" w:hanging="360"/>
      </w:pPr>
      <w:rPr>
        <w:rFonts w:ascii="Noto Sans Symbols" w:eastAsia="Noto Sans Symbols" w:hAnsi="Noto Sans Symbols" w:cs="Noto Sans Symbols"/>
      </w:rPr>
    </w:lvl>
    <w:lvl w:ilvl="3">
      <w:start w:val="1"/>
      <w:numFmt w:val="bullet"/>
      <w:lvlText w:val="●"/>
      <w:lvlJc w:val="left"/>
      <w:pPr>
        <w:ind w:left="3306" w:hanging="360"/>
      </w:pPr>
      <w:rPr>
        <w:rFonts w:ascii="Noto Sans Symbols" w:eastAsia="Noto Sans Symbols" w:hAnsi="Noto Sans Symbols" w:cs="Noto Sans Symbols"/>
      </w:rPr>
    </w:lvl>
    <w:lvl w:ilvl="4">
      <w:start w:val="1"/>
      <w:numFmt w:val="bullet"/>
      <w:lvlText w:val="o"/>
      <w:lvlJc w:val="left"/>
      <w:pPr>
        <w:ind w:left="4026" w:hanging="360"/>
      </w:pPr>
      <w:rPr>
        <w:rFonts w:ascii="Courier New" w:eastAsia="Courier New" w:hAnsi="Courier New" w:cs="Courier New"/>
      </w:rPr>
    </w:lvl>
    <w:lvl w:ilvl="5">
      <w:start w:val="1"/>
      <w:numFmt w:val="bullet"/>
      <w:lvlText w:val="▪"/>
      <w:lvlJc w:val="left"/>
      <w:pPr>
        <w:ind w:left="4746" w:hanging="360"/>
      </w:pPr>
      <w:rPr>
        <w:rFonts w:ascii="Noto Sans Symbols" w:eastAsia="Noto Sans Symbols" w:hAnsi="Noto Sans Symbols" w:cs="Noto Sans Symbols"/>
      </w:rPr>
    </w:lvl>
    <w:lvl w:ilvl="6">
      <w:start w:val="1"/>
      <w:numFmt w:val="bullet"/>
      <w:lvlText w:val="●"/>
      <w:lvlJc w:val="left"/>
      <w:pPr>
        <w:ind w:left="5466" w:hanging="360"/>
      </w:pPr>
      <w:rPr>
        <w:rFonts w:ascii="Noto Sans Symbols" w:eastAsia="Noto Sans Symbols" w:hAnsi="Noto Sans Symbols" w:cs="Noto Sans Symbols"/>
      </w:rPr>
    </w:lvl>
    <w:lvl w:ilvl="7">
      <w:start w:val="1"/>
      <w:numFmt w:val="bullet"/>
      <w:lvlText w:val="o"/>
      <w:lvlJc w:val="left"/>
      <w:pPr>
        <w:ind w:left="6186" w:hanging="360"/>
      </w:pPr>
      <w:rPr>
        <w:rFonts w:ascii="Courier New" w:eastAsia="Courier New" w:hAnsi="Courier New" w:cs="Courier New"/>
      </w:rPr>
    </w:lvl>
    <w:lvl w:ilvl="8">
      <w:start w:val="1"/>
      <w:numFmt w:val="bullet"/>
      <w:lvlText w:val="▪"/>
      <w:lvlJc w:val="left"/>
      <w:pPr>
        <w:ind w:left="6906" w:hanging="360"/>
      </w:pPr>
      <w:rPr>
        <w:rFonts w:ascii="Noto Sans Symbols" w:eastAsia="Noto Sans Symbols" w:hAnsi="Noto Sans Symbols" w:cs="Noto Sans Symbols"/>
      </w:rPr>
    </w:lvl>
  </w:abstractNum>
  <w:abstractNum w:abstractNumId="51" w15:restartNumberingAfterBreak="0">
    <w:nsid w:val="447F7740"/>
    <w:multiLevelType w:val="multilevel"/>
    <w:tmpl w:val="6CA8D756"/>
    <w:lvl w:ilvl="0">
      <w:start w:val="1"/>
      <w:numFmt w:val="decimal"/>
      <w:lvlText w:val="%1)"/>
      <w:lvlJc w:val="left"/>
      <w:pPr>
        <w:ind w:left="1069" w:hanging="360"/>
      </w:pPr>
      <w:rPr>
        <w:b w:val="0"/>
        <w:i w:val="0"/>
        <w:color w:val="000000"/>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2" w15:restartNumberingAfterBreak="0">
    <w:nsid w:val="45080AE0"/>
    <w:multiLevelType w:val="multilevel"/>
    <w:tmpl w:val="EDDEE44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15:restartNumberingAfterBreak="0">
    <w:nsid w:val="45286429"/>
    <w:multiLevelType w:val="multilevel"/>
    <w:tmpl w:val="7986A7C4"/>
    <w:lvl w:ilvl="0">
      <w:start w:val="1"/>
      <w:numFmt w:val="lowerLetter"/>
      <w:lvlText w:val="%1)"/>
      <w:lvlJc w:val="left"/>
      <w:pPr>
        <w:ind w:left="2574" w:hanging="360"/>
      </w:pPr>
    </w:lvl>
    <w:lvl w:ilvl="1">
      <w:start w:val="1"/>
      <w:numFmt w:val="lowerLetter"/>
      <w:lvlText w:val="%2."/>
      <w:lvlJc w:val="left"/>
      <w:pPr>
        <w:ind w:left="3294" w:hanging="360"/>
      </w:pPr>
    </w:lvl>
    <w:lvl w:ilvl="2">
      <w:start w:val="1"/>
      <w:numFmt w:val="lowerRoman"/>
      <w:lvlText w:val="%3."/>
      <w:lvlJc w:val="right"/>
      <w:pPr>
        <w:ind w:left="4014" w:hanging="180"/>
      </w:pPr>
    </w:lvl>
    <w:lvl w:ilvl="3">
      <w:start w:val="1"/>
      <w:numFmt w:val="decimal"/>
      <w:lvlText w:val="%4."/>
      <w:lvlJc w:val="left"/>
      <w:pPr>
        <w:ind w:left="4734" w:hanging="360"/>
      </w:pPr>
    </w:lvl>
    <w:lvl w:ilvl="4">
      <w:start w:val="1"/>
      <w:numFmt w:val="lowerLetter"/>
      <w:lvlText w:val="%5."/>
      <w:lvlJc w:val="left"/>
      <w:pPr>
        <w:ind w:left="5454" w:hanging="360"/>
      </w:pPr>
    </w:lvl>
    <w:lvl w:ilvl="5">
      <w:start w:val="1"/>
      <w:numFmt w:val="lowerRoman"/>
      <w:lvlText w:val="%6."/>
      <w:lvlJc w:val="right"/>
      <w:pPr>
        <w:ind w:left="6174" w:hanging="180"/>
      </w:pPr>
    </w:lvl>
    <w:lvl w:ilvl="6">
      <w:start w:val="1"/>
      <w:numFmt w:val="decimal"/>
      <w:lvlText w:val="%7."/>
      <w:lvlJc w:val="left"/>
      <w:pPr>
        <w:ind w:left="6894" w:hanging="360"/>
      </w:pPr>
    </w:lvl>
    <w:lvl w:ilvl="7">
      <w:start w:val="1"/>
      <w:numFmt w:val="lowerLetter"/>
      <w:lvlText w:val="%8."/>
      <w:lvlJc w:val="left"/>
      <w:pPr>
        <w:ind w:left="7614" w:hanging="360"/>
      </w:pPr>
    </w:lvl>
    <w:lvl w:ilvl="8">
      <w:start w:val="1"/>
      <w:numFmt w:val="lowerRoman"/>
      <w:lvlText w:val="%9."/>
      <w:lvlJc w:val="right"/>
      <w:pPr>
        <w:ind w:left="8334" w:hanging="180"/>
      </w:pPr>
    </w:lvl>
  </w:abstractNum>
  <w:abstractNum w:abstractNumId="54" w15:restartNumberingAfterBreak="0">
    <w:nsid w:val="456461AF"/>
    <w:multiLevelType w:val="multilevel"/>
    <w:tmpl w:val="87648AD2"/>
    <w:lvl w:ilvl="0">
      <w:start w:val="1"/>
      <w:numFmt w:val="decimal"/>
      <w:lvlText w:val="%1)"/>
      <w:lvlJc w:val="left"/>
      <w:pPr>
        <w:ind w:left="720" w:hanging="360"/>
      </w:pPr>
      <w:rPr>
        <w:rFonts w:ascii="Arial" w:eastAsia="Arial" w:hAnsi="Arial" w:cs="Arial"/>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47695289"/>
    <w:multiLevelType w:val="multilevel"/>
    <w:tmpl w:val="168C62CA"/>
    <w:lvl w:ilvl="0">
      <w:start w:val="1"/>
      <w:numFmt w:val="decimal"/>
      <w:lvlText w:val="%1)"/>
      <w:lvlJc w:val="left"/>
      <w:pPr>
        <w:ind w:left="720" w:hanging="360"/>
      </w:pPr>
      <w:rPr>
        <w:rFonts w:ascii="Arial" w:eastAsia="Arial" w:hAnsi="Arial" w:cs="Arial"/>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49D06FBE"/>
    <w:multiLevelType w:val="multilevel"/>
    <w:tmpl w:val="28F6C8A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4AE912EA"/>
    <w:multiLevelType w:val="multilevel"/>
    <w:tmpl w:val="A5F8962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15:restartNumberingAfterBreak="0">
    <w:nsid w:val="4DF91F42"/>
    <w:multiLevelType w:val="multilevel"/>
    <w:tmpl w:val="AFC22A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4EDE5379"/>
    <w:multiLevelType w:val="multilevel"/>
    <w:tmpl w:val="43463504"/>
    <w:lvl w:ilvl="0">
      <w:start w:val="1"/>
      <w:numFmt w:val="decimal"/>
      <w:lvlText w:val="%1)"/>
      <w:lvlJc w:val="left"/>
      <w:pPr>
        <w:ind w:left="1069"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0" w15:restartNumberingAfterBreak="0">
    <w:nsid w:val="4F070C69"/>
    <w:multiLevelType w:val="multilevel"/>
    <w:tmpl w:val="7D8021F6"/>
    <w:lvl w:ilvl="0">
      <w:start w:val="1"/>
      <w:numFmt w:val="decimal"/>
      <w:lvlText w:val="%1)"/>
      <w:lvlJc w:val="left"/>
      <w:pPr>
        <w:ind w:left="1068" w:hanging="360"/>
      </w:pPr>
    </w:lvl>
    <w:lvl w:ilvl="1">
      <w:start w:val="1"/>
      <w:numFmt w:val="bullet"/>
      <w:lvlText w:val="-"/>
      <w:lvlJc w:val="left"/>
      <w:pPr>
        <w:ind w:left="1788" w:hanging="360"/>
      </w:pPr>
      <w:rPr>
        <w:rFonts w:ascii="Garamond" w:eastAsia="Garamond" w:hAnsi="Garamond" w:cs="Garamond"/>
      </w:r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61" w15:restartNumberingAfterBreak="0">
    <w:nsid w:val="4F7326B9"/>
    <w:multiLevelType w:val="multilevel"/>
    <w:tmpl w:val="77A449C0"/>
    <w:lvl w:ilvl="0">
      <w:start w:val="13"/>
      <w:numFmt w:val="decimal"/>
      <w:lvlText w:val="%1."/>
      <w:lvlJc w:val="left"/>
      <w:pPr>
        <w:ind w:left="644" w:hanging="359"/>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4FB93178"/>
    <w:multiLevelType w:val="multilevel"/>
    <w:tmpl w:val="27B26148"/>
    <w:lvl w:ilvl="0">
      <w:start w:val="1"/>
      <w:numFmt w:val="decimal"/>
      <w:lvlText w:val="%1."/>
      <w:lvlJc w:val="left"/>
      <w:pPr>
        <w:ind w:left="72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50953779"/>
    <w:multiLevelType w:val="multilevel"/>
    <w:tmpl w:val="9BBCEF98"/>
    <w:lvl w:ilvl="0">
      <w:start w:val="1"/>
      <w:numFmt w:val="decimal"/>
      <w:lvlText w:val="%1)"/>
      <w:lvlJc w:val="left"/>
      <w:pPr>
        <w:ind w:left="186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50D714A2"/>
    <w:multiLevelType w:val="multilevel"/>
    <w:tmpl w:val="99BC6308"/>
    <w:lvl w:ilvl="0">
      <w:start w:val="1"/>
      <w:numFmt w:val="lowerLetter"/>
      <w:lvlText w:val="%1)"/>
      <w:lvlJc w:val="left"/>
      <w:pPr>
        <w:ind w:left="4014" w:hanging="360"/>
      </w:pPr>
    </w:lvl>
    <w:lvl w:ilvl="1">
      <w:start w:val="1"/>
      <w:numFmt w:val="lowerLetter"/>
      <w:lvlText w:val="%2."/>
      <w:lvlJc w:val="left"/>
      <w:pPr>
        <w:ind w:left="4734" w:hanging="360"/>
      </w:pPr>
    </w:lvl>
    <w:lvl w:ilvl="2">
      <w:start w:val="1"/>
      <w:numFmt w:val="lowerRoman"/>
      <w:lvlText w:val="%3."/>
      <w:lvlJc w:val="right"/>
      <w:pPr>
        <w:ind w:left="5454" w:hanging="180"/>
      </w:pPr>
    </w:lvl>
    <w:lvl w:ilvl="3">
      <w:start w:val="1"/>
      <w:numFmt w:val="decimal"/>
      <w:lvlText w:val="%4."/>
      <w:lvlJc w:val="left"/>
      <w:pPr>
        <w:ind w:left="6174" w:hanging="360"/>
      </w:pPr>
    </w:lvl>
    <w:lvl w:ilvl="4">
      <w:start w:val="1"/>
      <w:numFmt w:val="lowerLetter"/>
      <w:lvlText w:val="%5."/>
      <w:lvlJc w:val="left"/>
      <w:pPr>
        <w:ind w:left="6894" w:hanging="360"/>
      </w:pPr>
    </w:lvl>
    <w:lvl w:ilvl="5">
      <w:start w:val="1"/>
      <w:numFmt w:val="lowerRoman"/>
      <w:lvlText w:val="%6."/>
      <w:lvlJc w:val="right"/>
      <w:pPr>
        <w:ind w:left="7614" w:hanging="180"/>
      </w:pPr>
    </w:lvl>
    <w:lvl w:ilvl="6">
      <w:start w:val="1"/>
      <w:numFmt w:val="decimal"/>
      <w:lvlText w:val="%7."/>
      <w:lvlJc w:val="left"/>
      <w:pPr>
        <w:ind w:left="8334" w:hanging="360"/>
      </w:pPr>
    </w:lvl>
    <w:lvl w:ilvl="7">
      <w:start w:val="1"/>
      <w:numFmt w:val="lowerLetter"/>
      <w:lvlText w:val="%8."/>
      <w:lvlJc w:val="left"/>
      <w:pPr>
        <w:ind w:left="9054" w:hanging="360"/>
      </w:pPr>
    </w:lvl>
    <w:lvl w:ilvl="8">
      <w:start w:val="1"/>
      <w:numFmt w:val="lowerRoman"/>
      <w:lvlText w:val="%9."/>
      <w:lvlJc w:val="right"/>
      <w:pPr>
        <w:ind w:left="9774" w:hanging="180"/>
      </w:pPr>
    </w:lvl>
  </w:abstractNum>
  <w:abstractNum w:abstractNumId="65" w15:restartNumberingAfterBreak="0">
    <w:nsid w:val="51167F92"/>
    <w:multiLevelType w:val="multilevel"/>
    <w:tmpl w:val="C13A7916"/>
    <w:lvl w:ilvl="0">
      <w:start w:val="1"/>
      <w:numFmt w:val="bullet"/>
      <w:lvlText w:val="­"/>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6" w15:restartNumberingAfterBreak="0">
    <w:nsid w:val="518D4F49"/>
    <w:multiLevelType w:val="multilevel"/>
    <w:tmpl w:val="F33E5AF6"/>
    <w:lvl w:ilvl="0">
      <w:start w:val="1"/>
      <w:numFmt w:val="decimal"/>
      <w:lvlText w:val="%1."/>
      <w:lvlJc w:val="left"/>
      <w:pPr>
        <w:ind w:left="720" w:hanging="360"/>
      </w:pPr>
      <w:rPr>
        <w:i w:val="0"/>
        <w:color w:val="000000"/>
      </w:rPr>
    </w:lvl>
    <w:lvl w:ilvl="1">
      <w:start w:val="11"/>
      <w:numFmt w:val="bullet"/>
      <w:lvlText w:val="●"/>
      <w:lvlJc w:val="left"/>
      <w:pPr>
        <w:ind w:left="1440" w:hanging="360"/>
      </w:pPr>
      <w:rPr>
        <w:rFonts w:ascii="Noto Sans Symbols" w:eastAsia="Noto Sans Symbols" w:hAnsi="Noto Sans Symbols" w:cs="Noto Sans Symbols"/>
        <w:i w:val="0"/>
      </w:rPr>
    </w:lvl>
    <w:lvl w:ilvl="2">
      <w:start w:val="1"/>
      <w:numFmt w:val="lowerLetter"/>
      <w:lvlText w:val="(%3)"/>
      <w:lvlJc w:val="left"/>
      <w:pPr>
        <w:ind w:left="2340" w:hanging="360"/>
      </w:pPr>
    </w:lvl>
    <w:lvl w:ilvl="3">
      <w:start w:val="1"/>
      <w:numFmt w:val="decimal"/>
      <w:lvlText w:val="%4)"/>
      <w:lvlJc w:val="left"/>
      <w:pPr>
        <w:ind w:left="2955" w:hanging="435"/>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15:restartNumberingAfterBreak="0">
    <w:nsid w:val="55556F98"/>
    <w:multiLevelType w:val="multilevel"/>
    <w:tmpl w:val="AFC6D326"/>
    <w:lvl w:ilvl="0">
      <w:start w:val="1"/>
      <w:numFmt w:val="decimal"/>
      <w:lvlText w:val="%1)"/>
      <w:lvlJc w:val="left"/>
      <w:pPr>
        <w:ind w:left="2520" w:hanging="360"/>
      </w:pPr>
    </w:lvl>
    <w:lvl w:ilvl="1">
      <w:start w:val="1"/>
      <w:numFmt w:val="lowerLetter"/>
      <w:lvlText w:val="%2."/>
      <w:lvlJc w:val="left"/>
      <w:pPr>
        <w:ind w:left="3240" w:hanging="360"/>
      </w:pPr>
    </w:lvl>
    <w:lvl w:ilvl="2">
      <w:start w:val="1"/>
      <w:numFmt w:val="lowerRoman"/>
      <w:lvlText w:val="%3."/>
      <w:lvlJc w:val="right"/>
      <w:pPr>
        <w:ind w:left="3960" w:hanging="180"/>
      </w:pPr>
    </w:lvl>
    <w:lvl w:ilvl="3">
      <w:start w:val="1"/>
      <w:numFmt w:val="decimal"/>
      <w:lvlText w:val="%4."/>
      <w:lvlJc w:val="left"/>
      <w:pPr>
        <w:ind w:left="4680" w:hanging="360"/>
      </w:pPr>
    </w:lvl>
    <w:lvl w:ilvl="4">
      <w:start w:val="1"/>
      <w:numFmt w:val="lowerLetter"/>
      <w:lvlText w:val="%5."/>
      <w:lvlJc w:val="left"/>
      <w:pPr>
        <w:ind w:left="5400" w:hanging="360"/>
      </w:pPr>
    </w:lvl>
    <w:lvl w:ilvl="5">
      <w:start w:val="1"/>
      <w:numFmt w:val="lowerRoman"/>
      <w:lvlText w:val="%6."/>
      <w:lvlJc w:val="right"/>
      <w:pPr>
        <w:ind w:left="6120" w:hanging="180"/>
      </w:pPr>
    </w:lvl>
    <w:lvl w:ilvl="6">
      <w:start w:val="1"/>
      <w:numFmt w:val="decimal"/>
      <w:lvlText w:val="%7."/>
      <w:lvlJc w:val="left"/>
      <w:pPr>
        <w:ind w:left="6840" w:hanging="360"/>
      </w:pPr>
    </w:lvl>
    <w:lvl w:ilvl="7">
      <w:start w:val="1"/>
      <w:numFmt w:val="lowerLetter"/>
      <w:lvlText w:val="%8."/>
      <w:lvlJc w:val="left"/>
      <w:pPr>
        <w:ind w:left="7560" w:hanging="360"/>
      </w:pPr>
    </w:lvl>
    <w:lvl w:ilvl="8">
      <w:start w:val="1"/>
      <w:numFmt w:val="lowerRoman"/>
      <w:lvlText w:val="%9."/>
      <w:lvlJc w:val="right"/>
      <w:pPr>
        <w:ind w:left="8280" w:hanging="180"/>
      </w:pPr>
    </w:lvl>
  </w:abstractNum>
  <w:abstractNum w:abstractNumId="68" w15:restartNumberingAfterBreak="0">
    <w:nsid w:val="55560D03"/>
    <w:multiLevelType w:val="multilevel"/>
    <w:tmpl w:val="B992C618"/>
    <w:lvl w:ilvl="0">
      <w:start w:val="1"/>
      <w:numFmt w:val="decimal"/>
      <w:lvlText w:val="%1)"/>
      <w:lvlJc w:val="left"/>
      <w:pPr>
        <w:ind w:left="720" w:hanging="360"/>
      </w:pPr>
      <w:rPr>
        <w:rFonts w:ascii="Arial" w:eastAsia="Arial" w:hAnsi="Arial" w:cs="Arial"/>
        <w:color w:val="000000"/>
      </w:rPr>
    </w:lvl>
    <w:lvl w:ilvl="1">
      <w:start w:val="1"/>
      <w:numFmt w:val="lowerLetter"/>
      <w:lvlText w:val="%2)"/>
      <w:lvlJc w:val="left"/>
      <w:pPr>
        <w:ind w:left="1440" w:hanging="360"/>
      </w:pPr>
    </w:lvl>
    <w:lvl w:ilvl="2">
      <w:start w:val="2"/>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55EA44B8"/>
    <w:multiLevelType w:val="multilevel"/>
    <w:tmpl w:val="2924A694"/>
    <w:lvl w:ilvl="0">
      <w:start w:val="1"/>
      <w:numFmt w:val="decimal"/>
      <w:lvlText w:val="%1)"/>
      <w:lvlJc w:val="left"/>
      <w:pPr>
        <w:ind w:left="1069"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70" w15:restartNumberingAfterBreak="0">
    <w:nsid w:val="57E11BF9"/>
    <w:multiLevelType w:val="multilevel"/>
    <w:tmpl w:val="9A82D92A"/>
    <w:lvl w:ilvl="0">
      <w:start w:val="1"/>
      <w:numFmt w:val="decimal"/>
      <w:lvlText w:val="%1."/>
      <w:lvlJc w:val="left"/>
      <w:pPr>
        <w:ind w:left="644" w:hanging="359"/>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1" w15:restartNumberingAfterBreak="0">
    <w:nsid w:val="58556FB8"/>
    <w:multiLevelType w:val="multilevel"/>
    <w:tmpl w:val="55A4CD52"/>
    <w:lvl w:ilvl="0">
      <w:start w:val="8"/>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2" w15:restartNumberingAfterBreak="0">
    <w:nsid w:val="5A813D3D"/>
    <w:multiLevelType w:val="multilevel"/>
    <w:tmpl w:val="247AD64A"/>
    <w:lvl w:ilvl="0">
      <w:start w:val="1"/>
      <w:numFmt w:val="decimal"/>
      <w:lvlText w:val="%1)"/>
      <w:lvlJc w:val="left"/>
      <w:pPr>
        <w:ind w:left="1069"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73" w15:restartNumberingAfterBreak="0">
    <w:nsid w:val="5B1928D3"/>
    <w:multiLevelType w:val="multilevel"/>
    <w:tmpl w:val="ACBE7456"/>
    <w:lvl w:ilvl="0">
      <w:start w:val="1"/>
      <w:numFmt w:val="decimal"/>
      <w:lvlText w:val="%1."/>
      <w:lvlJc w:val="left"/>
      <w:pPr>
        <w:ind w:left="36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4" w15:restartNumberingAfterBreak="0">
    <w:nsid w:val="5B201DAC"/>
    <w:multiLevelType w:val="multilevel"/>
    <w:tmpl w:val="198EAE02"/>
    <w:lvl w:ilvl="0">
      <w:start w:val="1"/>
      <w:numFmt w:val="bullet"/>
      <w:lvlText w:val="­"/>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5" w15:restartNumberingAfterBreak="0">
    <w:nsid w:val="5CDC1B8E"/>
    <w:multiLevelType w:val="multilevel"/>
    <w:tmpl w:val="818410BE"/>
    <w:lvl w:ilvl="0">
      <w:start w:val="1"/>
      <w:numFmt w:val="decimal"/>
      <w:lvlText w:val="%1)"/>
      <w:lvlJc w:val="left"/>
      <w:pPr>
        <w:ind w:left="186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6" w15:restartNumberingAfterBreak="0">
    <w:nsid w:val="5E8F52A7"/>
    <w:multiLevelType w:val="multilevel"/>
    <w:tmpl w:val="4A26034C"/>
    <w:lvl w:ilvl="0">
      <w:start w:val="1"/>
      <w:numFmt w:val="decimal"/>
      <w:lvlText w:val="%1."/>
      <w:lvlJc w:val="left"/>
      <w:pPr>
        <w:ind w:left="644" w:hanging="359"/>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7" w15:restartNumberingAfterBreak="0">
    <w:nsid w:val="5EDE3014"/>
    <w:multiLevelType w:val="multilevel"/>
    <w:tmpl w:val="4BE286BC"/>
    <w:lvl w:ilvl="0">
      <w:start w:val="1"/>
      <w:numFmt w:val="decimal"/>
      <w:lvlText w:val="%1)"/>
      <w:lvlJc w:val="left"/>
      <w:pPr>
        <w:ind w:left="1860" w:hanging="360"/>
      </w:pPr>
      <w:rPr>
        <w:rFonts w:ascii="Arial Narrow" w:eastAsia="Arial Narrow" w:hAnsi="Arial Narrow" w:cs="Arial Narrow"/>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5FA34C7B"/>
    <w:multiLevelType w:val="multilevel"/>
    <w:tmpl w:val="A7608B34"/>
    <w:lvl w:ilvl="0">
      <w:start w:val="1"/>
      <w:numFmt w:val="decimal"/>
      <w:lvlText w:val="%1."/>
      <w:lvlJc w:val="left"/>
      <w:pPr>
        <w:ind w:left="720" w:hanging="360"/>
      </w:pPr>
      <w:rPr>
        <w:i w:val="0"/>
        <w:color w:val="000000"/>
      </w:rPr>
    </w:lvl>
    <w:lvl w:ilvl="1">
      <w:start w:val="11"/>
      <w:numFmt w:val="bullet"/>
      <w:lvlText w:val="●"/>
      <w:lvlJc w:val="left"/>
      <w:pPr>
        <w:ind w:left="1440" w:hanging="360"/>
      </w:pPr>
      <w:rPr>
        <w:rFonts w:ascii="Noto Sans Symbols" w:eastAsia="Noto Sans Symbols" w:hAnsi="Noto Sans Symbols" w:cs="Noto Sans Symbols"/>
        <w:i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9" w15:restartNumberingAfterBreak="0">
    <w:nsid w:val="60513B60"/>
    <w:multiLevelType w:val="multilevel"/>
    <w:tmpl w:val="3C98145E"/>
    <w:lvl w:ilvl="0">
      <w:start w:val="1"/>
      <w:numFmt w:val="decimal"/>
      <w:lvlText w:val="%1)"/>
      <w:lvlJc w:val="left"/>
      <w:pPr>
        <w:ind w:left="720" w:hanging="360"/>
      </w:pPr>
      <w:rPr>
        <w:b w:val="0"/>
        <w:i w:val="0"/>
        <w:color w:val="00000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0" w15:restartNumberingAfterBreak="0">
    <w:nsid w:val="60A5696A"/>
    <w:multiLevelType w:val="multilevel"/>
    <w:tmpl w:val="9468D0DC"/>
    <w:lvl w:ilvl="0">
      <w:start w:val="1"/>
      <w:numFmt w:val="decimal"/>
      <w:lvlText w:val="%1."/>
      <w:lvlJc w:val="left"/>
      <w:pPr>
        <w:ind w:left="644" w:hanging="359"/>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1" w15:restartNumberingAfterBreak="0">
    <w:nsid w:val="60AA3128"/>
    <w:multiLevelType w:val="multilevel"/>
    <w:tmpl w:val="19E4B7EA"/>
    <w:lvl w:ilvl="0">
      <w:start w:val="8"/>
      <w:numFmt w:val="decimal"/>
      <w:lvlText w:val="%1."/>
      <w:lvlJc w:val="left"/>
      <w:pPr>
        <w:ind w:left="720" w:hanging="360"/>
      </w:pPr>
      <w:rPr>
        <w:i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2" w15:restartNumberingAfterBreak="0">
    <w:nsid w:val="63D414BC"/>
    <w:multiLevelType w:val="multilevel"/>
    <w:tmpl w:val="45F65EE2"/>
    <w:lvl w:ilvl="0">
      <w:start w:val="1"/>
      <w:numFmt w:val="decimal"/>
      <w:lvlText w:val="%1)"/>
      <w:lvlJc w:val="left"/>
      <w:pPr>
        <w:ind w:left="2955" w:hanging="43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3" w15:restartNumberingAfterBreak="0">
    <w:nsid w:val="64124D0C"/>
    <w:multiLevelType w:val="multilevel"/>
    <w:tmpl w:val="138A1C1A"/>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4" w15:restartNumberingAfterBreak="0">
    <w:nsid w:val="6522130C"/>
    <w:multiLevelType w:val="multilevel"/>
    <w:tmpl w:val="EF44CB68"/>
    <w:lvl w:ilvl="0">
      <w:start w:val="1"/>
      <w:numFmt w:val="decimal"/>
      <w:lvlText w:val="%1."/>
      <w:lvlJc w:val="left"/>
      <w:pPr>
        <w:ind w:left="644" w:hanging="359"/>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5" w15:restartNumberingAfterBreak="0">
    <w:nsid w:val="674E6518"/>
    <w:multiLevelType w:val="multilevel"/>
    <w:tmpl w:val="2EB07AF2"/>
    <w:lvl w:ilvl="0">
      <w:start w:val="1"/>
      <w:numFmt w:val="decimal"/>
      <w:lvlText w:val="%1."/>
      <w:lvlJc w:val="left"/>
      <w:pPr>
        <w:ind w:left="1004" w:hanging="360"/>
      </w:pPr>
      <w:rPr>
        <w:b w:val="0"/>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86" w15:restartNumberingAfterBreak="0">
    <w:nsid w:val="68351076"/>
    <w:multiLevelType w:val="multilevel"/>
    <w:tmpl w:val="573AD79C"/>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15:restartNumberingAfterBreak="0">
    <w:nsid w:val="6953729F"/>
    <w:multiLevelType w:val="multilevel"/>
    <w:tmpl w:val="0A1ADC2A"/>
    <w:lvl w:ilvl="0">
      <w:start w:val="1"/>
      <w:numFmt w:val="decimal"/>
      <w:lvlText w:val="%1."/>
      <w:lvlJc w:val="left"/>
      <w:pPr>
        <w:ind w:left="644" w:hanging="359"/>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15:restartNumberingAfterBreak="0">
    <w:nsid w:val="6A63229C"/>
    <w:multiLevelType w:val="multilevel"/>
    <w:tmpl w:val="DDEC25BE"/>
    <w:lvl w:ilvl="0">
      <w:start w:val="1"/>
      <w:numFmt w:val="lowerLetter"/>
      <w:lvlText w:val="%1)"/>
      <w:lvlJc w:val="left"/>
      <w:pPr>
        <w:ind w:left="1800" w:hanging="72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9" w15:restartNumberingAfterBreak="0">
    <w:nsid w:val="6AB5002A"/>
    <w:multiLevelType w:val="multilevel"/>
    <w:tmpl w:val="E5C424F6"/>
    <w:lvl w:ilvl="0">
      <w:start w:val="1"/>
      <w:numFmt w:val="decimal"/>
      <w:lvlText w:val="%1)"/>
      <w:lvlJc w:val="left"/>
      <w:pPr>
        <w:ind w:left="1425" w:hanging="360"/>
      </w:pPr>
      <w:rPr>
        <w:b w:val="0"/>
        <w:i w:val="0"/>
        <w:color w:val="000000"/>
        <w:sz w:val="22"/>
        <w:szCs w:val="22"/>
      </w:rPr>
    </w:lvl>
    <w:lvl w:ilvl="1">
      <w:start w:val="1"/>
      <w:numFmt w:val="bullet"/>
      <w:lvlText w:val="o"/>
      <w:lvlJc w:val="left"/>
      <w:pPr>
        <w:ind w:left="2145" w:hanging="360"/>
      </w:pPr>
      <w:rPr>
        <w:rFonts w:ascii="Courier New" w:eastAsia="Courier New" w:hAnsi="Courier New" w:cs="Courier New"/>
      </w:rPr>
    </w:lvl>
    <w:lvl w:ilvl="2">
      <w:start w:val="1"/>
      <w:numFmt w:val="bullet"/>
      <w:lvlText w:val="▪"/>
      <w:lvlJc w:val="left"/>
      <w:pPr>
        <w:ind w:left="2865" w:hanging="360"/>
      </w:pPr>
      <w:rPr>
        <w:rFonts w:ascii="Noto Sans Symbols" w:eastAsia="Noto Sans Symbols" w:hAnsi="Noto Sans Symbols" w:cs="Noto Sans Symbols"/>
      </w:rPr>
    </w:lvl>
    <w:lvl w:ilvl="3">
      <w:start w:val="1"/>
      <w:numFmt w:val="bullet"/>
      <w:lvlText w:val="●"/>
      <w:lvlJc w:val="left"/>
      <w:pPr>
        <w:ind w:left="3585" w:hanging="360"/>
      </w:pPr>
      <w:rPr>
        <w:rFonts w:ascii="Noto Sans Symbols" w:eastAsia="Noto Sans Symbols" w:hAnsi="Noto Sans Symbols" w:cs="Noto Sans Symbols"/>
      </w:rPr>
    </w:lvl>
    <w:lvl w:ilvl="4">
      <w:start w:val="1"/>
      <w:numFmt w:val="bullet"/>
      <w:lvlText w:val="o"/>
      <w:lvlJc w:val="left"/>
      <w:pPr>
        <w:ind w:left="4305" w:hanging="360"/>
      </w:pPr>
      <w:rPr>
        <w:rFonts w:ascii="Courier New" w:eastAsia="Courier New" w:hAnsi="Courier New" w:cs="Courier New"/>
      </w:rPr>
    </w:lvl>
    <w:lvl w:ilvl="5">
      <w:start w:val="1"/>
      <w:numFmt w:val="bullet"/>
      <w:lvlText w:val="▪"/>
      <w:lvlJc w:val="left"/>
      <w:pPr>
        <w:ind w:left="5025" w:hanging="360"/>
      </w:pPr>
      <w:rPr>
        <w:rFonts w:ascii="Noto Sans Symbols" w:eastAsia="Noto Sans Symbols" w:hAnsi="Noto Sans Symbols" w:cs="Noto Sans Symbols"/>
      </w:rPr>
    </w:lvl>
    <w:lvl w:ilvl="6">
      <w:start w:val="1"/>
      <w:numFmt w:val="bullet"/>
      <w:lvlText w:val="●"/>
      <w:lvlJc w:val="left"/>
      <w:pPr>
        <w:ind w:left="5745" w:hanging="360"/>
      </w:pPr>
      <w:rPr>
        <w:rFonts w:ascii="Noto Sans Symbols" w:eastAsia="Noto Sans Symbols" w:hAnsi="Noto Sans Symbols" w:cs="Noto Sans Symbols"/>
      </w:rPr>
    </w:lvl>
    <w:lvl w:ilvl="7">
      <w:start w:val="1"/>
      <w:numFmt w:val="bullet"/>
      <w:lvlText w:val="o"/>
      <w:lvlJc w:val="left"/>
      <w:pPr>
        <w:ind w:left="6465" w:hanging="360"/>
      </w:pPr>
      <w:rPr>
        <w:rFonts w:ascii="Courier New" w:eastAsia="Courier New" w:hAnsi="Courier New" w:cs="Courier New"/>
      </w:rPr>
    </w:lvl>
    <w:lvl w:ilvl="8">
      <w:start w:val="1"/>
      <w:numFmt w:val="bullet"/>
      <w:lvlText w:val="▪"/>
      <w:lvlJc w:val="left"/>
      <w:pPr>
        <w:ind w:left="7185" w:hanging="360"/>
      </w:pPr>
      <w:rPr>
        <w:rFonts w:ascii="Noto Sans Symbols" w:eastAsia="Noto Sans Symbols" w:hAnsi="Noto Sans Symbols" w:cs="Noto Sans Symbols"/>
      </w:rPr>
    </w:lvl>
  </w:abstractNum>
  <w:abstractNum w:abstractNumId="90" w15:restartNumberingAfterBreak="0">
    <w:nsid w:val="6B526EF3"/>
    <w:multiLevelType w:val="multilevel"/>
    <w:tmpl w:val="4B9C1858"/>
    <w:lvl w:ilvl="0">
      <w:start w:val="1"/>
      <w:numFmt w:val="decimal"/>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1" w15:restartNumberingAfterBreak="0">
    <w:nsid w:val="6B5A33A1"/>
    <w:multiLevelType w:val="multilevel"/>
    <w:tmpl w:val="E0B03E18"/>
    <w:lvl w:ilvl="0">
      <w:start w:val="1"/>
      <w:numFmt w:val="decimal"/>
      <w:lvlText w:val="%1."/>
      <w:lvlJc w:val="left"/>
      <w:pPr>
        <w:ind w:left="644" w:hanging="359"/>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2" w15:restartNumberingAfterBreak="0">
    <w:nsid w:val="6B9A37B2"/>
    <w:multiLevelType w:val="multilevel"/>
    <w:tmpl w:val="D7906CDA"/>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3" w15:restartNumberingAfterBreak="0">
    <w:nsid w:val="6BD22D3D"/>
    <w:multiLevelType w:val="multilevel"/>
    <w:tmpl w:val="892264C8"/>
    <w:lvl w:ilvl="0">
      <w:start w:val="1"/>
      <w:numFmt w:val="decimal"/>
      <w:lvlText w:val="%1)"/>
      <w:lvlJc w:val="left"/>
      <w:pPr>
        <w:ind w:left="186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4" w15:restartNumberingAfterBreak="0">
    <w:nsid w:val="6BDE730D"/>
    <w:multiLevelType w:val="multilevel"/>
    <w:tmpl w:val="1994902A"/>
    <w:lvl w:ilvl="0">
      <w:start w:val="1"/>
      <w:numFmt w:val="decimal"/>
      <w:lvlText w:val="%1)"/>
      <w:lvlJc w:val="left"/>
      <w:pPr>
        <w:ind w:left="2520" w:hanging="360"/>
      </w:pPr>
    </w:lvl>
    <w:lvl w:ilvl="1">
      <w:start w:val="1"/>
      <w:numFmt w:val="lowerLetter"/>
      <w:lvlText w:val="%2."/>
      <w:lvlJc w:val="left"/>
      <w:pPr>
        <w:ind w:left="3240" w:hanging="360"/>
      </w:pPr>
    </w:lvl>
    <w:lvl w:ilvl="2">
      <w:start w:val="1"/>
      <w:numFmt w:val="lowerRoman"/>
      <w:lvlText w:val="%3."/>
      <w:lvlJc w:val="right"/>
      <w:pPr>
        <w:ind w:left="3960" w:hanging="180"/>
      </w:pPr>
    </w:lvl>
    <w:lvl w:ilvl="3">
      <w:start w:val="1"/>
      <w:numFmt w:val="decimal"/>
      <w:lvlText w:val="%4."/>
      <w:lvlJc w:val="left"/>
      <w:pPr>
        <w:ind w:left="4680" w:hanging="360"/>
      </w:pPr>
    </w:lvl>
    <w:lvl w:ilvl="4">
      <w:start w:val="1"/>
      <w:numFmt w:val="lowerLetter"/>
      <w:lvlText w:val="%5."/>
      <w:lvlJc w:val="left"/>
      <w:pPr>
        <w:ind w:left="5400" w:hanging="360"/>
      </w:pPr>
    </w:lvl>
    <w:lvl w:ilvl="5">
      <w:start w:val="1"/>
      <w:numFmt w:val="lowerRoman"/>
      <w:lvlText w:val="%6."/>
      <w:lvlJc w:val="right"/>
      <w:pPr>
        <w:ind w:left="6120" w:hanging="180"/>
      </w:pPr>
    </w:lvl>
    <w:lvl w:ilvl="6">
      <w:start w:val="1"/>
      <w:numFmt w:val="decimal"/>
      <w:lvlText w:val="%7."/>
      <w:lvlJc w:val="left"/>
      <w:pPr>
        <w:ind w:left="6840" w:hanging="360"/>
      </w:pPr>
    </w:lvl>
    <w:lvl w:ilvl="7">
      <w:start w:val="1"/>
      <w:numFmt w:val="lowerLetter"/>
      <w:lvlText w:val="%8."/>
      <w:lvlJc w:val="left"/>
      <w:pPr>
        <w:ind w:left="7560" w:hanging="360"/>
      </w:pPr>
    </w:lvl>
    <w:lvl w:ilvl="8">
      <w:start w:val="1"/>
      <w:numFmt w:val="lowerRoman"/>
      <w:lvlText w:val="%9."/>
      <w:lvlJc w:val="right"/>
      <w:pPr>
        <w:ind w:left="8280" w:hanging="180"/>
      </w:pPr>
    </w:lvl>
  </w:abstractNum>
  <w:abstractNum w:abstractNumId="95" w15:restartNumberingAfterBreak="0">
    <w:nsid w:val="6C8F7E72"/>
    <w:multiLevelType w:val="multilevel"/>
    <w:tmpl w:val="727A0E8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6" w15:restartNumberingAfterBreak="0">
    <w:nsid w:val="6D2A2CAC"/>
    <w:multiLevelType w:val="multilevel"/>
    <w:tmpl w:val="1B5CE876"/>
    <w:lvl w:ilvl="0">
      <w:start w:val="1"/>
      <w:numFmt w:val="decimal"/>
      <w:lvlText w:val="%1."/>
      <w:lvlJc w:val="left"/>
      <w:pPr>
        <w:ind w:left="720" w:hanging="360"/>
      </w:pPr>
      <w:rPr>
        <w:rFonts w:ascii="Arial" w:eastAsia="Arial" w:hAnsi="Arial" w:cs="Arial"/>
        <w:color w:val="00000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7" w15:restartNumberingAfterBreak="0">
    <w:nsid w:val="6D96566A"/>
    <w:multiLevelType w:val="multilevel"/>
    <w:tmpl w:val="C580718A"/>
    <w:lvl w:ilvl="0">
      <w:start w:val="1"/>
      <w:numFmt w:val="bullet"/>
      <w:lvlText w:val="−"/>
      <w:lvlJc w:val="righ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98" w15:restartNumberingAfterBreak="0">
    <w:nsid w:val="6F4C1129"/>
    <w:multiLevelType w:val="multilevel"/>
    <w:tmpl w:val="1FEACDDE"/>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9" w15:restartNumberingAfterBreak="0">
    <w:nsid w:val="6FC82DA0"/>
    <w:multiLevelType w:val="multilevel"/>
    <w:tmpl w:val="1C0C36E6"/>
    <w:lvl w:ilvl="0">
      <w:start w:val="1"/>
      <w:numFmt w:val="decimal"/>
      <w:lvlText w:val="%1)"/>
      <w:lvlJc w:val="left"/>
      <w:pPr>
        <w:ind w:left="1353" w:hanging="359"/>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0" w15:restartNumberingAfterBreak="0">
    <w:nsid w:val="725B5B39"/>
    <w:multiLevelType w:val="multilevel"/>
    <w:tmpl w:val="B336C290"/>
    <w:lvl w:ilvl="0">
      <w:start w:val="1"/>
      <w:numFmt w:val="decimal"/>
      <w:lvlText w:val="%1)"/>
      <w:lvlJc w:val="left"/>
      <w:pPr>
        <w:ind w:left="186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1" w15:restartNumberingAfterBreak="0">
    <w:nsid w:val="728102EC"/>
    <w:multiLevelType w:val="multilevel"/>
    <w:tmpl w:val="72E8B606"/>
    <w:lvl w:ilvl="0">
      <w:start w:val="1"/>
      <w:numFmt w:val="decimal"/>
      <w:lvlText w:val="%1)"/>
      <w:lvlJc w:val="left"/>
      <w:pPr>
        <w:ind w:left="720" w:hanging="360"/>
      </w:pPr>
      <w:rPr>
        <w:rFonts w:ascii="Arial" w:eastAsia="Arial" w:hAnsi="Arial" w:cs="Arial"/>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2" w15:restartNumberingAfterBreak="0">
    <w:nsid w:val="73B11187"/>
    <w:multiLevelType w:val="multilevel"/>
    <w:tmpl w:val="51662BD2"/>
    <w:lvl w:ilvl="0">
      <w:start w:val="1"/>
      <w:numFmt w:val="lowerLetter"/>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03" w15:restartNumberingAfterBreak="0">
    <w:nsid w:val="74E376BF"/>
    <w:multiLevelType w:val="multilevel"/>
    <w:tmpl w:val="C04223A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4" w15:restartNumberingAfterBreak="0">
    <w:nsid w:val="74EB33CA"/>
    <w:multiLevelType w:val="multilevel"/>
    <w:tmpl w:val="24CAAFA2"/>
    <w:lvl w:ilvl="0">
      <w:start w:val="1"/>
      <w:numFmt w:val="decimal"/>
      <w:pStyle w:val="1punkt"/>
      <w:lvlText w:val="%1)"/>
      <w:lvlJc w:val="left"/>
      <w:pPr>
        <w:ind w:left="186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5" w15:restartNumberingAfterBreak="0">
    <w:nsid w:val="769D24DC"/>
    <w:multiLevelType w:val="multilevel"/>
    <w:tmpl w:val="A790C8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6" w15:restartNumberingAfterBreak="0">
    <w:nsid w:val="77C75625"/>
    <w:multiLevelType w:val="multilevel"/>
    <w:tmpl w:val="3908480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7" w15:restartNumberingAfterBreak="0">
    <w:nsid w:val="78F64209"/>
    <w:multiLevelType w:val="multilevel"/>
    <w:tmpl w:val="2CD44148"/>
    <w:lvl w:ilvl="0">
      <w:start w:val="1"/>
      <w:numFmt w:val="decimal"/>
      <w:lvlText w:val="%1)"/>
      <w:lvlJc w:val="left"/>
      <w:pPr>
        <w:ind w:left="1069" w:hanging="360"/>
      </w:pPr>
      <w:rPr>
        <w:color w:val="000000"/>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08" w15:restartNumberingAfterBreak="0">
    <w:nsid w:val="7B79316D"/>
    <w:multiLevelType w:val="multilevel"/>
    <w:tmpl w:val="B184C634"/>
    <w:lvl w:ilvl="0">
      <w:start w:val="1"/>
      <w:numFmt w:val="decimal"/>
      <w:lvlText w:val="%1)"/>
      <w:lvlJc w:val="left"/>
      <w:pPr>
        <w:ind w:left="2520" w:hanging="360"/>
      </w:pPr>
    </w:lvl>
    <w:lvl w:ilvl="1">
      <w:start w:val="1"/>
      <w:numFmt w:val="lowerLetter"/>
      <w:lvlText w:val="%2."/>
      <w:lvlJc w:val="left"/>
      <w:pPr>
        <w:ind w:left="3240" w:hanging="360"/>
      </w:pPr>
    </w:lvl>
    <w:lvl w:ilvl="2">
      <w:start w:val="1"/>
      <w:numFmt w:val="lowerRoman"/>
      <w:lvlText w:val="%3."/>
      <w:lvlJc w:val="right"/>
      <w:pPr>
        <w:ind w:left="3960" w:hanging="180"/>
      </w:pPr>
    </w:lvl>
    <w:lvl w:ilvl="3">
      <w:start w:val="1"/>
      <w:numFmt w:val="decimal"/>
      <w:lvlText w:val="%4."/>
      <w:lvlJc w:val="left"/>
      <w:pPr>
        <w:ind w:left="4680" w:hanging="360"/>
      </w:pPr>
    </w:lvl>
    <w:lvl w:ilvl="4">
      <w:start w:val="1"/>
      <w:numFmt w:val="lowerLetter"/>
      <w:lvlText w:val="%5."/>
      <w:lvlJc w:val="left"/>
      <w:pPr>
        <w:ind w:left="5400" w:hanging="360"/>
      </w:pPr>
    </w:lvl>
    <w:lvl w:ilvl="5">
      <w:start w:val="1"/>
      <w:numFmt w:val="lowerRoman"/>
      <w:lvlText w:val="%6."/>
      <w:lvlJc w:val="right"/>
      <w:pPr>
        <w:ind w:left="6120" w:hanging="180"/>
      </w:pPr>
    </w:lvl>
    <w:lvl w:ilvl="6">
      <w:start w:val="1"/>
      <w:numFmt w:val="decimal"/>
      <w:lvlText w:val="%7."/>
      <w:lvlJc w:val="left"/>
      <w:pPr>
        <w:ind w:left="6840" w:hanging="360"/>
      </w:pPr>
    </w:lvl>
    <w:lvl w:ilvl="7">
      <w:start w:val="1"/>
      <w:numFmt w:val="lowerLetter"/>
      <w:lvlText w:val="%8."/>
      <w:lvlJc w:val="left"/>
      <w:pPr>
        <w:ind w:left="7560" w:hanging="360"/>
      </w:pPr>
    </w:lvl>
    <w:lvl w:ilvl="8">
      <w:start w:val="1"/>
      <w:numFmt w:val="lowerRoman"/>
      <w:lvlText w:val="%9."/>
      <w:lvlJc w:val="right"/>
      <w:pPr>
        <w:ind w:left="8280" w:hanging="180"/>
      </w:pPr>
    </w:lvl>
  </w:abstractNum>
  <w:abstractNum w:abstractNumId="109" w15:restartNumberingAfterBreak="0">
    <w:nsid w:val="7CCB562F"/>
    <w:multiLevelType w:val="multilevel"/>
    <w:tmpl w:val="FFE4613C"/>
    <w:lvl w:ilvl="0">
      <w:start w:val="1"/>
      <w:numFmt w:val="decimal"/>
      <w:lvlText w:val="%1."/>
      <w:lvlJc w:val="left"/>
      <w:pPr>
        <w:ind w:left="2140" w:hanging="360"/>
      </w:pPr>
      <w:rPr>
        <w:rFonts w:ascii="Arial" w:eastAsia="Arial" w:hAnsi="Arial" w:cs="Arial"/>
        <w:sz w:val="22"/>
        <w:szCs w:val="22"/>
      </w:rPr>
    </w:lvl>
    <w:lvl w:ilvl="1">
      <w:start w:val="2"/>
      <w:numFmt w:val="decimal"/>
      <w:lvlText w:val="%2."/>
      <w:lvlJc w:val="left"/>
      <w:pPr>
        <w:ind w:left="2860" w:hanging="360"/>
      </w:pPr>
    </w:lvl>
    <w:lvl w:ilvl="2">
      <w:start w:val="1"/>
      <w:numFmt w:val="bullet"/>
      <w:lvlText w:val="▪"/>
      <w:lvlJc w:val="left"/>
      <w:pPr>
        <w:ind w:left="3580" w:hanging="360"/>
      </w:pPr>
      <w:rPr>
        <w:rFonts w:ascii="Noto Sans Symbols" w:eastAsia="Noto Sans Symbols" w:hAnsi="Noto Sans Symbols" w:cs="Noto Sans Symbols"/>
      </w:rPr>
    </w:lvl>
    <w:lvl w:ilvl="3">
      <w:start w:val="1"/>
      <w:numFmt w:val="bullet"/>
      <w:lvlText w:val="●"/>
      <w:lvlJc w:val="left"/>
      <w:pPr>
        <w:ind w:left="4300" w:hanging="360"/>
      </w:pPr>
      <w:rPr>
        <w:rFonts w:ascii="Noto Sans Symbols" w:eastAsia="Noto Sans Symbols" w:hAnsi="Noto Sans Symbols" w:cs="Noto Sans Symbols"/>
      </w:rPr>
    </w:lvl>
    <w:lvl w:ilvl="4">
      <w:start w:val="1"/>
      <w:numFmt w:val="bullet"/>
      <w:lvlText w:val="o"/>
      <w:lvlJc w:val="left"/>
      <w:pPr>
        <w:ind w:left="5020" w:hanging="360"/>
      </w:pPr>
      <w:rPr>
        <w:rFonts w:ascii="Courier New" w:eastAsia="Courier New" w:hAnsi="Courier New" w:cs="Courier New"/>
      </w:rPr>
    </w:lvl>
    <w:lvl w:ilvl="5">
      <w:start w:val="1"/>
      <w:numFmt w:val="bullet"/>
      <w:lvlText w:val="▪"/>
      <w:lvlJc w:val="left"/>
      <w:pPr>
        <w:ind w:left="5740" w:hanging="360"/>
      </w:pPr>
      <w:rPr>
        <w:rFonts w:ascii="Noto Sans Symbols" w:eastAsia="Noto Sans Symbols" w:hAnsi="Noto Sans Symbols" w:cs="Noto Sans Symbols"/>
      </w:rPr>
    </w:lvl>
    <w:lvl w:ilvl="6">
      <w:start w:val="1"/>
      <w:numFmt w:val="bullet"/>
      <w:lvlText w:val="●"/>
      <w:lvlJc w:val="left"/>
      <w:pPr>
        <w:ind w:left="6460" w:hanging="360"/>
      </w:pPr>
      <w:rPr>
        <w:rFonts w:ascii="Noto Sans Symbols" w:eastAsia="Noto Sans Symbols" w:hAnsi="Noto Sans Symbols" w:cs="Noto Sans Symbols"/>
      </w:rPr>
    </w:lvl>
    <w:lvl w:ilvl="7">
      <w:start w:val="1"/>
      <w:numFmt w:val="bullet"/>
      <w:lvlText w:val="o"/>
      <w:lvlJc w:val="left"/>
      <w:pPr>
        <w:ind w:left="7180" w:hanging="360"/>
      </w:pPr>
      <w:rPr>
        <w:rFonts w:ascii="Courier New" w:eastAsia="Courier New" w:hAnsi="Courier New" w:cs="Courier New"/>
      </w:rPr>
    </w:lvl>
    <w:lvl w:ilvl="8">
      <w:start w:val="1"/>
      <w:numFmt w:val="bullet"/>
      <w:lvlText w:val="▪"/>
      <w:lvlJc w:val="left"/>
      <w:pPr>
        <w:ind w:left="7900" w:hanging="360"/>
      </w:pPr>
      <w:rPr>
        <w:rFonts w:ascii="Noto Sans Symbols" w:eastAsia="Noto Sans Symbols" w:hAnsi="Noto Sans Symbols" w:cs="Noto Sans Symbols"/>
      </w:rPr>
    </w:lvl>
  </w:abstractNum>
  <w:abstractNum w:abstractNumId="110" w15:restartNumberingAfterBreak="0">
    <w:nsid w:val="7DC418EE"/>
    <w:multiLevelType w:val="multilevel"/>
    <w:tmpl w:val="0CCA0296"/>
    <w:lvl w:ilvl="0">
      <w:start w:val="1"/>
      <w:numFmt w:val="bullet"/>
      <w:lvlText w:val="−"/>
      <w:lvlJc w:val="righ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327170562">
    <w:abstractNumId w:val="11"/>
  </w:num>
  <w:num w:numId="2" w16cid:durableId="67582285">
    <w:abstractNumId w:val="67"/>
  </w:num>
  <w:num w:numId="3" w16cid:durableId="243610471">
    <w:abstractNumId w:val="49"/>
  </w:num>
  <w:num w:numId="4" w16cid:durableId="216212205">
    <w:abstractNumId w:val="98"/>
  </w:num>
  <w:num w:numId="5" w16cid:durableId="10425591">
    <w:abstractNumId w:val="10"/>
  </w:num>
  <w:num w:numId="6" w16cid:durableId="504713249">
    <w:abstractNumId w:val="96"/>
  </w:num>
  <w:num w:numId="7" w16cid:durableId="827794062">
    <w:abstractNumId w:val="83"/>
  </w:num>
  <w:num w:numId="8" w16cid:durableId="1435633190">
    <w:abstractNumId w:val="26"/>
  </w:num>
  <w:num w:numId="9" w16cid:durableId="189496955">
    <w:abstractNumId w:val="89"/>
  </w:num>
  <w:num w:numId="10" w16cid:durableId="219556025">
    <w:abstractNumId w:val="108"/>
  </w:num>
  <w:num w:numId="11" w16cid:durableId="2099249635">
    <w:abstractNumId w:val="24"/>
  </w:num>
  <w:num w:numId="12" w16cid:durableId="848102211">
    <w:abstractNumId w:val="58"/>
  </w:num>
  <w:num w:numId="13" w16cid:durableId="518130543">
    <w:abstractNumId w:val="61"/>
  </w:num>
  <w:num w:numId="14" w16cid:durableId="172914013">
    <w:abstractNumId w:val="71"/>
  </w:num>
  <w:num w:numId="15" w16cid:durableId="1513180742">
    <w:abstractNumId w:val="42"/>
  </w:num>
  <w:num w:numId="16" w16cid:durableId="2011133570">
    <w:abstractNumId w:val="34"/>
  </w:num>
  <w:num w:numId="17" w16cid:durableId="1616054713">
    <w:abstractNumId w:val="66"/>
  </w:num>
  <w:num w:numId="18" w16cid:durableId="654337653">
    <w:abstractNumId w:val="78"/>
  </w:num>
  <w:num w:numId="19" w16cid:durableId="941760527">
    <w:abstractNumId w:val="3"/>
  </w:num>
  <w:num w:numId="20" w16cid:durableId="1679455684">
    <w:abstractNumId w:val="43"/>
  </w:num>
  <w:num w:numId="21" w16cid:durableId="474182976">
    <w:abstractNumId w:val="37"/>
  </w:num>
  <w:num w:numId="22" w16cid:durableId="640769944">
    <w:abstractNumId w:val="12"/>
  </w:num>
  <w:num w:numId="23" w16cid:durableId="701705268">
    <w:abstractNumId w:val="30"/>
  </w:num>
  <w:num w:numId="24" w16cid:durableId="103694515">
    <w:abstractNumId w:val="32"/>
  </w:num>
  <w:num w:numId="25" w16cid:durableId="397172089">
    <w:abstractNumId w:val="55"/>
  </w:num>
  <w:num w:numId="26" w16cid:durableId="1318921050">
    <w:abstractNumId w:val="81"/>
  </w:num>
  <w:num w:numId="27" w16cid:durableId="748816342">
    <w:abstractNumId w:val="15"/>
  </w:num>
  <w:num w:numId="28" w16cid:durableId="550843277">
    <w:abstractNumId w:val="47"/>
  </w:num>
  <w:num w:numId="29" w16cid:durableId="1473864761">
    <w:abstractNumId w:val="1"/>
  </w:num>
  <w:num w:numId="30" w16cid:durableId="1841044572">
    <w:abstractNumId w:val="80"/>
  </w:num>
  <w:num w:numId="31" w16cid:durableId="457142881">
    <w:abstractNumId w:val="93"/>
  </w:num>
  <w:num w:numId="32" w16cid:durableId="784155478">
    <w:abstractNumId w:val="77"/>
  </w:num>
  <w:num w:numId="33" w16cid:durableId="1729573838">
    <w:abstractNumId w:val="87"/>
  </w:num>
  <w:num w:numId="34" w16cid:durableId="639648559">
    <w:abstractNumId w:val="53"/>
  </w:num>
  <w:num w:numId="35" w16cid:durableId="891229188">
    <w:abstractNumId w:val="64"/>
  </w:num>
  <w:num w:numId="36" w16cid:durableId="1113935995">
    <w:abstractNumId w:val="84"/>
  </w:num>
  <w:num w:numId="37" w16cid:durableId="1628976017">
    <w:abstractNumId w:val="76"/>
  </w:num>
  <w:num w:numId="38" w16cid:durableId="1038579241">
    <w:abstractNumId w:val="91"/>
  </w:num>
  <w:num w:numId="39" w16cid:durableId="354843657">
    <w:abstractNumId w:val="70"/>
  </w:num>
  <w:num w:numId="40" w16cid:durableId="578518167">
    <w:abstractNumId w:val="16"/>
  </w:num>
  <w:num w:numId="41" w16cid:durableId="1946965062">
    <w:abstractNumId w:val="18"/>
  </w:num>
  <w:num w:numId="42" w16cid:durableId="1647078015">
    <w:abstractNumId w:val="45"/>
  </w:num>
  <w:num w:numId="43" w16cid:durableId="1011026779">
    <w:abstractNumId w:val="73"/>
  </w:num>
  <w:num w:numId="44" w16cid:durableId="446628289">
    <w:abstractNumId w:val="17"/>
  </w:num>
  <w:num w:numId="45" w16cid:durableId="1817843503">
    <w:abstractNumId w:val="41"/>
  </w:num>
  <w:num w:numId="46" w16cid:durableId="377706974">
    <w:abstractNumId w:val="14"/>
  </w:num>
  <w:num w:numId="47" w16cid:durableId="1289094377">
    <w:abstractNumId w:val="110"/>
  </w:num>
  <w:num w:numId="48" w16cid:durableId="362899677">
    <w:abstractNumId w:val="97"/>
  </w:num>
  <w:num w:numId="49" w16cid:durableId="1764300235">
    <w:abstractNumId w:val="46"/>
  </w:num>
  <w:num w:numId="50" w16cid:durableId="602106336">
    <w:abstractNumId w:val="21"/>
  </w:num>
  <w:num w:numId="51" w16cid:durableId="1842237734">
    <w:abstractNumId w:val="85"/>
  </w:num>
  <w:num w:numId="52" w16cid:durableId="1170023868">
    <w:abstractNumId w:val="62"/>
  </w:num>
  <w:num w:numId="53" w16cid:durableId="1785228044">
    <w:abstractNumId w:val="103"/>
  </w:num>
  <w:num w:numId="54" w16cid:durableId="449512708">
    <w:abstractNumId w:val="38"/>
  </w:num>
  <w:num w:numId="55" w16cid:durableId="819661459">
    <w:abstractNumId w:val="79"/>
  </w:num>
  <w:num w:numId="56" w16cid:durableId="1902595077">
    <w:abstractNumId w:val="56"/>
  </w:num>
  <w:num w:numId="57" w16cid:durableId="1253009440">
    <w:abstractNumId w:val="40"/>
  </w:num>
  <w:num w:numId="58" w16cid:durableId="16081772">
    <w:abstractNumId w:val="31"/>
  </w:num>
  <w:num w:numId="59" w16cid:durableId="1728914398">
    <w:abstractNumId w:val="74"/>
  </w:num>
  <w:num w:numId="60" w16cid:durableId="1099789974">
    <w:abstractNumId w:val="54"/>
  </w:num>
  <w:num w:numId="61" w16cid:durableId="1526215038">
    <w:abstractNumId w:val="23"/>
  </w:num>
  <w:num w:numId="62" w16cid:durableId="1631934015">
    <w:abstractNumId w:val="25"/>
  </w:num>
  <w:num w:numId="63" w16cid:durableId="1301107624">
    <w:abstractNumId w:val="57"/>
  </w:num>
  <w:num w:numId="64" w16cid:durableId="1358653209">
    <w:abstractNumId w:val="101"/>
  </w:num>
  <w:num w:numId="65" w16cid:durableId="300160985">
    <w:abstractNumId w:val="105"/>
  </w:num>
  <w:num w:numId="66" w16cid:durableId="1384796569">
    <w:abstractNumId w:val="102"/>
  </w:num>
  <w:num w:numId="67" w16cid:durableId="969943124">
    <w:abstractNumId w:val="60"/>
  </w:num>
  <w:num w:numId="68" w16cid:durableId="1418163840">
    <w:abstractNumId w:val="9"/>
  </w:num>
  <w:num w:numId="69" w16cid:durableId="1562058409">
    <w:abstractNumId w:val="2"/>
  </w:num>
  <w:num w:numId="70" w16cid:durableId="1510635303">
    <w:abstractNumId w:val="95"/>
  </w:num>
  <w:num w:numId="71" w16cid:durableId="456681356">
    <w:abstractNumId w:val="7"/>
  </w:num>
  <w:num w:numId="72" w16cid:durableId="1019089709">
    <w:abstractNumId w:val="50"/>
  </w:num>
  <w:num w:numId="73" w16cid:durableId="728115021">
    <w:abstractNumId w:val="20"/>
  </w:num>
  <w:num w:numId="74" w16cid:durableId="310601367">
    <w:abstractNumId w:val="33"/>
  </w:num>
  <w:num w:numId="75" w16cid:durableId="1418092896">
    <w:abstractNumId w:val="82"/>
  </w:num>
  <w:num w:numId="76" w16cid:durableId="1479999973">
    <w:abstractNumId w:val="0"/>
  </w:num>
  <w:num w:numId="77" w16cid:durableId="1057241457">
    <w:abstractNumId w:val="51"/>
  </w:num>
  <w:num w:numId="78" w16cid:durableId="962690783">
    <w:abstractNumId w:val="59"/>
  </w:num>
  <w:num w:numId="79" w16cid:durableId="1879850254">
    <w:abstractNumId w:val="72"/>
  </w:num>
  <w:num w:numId="80" w16cid:durableId="555358628">
    <w:abstractNumId w:val="107"/>
  </w:num>
  <w:num w:numId="81" w16cid:durableId="1329400414">
    <w:abstractNumId w:val="90"/>
  </w:num>
  <w:num w:numId="82" w16cid:durableId="1832141538">
    <w:abstractNumId w:val="48"/>
  </w:num>
  <w:num w:numId="83" w16cid:durableId="1536502269">
    <w:abstractNumId w:val="5"/>
  </w:num>
  <w:num w:numId="84" w16cid:durableId="1697081155">
    <w:abstractNumId w:val="35"/>
  </w:num>
  <w:num w:numId="85" w16cid:durableId="195046760">
    <w:abstractNumId w:val="8"/>
  </w:num>
  <w:num w:numId="86" w16cid:durableId="99569257">
    <w:abstractNumId w:val="63"/>
  </w:num>
  <w:num w:numId="87" w16cid:durableId="1327591407">
    <w:abstractNumId w:val="36"/>
  </w:num>
  <w:num w:numId="88" w16cid:durableId="1688824822">
    <w:abstractNumId w:val="13"/>
  </w:num>
  <w:num w:numId="89" w16cid:durableId="1462384135">
    <w:abstractNumId w:val="69"/>
  </w:num>
  <w:num w:numId="90" w16cid:durableId="279536625">
    <w:abstractNumId w:val="4"/>
  </w:num>
  <w:num w:numId="91" w16cid:durableId="2056927272">
    <w:abstractNumId w:val="92"/>
  </w:num>
  <w:num w:numId="92" w16cid:durableId="2036223283">
    <w:abstractNumId w:val="99"/>
  </w:num>
  <w:num w:numId="93" w16cid:durableId="1120106875">
    <w:abstractNumId w:val="86"/>
  </w:num>
  <w:num w:numId="94" w16cid:durableId="323749554">
    <w:abstractNumId w:val="106"/>
  </w:num>
  <w:num w:numId="95" w16cid:durableId="1887839353">
    <w:abstractNumId w:val="109"/>
  </w:num>
  <w:num w:numId="96" w16cid:durableId="481049274">
    <w:abstractNumId w:val="22"/>
  </w:num>
  <w:num w:numId="97" w16cid:durableId="848984722">
    <w:abstractNumId w:val="65"/>
  </w:num>
  <w:num w:numId="98" w16cid:durableId="1899587914">
    <w:abstractNumId w:val="39"/>
  </w:num>
  <w:num w:numId="99" w16cid:durableId="443421821">
    <w:abstractNumId w:val="88"/>
  </w:num>
  <w:num w:numId="100" w16cid:durableId="1405108273">
    <w:abstractNumId w:val="52"/>
  </w:num>
  <w:num w:numId="101" w16cid:durableId="412624314">
    <w:abstractNumId w:val="6"/>
  </w:num>
  <w:num w:numId="102" w16cid:durableId="330446029">
    <w:abstractNumId w:val="68"/>
  </w:num>
  <w:num w:numId="103" w16cid:durableId="1010566039">
    <w:abstractNumId w:val="44"/>
  </w:num>
  <w:num w:numId="104" w16cid:durableId="266936641">
    <w:abstractNumId w:val="75"/>
  </w:num>
  <w:num w:numId="105" w16cid:durableId="330840359">
    <w:abstractNumId w:val="104"/>
  </w:num>
  <w:num w:numId="106" w16cid:durableId="1695039025">
    <w:abstractNumId w:val="100"/>
  </w:num>
  <w:num w:numId="107" w16cid:durableId="1954632170">
    <w:abstractNumId w:val="94"/>
  </w:num>
  <w:num w:numId="108" w16cid:durableId="1696349259">
    <w:abstractNumId w:val="27"/>
  </w:num>
  <w:num w:numId="109" w16cid:durableId="362170410">
    <w:abstractNumId w:val="28"/>
  </w:num>
  <w:num w:numId="110" w16cid:durableId="722872673">
    <w:abstractNumId w:val="29"/>
  </w:num>
  <w:num w:numId="111" w16cid:durableId="155157064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75E5"/>
    <w:rsid w:val="0030501F"/>
    <w:rsid w:val="0031410E"/>
    <w:rsid w:val="00344D7F"/>
    <w:rsid w:val="00417AB5"/>
    <w:rsid w:val="005F2310"/>
    <w:rsid w:val="0063133F"/>
    <w:rsid w:val="00643F7B"/>
    <w:rsid w:val="00681CE9"/>
    <w:rsid w:val="00816B09"/>
    <w:rsid w:val="00822018"/>
    <w:rsid w:val="008B75E5"/>
    <w:rsid w:val="00AE0D03"/>
    <w:rsid w:val="00B659AB"/>
    <w:rsid w:val="00C40F67"/>
    <w:rsid w:val="00CB0C5B"/>
    <w:rsid w:val="00DE07EB"/>
    <w:rsid w:val="00ED4609"/>
    <w:rsid w:val="00F24C45"/>
    <w:rsid w:val="00F4582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18F67E"/>
  <w15:docId w15:val="{48C36E63-4740-4837-8A3B-F0599DA08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pPr>
      <w:keepNext/>
      <w:jc w:val="center"/>
      <w:outlineLvl w:val="0"/>
    </w:pPr>
    <w:rPr>
      <w:b/>
      <w:sz w:val="32"/>
    </w:rPr>
  </w:style>
  <w:style w:type="paragraph" w:styleId="Nagwek2">
    <w:name w:val="heading 2"/>
    <w:basedOn w:val="Normalny"/>
    <w:link w:val="Nagwek2Znak"/>
    <w:uiPriority w:val="9"/>
    <w:semiHidden/>
    <w:unhideWhenUsed/>
    <w:qFormat/>
    <w:pPr>
      <w:keepNext/>
      <w:outlineLvl w:val="1"/>
    </w:pPr>
    <w:rPr>
      <w:b/>
      <w:bCs/>
      <w:sz w:val="26"/>
    </w:rPr>
  </w:style>
  <w:style w:type="paragraph" w:styleId="Nagwek3">
    <w:name w:val="heading 3"/>
    <w:basedOn w:val="Normalny"/>
    <w:next w:val="Normalny"/>
    <w:link w:val="Nagwek3Znak"/>
    <w:uiPriority w:val="9"/>
    <w:semiHidden/>
    <w:unhideWhenUsed/>
    <w:qFormat/>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uiPriority w:val="9"/>
    <w:semiHidden/>
    <w:unhideWhenUsed/>
    <w:qFormat/>
    <w:pPr>
      <w:keepNext/>
      <w:spacing w:before="240" w:after="60"/>
      <w:outlineLvl w:val="3"/>
    </w:pPr>
    <w:rPr>
      <w:b/>
      <w:bCs/>
      <w:sz w:val="28"/>
      <w:szCs w:val="28"/>
    </w:rPr>
  </w:style>
  <w:style w:type="paragraph" w:styleId="Nagwek5">
    <w:name w:val="heading 5"/>
    <w:basedOn w:val="Normalny"/>
    <w:next w:val="Normalny"/>
    <w:link w:val="Nagwek5Znak"/>
    <w:uiPriority w:val="9"/>
    <w:semiHidden/>
    <w:unhideWhenUsed/>
    <w:qFormat/>
    <w:pPr>
      <w:spacing w:before="240" w:after="60"/>
      <w:outlineLvl w:val="4"/>
    </w:pPr>
    <w:rPr>
      <w:rFonts w:ascii="Calibri" w:hAnsi="Calibri"/>
      <w:b/>
      <w:bCs/>
      <w:i/>
      <w:iCs/>
      <w:sz w:val="26"/>
      <w:szCs w:val="26"/>
    </w:rPr>
  </w:style>
  <w:style w:type="paragraph" w:styleId="Nagwek6">
    <w:name w:val="heading 6"/>
    <w:basedOn w:val="Normalny"/>
    <w:next w:val="Normalny"/>
    <w:link w:val="Nagwek6Znak"/>
    <w:uiPriority w:val="9"/>
    <w:semiHidden/>
    <w:unhideWhenUsed/>
    <w:qFormat/>
    <w:pPr>
      <w:spacing w:before="240" w:after="60"/>
      <w:outlineLvl w:val="5"/>
    </w:pPr>
    <w:rPr>
      <w:b/>
      <w:bCs/>
      <w:sz w:val="22"/>
      <w:szCs w:val="22"/>
    </w:rPr>
  </w:style>
  <w:style w:type="paragraph" w:styleId="Nagwek7">
    <w:name w:val="heading 7"/>
    <w:basedOn w:val="Normalny"/>
    <w:next w:val="Normalny"/>
    <w:link w:val="Nagwek7Znak"/>
    <w:uiPriority w:val="99"/>
    <w:qFormat/>
    <w:pPr>
      <w:spacing w:before="240" w:after="60"/>
      <w:outlineLvl w:val="6"/>
    </w:pPr>
    <w:rPr>
      <w:rFonts w:ascii="Calibri" w:hAnsi="Calibri"/>
      <w:sz w:val="24"/>
      <w:szCs w:val="24"/>
    </w:rPr>
  </w:style>
  <w:style w:type="paragraph" w:styleId="Nagwek8">
    <w:name w:val="heading 8"/>
    <w:basedOn w:val="Normalny"/>
    <w:next w:val="Normalny"/>
    <w:link w:val="Nagwek8Znak"/>
    <w:uiPriority w:val="99"/>
    <w:qFormat/>
    <w:pPr>
      <w:spacing w:before="240" w:after="60"/>
      <w:outlineLvl w:val="7"/>
    </w:pPr>
    <w:rPr>
      <w:rFonts w:ascii="Calibri" w:hAnsi="Calibri"/>
      <w:i/>
      <w:iCs/>
      <w:sz w:val="24"/>
      <w:szCs w:val="24"/>
    </w:rPr>
  </w:style>
  <w:style w:type="paragraph" w:styleId="Nagwek9">
    <w:name w:val="heading 9"/>
    <w:basedOn w:val="Normalny"/>
    <w:link w:val="Nagwek9Znak"/>
    <w:uiPriority w:val="99"/>
    <w:qFormat/>
    <w:pPr>
      <w:keepNext/>
      <w:jc w:val="right"/>
      <w:outlineLvl w:val="8"/>
    </w:pPr>
    <w:rPr>
      <w:bCs/>
      <w:i/>
      <w:i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link w:val="TytuZnak"/>
    <w:uiPriority w:val="10"/>
    <w:qFormat/>
    <w:pPr>
      <w:jc w:val="center"/>
    </w:pPr>
    <w:rPr>
      <w:rFonts w:ascii="Arial" w:hAnsi="Arial"/>
      <w:b/>
      <w:sz w:val="22"/>
      <w:szCs w:val="24"/>
      <w:lang w:eastAsia="en-US"/>
    </w:rPr>
  </w:style>
  <w:style w:type="character" w:customStyle="1" w:styleId="Tekstpodstawowy3Znak">
    <w:name w:val="Tekst podstawowy 3 Znak"/>
    <w:link w:val="Tekstpodstawowy3"/>
    <w:uiPriority w:val="99"/>
    <w:rPr>
      <w:rFonts w:ascii="Times New Roman" w:eastAsia="Times New Roman" w:hAnsi="Times New Roman" w:cs="Times New Roman"/>
      <w:sz w:val="24"/>
      <w:szCs w:val="20"/>
      <w:lang w:eastAsia="pl-PL"/>
    </w:rPr>
  </w:style>
  <w:style w:type="character" w:customStyle="1" w:styleId="Nagwek8Znak">
    <w:name w:val="Nagłówek 8 Znak"/>
    <w:link w:val="Nagwek8"/>
    <w:uiPriority w:val="99"/>
    <w:rPr>
      <w:rFonts w:ascii="Calibri" w:eastAsia="Times New Roman" w:hAnsi="Calibri" w:cs="Times New Roman"/>
      <w:i/>
      <w:iCs/>
      <w:sz w:val="24"/>
      <w:szCs w:val="24"/>
      <w:lang w:eastAsia="pl-PL"/>
    </w:rPr>
  </w:style>
  <w:style w:type="character" w:customStyle="1" w:styleId="Nagwek5Znak">
    <w:name w:val="Nagłówek 5 Znak"/>
    <w:link w:val="Nagwek5"/>
    <w:uiPriority w:val="99"/>
    <w:rPr>
      <w:rFonts w:ascii="Calibri" w:eastAsia="Times New Roman" w:hAnsi="Calibri" w:cs="Times New Roman"/>
      <w:b/>
      <w:bCs/>
      <w:i/>
      <w:iCs/>
      <w:sz w:val="26"/>
      <w:szCs w:val="26"/>
      <w:lang w:eastAsia="pl-PL"/>
    </w:rPr>
  </w:style>
  <w:style w:type="character" w:customStyle="1" w:styleId="Nagwek2Znak">
    <w:name w:val="Nagłówek 2 Znak"/>
    <w:link w:val="Nagwek2"/>
    <w:uiPriority w:val="99"/>
    <w:rPr>
      <w:rFonts w:ascii="Times New Roman" w:eastAsia="Times New Roman" w:hAnsi="Times New Roman" w:cs="Times New Roman"/>
      <w:b/>
      <w:bCs/>
      <w:sz w:val="26"/>
      <w:szCs w:val="20"/>
      <w:lang w:eastAsia="pl-PL"/>
    </w:rPr>
  </w:style>
  <w:style w:type="character" w:customStyle="1" w:styleId="text1">
    <w:name w:val="text1"/>
    <w:rPr>
      <w:rFonts w:ascii="Verdana" w:hAnsi="Verdana" w:hint="default"/>
      <w:color w:val="000000"/>
      <w:sz w:val="20"/>
      <w:szCs w:val="20"/>
    </w:rPr>
  </w:style>
  <w:style w:type="character" w:customStyle="1" w:styleId="Nagwek9Znak">
    <w:name w:val="Nagłówek 9 Znak"/>
    <w:link w:val="Nagwek9"/>
    <w:uiPriority w:val="99"/>
    <w:rPr>
      <w:rFonts w:ascii="Times New Roman" w:eastAsia="Times New Roman" w:hAnsi="Times New Roman" w:cs="Times New Roman"/>
      <w:bCs/>
      <w:i/>
      <w:iCs/>
      <w:sz w:val="20"/>
      <w:szCs w:val="20"/>
      <w:lang w:eastAsia="pl-PL"/>
    </w:rPr>
  </w:style>
  <w:style w:type="character" w:styleId="Pogrubienie">
    <w:name w:val="Strong"/>
    <w:uiPriority w:val="22"/>
    <w:qFormat/>
    <w:rPr>
      <w:b/>
      <w:bCs/>
    </w:rPr>
  </w:style>
  <w:style w:type="character" w:customStyle="1" w:styleId="TematkomentarzaZnak">
    <w:name w:val="Temat komentarza Znak"/>
    <w:link w:val="Tematkomentarza"/>
    <w:uiPriority w:val="99"/>
    <w:semiHidden/>
    <w:rPr>
      <w:rFonts w:ascii="Times New Roman" w:eastAsia="Times New Roman" w:hAnsi="Times New Roman" w:cs="Times New Roman"/>
      <w:b/>
      <w:bCs/>
      <w:sz w:val="20"/>
      <w:szCs w:val="20"/>
      <w:lang w:eastAsia="ar-SA"/>
    </w:rPr>
  </w:style>
  <w:style w:type="character" w:customStyle="1" w:styleId="PodtytuZnak">
    <w:name w:val="Podtytuł Znak"/>
    <w:link w:val="Podtytu"/>
    <w:rPr>
      <w:rFonts w:ascii="Times New Roman" w:eastAsia="Times New Roman" w:hAnsi="Times New Roman" w:cs="Times New Roman"/>
      <w:b/>
      <w:sz w:val="28"/>
      <w:szCs w:val="20"/>
      <w:lang w:eastAsia="pl-PL"/>
    </w:rPr>
  </w:style>
  <w:style w:type="character" w:customStyle="1" w:styleId="Tekstpodstawowywcity3Znak">
    <w:name w:val="Tekst podstawowy wcięty 3 Znak"/>
    <w:link w:val="Tekstpodstawowywcity3"/>
    <w:uiPriority w:val="99"/>
    <w:rPr>
      <w:rFonts w:ascii="Times New Roman" w:eastAsia="Times New Roman" w:hAnsi="Times New Roman" w:cs="Times New Roman"/>
      <w:sz w:val="24"/>
      <w:szCs w:val="20"/>
      <w:lang w:eastAsia="pl-PL"/>
    </w:rPr>
  </w:style>
  <w:style w:type="character" w:customStyle="1" w:styleId="1111111Znak">
    <w:name w:val="1111111 Znak"/>
    <w:link w:val="1111111"/>
    <w:rPr>
      <w:rFonts w:ascii="Times New Roman" w:eastAsia="Times New Roman" w:hAnsi="Times New Roman" w:cs="Times New Roman"/>
      <w:sz w:val="24"/>
      <w:szCs w:val="20"/>
      <w:lang w:eastAsia="pl-PL"/>
    </w:rPr>
  </w:style>
  <w:style w:type="character" w:styleId="Odwoanieprzypisudolnego">
    <w:name w:val="footnote reference"/>
    <w:uiPriority w:val="99"/>
    <w:rPr>
      <w:vertAlign w:val="superscript"/>
    </w:rPr>
  </w:style>
  <w:style w:type="character" w:customStyle="1" w:styleId="gltab01danetd1kol1txt">
    <w:name w:val="gl_tab_0_1_dane_td_1_kol_1_txt"/>
    <w:basedOn w:val="Domylnaczcionkaakapitu"/>
  </w:style>
  <w:style w:type="character" w:customStyle="1" w:styleId="Nagwek7Znak">
    <w:name w:val="Nagłówek 7 Znak"/>
    <w:link w:val="Nagwek7"/>
    <w:uiPriority w:val="99"/>
    <w:rPr>
      <w:rFonts w:ascii="Calibri" w:eastAsia="Times New Roman" w:hAnsi="Calibri" w:cs="Times New Roman"/>
      <w:sz w:val="24"/>
      <w:szCs w:val="24"/>
      <w:lang w:eastAsia="pl-PL"/>
    </w:rPr>
  </w:style>
  <w:style w:type="character" w:customStyle="1" w:styleId="TekstpodstawowywcityZnak">
    <w:name w:val="Tekst podstawowy wcięty Znak"/>
    <w:link w:val="Tekstpodstawowywcity"/>
    <w:rPr>
      <w:rFonts w:ascii="Times New Roman" w:eastAsia="Times New Roman" w:hAnsi="Times New Roman" w:cs="Times New Roman"/>
      <w:sz w:val="24"/>
      <w:szCs w:val="20"/>
      <w:lang w:eastAsia="pl-PL"/>
    </w:rPr>
  </w:style>
  <w:style w:type="character" w:styleId="Odwoanieprzypisukocowego">
    <w:name w:val="endnote reference"/>
    <w:unhideWhenUsed/>
    <w:rPr>
      <w:vertAlign w:val="superscript"/>
    </w:rPr>
  </w:style>
  <w:style w:type="character" w:customStyle="1" w:styleId="TekstkomentarzaZnak">
    <w:name w:val="Tekst komentarza Znak"/>
    <w:link w:val="Tekstkomentarza"/>
    <w:uiPriority w:val="99"/>
    <w:rPr>
      <w:rFonts w:ascii="Times New Roman" w:eastAsia="Times New Roman" w:hAnsi="Times New Roman" w:cs="Times New Roman"/>
      <w:sz w:val="20"/>
      <w:szCs w:val="20"/>
      <w:lang w:eastAsia="ar-SA"/>
    </w:rPr>
  </w:style>
  <w:style w:type="character" w:customStyle="1" w:styleId="ZwykytekstZnak">
    <w:name w:val="Zwykły tekst Znak"/>
    <w:link w:val="Zwykytekst"/>
    <w:rPr>
      <w:rFonts w:ascii="Courier New" w:eastAsia="Times New Roman" w:hAnsi="Courier New" w:cs="Times New Roman"/>
      <w:sz w:val="20"/>
      <w:szCs w:val="20"/>
      <w:lang w:eastAsia="pl-PL"/>
    </w:rPr>
  </w:style>
  <w:style w:type="character" w:customStyle="1" w:styleId="TekstprzypisudolnegoZnak">
    <w:name w:val="Tekst przypisu dolnego Znak"/>
    <w:link w:val="Tekstprzypisudolnego"/>
    <w:uiPriority w:val="99"/>
    <w:semiHidden/>
    <w:rPr>
      <w:rFonts w:ascii="Times New Roman" w:eastAsia="Times New Roman" w:hAnsi="Times New Roman" w:cs="Times New Roman"/>
      <w:sz w:val="20"/>
      <w:szCs w:val="20"/>
      <w:lang w:eastAsia="pl-PL"/>
    </w:rPr>
  </w:style>
  <w:style w:type="character" w:customStyle="1" w:styleId="TekstprzypisukocowegoZnak">
    <w:name w:val="Tekst przypisu końcowego Znak"/>
    <w:link w:val="Tekstprzypisukocowego"/>
    <w:uiPriority w:val="99"/>
    <w:semiHidden/>
    <w:rPr>
      <w:rFonts w:ascii="Times New Roman" w:eastAsia="Times New Roman" w:hAnsi="Times New Roman"/>
    </w:rPr>
  </w:style>
  <w:style w:type="character" w:customStyle="1" w:styleId="11111111ustZnak">
    <w:name w:val="11111111 ust Znak"/>
    <w:link w:val="11111111ust"/>
    <w:rPr>
      <w:rFonts w:ascii="Times New Roman" w:eastAsia="Times New Roman" w:hAnsi="Times New Roman" w:cs="Times New Roman"/>
      <w:sz w:val="24"/>
      <w:szCs w:val="20"/>
      <w:lang w:eastAsia="pl-PL"/>
    </w:rPr>
  </w:style>
  <w:style w:type="character" w:styleId="Numerstrony">
    <w:name w:val="page number"/>
    <w:basedOn w:val="Domylnaczcionkaakapitu"/>
    <w:uiPriority w:val="99"/>
  </w:style>
  <w:style w:type="character" w:customStyle="1" w:styleId="oznaczenie">
    <w:name w:val="oznaczenie"/>
    <w:basedOn w:val="Domylnaczcionkaakapitu"/>
  </w:style>
  <w:style w:type="character" w:customStyle="1" w:styleId="TekstpodstawowyZnak">
    <w:name w:val="Tekst podstawowy Znak"/>
    <w:link w:val="Tekstpodstawowy"/>
    <w:uiPriority w:val="99"/>
    <w:rPr>
      <w:rFonts w:ascii="Times New Roman" w:eastAsia="Times New Roman" w:hAnsi="Times New Roman" w:cs="Times New Roman"/>
      <w:b/>
      <w:bCs/>
      <w:sz w:val="24"/>
      <w:szCs w:val="20"/>
      <w:lang w:eastAsia="pl-PL"/>
    </w:rPr>
  </w:style>
  <w:style w:type="character" w:customStyle="1" w:styleId="StopkaZnak">
    <w:name w:val="Stopka Znak"/>
    <w:link w:val="Stopka"/>
    <w:uiPriority w:val="99"/>
    <w:rPr>
      <w:rFonts w:ascii="Times New Roman" w:eastAsia="Times New Roman" w:hAnsi="Times New Roman" w:cs="Times New Roman"/>
      <w:sz w:val="20"/>
      <w:szCs w:val="20"/>
      <w:lang w:eastAsia="pl-PL"/>
    </w:rPr>
  </w:style>
  <w:style w:type="character" w:customStyle="1" w:styleId="Tekstpodstawowywcity2Znak">
    <w:name w:val="Tekst podstawowy wcięty 2 Znak"/>
    <w:link w:val="Tekstpodstawowywcity2"/>
    <w:uiPriority w:val="99"/>
    <w:rPr>
      <w:rFonts w:ascii="Times New Roman" w:eastAsia="Times New Roman" w:hAnsi="Times New Roman" w:cs="Times New Roman"/>
      <w:sz w:val="20"/>
      <w:szCs w:val="20"/>
      <w:lang w:eastAsia="pl-PL"/>
    </w:rPr>
  </w:style>
  <w:style w:type="character" w:styleId="Hipercze">
    <w:name w:val="Hyperlink"/>
    <w:uiPriority w:val="99"/>
    <w:rPr>
      <w:color w:val="0000FF"/>
      <w:u w:val="single"/>
    </w:rPr>
  </w:style>
  <w:style w:type="character" w:customStyle="1" w:styleId="CytatintensywnyZnak">
    <w:name w:val="Cytat intensywny Znak"/>
    <w:link w:val="Cytatintensywny"/>
    <w:uiPriority w:val="30"/>
    <w:rPr>
      <w:rFonts w:ascii="Times New Roman" w:eastAsia="Times New Roman" w:hAnsi="Times New Roman"/>
      <w:b/>
      <w:bCs/>
      <w:i/>
      <w:iCs/>
      <w:color w:val="4F81BD"/>
    </w:rPr>
  </w:style>
  <w:style w:type="character" w:customStyle="1" w:styleId="Tekstpodstawowy2Znak">
    <w:name w:val="Tekst podstawowy 2 Znak"/>
    <w:link w:val="Tekstpodstawowy2"/>
    <w:uiPriority w:val="99"/>
    <w:rPr>
      <w:rFonts w:ascii="Times New Roman" w:eastAsia="Times New Roman" w:hAnsi="Times New Roman" w:cs="Times New Roman"/>
      <w:b/>
      <w:bCs/>
      <w:sz w:val="26"/>
      <w:szCs w:val="20"/>
      <w:lang w:eastAsia="pl-PL"/>
    </w:rPr>
  </w:style>
  <w:style w:type="character" w:customStyle="1" w:styleId="Nagwek6Znak">
    <w:name w:val="Nagłówek 6 Znak"/>
    <w:link w:val="Nagwek6"/>
    <w:uiPriority w:val="99"/>
    <w:rPr>
      <w:rFonts w:ascii="Times New Roman" w:eastAsia="Times New Roman" w:hAnsi="Times New Roman" w:cs="Times New Roman"/>
      <w:b/>
      <w:bCs/>
      <w:lang w:eastAsia="pl-PL"/>
    </w:rPr>
  </w:style>
  <w:style w:type="character" w:customStyle="1" w:styleId="TytuZnak">
    <w:name w:val="Tytuł Znak"/>
    <w:link w:val="Tytu"/>
    <w:rPr>
      <w:rFonts w:ascii="Arial" w:eastAsia="Times New Roman" w:hAnsi="Arial" w:cs="Times New Roman"/>
      <w:b/>
      <w:szCs w:val="24"/>
    </w:rPr>
  </w:style>
  <w:style w:type="character" w:styleId="Uwydatnienie">
    <w:name w:val="Emphasis"/>
    <w:uiPriority w:val="20"/>
    <w:qFormat/>
    <w:rPr>
      <w:i/>
      <w:iCs/>
    </w:rPr>
  </w:style>
  <w:style w:type="character" w:styleId="Odwoaniedokomentarza">
    <w:name w:val="annotation reference"/>
    <w:uiPriority w:val="99"/>
    <w:unhideWhenUsed/>
    <w:rPr>
      <w:sz w:val="16"/>
      <w:szCs w:val="16"/>
    </w:rPr>
  </w:style>
  <w:style w:type="character" w:customStyle="1" w:styleId="Nagwek1Znak">
    <w:name w:val="Nagłówek 1 Znak"/>
    <w:link w:val="Nagwek1"/>
    <w:uiPriority w:val="99"/>
    <w:rPr>
      <w:rFonts w:ascii="Times New Roman" w:eastAsia="Times New Roman" w:hAnsi="Times New Roman" w:cs="Times New Roman"/>
      <w:b/>
      <w:sz w:val="32"/>
      <w:szCs w:val="20"/>
      <w:lang w:eastAsia="pl-PL"/>
    </w:rPr>
  </w:style>
  <w:style w:type="character" w:customStyle="1" w:styleId="Nagwek3Znak">
    <w:name w:val="Nagłówek 3 Znak"/>
    <w:link w:val="Nagwek3"/>
    <w:uiPriority w:val="99"/>
    <w:rPr>
      <w:rFonts w:ascii="Arial" w:eastAsia="Times New Roman" w:hAnsi="Arial" w:cs="Arial"/>
      <w:b/>
      <w:bCs/>
      <w:sz w:val="26"/>
      <w:szCs w:val="26"/>
      <w:lang w:eastAsia="pl-PL"/>
    </w:rPr>
  </w:style>
  <w:style w:type="character" w:customStyle="1" w:styleId="Nagwek4Znak">
    <w:name w:val="Nagłówek 4 Znak"/>
    <w:link w:val="Nagwek4"/>
    <w:uiPriority w:val="99"/>
    <w:rPr>
      <w:rFonts w:ascii="Times New Roman" w:eastAsia="Times New Roman" w:hAnsi="Times New Roman" w:cs="Times New Roman"/>
      <w:b/>
      <w:bCs/>
      <w:sz w:val="28"/>
      <w:szCs w:val="28"/>
      <w:lang w:eastAsia="pl-PL"/>
    </w:rPr>
  </w:style>
  <w:style w:type="character" w:customStyle="1" w:styleId="TekstdymkaZnak">
    <w:name w:val="Tekst dymka Znak"/>
    <w:link w:val="Tekstdymka"/>
    <w:uiPriority w:val="99"/>
    <w:semiHidden/>
    <w:rPr>
      <w:rFonts w:ascii="Tahoma" w:eastAsia="Times New Roman" w:hAnsi="Tahoma" w:cs="Tahoma"/>
      <w:sz w:val="16"/>
      <w:szCs w:val="16"/>
      <w:lang w:eastAsia="pl-PL"/>
    </w:rPr>
  </w:style>
  <w:style w:type="character" w:customStyle="1" w:styleId="NagwekZnak">
    <w:name w:val="Nagłówek Znak"/>
    <w:link w:val="Nagwek"/>
    <w:rPr>
      <w:rFonts w:ascii="Times New Roman" w:eastAsia="Times New Roman" w:hAnsi="Times New Roman" w:cs="Times New Roman"/>
      <w:sz w:val="20"/>
      <w:szCs w:val="20"/>
      <w:lang w:eastAsia="pl-PL"/>
    </w:rPr>
  </w:style>
  <w:style w:type="character" w:customStyle="1" w:styleId="MapadokumentuZnak">
    <w:name w:val="Mapa dokumentu Znak"/>
    <w:link w:val="Mapadokumentu"/>
    <w:semiHidden/>
    <w:rPr>
      <w:rFonts w:ascii="Tahoma" w:eastAsia="Times New Roman" w:hAnsi="Tahoma" w:cs="Tahoma"/>
      <w:sz w:val="20"/>
      <w:szCs w:val="20"/>
      <w:shd w:val="clear" w:color="auto" w:fill="000080"/>
      <w:lang w:eastAsia="pl-PL"/>
    </w:rPr>
  </w:style>
  <w:style w:type="character" w:customStyle="1" w:styleId="textbold">
    <w:name w:val="text bold"/>
    <w:basedOn w:val="Domylnaczcionkaakapitu"/>
  </w:style>
  <w:style w:type="paragraph" w:styleId="Stopka">
    <w:name w:val="footer"/>
    <w:basedOn w:val="Normalny"/>
    <w:link w:val="StopkaZnak"/>
    <w:uiPriority w:val="99"/>
    <w:pPr>
      <w:tabs>
        <w:tab w:val="center" w:pos="4536"/>
        <w:tab w:val="right" w:pos="9072"/>
      </w:tabs>
    </w:pPr>
  </w:style>
  <w:style w:type="paragraph" w:customStyle="1" w:styleId="CM136">
    <w:name w:val="CM136"/>
    <w:basedOn w:val="Normalny"/>
    <w:next w:val="Normalny"/>
    <w:pPr>
      <w:widowControl w:val="0"/>
      <w:autoSpaceDE w:val="0"/>
      <w:autoSpaceDN w:val="0"/>
      <w:adjustRightInd w:val="0"/>
      <w:spacing w:after="140"/>
    </w:pPr>
    <w:rPr>
      <w:rFonts w:ascii="GAGEIA+TimesNewRoman,Bold" w:hAnsi="GAGEIA+TimesNewRoman,Bold"/>
      <w:sz w:val="24"/>
      <w:szCs w:val="24"/>
    </w:rPr>
  </w:style>
  <w:style w:type="paragraph" w:styleId="Adreszwrotnynakopercie">
    <w:name w:val="envelope return"/>
    <w:basedOn w:val="Normalny"/>
    <w:rPr>
      <w:rFonts w:ascii="Arial" w:hAnsi="Arial"/>
      <w:b/>
      <w:sz w:val="24"/>
    </w:rPr>
  </w:style>
  <w:style w:type="paragraph" w:styleId="Tekstdymka">
    <w:name w:val="Balloon Text"/>
    <w:basedOn w:val="Normalny"/>
    <w:link w:val="TekstdymkaZnak"/>
    <w:uiPriority w:val="99"/>
    <w:semiHidden/>
    <w:rPr>
      <w:rFonts w:ascii="Tahoma" w:hAnsi="Tahoma" w:cs="Tahoma"/>
      <w:sz w:val="16"/>
      <w:szCs w:val="16"/>
    </w:rPr>
  </w:style>
  <w:style w:type="paragraph" w:styleId="Mapadokumentu">
    <w:name w:val="Document Map"/>
    <w:basedOn w:val="Normalny"/>
    <w:link w:val="MapadokumentuZnak"/>
    <w:semiHidden/>
    <w:pPr>
      <w:shd w:val="clear" w:color="auto" w:fill="000080"/>
    </w:pPr>
    <w:rPr>
      <w:rFonts w:ascii="Tahoma" w:hAnsi="Tahoma" w:cs="Tahoma"/>
    </w:rPr>
  </w:style>
  <w:style w:type="paragraph" w:styleId="Tekstkomentarza">
    <w:name w:val="annotation text"/>
    <w:basedOn w:val="Normalny"/>
    <w:link w:val="TekstkomentarzaZnak"/>
    <w:uiPriority w:val="99"/>
    <w:pPr>
      <w:suppressAutoHyphens/>
    </w:pPr>
    <w:rPr>
      <w:lang w:eastAsia="ar-SA"/>
    </w:rPr>
  </w:style>
  <w:style w:type="paragraph" w:styleId="Tekstpodstawowywcity">
    <w:name w:val="Body Text Indent"/>
    <w:basedOn w:val="Normalny"/>
    <w:link w:val="TekstpodstawowywcityZnak"/>
    <w:pPr>
      <w:snapToGrid w:val="0"/>
      <w:spacing w:line="360" w:lineRule="auto"/>
      <w:ind w:firstLine="567"/>
    </w:pPr>
    <w:rPr>
      <w:sz w:val="24"/>
    </w:rPr>
  </w:style>
  <w:style w:type="paragraph" w:customStyle="1" w:styleId="1111111">
    <w:name w:val="1111111"/>
    <w:basedOn w:val="Normalny"/>
    <w:link w:val="1111111Znak"/>
    <w:pPr>
      <w:spacing w:after="80"/>
      <w:ind w:left="794" w:hanging="397"/>
      <w:jc w:val="both"/>
    </w:pPr>
    <w:rPr>
      <w:sz w:val="24"/>
    </w:rPr>
  </w:style>
  <w:style w:type="paragraph" w:styleId="Tematkomentarza">
    <w:name w:val="annotation subject"/>
    <w:basedOn w:val="Tekstkomentarza"/>
    <w:next w:val="Tekstkomentarza"/>
    <w:link w:val="TematkomentarzaZnak"/>
    <w:uiPriority w:val="99"/>
    <w:unhideWhenUsed/>
    <w:pPr>
      <w:suppressAutoHyphens w:val="0"/>
    </w:pPr>
    <w:rPr>
      <w:b/>
      <w:bCs/>
      <w:lang w:eastAsia="pl-PL"/>
    </w:rPr>
  </w:style>
  <w:style w:type="paragraph" w:styleId="Lista2">
    <w:name w:val="List 2"/>
    <w:basedOn w:val="Normalny"/>
    <w:uiPriority w:val="99"/>
    <w:pPr>
      <w:ind w:left="566" w:hanging="283"/>
      <w:contextualSpacing/>
    </w:pPr>
  </w:style>
  <w:style w:type="paragraph" w:styleId="Spistreci3">
    <w:name w:val="toc 3"/>
    <w:basedOn w:val="Normalny"/>
    <w:next w:val="Normalny"/>
    <w:uiPriority w:val="39"/>
    <w:qFormat/>
    <w:pPr>
      <w:spacing w:line="360" w:lineRule="auto"/>
      <w:ind w:right="-108"/>
      <w:jc w:val="both"/>
    </w:pPr>
    <w:rPr>
      <w:bCs/>
      <w:sz w:val="24"/>
      <w:szCs w:val="24"/>
      <w:lang w:eastAsia="en-US"/>
    </w:rPr>
  </w:style>
  <w:style w:type="paragraph" w:styleId="Spistreci1">
    <w:name w:val="toc 1"/>
    <w:basedOn w:val="Normalny"/>
    <w:next w:val="Normalny"/>
    <w:uiPriority w:val="39"/>
    <w:qFormat/>
    <w:pPr>
      <w:tabs>
        <w:tab w:val="left" w:pos="2268"/>
        <w:tab w:val="right" w:leader="dot" w:pos="9498"/>
      </w:tabs>
      <w:spacing w:line="276" w:lineRule="auto"/>
      <w:ind w:left="2268" w:hanging="2268"/>
    </w:pPr>
    <w:rPr>
      <w:b/>
      <w:i/>
      <w:sz w:val="28"/>
    </w:rPr>
  </w:style>
  <w:style w:type="paragraph" w:styleId="Zwykytekst">
    <w:name w:val="Plain Text"/>
    <w:basedOn w:val="Normalny"/>
    <w:link w:val="ZwykytekstZnak"/>
    <w:rPr>
      <w:rFonts w:ascii="Courier New" w:hAnsi="Courier New"/>
    </w:rPr>
  </w:style>
  <w:style w:type="paragraph" w:styleId="Listapunktowana">
    <w:name w:val="List Bullet"/>
    <w:basedOn w:val="Normalny"/>
    <w:pPr>
      <w:spacing w:line="360" w:lineRule="auto"/>
      <w:ind w:right="23"/>
      <w:jc w:val="both"/>
    </w:pPr>
    <w:rPr>
      <w:bCs/>
      <w:sz w:val="24"/>
      <w:szCs w:val="24"/>
    </w:rPr>
  </w:style>
  <w:style w:type="paragraph" w:styleId="Spistreci2">
    <w:name w:val="toc 2"/>
    <w:basedOn w:val="Normalny"/>
    <w:next w:val="Normalny"/>
    <w:uiPriority w:val="39"/>
    <w:qFormat/>
    <w:pPr>
      <w:ind w:left="200"/>
    </w:pPr>
  </w:style>
  <w:style w:type="paragraph" w:customStyle="1" w:styleId="Tekstpodstawowy31">
    <w:name w:val="Tekst podstawowy 31"/>
    <w:basedOn w:val="Normalny"/>
    <w:pPr>
      <w:overflowPunct w:val="0"/>
      <w:autoSpaceDE w:val="0"/>
      <w:autoSpaceDN w:val="0"/>
      <w:adjustRightInd w:val="0"/>
      <w:spacing w:line="360" w:lineRule="auto"/>
      <w:jc w:val="both"/>
      <w:textAlignment w:val="baseline"/>
    </w:pPr>
    <w:rPr>
      <w:rFonts w:ascii="Arial" w:hAnsi="Arial"/>
      <w:sz w:val="24"/>
      <w:lang w:val="en-US" w:eastAsia="en-US"/>
    </w:rPr>
  </w:style>
  <w:style w:type="paragraph" w:styleId="Tekstblokowy">
    <w:name w:val="Block Text"/>
    <w:basedOn w:val="Normalny"/>
    <w:uiPriority w:val="99"/>
    <w:pPr>
      <w:spacing w:before="120" w:after="120"/>
      <w:ind w:left="426" w:right="57" w:hanging="426"/>
      <w:jc w:val="both"/>
    </w:pPr>
    <w:rPr>
      <w:sz w:val="24"/>
    </w:rPr>
  </w:style>
  <w:style w:type="paragraph" w:styleId="Nagwek">
    <w:name w:val="header"/>
    <w:basedOn w:val="Normalny"/>
    <w:link w:val="NagwekZnak"/>
    <w:pPr>
      <w:tabs>
        <w:tab w:val="center" w:pos="4536"/>
        <w:tab w:val="right" w:pos="9072"/>
      </w:tabs>
    </w:pPr>
  </w:style>
  <w:style w:type="paragraph" w:customStyle="1" w:styleId="Default">
    <w:name w:val="Default"/>
    <w:pPr>
      <w:autoSpaceDE w:val="0"/>
      <w:autoSpaceDN w:val="0"/>
      <w:adjustRightInd w:val="0"/>
    </w:pPr>
    <w:rPr>
      <w:color w:val="000000"/>
      <w:sz w:val="24"/>
      <w:szCs w:val="24"/>
    </w:rPr>
  </w:style>
  <w:style w:type="paragraph" w:customStyle="1" w:styleId="Tekstpodstawowy21">
    <w:name w:val="Tekst podstawowy 21"/>
    <w:basedOn w:val="Normalny"/>
    <w:pPr>
      <w:suppressAutoHyphens/>
      <w:overflowPunct w:val="0"/>
      <w:autoSpaceDE w:val="0"/>
      <w:jc w:val="both"/>
      <w:textAlignment w:val="baseline"/>
    </w:pPr>
    <w:rPr>
      <w:rFonts w:ascii="Arial" w:hAnsi="Arial"/>
      <w:spacing w:val="-5"/>
      <w:lang w:eastAsia="ar-SA"/>
    </w:rPr>
  </w:style>
  <w:style w:type="paragraph" w:customStyle="1" w:styleId="11111111ust">
    <w:name w:val="11111111 ust"/>
    <w:basedOn w:val="Normalny"/>
    <w:link w:val="11111111ustZnak"/>
    <w:pPr>
      <w:spacing w:after="80"/>
      <w:ind w:left="431" w:hanging="255"/>
      <w:jc w:val="both"/>
    </w:pPr>
    <w:rPr>
      <w:sz w:val="24"/>
    </w:rPr>
  </w:style>
  <w:style w:type="paragraph" w:customStyle="1" w:styleId="BodyText21">
    <w:name w:val="Body Text 21"/>
    <w:basedOn w:val="Normalny"/>
    <w:pPr>
      <w:tabs>
        <w:tab w:val="left" w:pos="0"/>
      </w:tabs>
      <w:jc w:val="both"/>
    </w:pPr>
    <w:rPr>
      <w:sz w:val="24"/>
    </w:rPr>
  </w:style>
  <w:style w:type="paragraph" w:customStyle="1" w:styleId="Nagwek60">
    <w:name w:val="Nag?—wek 6"/>
    <w:basedOn w:val="Normalny"/>
    <w:next w:val="Normalny"/>
    <w:pPr>
      <w:keepNext/>
      <w:overflowPunct w:val="0"/>
      <w:autoSpaceDE w:val="0"/>
      <w:autoSpaceDN w:val="0"/>
      <w:adjustRightInd w:val="0"/>
      <w:jc w:val="center"/>
      <w:textAlignment w:val="baseline"/>
    </w:pPr>
    <w:rPr>
      <w:rFonts w:ascii="Arial" w:hAnsi="Arial"/>
      <w:b/>
      <w:sz w:val="22"/>
      <w:lang w:val="en-US" w:eastAsia="en-US"/>
    </w:rPr>
  </w:style>
  <w:style w:type="paragraph" w:customStyle="1" w:styleId="Nagwek50">
    <w:name w:val="Nag?—wek 5"/>
    <w:basedOn w:val="Normalny"/>
    <w:next w:val="Normalny"/>
    <w:pPr>
      <w:keepNext/>
      <w:overflowPunct w:val="0"/>
      <w:autoSpaceDE w:val="0"/>
      <w:autoSpaceDN w:val="0"/>
      <w:adjustRightInd w:val="0"/>
      <w:ind w:left="109"/>
      <w:jc w:val="center"/>
      <w:textAlignment w:val="baseline"/>
    </w:pPr>
    <w:rPr>
      <w:rFonts w:ascii="Arial" w:hAnsi="Arial"/>
      <w:b/>
      <w:lang w:val="en-US" w:eastAsia="en-US"/>
    </w:rPr>
  </w:style>
  <w:style w:type="paragraph" w:styleId="Cytatintensywny">
    <w:name w:val="Intense Quote"/>
    <w:basedOn w:val="Normalny"/>
    <w:next w:val="Normalny"/>
    <w:link w:val="CytatintensywnyZnak"/>
    <w:uiPriority w:val="30"/>
    <w:qFormat/>
    <w:pPr>
      <w:pBdr>
        <w:bottom w:val="single" w:sz="4" w:space="4" w:color="4F81BD"/>
      </w:pBdr>
      <w:spacing w:before="200" w:after="280"/>
      <w:ind w:left="936" w:right="936"/>
    </w:pPr>
    <w:rPr>
      <w:b/>
      <w:bCs/>
      <w:i/>
      <w:iCs/>
      <w:color w:val="4F81BD"/>
    </w:rPr>
  </w:style>
  <w:style w:type="paragraph" w:styleId="Akapitzlist">
    <w:name w:val="List Paragraph"/>
    <w:aliases w:val="BulletC,Obiekt,List Paragraph"/>
    <w:basedOn w:val="Normalny"/>
    <w:link w:val="AkapitzlistZnak"/>
    <w:uiPriority w:val="34"/>
    <w:qFormat/>
    <w:pPr>
      <w:spacing w:after="200" w:line="276" w:lineRule="auto"/>
      <w:ind w:left="720"/>
      <w:contextualSpacing/>
    </w:pPr>
    <w:rPr>
      <w:rFonts w:ascii="Calibri" w:eastAsia="Calibri" w:hAnsi="Calibri"/>
      <w:sz w:val="22"/>
      <w:szCs w:val="22"/>
      <w:lang w:eastAsia="en-US"/>
    </w:rPr>
  </w:style>
  <w:style w:type="paragraph" w:customStyle="1" w:styleId="FR1">
    <w:name w:val="FR1"/>
    <w:pPr>
      <w:widowControl w:val="0"/>
      <w:autoSpaceDE w:val="0"/>
      <w:autoSpaceDN w:val="0"/>
      <w:adjustRightInd w:val="0"/>
      <w:spacing w:before="240" w:line="338" w:lineRule="auto"/>
    </w:pPr>
    <w:rPr>
      <w:rFonts w:ascii="Arial" w:hAnsi="Arial"/>
    </w:rPr>
  </w:style>
  <w:style w:type="paragraph" w:styleId="Tekstpodstawowy">
    <w:name w:val="Body Text"/>
    <w:basedOn w:val="Normalny"/>
    <w:link w:val="TekstpodstawowyZnak"/>
    <w:uiPriority w:val="99"/>
    <w:rPr>
      <w:b/>
      <w:bCs/>
      <w:sz w:val="24"/>
    </w:rPr>
  </w:style>
  <w:style w:type="paragraph" w:customStyle="1" w:styleId="Nagwek20">
    <w:name w:val="Nag?—wek 2"/>
    <w:basedOn w:val="Normalny"/>
    <w:next w:val="Normalny"/>
    <w:pPr>
      <w:keepNext/>
      <w:overflowPunct w:val="0"/>
      <w:autoSpaceDE w:val="0"/>
      <w:autoSpaceDN w:val="0"/>
      <w:adjustRightInd w:val="0"/>
      <w:jc w:val="right"/>
      <w:textAlignment w:val="baseline"/>
    </w:pPr>
    <w:rPr>
      <w:b/>
      <w:sz w:val="24"/>
      <w:lang w:val="en-US" w:eastAsia="en-US"/>
    </w:rPr>
  </w:style>
  <w:style w:type="paragraph" w:customStyle="1" w:styleId="Nagwek-bazowy">
    <w:name w:val="Nagłówek - bazowy"/>
    <w:basedOn w:val="Normalny"/>
    <w:next w:val="Tekstpodstawowy"/>
    <w:pPr>
      <w:keepNext/>
      <w:keepLines/>
      <w:suppressAutoHyphens/>
      <w:spacing w:line="220" w:lineRule="atLeast"/>
      <w:jc w:val="both"/>
    </w:pPr>
    <w:rPr>
      <w:rFonts w:ascii="Arial Black" w:hAnsi="Arial Black"/>
      <w:spacing w:val="-10"/>
      <w:kern w:val="1"/>
      <w:lang w:eastAsia="ar-SA"/>
    </w:rPr>
  </w:style>
  <w:style w:type="paragraph" w:styleId="Listanumerowana">
    <w:name w:val="List Number"/>
    <w:basedOn w:val="Normalny"/>
    <w:pPr>
      <w:numPr>
        <w:numId w:val="1"/>
      </w:numPr>
      <w:tabs>
        <w:tab w:val="left" w:pos="360"/>
      </w:tabs>
      <w:suppressAutoHyphens/>
    </w:pPr>
    <w:rPr>
      <w:sz w:val="24"/>
      <w:szCs w:val="24"/>
      <w:lang w:eastAsia="ar-SA"/>
    </w:rPr>
  </w:style>
  <w:style w:type="paragraph" w:styleId="Tekstpodstawowy2">
    <w:name w:val="Body Text 2"/>
    <w:basedOn w:val="Normalny"/>
    <w:link w:val="Tekstpodstawowy2Znak"/>
    <w:uiPriority w:val="99"/>
    <w:rPr>
      <w:b/>
      <w:bCs/>
      <w:sz w:val="26"/>
    </w:rPr>
  </w:style>
  <w:style w:type="paragraph" w:styleId="Lista">
    <w:name w:val="List"/>
    <w:basedOn w:val="Normalny"/>
    <w:uiPriority w:val="99"/>
    <w:pPr>
      <w:ind w:left="283" w:hanging="283"/>
    </w:pPr>
  </w:style>
  <w:style w:type="paragraph" w:styleId="Tekstpodstawowywcity3">
    <w:name w:val="Body Text Indent 3"/>
    <w:basedOn w:val="Normalny"/>
    <w:link w:val="Tekstpodstawowywcity3Znak"/>
    <w:uiPriority w:val="99"/>
    <w:pPr>
      <w:ind w:left="426" w:hanging="426"/>
      <w:jc w:val="both"/>
    </w:pPr>
    <w:rPr>
      <w:sz w:val="24"/>
    </w:rPr>
  </w:style>
  <w:style w:type="paragraph" w:customStyle="1" w:styleId="10">
    <w:name w:val="1."/>
    <w:basedOn w:val="Normalny"/>
    <w:pPr>
      <w:suppressAutoHyphens/>
      <w:snapToGrid w:val="0"/>
      <w:spacing w:line="258" w:lineRule="atLeast"/>
      <w:ind w:left="227" w:hanging="227"/>
      <w:jc w:val="both"/>
    </w:pPr>
    <w:rPr>
      <w:rFonts w:ascii="FrankfurtGothic" w:hAnsi="FrankfurtGothic"/>
      <w:color w:val="000000"/>
      <w:sz w:val="19"/>
      <w:lang w:eastAsia="ar-SA"/>
    </w:rPr>
  </w:style>
  <w:style w:type="paragraph" w:styleId="Tekstpodstawowywcity2">
    <w:name w:val="Body Text Indent 2"/>
    <w:basedOn w:val="Normalny"/>
    <w:link w:val="Tekstpodstawowywcity2Znak"/>
    <w:uiPriority w:val="99"/>
    <w:pPr>
      <w:tabs>
        <w:tab w:val="left" w:pos="1276"/>
        <w:tab w:val="left" w:pos="3240"/>
      </w:tabs>
      <w:ind w:left="1276" w:hanging="271"/>
      <w:jc w:val="both"/>
    </w:pPr>
  </w:style>
  <w:style w:type="paragraph" w:customStyle="1" w:styleId="Paragraf">
    <w:name w:val="Paragraf"/>
    <w:basedOn w:val="Normalny"/>
    <w:pPr>
      <w:spacing w:before="480" w:after="240"/>
      <w:jc w:val="both"/>
    </w:pPr>
    <w:rPr>
      <w:b/>
      <w:spacing w:val="30"/>
      <w:sz w:val="28"/>
      <w:u w:val="single"/>
      <w:lang w:eastAsia="en-US"/>
    </w:rPr>
  </w:style>
  <w:style w:type="paragraph" w:customStyle="1" w:styleId="pkt">
    <w:name w:val="pkt"/>
    <w:basedOn w:val="Normalny"/>
    <w:pPr>
      <w:autoSpaceDE w:val="0"/>
      <w:autoSpaceDN w:val="0"/>
      <w:spacing w:before="60" w:after="60" w:line="360" w:lineRule="auto"/>
      <w:ind w:left="851" w:hanging="295"/>
      <w:jc w:val="both"/>
    </w:pPr>
    <w:rPr>
      <w:rFonts w:ascii="Univers-PL" w:hAnsi="Univers-PL"/>
      <w:sz w:val="19"/>
      <w:szCs w:val="19"/>
    </w:rPr>
  </w:style>
  <w:style w:type="paragraph" w:styleId="Tekstprzypisudolnego">
    <w:name w:val="footnote text"/>
    <w:basedOn w:val="Normalny"/>
    <w:link w:val="TekstprzypisudolnegoZnak"/>
    <w:uiPriority w:val="99"/>
    <w:semiHidden/>
  </w:style>
  <w:style w:type="paragraph" w:styleId="Podtytu">
    <w:name w:val="Subtitle"/>
    <w:basedOn w:val="Normalny"/>
    <w:next w:val="Normalny"/>
    <w:link w:val="PodtytuZnak"/>
    <w:uiPriority w:val="11"/>
    <w:qFormat/>
    <w:pPr>
      <w:jc w:val="both"/>
    </w:pPr>
    <w:rPr>
      <w:b/>
      <w:sz w:val="28"/>
      <w:szCs w:val="28"/>
    </w:rPr>
  </w:style>
  <w:style w:type="paragraph" w:styleId="NormalnyWeb">
    <w:name w:val="Normal (Web)"/>
    <w:basedOn w:val="Normalny"/>
    <w:link w:val="NormalnyWebZnak"/>
    <w:unhideWhenUsed/>
    <w:pPr>
      <w:spacing w:before="100" w:beforeAutospacing="1" w:after="100" w:afterAutospacing="1"/>
    </w:pPr>
    <w:rPr>
      <w:sz w:val="24"/>
      <w:szCs w:val="24"/>
    </w:rPr>
  </w:style>
  <w:style w:type="paragraph" w:styleId="Tekstprzypisukocowego">
    <w:name w:val="endnote text"/>
    <w:basedOn w:val="Normalny"/>
    <w:link w:val="TekstprzypisukocowegoZnak"/>
    <w:uiPriority w:val="99"/>
    <w:unhideWhenUsed/>
  </w:style>
  <w:style w:type="paragraph" w:styleId="Tekstpodstawowy3">
    <w:name w:val="Body Text 3"/>
    <w:basedOn w:val="Normalny"/>
    <w:link w:val="Tekstpodstawowy3Znak"/>
    <w:uiPriority w:val="99"/>
    <w:rPr>
      <w:sz w:val="24"/>
    </w:rPr>
  </w:style>
  <w:style w:type="paragraph" w:customStyle="1" w:styleId="Nagwek40">
    <w:name w:val="Nag?—wek 4"/>
    <w:basedOn w:val="Normalny"/>
    <w:next w:val="Normalny"/>
    <w:pPr>
      <w:keepNext/>
      <w:overflowPunct w:val="0"/>
      <w:autoSpaceDE w:val="0"/>
      <w:autoSpaceDN w:val="0"/>
      <w:adjustRightInd w:val="0"/>
      <w:ind w:left="-37" w:right="109"/>
      <w:jc w:val="center"/>
      <w:textAlignment w:val="baseline"/>
    </w:pPr>
    <w:rPr>
      <w:rFonts w:ascii="Arial" w:hAnsi="Arial"/>
      <w:b/>
      <w:lang w:val="en-US" w:eastAsia="en-US"/>
    </w:rPr>
  </w:style>
  <w:style w:type="paragraph" w:styleId="Bezodstpw">
    <w:name w:val="No Spacing"/>
    <w:uiPriority w:val="1"/>
    <w:qFormat/>
    <w:rPr>
      <w:sz w:val="22"/>
      <w:szCs w:val="22"/>
      <w:lang w:eastAsia="en-US"/>
    </w:rPr>
  </w:style>
  <w:style w:type="paragraph" w:customStyle="1" w:styleId="CM141">
    <w:name w:val="CM141"/>
    <w:basedOn w:val="Normalny"/>
    <w:next w:val="Normalny"/>
    <w:pPr>
      <w:widowControl w:val="0"/>
      <w:autoSpaceDE w:val="0"/>
      <w:autoSpaceDN w:val="0"/>
      <w:adjustRightInd w:val="0"/>
      <w:spacing w:after="683"/>
    </w:pPr>
    <w:rPr>
      <w:rFonts w:ascii="GAGEIA+TimesNewRoman,Bold" w:hAnsi="GAGEIA+TimesNewRoman,Bold"/>
      <w:sz w:val="24"/>
      <w:szCs w:val="24"/>
    </w:rPr>
  </w:style>
  <w:style w:type="paragraph" w:customStyle="1" w:styleId="11">
    <w:name w:val="1"/>
    <w:pPr>
      <w:widowControl w:val="0"/>
      <w:tabs>
        <w:tab w:val="left" w:pos="340"/>
        <w:tab w:val="left" w:pos="680"/>
        <w:tab w:val="left" w:pos="1020"/>
        <w:tab w:val="left" w:pos="1361"/>
        <w:tab w:val="left" w:pos="1701"/>
        <w:tab w:val="left" w:pos="2041"/>
        <w:tab w:val="left" w:pos="2381"/>
        <w:tab w:val="left" w:pos="2721"/>
        <w:tab w:val="left" w:pos="3061"/>
        <w:tab w:val="left" w:pos="3402"/>
        <w:tab w:val="left" w:pos="3742"/>
        <w:tab w:val="left" w:pos="4082"/>
        <w:tab w:val="left" w:pos="4422"/>
        <w:tab w:val="left" w:pos="4762"/>
        <w:tab w:val="left" w:pos="5102"/>
        <w:tab w:val="left" w:pos="5443"/>
      </w:tabs>
      <w:spacing w:before="60" w:line="240" w:lineRule="atLeast"/>
      <w:ind w:left="340" w:hanging="340"/>
      <w:jc w:val="both"/>
    </w:pPr>
    <w:rPr>
      <w:rFonts w:ascii="Univers-PL" w:hAnsi="Univers-PL"/>
      <w:snapToGrid w:val="0"/>
      <w:sz w:val="19"/>
    </w:rPr>
  </w:style>
  <w:style w:type="paragraph" w:customStyle="1" w:styleId="bold">
    <w:name w:val="bold"/>
    <w:basedOn w:val="Normalny"/>
    <w:pPr>
      <w:suppressAutoHyphens/>
      <w:spacing w:before="280" w:after="280"/>
    </w:pPr>
    <w:rPr>
      <w:sz w:val="24"/>
      <w:szCs w:val="24"/>
      <w:lang w:eastAsia="ar-SA"/>
    </w:rPr>
  </w:style>
  <w:style w:type="paragraph" w:customStyle="1" w:styleId="Style1">
    <w:name w:val="_Style 1"/>
    <w:basedOn w:val="Normalny"/>
    <w:uiPriority w:val="34"/>
    <w:qFormat/>
    <w:pPr>
      <w:spacing w:after="200" w:line="276" w:lineRule="auto"/>
      <w:ind w:left="720"/>
      <w:contextualSpacing/>
    </w:pPr>
    <w:rPr>
      <w:rFonts w:ascii="Calibri" w:eastAsia="Calibri" w:hAnsi="Calibri"/>
      <w:sz w:val="22"/>
      <w:szCs w:val="22"/>
      <w:lang w:eastAsia="en-US"/>
    </w:rPr>
  </w:style>
  <w:style w:type="table" w:styleId="Tabela-Siatka">
    <w:name w:val="Table Grid"/>
    <w:basedOn w:val="Standardowy"/>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luks">
    <w:name w:val="Stanluks"/>
    <w:basedOn w:val="Normalny"/>
    <w:link w:val="StanluksZnak"/>
    <w:rsid w:val="003A291A"/>
    <w:pPr>
      <w:spacing w:before="120" w:line="360" w:lineRule="auto"/>
      <w:jc w:val="both"/>
    </w:pPr>
    <w:rPr>
      <w:rFonts w:ascii="Arial Narrow" w:hAnsi="Arial Narrow"/>
      <w:sz w:val="24"/>
      <w:szCs w:val="32"/>
      <w:lang w:val="x-none" w:eastAsia="x-none"/>
    </w:rPr>
  </w:style>
  <w:style w:type="character" w:customStyle="1" w:styleId="StanluksZnak">
    <w:name w:val="Stanluks Znak"/>
    <w:link w:val="Stanluks"/>
    <w:rsid w:val="003A291A"/>
    <w:rPr>
      <w:rFonts w:ascii="Arial Narrow" w:eastAsia="Times New Roman" w:hAnsi="Arial Narrow"/>
      <w:sz w:val="24"/>
      <w:szCs w:val="32"/>
      <w:lang w:val="x-none" w:eastAsia="x-none"/>
    </w:rPr>
  </w:style>
  <w:style w:type="paragraph" w:customStyle="1" w:styleId="Jacek">
    <w:name w:val="Jacek"/>
    <w:basedOn w:val="Normalny"/>
    <w:rsid w:val="00DE759E"/>
    <w:pPr>
      <w:widowControl w:val="0"/>
      <w:suppressAutoHyphens/>
    </w:pPr>
    <w:rPr>
      <w:rFonts w:eastAsia="Lucida Sans Unicode"/>
      <w:kern w:val="1"/>
      <w:sz w:val="24"/>
      <w:szCs w:val="24"/>
      <w:lang w:eastAsia="zh-CN"/>
    </w:rPr>
  </w:style>
  <w:style w:type="paragraph" w:customStyle="1" w:styleId="Tekstpodstawowywcity21">
    <w:name w:val="Tekst podstawowy wcięty 21"/>
    <w:basedOn w:val="Normalny"/>
    <w:rsid w:val="003141FE"/>
    <w:pPr>
      <w:suppressAutoHyphens/>
      <w:spacing w:line="360" w:lineRule="auto"/>
      <w:ind w:left="284"/>
    </w:pPr>
    <w:rPr>
      <w:sz w:val="24"/>
      <w:lang w:eastAsia="zh-CN"/>
    </w:rPr>
  </w:style>
  <w:style w:type="paragraph" w:styleId="Tekstpodstawowyzwciciem">
    <w:name w:val="Body Text First Indent"/>
    <w:basedOn w:val="Tekstpodstawowy"/>
    <w:link w:val="TekstpodstawowyzwciciemZnak"/>
    <w:uiPriority w:val="99"/>
    <w:unhideWhenUsed/>
    <w:rsid w:val="00A343CF"/>
    <w:pPr>
      <w:spacing w:line="360" w:lineRule="auto"/>
      <w:ind w:firstLine="360"/>
      <w:jc w:val="both"/>
    </w:pPr>
    <w:rPr>
      <w:b w:val="0"/>
      <w:bCs w:val="0"/>
    </w:rPr>
  </w:style>
  <w:style w:type="character" w:customStyle="1" w:styleId="TekstpodstawowyzwciciemZnak">
    <w:name w:val="Tekst podstawowy z wcięciem Znak"/>
    <w:link w:val="Tekstpodstawowyzwciciem"/>
    <w:uiPriority w:val="99"/>
    <w:rsid w:val="00A343CF"/>
    <w:rPr>
      <w:rFonts w:ascii="Times New Roman" w:eastAsia="Times New Roman" w:hAnsi="Times New Roman" w:cs="Times New Roman"/>
      <w:b w:val="0"/>
      <w:bCs w:val="0"/>
      <w:sz w:val="24"/>
      <w:szCs w:val="20"/>
      <w:lang w:eastAsia="pl-PL"/>
    </w:rPr>
  </w:style>
  <w:style w:type="character" w:styleId="Nierozpoznanawzmianka">
    <w:name w:val="Unresolved Mention"/>
    <w:basedOn w:val="Domylnaczcionkaakapitu"/>
    <w:uiPriority w:val="99"/>
    <w:semiHidden/>
    <w:unhideWhenUsed/>
    <w:rsid w:val="006759A7"/>
    <w:rPr>
      <w:color w:val="605E5C"/>
      <w:shd w:val="clear" w:color="auto" w:fill="E1DFDD"/>
    </w:rPr>
  </w:style>
  <w:style w:type="paragraph" w:styleId="Wcicienormalne">
    <w:name w:val="Normal Indent"/>
    <w:basedOn w:val="Normalny"/>
    <w:rsid w:val="00EE7116"/>
    <w:pPr>
      <w:ind w:left="708"/>
    </w:pPr>
  </w:style>
  <w:style w:type="paragraph" w:customStyle="1" w:styleId="WW-Tekstpodstawowy2">
    <w:name w:val="WW-Tekst podstawowy 2"/>
    <w:basedOn w:val="Normalny"/>
    <w:rsid w:val="00EE7116"/>
    <w:pPr>
      <w:widowControl w:val="0"/>
      <w:suppressAutoHyphens/>
      <w:jc w:val="center"/>
    </w:pPr>
    <w:rPr>
      <w:rFonts w:ascii="Tahoma" w:hAnsi="Tahoma"/>
      <w:snapToGrid w:val="0"/>
      <w:sz w:val="36"/>
    </w:rPr>
  </w:style>
  <w:style w:type="character" w:customStyle="1" w:styleId="Styl12ptPogrubienie">
    <w:name w:val="Styl 12 pt Pogrubienie"/>
    <w:rsid w:val="00EE7116"/>
    <w:rPr>
      <w:b/>
      <w:bCs/>
      <w:sz w:val="22"/>
    </w:rPr>
  </w:style>
  <w:style w:type="paragraph" w:customStyle="1" w:styleId="msonormalcxsppierwszecxspnazwisko">
    <w:name w:val="msonormalcxsppierwszecxspnazwisko"/>
    <w:basedOn w:val="Normalny"/>
    <w:rsid w:val="00EE7116"/>
    <w:pPr>
      <w:spacing w:before="100" w:beforeAutospacing="1" w:after="100" w:afterAutospacing="1"/>
    </w:pPr>
    <w:rPr>
      <w:sz w:val="24"/>
      <w:szCs w:val="24"/>
    </w:rPr>
  </w:style>
  <w:style w:type="paragraph" w:customStyle="1" w:styleId="pgraftxt1">
    <w:name w:val="pgraf_txt1"/>
    <w:basedOn w:val="Normalny"/>
    <w:rsid w:val="00EE7116"/>
    <w:pPr>
      <w:widowControl w:val="0"/>
      <w:tabs>
        <w:tab w:val="left" w:pos="907"/>
      </w:tabs>
      <w:overflowPunct w:val="0"/>
      <w:autoSpaceDE w:val="0"/>
      <w:autoSpaceDN w:val="0"/>
      <w:adjustRightInd w:val="0"/>
      <w:spacing w:line="360" w:lineRule="atLeast"/>
      <w:jc w:val="both"/>
    </w:pPr>
    <w:rPr>
      <w:sz w:val="24"/>
    </w:rPr>
  </w:style>
  <w:style w:type="character" w:customStyle="1" w:styleId="NormalnyWebZnak">
    <w:name w:val="Normalny (Web) Znak"/>
    <w:link w:val="NormalnyWeb"/>
    <w:locked/>
    <w:rsid w:val="00EE7116"/>
    <w:rPr>
      <w:rFonts w:ascii="Times New Roman" w:eastAsia="Times New Roman" w:hAnsi="Times New Roman"/>
      <w:sz w:val="24"/>
      <w:szCs w:val="24"/>
    </w:rPr>
  </w:style>
  <w:style w:type="paragraph" w:customStyle="1" w:styleId="Normalnypogrubiony">
    <w:name w:val="Normalny pogrubiony"/>
    <w:basedOn w:val="Normalny"/>
    <w:link w:val="NormalnypogrubionyZnak"/>
    <w:qFormat/>
    <w:rsid w:val="00EE7116"/>
    <w:pPr>
      <w:spacing w:after="60" w:line="276" w:lineRule="auto"/>
      <w:jc w:val="both"/>
    </w:pPr>
    <w:rPr>
      <w:rFonts w:ascii="Arial" w:hAnsi="Arial" w:cs="Arial"/>
      <w:b/>
      <w:sz w:val="24"/>
      <w:szCs w:val="22"/>
    </w:rPr>
  </w:style>
  <w:style w:type="character" w:customStyle="1" w:styleId="NormalnypogrubionyZnak">
    <w:name w:val="Normalny pogrubiony Znak"/>
    <w:link w:val="Normalnypogrubiony"/>
    <w:rsid w:val="00EE7116"/>
    <w:rPr>
      <w:rFonts w:ascii="Arial" w:eastAsia="Times New Roman" w:hAnsi="Arial" w:cs="Arial"/>
      <w:b/>
      <w:sz w:val="24"/>
      <w:szCs w:val="22"/>
    </w:rPr>
  </w:style>
  <w:style w:type="paragraph" w:customStyle="1" w:styleId="oddl-nadpis">
    <w:name w:val="oddíl-nadpis"/>
    <w:basedOn w:val="Normalny"/>
    <w:rsid w:val="00EE7116"/>
    <w:pPr>
      <w:keepNext/>
      <w:tabs>
        <w:tab w:val="left" w:pos="567"/>
      </w:tabs>
      <w:overflowPunct w:val="0"/>
      <w:autoSpaceDE w:val="0"/>
      <w:autoSpaceDN w:val="0"/>
      <w:adjustRightInd w:val="0"/>
      <w:spacing w:before="240" w:line="240" w:lineRule="exact"/>
      <w:textAlignment w:val="baseline"/>
    </w:pPr>
    <w:rPr>
      <w:rFonts w:ascii="Arial" w:hAnsi="Arial" w:cs="Arial"/>
      <w:b/>
      <w:bCs/>
      <w:lang w:val="cs-CZ"/>
    </w:rPr>
  </w:style>
  <w:style w:type="character" w:customStyle="1" w:styleId="AkapitzlistZnak">
    <w:name w:val="Akapit z listą Znak"/>
    <w:aliases w:val="BulletC Znak,Obiekt Znak,List Paragraph Znak"/>
    <w:link w:val="Akapitzlist"/>
    <w:uiPriority w:val="34"/>
    <w:locked/>
    <w:rsid w:val="00EE7116"/>
    <w:rPr>
      <w:sz w:val="22"/>
      <w:szCs w:val="22"/>
      <w:lang w:eastAsia="en-US"/>
    </w:rPr>
  </w:style>
  <w:style w:type="paragraph" w:styleId="Poprawka">
    <w:name w:val="Revision"/>
    <w:hidden/>
    <w:uiPriority w:val="99"/>
    <w:semiHidden/>
    <w:rsid w:val="00EE7116"/>
  </w:style>
  <w:style w:type="paragraph" w:customStyle="1" w:styleId="listawypunktowana">
    <w:name w:val="lista wypunktowana"/>
    <w:basedOn w:val="Normalny"/>
    <w:link w:val="listawypunktowanaZnak"/>
    <w:autoRedefine/>
    <w:rsid w:val="00EE7116"/>
    <w:pPr>
      <w:numPr>
        <w:numId w:val="76"/>
      </w:numPr>
      <w:spacing w:after="60" w:line="276" w:lineRule="auto"/>
      <w:ind w:hanging="720"/>
      <w:jc w:val="both"/>
    </w:pPr>
    <w:rPr>
      <w:rFonts w:ascii="Arial" w:eastAsia="Calibri" w:hAnsi="Arial" w:cs="Arial"/>
      <w:sz w:val="24"/>
      <w:szCs w:val="22"/>
    </w:rPr>
  </w:style>
  <w:style w:type="character" w:customStyle="1" w:styleId="listawypunktowanaZnak">
    <w:name w:val="lista wypunktowana Znak"/>
    <w:link w:val="listawypunktowana"/>
    <w:locked/>
    <w:rsid w:val="00EE7116"/>
    <w:rPr>
      <w:rFonts w:ascii="Arial" w:hAnsi="Arial" w:cs="Arial"/>
      <w:sz w:val="24"/>
      <w:szCs w:val="22"/>
    </w:rPr>
  </w:style>
  <w:style w:type="paragraph" w:customStyle="1" w:styleId="Nagwekspisutreci1">
    <w:name w:val="Nagłówek spisu treści1"/>
    <w:basedOn w:val="Nagwek1"/>
    <w:next w:val="Normalny"/>
    <w:uiPriority w:val="39"/>
    <w:unhideWhenUsed/>
    <w:qFormat/>
    <w:rsid w:val="00EE7116"/>
    <w:pPr>
      <w:keepLines/>
      <w:spacing w:before="240" w:line="259" w:lineRule="auto"/>
      <w:outlineLvl w:val="9"/>
    </w:pPr>
    <w:rPr>
      <w:rFonts w:ascii="Cambria" w:hAnsi="Cambria"/>
      <w:b w:val="0"/>
      <w:color w:val="365F91"/>
      <w:szCs w:val="32"/>
    </w:rPr>
  </w:style>
  <w:style w:type="paragraph" w:customStyle="1" w:styleId="Spistreci41">
    <w:name w:val="Spis treści 41"/>
    <w:basedOn w:val="Normalny"/>
    <w:next w:val="Normalny"/>
    <w:autoRedefine/>
    <w:uiPriority w:val="39"/>
    <w:unhideWhenUsed/>
    <w:rsid w:val="00EE7116"/>
    <w:pPr>
      <w:ind w:left="600"/>
    </w:pPr>
    <w:rPr>
      <w:rFonts w:ascii="Calibri" w:hAnsi="Calibri"/>
      <w:sz w:val="18"/>
      <w:szCs w:val="18"/>
    </w:rPr>
  </w:style>
  <w:style w:type="paragraph" w:customStyle="1" w:styleId="Spistreci51">
    <w:name w:val="Spis treści 51"/>
    <w:basedOn w:val="Normalny"/>
    <w:next w:val="Normalny"/>
    <w:autoRedefine/>
    <w:uiPriority w:val="39"/>
    <w:unhideWhenUsed/>
    <w:rsid w:val="00EE7116"/>
    <w:pPr>
      <w:ind w:left="800"/>
    </w:pPr>
    <w:rPr>
      <w:rFonts w:ascii="Calibri" w:hAnsi="Calibri"/>
      <w:sz w:val="18"/>
      <w:szCs w:val="18"/>
    </w:rPr>
  </w:style>
  <w:style w:type="paragraph" w:customStyle="1" w:styleId="Spistreci61">
    <w:name w:val="Spis treści 61"/>
    <w:basedOn w:val="Normalny"/>
    <w:next w:val="Normalny"/>
    <w:autoRedefine/>
    <w:uiPriority w:val="39"/>
    <w:unhideWhenUsed/>
    <w:rsid w:val="00EE7116"/>
    <w:pPr>
      <w:ind w:left="1000"/>
    </w:pPr>
    <w:rPr>
      <w:rFonts w:ascii="Calibri" w:hAnsi="Calibri"/>
      <w:sz w:val="18"/>
      <w:szCs w:val="18"/>
    </w:rPr>
  </w:style>
  <w:style w:type="paragraph" w:customStyle="1" w:styleId="Spistreci71">
    <w:name w:val="Spis treści 71"/>
    <w:basedOn w:val="Normalny"/>
    <w:next w:val="Normalny"/>
    <w:autoRedefine/>
    <w:uiPriority w:val="39"/>
    <w:unhideWhenUsed/>
    <w:rsid w:val="00EE7116"/>
    <w:pPr>
      <w:ind w:left="1200"/>
    </w:pPr>
    <w:rPr>
      <w:rFonts w:ascii="Calibri" w:hAnsi="Calibri"/>
      <w:sz w:val="18"/>
      <w:szCs w:val="18"/>
    </w:rPr>
  </w:style>
  <w:style w:type="paragraph" w:customStyle="1" w:styleId="Spistreci81">
    <w:name w:val="Spis treści 81"/>
    <w:basedOn w:val="Normalny"/>
    <w:next w:val="Normalny"/>
    <w:autoRedefine/>
    <w:uiPriority w:val="39"/>
    <w:unhideWhenUsed/>
    <w:rsid w:val="00EE7116"/>
    <w:pPr>
      <w:ind w:left="1400"/>
    </w:pPr>
    <w:rPr>
      <w:rFonts w:ascii="Calibri" w:hAnsi="Calibri"/>
      <w:sz w:val="18"/>
      <w:szCs w:val="18"/>
    </w:rPr>
  </w:style>
  <w:style w:type="paragraph" w:customStyle="1" w:styleId="Spistreci91">
    <w:name w:val="Spis treści 91"/>
    <w:basedOn w:val="Normalny"/>
    <w:next w:val="Normalny"/>
    <w:autoRedefine/>
    <w:uiPriority w:val="39"/>
    <w:unhideWhenUsed/>
    <w:rsid w:val="00EE7116"/>
    <w:pPr>
      <w:ind w:left="1600"/>
    </w:pPr>
    <w:rPr>
      <w:rFonts w:ascii="Calibri" w:hAnsi="Calibri"/>
      <w:sz w:val="18"/>
      <w:szCs w:val="18"/>
    </w:rPr>
  </w:style>
  <w:style w:type="paragraph" w:customStyle="1" w:styleId="pkt12">
    <w:name w:val="pkt 12"/>
    <w:basedOn w:val="Nagwek2"/>
    <w:qFormat/>
    <w:rsid w:val="00EE7116"/>
    <w:pPr>
      <w:keepNext w:val="0"/>
      <w:spacing w:before="240" w:after="240"/>
      <w:jc w:val="center"/>
    </w:pPr>
    <w:rPr>
      <w:rFonts w:ascii="Arial" w:hAnsi="Arial" w:cs="Arial"/>
      <w:bCs w:val="0"/>
      <w:sz w:val="22"/>
      <w:szCs w:val="22"/>
    </w:rPr>
  </w:style>
  <w:style w:type="paragraph" w:customStyle="1" w:styleId="1punkt">
    <w:name w:val="1. punkt"/>
    <w:basedOn w:val="Akapitzlist"/>
    <w:link w:val="1punktZnak"/>
    <w:qFormat/>
    <w:rsid w:val="00EE7116"/>
    <w:pPr>
      <w:numPr>
        <w:numId w:val="105"/>
      </w:numPr>
      <w:tabs>
        <w:tab w:val="left" w:pos="426"/>
      </w:tabs>
      <w:overflowPunct w:val="0"/>
      <w:autoSpaceDE w:val="0"/>
      <w:autoSpaceDN w:val="0"/>
      <w:adjustRightInd w:val="0"/>
      <w:spacing w:after="60"/>
      <w:contextualSpacing w:val="0"/>
      <w:jc w:val="both"/>
      <w:textAlignment w:val="baseline"/>
    </w:pPr>
    <w:rPr>
      <w:rFonts w:ascii="Arial" w:hAnsi="Arial" w:cs="Arial"/>
      <w:lang w:eastAsia="pl-PL"/>
    </w:rPr>
  </w:style>
  <w:style w:type="character" w:customStyle="1" w:styleId="1punktZnak">
    <w:name w:val="1. punkt Znak"/>
    <w:basedOn w:val="Domylnaczcionkaakapitu"/>
    <w:link w:val="1punkt"/>
    <w:rsid w:val="00EE7116"/>
    <w:rPr>
      <w:rFonts w:ascii="Arial" w:hAnsi="Arial" w:cs="Arial"/>
      <w:sz w:val="22"/>
      <w:szCs w:val="22"/>
    </w:rPr>
  </w:style>
  <w:style w:type="character" w:customStyle="1" w:styleId="acekavythrauwf10wu0">
    <w:name w:val="ac_ekavythrauwf10wu_0"/>
    <w:basedOn w:val="Domylnaczcionkaakapitu"/>
    <w:rsid w:val="00EE7116"/>
  </w:style>
  <w:style w:type="paragraph" w:customStyle="1" w:styleId="apunkt">
    <w:name w:val="a) punkt"/>
    <w:basedOn w:val="Akapitzlist"/>
    <w:link w:val="apunktZnak"/>
    <w:autoRedefine/>
    <w:qFormat/>
    <w:rsid w:val="00EE7116"/>
    <w:pPr>
      <w:tabs>
        <w:tab w:val="left" w:pos="567"/>
      </w:tabs>
      <w:overflowPunct w:val="0"/>
      <w:autoSpaceDE w:val="0"/>
      <w:autoSpaceDN w:val="0"/>
      <w:adjustRightInd w:val="0"/>
      <w:spacing w:beforeLines="40" w:before="96" w:afterLines="40" w:after="96"/>
      <w:ind w:left="567" w:hanging="567"/>
      <w:contextualSpacing w:val="0"/>
      <w:jc w:val="both"/>
      <w:textAlignment w:val="baseline"/>
    </w:pPr>
    <w:rPr>
      <w:rFonts w:ascii="Arial" w:eastAsia="Times New Roman" w:hAnsi="Arial" w:cs="Arial"/>
      <w:noProof/>
    </w:rPr>
  </w:style>
  <w:style w:type="character" w:customStyle="1" w:styleId="apunktZnak">
    <w:name w:val="a) punkt Znak"/>
    <w:basedOn w:val="AkapitzlistZnak"/>
    <w:link w:val="apunkt"/>
    <w:rsid w:val="00EE7116"/>
    <w:rPr>
      <w:rFonts w:ascii="Arial" w:eastAsia="Times New Roman" w:hAnsi="Arial" w:cs="Arial"/>
      <w:noProof/>
      <w:sz w:val="22"/>
      <w:szCs w:val="22"/>
      <w:lang w:eastAsia="en-US"/>
    </w:rPr>
  </w:style>
  <w:style w:type="table" w:customStyle="1" w:styleId="Tabela-Siatka1">
    <w:name w:val="Tabela - Siatka1"/>
    <w:basedOn w:val="Standardowy"/>
    <w:next w:val="Tabela-Siatka"/>
    <w:rsid w:val="00EE7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KR">
    <w:name w:val="nagłówek KR"/>
    <w:basedOn w:val="Normalny"/>
    <w:link w:val="nagwekKRZnak"/>
    <w:qFormat/>
    <w:rsid w:val="00EE7116"/>
    <w:pPr>
      <w:spacing w:before="120" w:after="120"/>
      <w:ind w:left="1145" w:hanging="720"/>
      <w:jc w:val="right"/>
    </w:pPr>
    <w:rPr>
      <w:rFonts w:ascii="Arial" w:hAnsi="Arial"/>
      <w:sz w:val="18"/>
      <w:szCs w:val="22"/>
    </w:rPr>
  </w:style>
  <w:style w:type="character" w:customStyle="1" w:styleId="nagwekKRZnak">
    <w:name w:val="nagłówek KR Znak"/>
    <w:basedOn w:val="Domylnaczcionkaakapitu"/>
    <w:link w:val="nagwekKR"/>
    <w:rsid w:val="00EE7116"/>
    <w:rPr>
      <w:rFonts w:ascii="Arial" w:eastAsia="Times New Roman" w:hAnsi="Arial"/>
      <w:sz w:val="18"/>
      <w:szCs w:val="22"/>
    </w:rPr>
  </w:style>
  <w:style w:type="character" w:customStyle="1" w:styleId="st1">
    <w:name w:val="st1"/>
    <w:basedOn w:val="Domylnaczcionkaakapitu"/>
    <w:rsid w:val="00EE7116"/>
  </w:style>
  <w:style w:type="character" w:customStyle="1" w:styleId="Znak1">
    <w:name w:val="Znak1"/>
    <w:basedOn w:val="Domylnaczcionkaakapitu"/>
    <w:uiPriority w:val="99"/>
    <w:rsid w:val="00EE7116"/>
    <w:rPr>
      <w:sz w:val="24"/>
      <w:szCs w:val="24"/>
      <w:lang w:val="pl-PL" w:eastAsia="pl-PL"/>
    </w:rPr>
  </w:style>
  <w:style w:type="character" w:customStyle="1" w:styleId="1Znak">
    <w:name w:val="1) Znak"/>
    <w:link w:val="1"/>
    <w:locked/>
    <w:rsid w:val="00EE7116"/>
    <w:rPr>
      <w:rFonts w:ascii="Arial" w:hAnsi="Arial" w:cs="Arial"/>
      <w:sz w:val="24"/>
      <w:szCs w:val="22"/>
    </w:rPr>
  </w:style>
  <w:style w:type="paragraph" w:customStyle="1" w:styleId="1">
    <w:name w:val="1)"/>
    <w:basedOn w:val="Normalny"/>
    <w:link w:val="1Znak"/>
    <w:rsid w:val="00EE7116"/>
    <w:pPr>
      <w:numPr>
        <w:numId w:val="111"/>
      </w:numPr>
      <w:spacing w:after="60" w:line="276" w:lineRule="auto"/>
      <w:jc w:val="both"/>
    </w:pPr>
    <w:rPr>
      <w:rFonts w:ascii="Arial" w:eastAsia="Calibri" w:hAnsi="Arial" w:cs="Arial"/>
      <w:sz w:val="24"/>
      <w:szCs w:val="22"/>
    </w:rPr>
  </w:style>
  <w:style w:type="character" w:customStyle="1" w:styleId="TekstkomentarzaZnak1">
    <w:name w:val="Tekst komentarza Znak1"/>
    <w:uiPriority w:val="99"/>
    <w:rsid w:val="00EE7116"/>
    <w:rPr>
      <w:lang w:eastAsia="zh-CN"/>
    </w:rPr>
  </w:style>
  <w:style w:type="paragraph" w:customStyle="1" w:styleId="Akapit">
    <w:name w:val="Akapit"/>
    <w:basedOn w:val="Normalny"/>
    <w:link w:val="AkapitZnak"/>
    <w:qFormat/>
    <w:rsid w:val="00EE7116"/>
    <w:pPr>
      <w:spacing w:after="120" w:line="276" w:lineRule="auto"/>
      <w:jc w:val="both"/>
    </w:pPr>
    <w:rPr>
      <w:rFonts w:ascii="Arial" w:eastAsia="Calibri" w:hAnsi="Arial" w:cs="Arial"/>
      <w:sz w:val="22"/>
      <w:szCs w:val="22"/>
    </w:rPr>
  </w:style>
  <w:style w:type="character" w:customStyle="1" w:styleId="AkapitZnak">
    <w:name w:val="Akapit Znak"/>
    <w:link w:val="Akapit"/>
    <w:rsid w:val="00EE7116"/>
    <w:rPr>
      <w:rFonts w:ascii="Arial" w:hAnsi="Arial" w:cs="Arial"/>
      <w:sz w:val="22"/>
      <w:szCs w:val="22"/>
    </w:rPr>
  </w:style>
  <w:style w:type="table" w:customStyle="1" w:styleId="Tabela-Siatka2">
    <w:name w:val="Tabela - Siatka2"/>
    <w:basedOn w:val="Standardowy"/>
    <w:next w:val="Tabela-Siatka"/>
    <w:uiPriority w:val="39"/>
    <w:rsid w:val="00EE711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yteHipercze1">
    <w:name w:val="UżyteHiperłącze1"/>
    <w:basedOn w:val="Domylnaczcionkaakapitu"/>
    <w:uiPriority w:val="99"/>
    <w:semiHidden/>
    <w:unhideWhenUsed/>
    <w:rsid w:val="00EE7116"/>
    <w:rPr>
      <w:color w:val="800080"/>
      <w:u w:val="single"/>
    </w:rPr>
  </w:style>
  <w:style w:type="paragraph" w:customStyle="1" w:styleId="numerowanie">
    <w:name w:val="numerowanie"/>
    <w:basedOn w:val="Normalny"/>
    <w:autoRedefine/>
    <w:rsid w:val="00EE7116"/>
    <w:pPr>
      <w:jc w:val="both"/>
    </w:pPr>
    <w:rPr>
      <w:rFonts w:ascii="Arial" w:hAnsi="Arial" w:cs="Arial"/>
      <w:iCs/>
      <w:spacing w:val="4"/>
      <w:sz w:val="22"/>
      <w:szCs w:val="22"/>
    </w:rPr>
  </w:style>
  <w:style w:type="paragraph" w:customStyle="1" w:styleId="lista11">
    <w:name w:val="lista 1.1."/>
    <w:basedOn w:val="Normalny"/>
    <w:link w:val="lista11Znak"/>
    <w:qFormat/>
    <w:rsid w:val="00EE7116"/>
    <w:pPr>
      <w:spacing w:after="60" w:line="276" w:lineRule="auto"/>
      <w:ind w:left="2138" w:hanging="720"/>
      <w:jc w:val="both"/>
    </w:pPr>
    <w:rPr>
      <w:rFonts w:ascii="Arial" w:hAnsi="Arial" w:cs="Arial"/>
      <w:sz w:val="24"/>
      <w:szCs w:val="22"/>
    </w:rPr>
  </w:style>
  <w:style w:type="character" w:customStyle="1" w:styleId="lista11Znak">
    <w:name w:val="lista 1.1. Znak"/>
    <w:basedOn w:val="Domylnaczcionkaakapitu"/>
    <w:link w:val="lista11"/>
    <w:rsid w:val="00EE7116"/>
    <w:rPr>
      <w:rFonts w:ascii="Arial" w:eastAsia="Times New Roman" w:hAnsi="Arial" w:cs="Arial"/>
      <w:sz w:val="24"/>
      <w:szCs w:val="22"/>
    </w:rPr>
  </w:style>
  <w:style w:type="character" w:styleId="UyteHipercze">
    <w:name w:val="FollowedHyperlink"/>
    <w:basedOn w:val="Domylnaczcionkaakapitu"/>
    <w:uiPriority w:val="99"/>
    <w:semiHidden/>
    <w:unhideWhenUsed/>
    <w:rsid w:val="00EE7116"/>
    <w:rPr>
      <w:color w:val="954F72" w:themeColor="followedHyperlink"/>
      <w:u w:val="single"/>
    </w:rPr>
  </w:style>
  <w:style w:type="table" w:customStyle="1" w:styleId="a">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iod.plk@plk-sa.pl"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uiG/z1pJyswjgcaHdhis07qvtw==">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57</Pages>
  <Words>26183</Words>
  <Characters>157100</Characters>
  <Application>Microsoft Office Word</Application>
  <DocSecurity>0</DocSecurity>
  <Lines>1309</Lines>
  <Paragraphs>365</Paragraphs>
  <ScaleCrop>false</ScaleCrop>
  <HeadingPairs>
    <vt:vector size="2" baseType="variant">
      <vt:variant>
        <vt:lpstr>Tytuł</vt:lpstr>
      </vt:variant>
      <vt:variant>
        <vt:i4>1</vt:i4>
      </vt:variant>
    </vt:vector>
  </HeadingPairs>
  <TitlesOfParts>
    <vt:vector size="1" baseType="lpstr">
      <vt:lpstr/>
    </vt:vector>
  </TitlesOfParts>
  <Company>trans</Company>
  <LinksUpToDate>false</LinksUpToDate>
  <CharactersWithSpaces>182918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MSIT</dc:creator>
  <cp:lastModifiedBy>Bartosz Pitak</cp:lastModifiedBy>
  <cp:revision>9</cp:revision>
  <dcterms:created xsi:type="dcterms:W3CDTF">2025-03-12T13:58:00Z</dcterms:created>
  <dcterms:modified xsi:type="dcterms:W3CDTF">2025-04-03T11:07:00Z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1033-10.2.0.5811</vt:lpwstr>
  </property>
</Properties>
</file>