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95448" w14:textId="5FA72DA7" w:rsidR="001F3B98" w:rsidRDefault="00847A59" w:rsidP="001F3B98">
      <w:pPr>
        <w:pStyle w:val="Tekstpodstawowywcity2"/>
        <w:tabs>
          <w:tab w:val="clear" w:pos="426"/>
          <w:tab w:val="clear" w:pos="8931"/>
          <w:tab w:val="center" w:pos="2127"/>
          <w:tab w:val="right" w:pos="9072"/>
        </w:tabs>
        <w:ind w:left="0" w:firstLine="1"/>
        <w:rPr>
          <w:rFonts w:ascii="Arial" w:hAnsi="Arial" w:cs="Arial"/>
          <w:szCs w:val="22"/>
        </w:rPr>
      </w:pPr>
      <w:r w:rsidRPr="00A42D3C">
        <w:rPr>
          <w:rFonts w:ascii="Arial" w:hAnsi="Arial" w:cs="Arial"/>
          <w:b/>
          <w:sz w:val="18"/>
          <w:szCs w:val="22"/>
        </w:rPr>
        <w:tab/>
      </w:r>
      <w:r w:rsidRPr="00A42D3C">
        <w:rPr>
          <w:rFonts w:ascii="Arial" w:hAnsi="Arial" w:cs="Arial"/>
          <w:b/>
          <w:sz w:val="22"/>
          <w:szCs w:val="22"/>
        </w:rPr>
        <w:t>Z A T W I E R D Z A M</w:t>
      </w:r>
      <w:r w:rsidRPr="00A42D3C">
        <w:rPr>
          <w:rFonts w:ascii="Arial" w:hAnsi="Arial" w:cs="Arial"/>
          <w:b/>
          <w:sz w:val="22"/>
          <w:szCs w:val="22"/>
        </w:rPr>
        <w:tab/>
      </w:r>
      <w:r w:rsidRPr="0095552E">
        <w:rPr>
          <w:rFonts w:ascii="Arial" w:hAnsi="Arial" w:cs="Arial"/>
          <w:szCs w:val="22"/>
        </w:rPr>
        <w:t xml:space="preserve">Balice, dn. </w:t>
      </w:r>
      <w:r w:rsidR="00AB0CA0">
        <w:rPr>
          <w:rFonts w:ascii="Arial" w:hAnsi="Arial" w:cs="Arial"/>
          <w:szCs w:val="22"/>
        </w:rPr>
        <w:t>17</w:t>
      </w:r>
      <w:r w:rsidR="0004140B">
        <w:rPr>
          <w:rFonts w:ascii="Arial" w:hAnsi="Arial" w:cs="Arial"/>
          <w:szCs w:val="22"/>
        </w:rPr>
        <w:t>.</w:t>
      </w:r>
      <w:r w:rsidR="00E661FA">
        <w:rPr>
          <w:rFonts w:ascii="Arial" w:hAnsi="Arial" w:cs="Arial"/>
          <w:szCs w:val="22"/>
        </w:rPr>
        <w:t>0</w:t>
      </w:r>
      <w:r w:rsidR="00763869">
        <w:rPr>
          <w:rFonts w:ascii="Arial" w:hAnsi="Arial" w:cs="Arial"/>
          <w:szCs w:val="22"/>
        </w:rPr>
        <w:t>4</w:t>
      </w:r>
      <w:r w:rsidR="00ED02B9" w:rsidRPr="0095552E">
        <w:rPr>
          <w:rFonts w:ascii="Arial" w:hAnsi="Arial" w:cs="Arial"/>
          <w:szCs w:val="22"/>
        </w:rPr>
        <w:t>.</w:t>
      </w:r>
      <w:r w:rsidR="0095552E" w:rsidRPr="0095552E">
        <w:rPr>
          <w:rFonts w:ascii="Arial" w:hAnsi="Arial" w:cs="Arial"/>
          <w:szCs w:val="22"/>
        </w:rPr>
        <w:t>202</w:t>
      </w:r>
      <w:r w:rsidR="00B96525">
        <w:rPr>
          <w:rFonts w:ascii="Arial" w:hAnsi="Arial" w:cs="Arial"/>
          <w:szCs w:val="22"/>
        </w:rPr>
        <w:t>5</w:t>
      </w:r>
      <w:r w:rsidR="0095552E" w:rsidRPr="0095552E">
        <w:rPr>
          <w:rFonts w:ascii="Arial" w:hAnsi="Arial" w:cs="Arial"/>
          <w:szCs w:val="22"/>
        </w:rPr>
        <w:t xml:space="preserve"> </w:t>
      </w:r>
      <w:r w:rsidR="001F3B98">
        <w:rPr>
          <w:rFonts w:ascii="Arial" w:hAnsi="Arial" w:cs="Arial"/>
          <w:szCs w:val="22"/>
        </w:rPr>
        <w:t>r</w:t>
      </w:r>
      <w:r w:rsidR="00B96525">
        <w:rPr>
          <w:rFonts w:ascii="Arial" w:hAnsi="Arial" w:cs="Arial"/>
          <w:szCs w:val="22"/>
        </w:rPr>
        <w:t>.</w:t>
      </w:r>
    </w:p>
    <w:p w14:paraId="38A8A780" w14:textId="77777777" w:rsidR="001F3B98" w:rsidRDefault="001F3B98" w:rsidP="001F3B98">
      <w:pPr>
        <w:pStyle w:val="Tekstpodstawowywcity2"/>
        <w:tabs>
          <w:tab w:val="clear" w:pos="426"/>
          <w:tab w:val="clear" w:pos="8931"/>
          <w:tab w:val="center" w:pos="2127"/>
          <w:tab w:val="right" w:pos="9072"/>
        </w:tabs>
        <w:ind w:left="0" w:firstLine="1"/>
        <w:rPr>
          <w:rFonts w:ascii="Arial" w:hAnsi="Arial" w:cs="Arial"/>
          <w:szCs w:val="22"/>
        </w:rPr>
      </w:pPr>
    </w:p>
    <w:p w14:paraId="01CBD383" w14:textId="5BA4C3AB" w:rsidR="001F3B98" w:rsidRPr="00E62A84" w:rsidRDefault="001F3B98" w:rsidP="001F3B98">
      <w:pPr>
        <w:rPr>
          <w:rFonts w:ascii="Arial" w:hAnsi="Arial" w:cs="Arial"/>
          <w:b/>
          <w:sz w:val="24"/>
          <w:szCs w:val="24"/>
        </w:rPr>
      </w:pPr>
      <w:r w:rsidRPr="00E62A84">
        <w:rPr>
          <w:rFonts w:ascii="Arial" w:hAnsi="Arial" w:cs="Arial"/>
          <w:b/>
          <w:sz w:val="24"/>
          <w:szCs w:val="24"/>
        </w:rPr>
        <w:tab/>
        <w:t xml:space="preserve">    </w:t>
      </w:r>
      <w:r w:rsidR="00AD05D2">
        <w:rPr>
          <w:rFonts w:ascii="Arial" w:hAnsi="Arial" w:cs="Arial"/>
          <w:b/>
          <w:sz w:val="24"/>
          <w:szCs w:val="24"/>
        </w:rPr>
        <w:t xml:space="preserve">            </w:t>
      </w:r>
      <w:r w:rsidR="00C66F7A">
        <w:rPr>
          <w:rFonts w:ascii="Arial" w:hAnsi="Arial" w:cs="Arial"/>
          <w:b/>
          <w:sz w:val="24"/>
          <w:szCs w:val="24"/>
        </w:rPr>
        <w:t xml:space="preserve">      DOWÓDCA</w:t>
      </w:r>
    </w:p>
    <w:p w14:paraId="3EB3A433" w14:textId="22C37084" w:rsidR="001F3B98" w:rsidRDefault="001F3B98" w:rsidP="001F3B98">
      <w:pPr>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r w:rsidRPr="00E62A84">
        <w:rPr>
          <w:rFonts w:ascii="Arial" w:hAnsi="Arial" w:cs="Arial"/>
          <w:b/>
          <w:sz w:val="24"/>
          <w:szCs w:val="24"/>
        </w:rPr>
        <w:t>8</w:t>
      </w:r>
      <w:r>
        <w:rPr>
          <w:rFonts w:ascii="Arial" w:hAnsi="Arial" w:cs="Arial"/>
          <w:b/>
          <w:sz w:val="24"/>
          <w:szCs w:val="24"/>
        </w:rPr>
        <w:t>. BAZY LOTNICTWA TRANSPORTOWEGO</w:t>
      </w:r>
    </w:p>
    <w:p w14:paraId="3EC044E8" w14:textId="1BB2ACB2" w:rsidR="001F3B98" w:rsidRDefault="001F3B98" w:rsidP="001F3B98">
      <w:pPr>
        <w:rPr>
          <w:rFonts w:ascii="Arial" w:hAnsi="Arial" w:cs="Arial"/>
          <w:b/>
          <w:sz w:val="24"/>
          <w:szCs w:val="24"/>
        </w:rPr>
      </w:pPr>
    </w:p>
    <w:p w14:paraId="3097FBD6" w14:textId="77777777" w:rsidR="00B96525" w:rsidRDefault="00B96525" w:rsidP="001F3B98">
      <w:pPr>
        <w:rPr>
          <w:rFonts w:ascii="Arial" w:hAnsi="Arial" w:cs="Arial"/>
          <w:b/>
          <w:sz w:val="24"/>
          <w:szCs w:val="24"/>
        </w:rPr>
      </w:pPr>
    </w:p>
    <w:p w14:paraId="69302909" w14:textId="77777777" w:rsidR="001F3B98" w:rsidRDefault="001F3B98" w:rsidP="00E661FA">
      <w:pPr>
        <w:ind w:left="852" w:firstLine="284"/>
        <w:rPr>
          <w:rFonts w:ascii="Arial" w:hAnsi="Arial" w:cs="Arial"/>
          <w:b/>
          <w:sz w:val="24"/>
          <w:szCs w:val="24"/>
        </w:rPr>
      </w:pPr>
      <w:r w:rsidRPr="00E62A84">
        <w:rPr>
          <w:rFonts w:ascii="Arial" w:hAnsi="Arial" w:cs="Arial"/>
          <w:sz w:val="24"/>
          <w:szCs w:val="24"/>
        </w:rPr>
        <w:t>…………………………….</w:t>
      </w:r>
    </w:p>
    <w:p w14:paraId="65DA5397" w14:textId="24FC16AA" w:rsidR="001F3B98" w:rsidRPr="001F3B98" w:rsidRDefault="00E661FA" w:rsidP="00E661FA">
      <w:pPr>
        <w:rPr>
          <w:rFonts w:ascii="Arial" w:hAnsi="Arial" w:cs="Arial"/>
          <w:b/>
          <w:sz w:val="24"/>
          <w:szCs w:val="24"/>
        </w:rPr>
      </w:pPr>
      <w:r>
        <w:rPr>
          <w:rFonts w:ascii="Arial" w:hAnsi="Arial" w:cs="Arial"/>
          <w:b/>
          <w:sz w:val="24"/>
          <w:szCs w:val="24"/>
        </w:rPr>
        <w:t xml:space="preserve">            </w:t>
      </w:r>
      <w:r w:rsidR="00AB0CA0">
        <w:rPr>
          <w:rFonts w:ascii="Arial" w:hAnsi="Arial" w:cs="Arial"/>
          <w:b/>
          <w:sz w:val="24"/>
          <w:szCs w:val="24"/>
        </w:rPr>
        <w:t>/-/</w:t>
      </w:r>
      <w:r w:rsidR="0004140B">
        <w:rPr>
          <w:rFonts w:ascii="Arial" w:hAnsi="Arial" w:cs="Arial"/>
          <w:b/>
          <w:sz w:val="24"/>
          <w:szCs w:val="24"/>
        </w:rPr>
        <w:t xml:space="preserve"> </w:t>
      </w:r>
      <w:r w:rsidR="001F3B98" w:rsidRPr="00E62A84">
        <w:rPr>
          <w:rFonts w:ascii="Arial" w:hAnsi="Arial" w:cs="Arial"/>
          <w:b/>
          <w:sz w:val="24"/>
          <w:szCs w:val="24"/>
        </w:rPr>
        <w:t xml:space="preserve">płk </w:t>
      </w:r>
      <w:r w:rsidR="00C66F7A">
        <w:rPr>
          <w:rFonts w:ascii="Arial" w:hAnsi="Arial" w:cs="Arial"/>
          <w:b/>
          <w:sz w:val="24"/>
          <w:szCs w:val="24"/>
        </w:rPr>
        <w:t>pil. Sławomir BYLINIAK</w:t>
      </w:r>
    </w:p>
    <w:p w14:paraId="03C5B059" w14:textId="77777777" w:rsidR="001F3B98" w:rsidRDefault="001F3B98" w:rsidP="001F3B98">
      <w:pPr>
        <w:jc w:val="both"/>
        <w:rPr>
          <w:rFonts w:ascii="Arial" w:hAnsi="Arial" w:cs="Arial"/>
          <w:sz w:val="18"/>
          <w:szCs w:val="22"/>
        </w:rPr>
      </w:pPr>
    </w:p>
    <w:p w14:paraId="72150D94" w14:textId="172994C3" w:rsidR="00847A59" w:rsidRPr="00A42D3C" w:rsidRDefault="00847A59" w:rsidP="001F3B98">
      <w:pPr>
        <w:tabs>
          <w:tab w:val="center" w:pos="2127"/>
          <w:tab w:val="right" w:pos="9072"/>
        </w:tabs>
        <w:ind w:firstLine="1"/>
        <w:jc w:val="both"/>
        <w:rPr>
          <w:rFonts w:ascii="Arial" w:hAnsi="Arial" w:cs="Arial"/>
        </w:rPr>
      </w:pPr>
    </w:p>
    <w:p w14:paraId="72150D96" w14:textId="46819D87" w:rsidR="00847A59" w:rsidRDefault="00847A59" w:rsidP="00847A59">
      <w:pPr>
        <w:pStyle w:val="Stopka"/>
        <w:tabs>
          <w:tab w:val="clear" w:pos="4536"/>
          <w:tab w:val="clear" w:pos="9072"/>
        </w:tabs>
        <w:rPr>
          <w:rFonts w:ascii="Arial" w:hAnsi="Arial" w:cs="Arial"/>
        </w:rPr>
      </w:pPr>
    </w:p>
    <w:p w14:paraId="75850ED2" w14:textId="77777777" w:rsidR="000B2B69" w:rsidRPr="00A42D3C" w:rsidRDefault="000B2B69" w:rsidP="00847A59">
      <w:pPr>
        <w:pStyle w:val="Stopka"/>
        <w:tabs>
          <w:tab w:val="clear" w:pos="4536"/>
          <w:tab w:val="clear" w:pos="9072"/>
        </w:tabs>
        <w:rPr>
          <w:rFonts w:ascii="Arial" w:hAnsi="Arial" w:cs="Arial"/>
        </w:rPr>
      </w:pPr>
    </w:p>
    <w:p w14:paraId="72150D97" w14:textId="77777777" w:rsidR="00847A59" w:rsidRPr="00A42D3C" w:rsidRDefault="00847A59" w:rsidP="00847A59">
      <w:pPr>
        <w:pStyle w:val="Tekstpodstawowywcity2"/>
        <w:ind w:hanging="1418"/>
        <w:rPr>
          <w:rFonts w:ascii="Arial" w:hAnsi="Arial" w:cs="Arial"/>
        </w:rPr>
      </w:pPr>
    </w:p>
    <w:p w14:paraId="6A8852C4" w14:textId="77777777" w:rsidR="00770D3E" w:rsidRPr="00A42D3C" w:rsidRDefault="00770D3E" w:rsidP="00770D3E">
      <w:pPr>
        <w:ind w:right="68"/>
        <w:jc w:val="center"/>
        <w:rPr>
          <w:rFonts w:ascii="Arial" w:hAnsi="Arial" w:cs="Arial"/>
          <w:b/>
          <w:sz w:val="32"/>
          <w:szCs w:val="32"/>
          <w:lang w:eastAsia="x-none"/>
        </w:rPr>
      </w:pPr>
      <w:r w:rsidRPr="00A42D3C">
        <w:rPr>
          <w:rFonts w:ascii="Arial" w:hAnsi="Arial" w:cs="Arial"/>
          <w:b/>
          <w:sz w:val="32"/>
          <w:szCs w:val="32"/>
          <w:lang w:val="x-none" w:eastAsia="x-none"/>
        </w:rPr>
        <w:t>SPECYFIKACJA WARUNKÓW ZAMÓWIENIA</w:t>
      </w:r>
    </w:p>
    <w:p w14:paraId="3A24D85A" w14:textId="5CB2FAC1" w:rsidR="00770D3E" w:rsidRPr="00A42D3C" w:rsidRDefault="007F3201" w:rsidP="003E493E">
      <w:pPr>
        <w:ind w:right="68"/>
        <w:jc w:val="center"/>
        <w:rPr>
          <w:rFonts w:ascii="Arial" w:hAnsi="Arial" w:cs="Arial"/>
          <w:b/>
          <w:i/>
          <w:caps/>
          <w:sz w:val="24"/>
          <w:szCs w:val="24"/>
          <w:lang w:eastAsia="x-none"/>
        </w:rPr>
      </w:pPr>
      <w:r>
        <w:rPr>
          <w:rFonts w:ascii="Arial" w:hAnsi="Arial" w:cs="Arial"/>
          <w:b/>
          <w:sz w:val="24"/>
          <w:szCs w:val="24"/>
          <w:lang w:val="x-none" w:eastAsia="x-none"/>
        </w:rPr>
        <w:t>w post</w:t>
      </w:r>
      <w:r>
        <w:rPr>
          <w:rFonts w:ascii="Arial" w:hAnsi="Arial" w:cs="Arial"/>
          <w:b/>
          <w:sz w:val="24"/>
          <w:szCs w:val="24"/>
          <w:lang w:eastAsia="x-none"/>
        </w:rPr>
        <w:t>ępowaniu pn. „</w:t>
      </w:r>
      <w:r w:rsidR="00007530">
        <w:rPr>
          <w:rFonts w:ascii="Arial" w:hAnsi="Arial" w:cs="Arial"/>
          <w:b/>
          <w:sz w:val="24"/>
          <w:szCs w:val="24"/>
          <w:lang w:eastAsia="x-none"/>
        </w:rPr>
        <w:t xml:space="preserve">Dostawa </w:t>
      </w:r>
      <w:r w:rsidR="00763869">
        <w:rPr>
          <w:rFonts w:ascii="Arial" w:hAnsi="Arial" w:cs="Arial"/>
          <w:b/>
          <w:sz w:val="24"/>
          <w:szCs w:val="24"/>
          <w:lang w:eastAsia="x-none"/>
        </w:rPr>
        <w:t>specjalistycznych komponentów i technicznych środków materiałowych do samolotów C-295M, M28B/PT</w:t>
      </w:r>
      <w:r w:rsidR="00351453">
        <w:rPr>
          <w:rFonts w:ascii="Arial" w:hAnsi="Arial" w:cs="Arial"/>
          <w:b/>
          <w:sz w:val="24"/>
          <w:szCs w:val="24"/>
          <w:lang w:eastAsia="x-none"/>
        </w:rPr>
        <w:t xml:space="preserve"> GC</w:t>
      </w:r>
      <w:r w:rsidR="00763869">
        <w:rPr>
          <w:rFonts w:ascii="Arial" w:hAnsi="Arial" w:cs="Arial"/>
          <w:b/>
          <w:sz w:val="24"/>
          <w:szCs w:val="24"/>
          <w:lang w:eastAsia="x-none"/>
        </w:rPr>
        <w:t>, silników turbośmigłowych oraz symul</w:t>
      </w:r>
      <w:r w:rsidR="00AB5254">
        <w:rPr>
          <w:rFonts w:ascii="Arial" w:hAnsi="Arial" w:cs="Arial"/>
          <w:b/>
          <w:sz w:val="24"/>
          <w:szCs w:val="24"/>
          <w:lang w:eastAsia="x-none"/>
        </w:rPr>
        <w:t>atora lotów CAE samolotu C-295M</w:t>
      </w:r>
      <w:r>
        <w:rPr>
          <w:rFonts w:ascii="Arial" w:hAnsi="Arial" w:cs="Arial"/>
          <w:b/>
          <w:sz w:val="24"/>
          <w:szCs w:val="24"/>
          <w:lang w:eastAsia="x-none"/>
        </w:rPr>
        <w:t>”</w:t>
      </w:r>
      <w:r w:rsidR="0068315B">
        <w:rPr>
          <w:rFonts w:ascii="Arial" w:hAnsi="Arial" w:cs="Arial"/>
          <w:b/>
          <w:sz w:val="24"/>
          <w:szCs w:val="24"/>
          <w:lang w:eastAsia="x-none"/>
        </w:rPr>
        <w:t xml:space="preserve">, nr sprawy: </w:t>
      </w:r>
      <w:r w:rsidR="0003698A">
        <w:rPr>
          <w:rFonts w:ascii="Arial" w:hAnsi="Arial" w:cs="Arial"/>
          <w:b/>
          <w:sz w:val="24"/>
          <w:szCs w:val="24"/>
          <w:lang w:eastAsia="x-none"/>
        </w:rPr>
        <w:t>13</w:t>
      </w:r>
      <w:r w:rsidR="00763869">
        <w:rPr>
          <w:rFonts w:ascii="Arial" w:hAnsi="Arial" w:cs="Arial"/>
          <w:b/>
          <w:sz w:val="24"/>
          <w:szCs w:val="24"/>
          <w:lang w:eastAsia="x-none"/>
        </w:rPr>
        <w:t>/ZLT</w:t>
      </w:r>
      <w:r w:rsidR="00F0597E">
        <w:rPr>
          <w:rFonts w:ascii="Arial" w:hAnsi="Arial" w:cs="Arial"/>
          <w:b/>
          <w:sz w:val="24"/>
          <w:szCs w:val="24"/>
          <w:lang w:eastAsia="x-none"/>
        </w:rPr>
        <w:t>/202</w:t>
      </w:r>
      <w:r w:rsidR="00B96525">
        <w:rPr>
          <w:rFonts w:ascii="Arial" w:hAnsi="Arial" w:cs="Arial"/>
          <w:b/>
          <w:sz w:val="24"/>
          <w:szCs w:val="24"/>
          <w:lang w:eastAsia="x-none"/>
        </w:rPr>
        <w:t>5</w:t>
      </w:r>
    </w:p>
    <w:p w14:paraId="328CC997" w14:textId="77777777" w:rsidR="00770D3E" w:rsidRPr="00A42D3C" w:rsidRDefault="00770D3E" w:rsidP="00770D3E">
      <w:pPr>
        <w:rPr>
          <w:rFonts w:ascii="Arial" w:hAnsi="Arial" w:cs="Arial"/>
        </w:rPr>
      </w:pPr>
    </w:p>
    <w:p w14:paraId="4EAED0B8" w14:textId="77777777" w:rsidR="00770D3E" w:rsidRPr="00A42D3C" w:rsidRDefault="00770D3E" w:rsidP="00770D3E">
      <w:pPr>
        <w:rPr>
          <w:rFonts w:ascii="Arial" w:hAnsi="Arial" w:cs="Arial"/>
        </w:rPr>
      </w:pPr>
    </w:p>
    <w:p w14:paraId="238A01EE" w14:textId="77777777" w:rsidR="00770D3E" w:rsidRPr="00A42D3C" w:rsidRDefault="00770D3E" w:rsidP="00770D3E">
      <w:pPr>
        <w:rPr>
          <w:rFonts w:ascii="Arial" w:hAnsi="Arial" w:cs="Arial"/>
        </w:rPr>
      </w:pPr>
    </w:p>
    <w:p w14:paraId="601BB0D2" w14:textId="3044683B" w:rsidR="003E493E" w:rsidRDefault="003E493E" w:rsidP="00770D3E">
      <w:pPr>
        <w:widowControl w:val="0"/>
        <w:autoSpaceDE w:val="0"/>
        <w:autoSpaceDN w:val="0"/>
        <w:adjustRightInd w:val="0"/>
        <w:spacing w:after="120"/>
        <w:rPr>
          <w:rFonts w:ascii="Arial" w:hAnsi="Arial" w:cs="Arial"/>
        </w:rPr>
      </w:pPr>
    </w:p>
    <w:p w14:paraId="4B5F6F75" w14:textId="0F893B25" w:rsidR="007F3201" w:rsidRDefault="007F3201" w:rsidP="00770D3E">
      <w:pPr>
        <w:widowControl w:val="0"/>
        <w:autoSpaceDE w:val="0"/>
        <w:autoSpaceDN w:val="0"/>
        <w:adjustRightInd w:val="0"/>
        <w:spacing w:after="120"/>
        <w:rPr>
          <w:rFonts w:ascii="Arial" w:hAnsi="Arial" w:cs="Arial"/>
        </w:rPr>
      </w:pPr>
    </w:p>
    <w:p w14:paraId="1EAEB064" w14:textId="04C17E06" w:rsidR="007F3201" w:rsidRDefault="007F3201" w:rsidP="00770D3E">
      <w:pPr>
        <w:widowControl w:val="0"/>
        <w:autoSpaceDE w:val="0"/>
        <w:autoSpaceDN w:val="0"/>
        <w:adjustRightInd w:val="0"/>
        <w:spacing w:after="120"/>
        <w:rPr>
          <w:rFonts w:ascii="Arial" w:hAnsi="Arial" w:cs="Arial"/>
        </w:rPr>
      </w:pPr>
    </w:p>
    <w:p w14:paraId="0E0C62E1" w14:textId="2B182227" w:rsidR="007F3201" w:rsidRDefault="007F3201" w:rsidP="00770D3E">
      <w:pPr>
        <w:widowControl w:val="0"/>
        <w:autoSpaceDE w:val="0"/>
        <w:autoSpaceDN w:val="0"/>
        <w:adjustRightInd w:val="0"/>
        <w:spacing w:after="120"/>
        <w:rPr>
          <w:rFonts w:ascii="Arial" w:hAnsi="Arial" w:cs="Arial"/>
        </w:rPr>
      </w:pPr>
    </w:p>
    <w:p w14:paraId="6354646D" w14:textId="28479700" w:rsidR="007F3201" w:rsidRDefault="007F3201" w:rsidP="00770D3E">
      <w:pPr>
        <w:widowControl w:val="0"/>
        <w:autoSpaceDE w:val="0"/>
        <w:autoSpaceDN w:val="0"/>
        <w:adjustRightInd w:val="0"/>
        <w:spacing w:after="120"/>
        <w:rPr>
          <w:rFonts w:ascii="Arial" w:hAnsi="Arial" w:cs="Arial"/>
        </w:rPr>
      </w:pPr>
    </w:p>
    <w:p w14:paraId="5D789E82" w14:textId="77777777" w:rsidR="007F3201" w:rsidRDefault="007F3201" w:rsidP="00770D3E">
      <w:pPr>
        <w:widowControl w:val="0"/>
        <w:autoSpaceDE w:val="0"/>
        <w:autoSpaceDN w:val="0"/>
        <w:adjustRightInd w:val="0"/>
        <w:spacing w:after="120"/>
        <w:rPr>
          <w:rFonts w:ascii="Arial" w:hAnsi="Arial" w:cs="Arial"/>
          <w:b/>
          <w:u w:val="single"/>
        </w:rPr>
      </w:pPr>
    </w:p>
    <w:p w14:paraId="648CA98F" w14:textId="77777777" w:rsidR="006306DC" w:rsidRPr="0050698D" w:rsidRDefault="006306DC" w:rsidP="00770D3E">
      <w:pPr>
        <w:widowControl w:val="0"/>
        <w:autoSpaceDE w:val="0"/>
        <w:autoSpaceDN w:val="0"/>
        <w:adjustRightInd w:val="0"/>
        <w:spacing w:after="120"/>
        <w:rPr>
          <w:rFonts w:ascii="Arial" w:hAnsi="Arial" w:cs="Arial"/>
          <w:b/>
          <w:u w:val="single"/>
        </w:rPr>
      </w:pPr>
    </w:p>
    <w:p w14:paraId="7B8468B2" w14:textId="77777777" w:rsidR="00351453" w:rsidRPr="00847A59" w:rsidRDefault="00351453" w:rsidP="00351453">
      <w:pPr>
        <w:pStyle w:val="Tekstpodstawowy"/>
        <w:jc w:val="left"/>
        <w:rPr>
          <w:rFonts w:ascii="Arial" w:hAnsi="Arial" w:cs="Arial"/>
          <w:i w:val="0"/>
          <w:sz w:val="20"/>
          <w:u w:val="single"/>
        </w:rPr>
      </w:pPr>
      <w:r w:rsidRPr="00847A59">
        <w:rPr>
          <w:rFonts w:ascii="Arial" w:hAnsi="Arial" w:cs="Arial"/>
          <w:i w:val="0"/>
          <w:sz w:val="20"/>
          <w:u w:val="single"/>
        </w:rPr>
        <w:t>Załączniki:</w:t>
      </w:r>
    </w:p>
    <w:p w14:paraId="21B15F24" w14:textId="77777777" w:rsidR="00351453" w:rsidRPr="00847A59" w:rsidRDefault="00351453" w:rsidP="00351453">
      <w:pPr>
        <w:pStyle w:val="Tekstpodstawowy"/>
        <w:numPr>
          <w:ilvl w:val="0"/>
          <w:numId w:val="1"/>
        </w:numPr>
        <w:ind w:left="426" w:hanging="426"/>
        <w:jc w:val="left"/>
        <w:rPr>
          <w:rFonts w:ascii="Arial" w:hAnsi="Arial" w:cs="Arial"/>
          <w:b w:val="0"/>
          <w:i w:val="0"/>
          <w:sz w:val="20"/>
        </w:rPr>
      </w:pPr>
      <w:r>
        <w:rPr>
          <w:rFonts w:ascii="Arial" w:hAnsi="Arial" w:cs="Arial"/>
          <w:b w:val="0"/>
          <w:i w:val="0"/>
          <w:sz w:val="20"/>
        </w:rPr>
        <w:t>Zał. nr 1 – „Oferta”</w:t>
      </w:r>
    </w:p>
    <w:p w14:paraId="2C9B9FE7" w14:textId="77777777" w:rsidR="00351453" w:rsidRPr="00847A59" w:rsidRDefault="00351453" w:rsidP="00351453">
      <w:pPr>
        <w:pStyle w:val="Tekstpodstawowy"/>
        <w:numPr>
          <w:ilvl w:val="0"/>
          <w:numId w:val="1"/>
        </w:numPr>
        <w:ind w:left="426" w:hanging="426"/>
        <w:jc w:val="left"/>
        <w:rPr>
          <w:rFonts w:ascii="Arial" w:hAnsi="Arial" w:cs="Arial"/>
          <w:b w:val="0"/>
          <w:i w:val="0"/>
          <w:sz w:val="20"/>
        </w:rPr>
      </w:pPr>
      <w:r w:rsidRPr="00847A59">
        <w:rPr>
          <w:rFonts w:ascii="Arial" w:hAnsi="Arial" w:cs="Arial"/>
          <w:b w:val="0"/>
          <w:i w:val="0"/>
          <w:sz w:val="20"/>
        </w:rPr>
        <w:t xml:space="preserve">Zał. nr 2 – </w:t>
      </w:r>
      <w:r>
        <w:rPr>
          <w:rFonts w:ascii="Arial" w:hAnsi="Arial" w:cs="Arial"/>
          <w:b w:val="0"/>
          <w:i w:val="0"/>
          <w:sz w:val="20"/>
        </w:rPr>
        <w:t>„</w:t>
      </w:r>
      <w:r w:rsidRPr="00216887">
        <w:rPr>
          <w:rFonts w:ascii="Arial" w:hAnsi="Arial" w:cs="Arial"/>
          <w:b w:val="0"/>
          <w:i w:val="0"/>
          <w:sz w:val="20"/>
        </w:rPr>
        <w:t>Oświadczenie na podstawie art. 125</w:t>
      </w:r>
      <w:r>
        <w:rPr>
          <w:rFonts w:ascii="Arial" w:hAnsi="Arial" w:cs="Arial"/>
          <w:b w:val="0"/>
          <w:i w:val="0"/>
          <w:sz w:val="20"/>
        </w:rPr>
        <w:t xml:space="preserve"> Ustawy Prawo Zamówień Publicznych”</w:t>
      </w:r>
    </w:p>
    <w:p w14:paraId="695220C1" w14:textId="77777777" w:rsidR="00351453" w:rsidRPr="00847A59" w:rsidRDefault="00351453" w:rsidP="00351453">
      <w:pPr>
        <w:pStyle w:val="Tekstpodstawowy"/>
        <w:numPr>
          <w:ilvl w:val="0"/>
          <w:numId w:val="1"/>
        </w:numPr>
        <w:ind w:left="426" w:hanging="426"/>
        <w:jc w:val="left"/>
        <w:rPr>
          <w:rFonts w:ascii="Arial" w:hAnsi="Arial" w:cs="Arial"/>
          <w:b w:val="0"/>
          <w:i w:val="0"/>
          <w:sz w:val="20"/>
        </w:rPr>
      </w:pPr>
      <w:r>
        <w:rPr>
          <w:rFonts w:ascii="Arial" w:hAnsi="Arial" w:cs="Arial"/>
          <w:b w:val="0"/>
          <w:i w:val="0"/>
          <w:sz w:val="20"/>
        </w:rPr>
        <w:t>Zał. nr 3 – „Projektowane postanowienia umowy”</w:t>
      </w:r>
    </w:p>
    <w:p w14:paraId="0EBF8307" w14:textId="77777777" w:rsidR="00351453" w:rsidRPr="00FB0417" w:rsidRDefault="00351453" w:rsidP="00351453">
      <w:pPr>
        <w:pStyle w:val="Tekstpodstawowy"/>
        <w:numPr>
          <w:ilvl w:val="0"/>
          <w:numId w:val="1"/>
        </w:numPr>
        <w:ind w:left="426" w:hanging="426"/>
        <w:jc w:val="left"/>
        <w:rPr>
          <w:rFonts w:ascii="Arial" w:hAnsi="Arial" w:cs="Arial"/>
          <w:b w:val="0"/>
          <w:i w:val="0"/>
          <w:sz w:val="20"/>
        </w:rPr>
      </w:pPr>
      <w:r>
        <w:rPr>
          <w:rFonts w:ascii="Arial" w:hAnsi="Arial" w:cs="Arial"/>
          <w:b w:val="0"/>
          <w:i w:val="0"/>
          <w:sz w:val="20"/>
        </w:rPr>
        <w:t>Zał. nr 4 – „Szczegółowa oferta cenowa”</w:t>
      </w:r>
    </w:p>
    <w:p w14:paraId="64126122" w14:textId="77777777" w:rsidR="00351453" w:rsidRPr="00847A59" w:rsidRDefault="00351453" w:rsidP="00351453">
      <w:pPr>
        <w:pStyle w:val="Tekstpodstawowy"/>
        <w:numPr>
          <w:ilvl w:val="0"/>
          <w:numId w:val="1"/>
        </w:numPr>
        <w:ind w:left="426" w:hanging="426"/>
        <w:jc w:val="left"/>
        <w:rPr>
          <w:rFonts w:ascii="Arial" w:hAnsi="Arial" w:cs="Arial"/>
          <w:b w:val="0"/>
          <w:i w:val="0"/>
          <w:sz w:val="20"/>
        </w:rPr>
      </w:pPr>
      <w:r>
        <w:rPr>
          <w:rFonts w:ascii="Arial" w:hAnsi="Arial" w:cs="Arial"/>
          <w:b w:val="0"/>
          <w:i w:val="0"/>
          <w:sz w:val="20"/>
        </w:rPr>
        <w:t>Zał. nr 5 – „Wykaz pozycji”</w:t>
      </w:r>
    </w:p>
    <w:p w14:paraId="30253B08" w14:textId="77777777" w:rsidR="00351453" w:rsidRPr="00847A59" w:rsidRDefault="00351453" w:rsidP="00351453">
      <w:pPr>
        <w:pStyle w:val="Tekstpodstawowy"/>
        <w:numPr>
          <w:ilvl w:val="0"/>
          <w:numId w:val="1"/>
        </w:numPr>
        <w:ind w:left="426" w:hanging="426"/>
        <w:jc w:val="left"/>
        <w:rPr>
          <w:rFonts w:ascii="Arial" w:hAnsi="Arial" w:cs="Arial"/>
          <w:b w:val="0"/>
          <w:i w:val="0"/>
          <w:sz w:val="20"/>
        </w:rPr>
      </w:pPr>
      <w:r>
        <w:rPr>
          <w:rFonts w:ascii="Arial" w:hAnsi="Arial" w:cs="Arial"/>
          <w:b w:val="0"/>
          <w:i w:val="0"/>
          <w:sz w:val="20"/>
        </w:rPr>
        <w:t>Zał. nr 6 – „Opis przedmiotu zamówienia”</w:t>
      </w:r>
    </w:p>
    <w:p w14:paraId="1F56680B" w14:textId="78256585" w:rsidR="00351453" w:rsidRDefault="00351453" w:rsidP="00351453">
      <w:pPr>
        <w:pStyle w:val="Tekstpodstawowy"/>
        <w:numPr>
          <w:ilvl w:val="0"/>
          <w:numId w:val="1"/>
        </w:numPr>
        <w:ind w:left="426" w:hanging="426"/>
        <w:jc w:val="left"/>
        <w:rPr>
          <w:rFonts w:ascii="Arial" w:hAnsi="Arial" w:cs="Arial"/>
          <w:b w:val="0"/>
          <w:i w:val="0"/>
          <w:sz w:val="20"/>
        </w:rPr>
      </w:pPr>
      <w:r>
        <w:rPr>
          <w:rFonts w:ascii="Arial" w:hAnsi="Arial" w:cs="Arial"/>
          <w:b w:val="0"/>
          <w:i w:val="0"/>
          <w:sz w:val="20"/>
        </w:rPr>
        <w:t>Zał. nr 7 – „</w:t>
      </w:r>
      <w:r w:rsidRPr="00216887">
        <w:rPr>
          <w:rFonts w:ascii="Arial" w:hAnsi="Arial" w:cs="Arial"/>
          <w:b w:val="0"/>
          <w:i w:val="0"/>
          <w:sz w:val="20"/>
        </w:rPr>
        <w:t>Oświadczenie o grupie kapitałowej</w:t>
      </w:r>
      <w:r>
        <w:rPr>
          <w:rFonts w:ascii="Arial" w:hAnsi="Arial" w:cs="Arial"/>
          <w:b w:val="0"/>
          <w:i w:val="0"/>
          <w:sz w:val="20"/>
        </w:rPr>
        <w:t>”</w:t>
      </w:r>
    </w:p>
    <w:p w14:paraId="4DB49FAB" w14:textId="77777777" w:rsidR="00BA01A3" w:rsidRPr="00847A59" w:rsidRDefault="00BA01A3" w:rsidP="00BA01A3">
      <w:pPr>
        <w:pStyle w:val="Tekstpodstawowy"/>
        <w:ind w:left="426"/>
        <w:jc w:val="left"/>
        <w:rPr>
          <w:rFonts w:ascii="Arial" w:hAnsi="Arial" w:cs="Arial"/>
          <w:b w:val="0"/>
          <w:i w:val="0"/>
          <w:sz w:val="20"/>
        </w:rPr>
      </w:pPr>
    </w:p>
    <w:p w14:paraId="50E22212" w14:textId="77777777" w:rsidR="00351453" w:rsidRPr="007370DD" w:rsidRDefault="00351453" w:rsidP="00351453">
      <w:pPr>
        <w:pStyle w:val="Tekstpodstawowy"/>
        <w:numPr>
          <w:ilvl w:val="0"/>
          <w:numId w:val="1"/>
        </w:numPr>
        <w:ind w:left="426" w:hanging="426"/>
        <w:jc w:val="left"/>
        <w:rPr>
          <w:rFonts w:ascii="Arial" w:hAnsi="Arial" w:cs="Arial"/>
          <w:b w:val="0"/>
          <w:i w:val="0"/>
          <w:sz w:val="20"/>
        </w:rPr>
      </w:pPr>
      <w:r w:rsidRPr="007370DD">
        <w:rPr>
          <w:rFonts w:ascii="Arial" w:hAnsi="Arial" w:cs="Arial"/>
          <w:sz w:val="24"/>
          <w:u w:val="single"/>
        </w:rPr>
        <w:br w:type="page"/>
      </w:r>
    </w:p>
    <w:p w14:paraId="72150DD4" w14:textId="69B94872" w:rsidR="00847A59" w:rsidRPr="0050698D" w:rsidRDefault="00847A59" w:rsidP="00A40592">
      <w:pPr>
        <w:pStyle w:val="Nagwek1"/>
        <w:numPr>
          <w:ilvl w:val="1"/>
          <w:numId w:val="2"/>
        </w:numPr>
        <w:spacing w:after="120"/>
        <w:ind w:left="567" w:right="-142" w:hanging="567"/>
        <w:jc w:val="left"/>
        <w:rPr>
          <w:rFonts w:ascii="Arial" w:hAnsi="Arial" w:cs="Arial"/>
          <w:i/>
          <w:u w:val="single"/>
        </w:rPr>
      </w:pPr>
      <w:bookmarkStart w:id="0" w:name="_Toc69903338"/>
      <w:bookmarkStart w:id="1" w:name="_Toc139286725"/>
      <w:r w:rsidRPr="0050698D">
        <w:rPr>
          <w:rFonts w:ascii="Arial" w:hAnsi="Arial" w:cs="Arial"/>
          <w:i/>
          <w:sz w:val="24"/>
          <w:u w:val="single"/>
        </w:rPr>
        <w:lastRenderedPageBreak/>
        <w:t>Nazwa i adres Zamawiającego</w:t>
      </w:r>
      <w:bookmarkEnd w:id="0"/>
      <w:bookmarkEnd w:id="1"/>
    </w:p>
    <w:p w14:paraId="2889CCD3" w14:textId="6470ED0B" w:rsidR="007D75FB" w:rsidRPr="0050698D" w:rsidRDefault="007D75FB" w:rsidP="007D75FB">
      <w:pPr>
        <w:pStyle w:val="Tekstpodstawowy"/>
        <w:spacing w:before="120" w:after="120"/>
        <w:jc w:val="both"/>
        <w:rPr>
          <w:rFonts w:ascii="Arial" w:hAnsi="Arial" w:cs="Arial"/>
          <w:b w:val="0"/>
          <w:sz w:val="24"/>
          <w:szCs w:val="24"/>
        </w:rPr>
      </w:pPr>
      <w:r w:rsidRPr="0050698D">
        <w:rPr>
          <w:rFonts w:ascii="Arial" w:hAnsi="Arial" w:cs="Arial"/>
          <w:bCs/>
          <w:i w:val="0"/>
          <w:sz w:val="20"/>
        </w:rPr>
        <w:t xml:space="preserve">8. BAZA LOTNICTWA TRANSPORTOWEGO W BALICACH z siedzibą: 32-083 Balice, ul. </w:t>
      </w:r>
      <w:r w:rsidR="00E665E5" w:rsidRPr="0050698D">
        <w:rPr>
          <w:rFonts w:ascii="Arial" w:hAnsi="Arial" w:cs="Arial"/>
          <w:bCs/>
          <w:i w:val="0"/>
          <w:sz w:val="20"/>
        </w:rPr>
        <w:t xml:space="preserve">kpt. M. </w:t>
      </w:r>
      <w:r w:rsidRPr="0050698D">
        <w:rPr>
          <w:rFonts w:ascii="Arial" w:hAnsi="Arial" w:cs="Arial"/>
          <w:bCs/>
          <w:i w:val="0"/>
          <w:sz w:val="20"/>
        </w:rPr>
        <w:t>Medweckiego 10;</w:t>
      </w:r>
    </w:p>
    <w:p w14:paraId="49838608" w14:textId="11406C50" w:rsidR="007D75FB" w:rsidRPr="0050698D" w:rsidRDefault="007D75FB" w:rsidP="007D75FB">
      <w:pPr>
        <w:pStyle w:val="Tekstpodstawowy"/>
        <w:spacing w:after="120"/>
        <w:jc w:val="left"/>
        <w:rPr>
          <w:rFonts w:ascii="Arial" w:hAnsi="Arial" w:cs="Arial"/>
          <w:b w:val="0"/>
          <w:i w:val="0"/>
          <w:sz w:val="20"/>
        </w:rPr>
      </w:pPr>
      <w:r w:rsidRPr="0050698D">
        <w:rPr>
          <w:rFonts w:ascii="Arial" w:hAnsi="Arial" w:cs="Arial"/>
          <w:b w:val="0"/>
          <w:bCs/>
          <w:i w:val="0"/>
          <w:sz w:val="20"/>
        </w:rPr>
        <w:t>Adres do korespondencji:</w:t>
      </w:r>
      <w:r w:rsidRPr="0050698D">
        <w:rPr>
          <w:rFonts w:ascii="Arial" w:hAnsi="Arial" w:cs="Arial"/>
          <w:bCs/>
          <w:i w:val="0"/>
          <w:sz w:val="20"/>
        </w:rPr>
        <w:tab/>
      </w:r>
      <w:r w:rsidR="009B740F" w:rsidRPr="0050698D">
        <w:rPr>
          <w:rFonts w:ascii="Arial" w:hAnsi="Arial" w:cs="Arial"/>
          <w:bCs/>
          <w:i w:val="0"/>
          <w:sz w:val="20"/>
        </w:rPr>
        <w:t xml:space="preserve"> </w:t>
      </w:r>
      <w:r w:rsidRPr="0050698D">
        <w:rPr>
          <w:rFonts w:ascii="Arial" w:hAnsi="Arial" w:cs="Arial"/>
          <w:bCs/>
          <w:i w:val="0"/>
          <w:sz w:val="20"/>
        </w:rPr>
        <w:t xml:space="preserve">30 - 901 KRAKÓW </w:t>
      </w:r>
    </w:p>
    <w:p w14:paraId="55B9BE0B" w14:textId="77777777" w:rsidR="007D75FB" w:rsidRPr="0050698D" w:rsidRDefault="007D75FB" w:rsidP="007D75FB">
      <w:pPr>
        <w:spacing w:after="120"/>
        <w:jc w:val="both"/>
        <w:rPr>
          <w:rFonts w:ascii="Arial" w:hAnsi="Arial" w:cs="Arial"/>
          <w:b/>
          <w:bCs/>
          <w:snapToGrid w:val="0"/>
        </w:rPr>
      </w:pPr>
      <w:r w:rsidRPr="0050698D">
        <w:rPr>
          <w:rFonts w:ascii="Arial" w:hAnsi="Arial" w:cs="Arial"/>
          <w:bCs/>
          <w:snapToGrid w:val="0"/>
        </w:rPr>
        <w:t xml:space="preserve">NIP: </w:t>
      </w:r>
      <w:r w:rsidRPr="0050698D">
        <w:rPr>
          <w:rFonts w:ascii="Arial" w:hAnsi="Arial" w:cs="Arial"/>
          <w:b/>
          <w:bCs/>
        </w:rPr>
        <w:t>944-19-95-873</w:t>
      </w:r>
      <w:r w:rsidRPr="0050698D">
        <w:rPr>
          <w:rFonts w:ascii="Arial" w:hAnsi="Arial" w:cs="Arial"/>
          <w:bCs/>
          <w:snapToGrid w:val="0"/>
        </w:rPr>
        <w:tab/>
      </w:r>
      <w:r w:rsidRPr="0050698D">
        <w:rPr>
          <w:rFonts w:ascii="Arial" w:hAnsi="Arial" w:cs="Arial"/>
          <w:bCs/>
          <w:snapToGrid w:val="0"/>
        </w:rPr>
        <w:tab/>
        <w:t xml:space="preserve">REGON: </w:t>
      </w:r>
      <w:r w:rsidRPr="0050698D">
        <w:rPr>
          <w:rFonts w:ascii="Arial" w:hAnsi="Arial" w:cs="Arial"/>
          <w:b/>
          <w:bCs/>
        </w:rPr>
        <w:t>350138871</w:t>
      </w:r>
    </w:p>
    <w:p w14:paraId="51BC7D5E" w14:textId="77777777" w:rsidR="007D75FB" w:rsidRPr="0050698D" w:rsidRDefault="007D75FB" w:rsidP="007D75FB">
      <w:pPr>
        <w:spacing w:after="120"/>
        <w:jc w:val="both"/>
        <w:rPr>
          <w:rFonts w:ascii="Arial" w:hAnsi="Arial" w:cs="Arial"/>
          <w:b/>
          <w:bCs/>
          <w:snapToGrid w:val="0"/>
        </w:rPr>
      </w:pPr>
      <w:r w:rsidRPr="0050698D">
        <w:rPr>
          <w:rFonts w:ascii="Arial" w:hAnsi="Arial" w:cs="Arial"/>
          <w:bCs/>
          <w:snapToGrid w:val="0"/>
        </w:rPr>
        <w:t xml:space="preserve">fax.: </w:t>
      </w:r>
      <w:r w:rsidRPr="0050698D">
        <w:rPr>
          <w:rFonts w:ascii="Arial" w:hAnsi="Arial" w:cs="Arial"/>
          <w:b/>
          <w:bCs/>
          <w:snapToGrid w:val="0"/>
        </w:rPr>
        <w:t>261 136 280</w:t>
      </w:r>
      <w:r w:rsidRPr="0050698D">
        <w:rPr>
          <w:rFonts w:ascii="Arial" w:hAnsi="Arial" w:cs="Arial"/>
          <w:b/>
          <w:bCs/>
          <w:snapToGrid w:val="0"/>
        </w:rPr>
        <w:tab/>
      </w:r>
      <w:r w:rsidRPr="0050698D">
        <w:rPr>
          <w:rFonts w:ascii="Arial" w:hAnsi="Arial" w:cs="Arial"/>
          <w:bCs/>
          <w:snapToGrid w:val="0"/>
        </w:rPr>
        <w:tab/>
        <w:t xml:space="preserve">tel.: </w:t>
      </w:r>
      <w:r w:rsidRPr="0050698D">
        <w:rPr>
          <w:rFonts w:ascii="Arial" w:hAnsi="Arial" w:cs="Arial"/>
          <w:b/>
          <w:bCs/>
          <w:snapToGrid w:val="0"/>
        </w:rPr>
        <w:t>261 136 250</w:t>
      </w:r>
    </w:p>
    <w:p w14:paraId="47226307" w14:textId="77777777" w:rsidR="007D75FB" w:rsidRPr="0050698D" w:rsidRDefault="007D75FB" w:rsidP="007D75FB">
      <w:pPr>
        <w:spacing w:after="120"/>
        <w:jc w:val="both"/>
        <w:rPr>
          <w:rFonts w:ascii="Arial" w:hAnsi="Arial" w:cs="Arial"/>
          <w:bCs/>
          <w:snapToGrid w:val="0"/>
        </w:rPr>
      </w:pPr>
      <w:r w:rsidRPr="0050698D">
        <w:rPr>
          <w:rFonts w:ascii="Arial" w:hAnsi="Arial" w:cs="Arial"/>
          <w:bCs/>
          <w:snapToGrid w:val="0"/>
        </w:rPr>
        <w:t xml:space="preserve">e-mail: </w:t>
      </w:r>
      <w:hyperlink r:id="rId9" w:history="1">
        <w:r w:rsidRPr="0050698D">
          <w:rPr>
            <w:rFonts w:ascii="Arial" w:eastAsia="Calibri" w:hAnsi="Arial" w:cs="Arial"/>
            <w:bCs/>
            <w:iCs/>
            <w:u w:val="single"/>
          </w:rPr>
          <w:t>balice.zamowienia@ron.mil.pl</w:t>
        </w:r>
      </w:hyperlink>
    </w:p>
    <w:p w14:paraId="0D3DE241" w14:textId="77777777" w:rsidR="007D75FB" w:rsidRPr="0050698D" w:rsidRDefault="007D75FB" w:rsidP="007D75FB">
      <w:pPr>
        <w:spacing w:after="120"/>
        <w:jc w:val="both"/>
        <w:rPr>
          <w:rFonts w:ascii="Arial" w:hAnsi="Arial" w:cs="Arial"/>
          <w:bCs/>
          <w:snapToGrid w:val="0"/>
        </w:rPr>
      </w:pPr>
      <w:r w:rsidRPr="0050698D">
        <w:rPr>
          <w:rFonts w:ascii="Arial" w:hAnsi="Arial" w:cs="Arial"/>
          <w:bCs/>
          <w:snapToGrid w:val="0"/>
        </w:rPr>
        <w:t xml:space="preserve">Strona internetowa: </w:t>
      </w:r>
      <w:hyperlink r:id="rId10" w:history="1">
        <w:r w:rsidRPr="0050698D">
          <w:rPr>
            <w:rStyle w:val="Hipercze"/>
            <w:rFonts w:ascii="Arial" w:hAnsi="Arial" w:cs="Arial"/>
            <w:bCs/>
            <w:snapToGrid w:val="0"/>
            <w:color w:val="auto"/>
          </w:rPr>
          <w:t>https://8bltr.wp.mil.pl/pl/</w:t>
        </w:r>
      </w:hyperlink>
    </w:p>
    <w:p w14:paraId="1A1DA1DF" w14:textId="511D2ABC" w:rsidR="007D75FB" w:rsidRPr="0050698D" w:rsidRDefault="007D75FB" w:rsidP="00A3024E">
      <w:pPr>
        <w:spacing w:after="120"/>
        <w:rPr>
          <w:rFonts w:ascii="Arial" w:hAnsi="Arial" w:cs="Arial"/>
          <w:bCs/>
          <w:snapToGrid w:val="0"/>
        </w:rPr>
      </w:pPr>
      <w:r w:rsidRPr="0050698D">
        <w:rPr>
          <w:rFonts w:ascii="Arial" w:hAnsi="Arial" w:cs="Arial"/>
          <w:bCs/>
          <w:snapToGrid w:val="0"/>
        </w:rPr>
        <w:t xml:space="preserve">Strona internetowa prowadzonego postępowania: </w:t>
      </w:r>
      <w:r w:rsidR="00EC0B43" w:rsidRPr="00EC0B43">
        <w:rPr>
          <w:rFonts w:ascii="Arial" w:hAnsi="Arial" w:cs="Arial"/>
        </w:rPr>
        <w:t>https://</w:t>
      </w:r>
      <w:r w:rsidR="00B96525">
        <w:rPr>
          <w:rFonts w:ascii="Arial" w:hAnsi="Arial" w:cs="Arial"/>
        </w:rPr>
        <w:t>platformazakupowa.pl/pn/8blt</w:t>
      </w:r>
    </w:p>
    <w:p w14:paraId="7DD79BB5" w14:textId="77777777" w:rsidR="007D75FB" w:rsidRPr="0050698D" w:rsidRDefault="007D75FB" w:rsidP="007D75FB">
      <w:pPr>
        <w:spacing w:before="120"/>
        <w:jc w:val="both"/>
        <w:rPr>
          <w:rFonts w:ascii="Arial" w:hAnsi="Arial" w:cs="Arial"/>
          <w:b/>
          <w:i/>
        </w:rPr>
      </w:pPr>
      <w:r w:rsidRPr="0050698D">
        <w:rPr>
          <w:rFonts w:ascii="Arial" w:hAnsi="Arial" w:cs="Arial"/>
          <w:b/>
          <w:i/>
        </w:rPr>
        <w:t>UWAGA!:</w:t>
      </w:r>
      <w:r w:rsidRPr="0050698D">
        <w:rPr>
          <w:rFonts w:ascii="Arial" w:hAnsi="Arial" w:cs="Arial"/>
          <w:b/>
          <w:i/>
        </w:rPr>
        <w:br/>
        <w:t xml:space="preserve">Zmiany i wyjaśnienia treści SWZ oraz inne dokumenty zamówienia bezpośrednio związane </w:t>
      </w:r>
      <w:r w:rsidRPr="0050698D">
        <w:rPr>
          <w:rFonts w:ascii="Arial" w:hAnsi="Arial" w:cs="Arial"/>
          <w:b/>
          <w:i/>
        </w:rPr>
        <w:br/>
        <w:t>z postępowaniem o udzielenie zamówienia będą udostępnione na stronie internetowej prowadzonego postępowania.</w:t>
      </w:r>
    </w:p>
    <w:p w14:paraId="72150DDF" w14:textId="46FEC628" w:rsidR="00847A59" w:rsidRPr="0050698D" w:rsidRDefault="007D75FB" w:rsidP="00853A95">
      <w:pPr>
        <w:jc w:val="both"/>
        <w:rPr>
          <w:rFonts w:ascii="Arial" w:hAnsi="Arial" w:cs="Arial"/>
          <w:b/>
          <w:i/>
        </w:rPr>
      </w:pPr>
      <w:r w:rsidRPr="0050698D">
        <w:rPr>
          <w:rFonts w:ascii="Arial" w:hAnsi="Arial" w:cs="Arial"/>
          <w:b/>
          <w:i/>
        </w:rPr>
        <w:t xml:space="preserve">Wykonawcy pobierający niniejszą SWZ z ww. strony internetowej są związani wszelkimi modyfikacjami i wyjaśnieniami do treści SWZ zamieszczonymi na tej </w:t>
      </w:r>
      <w:r w:rsidR="00853A95" w:rsidRPr="0050698D">
        <w:rPr>
          <w:rFonts w:ascii="Arial" w:hAnsi="Arial" w:cs="Arial"/>
          <w:b/>
          <w:i/>
        </w:rPr>
        <w:t xml:space="preserve">stronie. </w:t>
      </w:r>
    </w:p>
    <w:p w14:paraId="72150DE0" w14:textId="3257B4A1" w:rsidR="00847A59" w:rsidRPr="0050698D" w:rsidRDefault="00847A59" w:rsidP="00A40592">
      <w:pPr>
        <w:pStyle w:val="Nagwek1"/>
        <w:numPr>
          <w:ilvl w:val="0"/>
          <w:numId w:val="2"/>
        </w:numPr>
        <w:spacing w:before="120" w:after="120"/>
        <w:ind w:left="567" w:hanging="567"/>
        <w:jc w:val="left"/>
        <w:rPr>
          <w:rFonts w:ascii="Arial" w:hAnsi="Arial" w:cs="Arial"/>
          <w:i/>
          <w:sz w:val="24"/>
          <w:u w:val="single"/>
        </w:rPr>
      </w:pPr>
      <w:bookmarkStart w:id="2" w:name="_Toc69903339"/>
      <w:bookmarkStart w:id="3" w:name="_Toc139286726"/>
      <w:r w:rsidRPr="0050698D">
        <w:rPr>
          <w:rFonts w:ascii="Arial" w:hAnsi="Arial" w:cs="Arial"/>
          <w:i/>
          <w:sz w:val="24"/>
          <w:u w:val="single"/>
        </w:rPr>
        <w:t>Tryb udzielenia zamówienia</w:t>
      </w:r>
      <w:bookmarkEnd w:id="2"/>
      <w:bookmarkEnd w:id="3"/>
    </w:p>
    <w:p w14:paraId="7D49B7CF" w14:textId="710499D4" w:rsidR="00E661FA" w:rsidRPr="001D397C" w:rsidRDefault="00E661FA" w:rsidP="00B96525">
      <w:pPr>
        <w:pStyle w:val="Akapitzlist"/>
        <w:numPr>
          <w:ilvl w:val="0"/>
          <w:numId w:val="24"/>
        </w:numPr>
        <w:spacing w:after="60"/>
        <w:ind w:left="567" w:hanging="425"/>
        <w:contextualSpacing w:val="0"/>
        <w:jc w:val="both"/>
        <w:rPr>
          <w:rFonts w:ascii="Arial" w:hAnsi="Arial" w:cs="Arial"/>
          <w:bCs/>
        </w:rPr>
      </w:pPr>
      <w:bookmarkStart w:id="4" w:name="_Toc139286727"/>
      <w:r w:rsidRPr="001D397C">
        <w:rPr>
          <w:rFonts w:ascii="Arial" w:hAnsi="Arial" w:cs="Arial"/>
          <w:szCs w:val="22"/>
        </w:rPr>
        <w:t>Wartość zamówienia przekracza</w:t>
      </w:r>
      <w:r w:rsidRPr="001D397C">
        <w:rPr>
          <w:rFonts w:ascii="Arial" w:hAnsi="Arial" w:cs="Arial"/>
          <w:b/>
          <w:szCs w:val="22"/>
        </w:rPr>
        <w:t xml:space="preserve"> </w:t>
      </w:r>
      <w:r w:rsidRPr="001D397C">
        <w:rPr>
          <w:rFonts w:ascii="Arial" w:hAnsi="Arial" w:cs="Arial"/>
          <w:szCs w:val="22"/>
        </w:rPr>
        <w:t>kwotę</w:t>
      </w:r>
      <w:r>
        <w:rPr>
          <w:rFonts w:ascii="Arial" w:hAnsi="Arial" w:cs="Arial"/>
          <w:szCs w:val="22"/>
        </w:rPr>
        <w:t>,</w:t>
      </w:r>
      <w:r w:rsidRPr="001D397C">
        <w:rPr>
          <w:rFonts w:ascii="Arial" w:hAnsi="Arial" w:cs="Arial"/>
          <w:szCs w:val="22"/>
        </w:rPr>
        <w:t xml:space="preserve"> o której mowa w art. 2 ust. 1 pkt. 1 i jednocześnie nie przekracza wartości progów unijnych określonych w art. 3 ustawy z dnia 11 września 2019r. Prawo zamówień publicznych (</w:t>
      </w:r>
      <w:r w:rsidRPr="00682924">
        <w:rPr>
          <w:rFonts w:ascii="Arial" w:hAnsi="Arial" w:cs="Arial"/>
        </w:rPr>
        <w:t>Dz. U. z 202</w:t>
      </w:r>
      <w:r w:rsidR="00B96525">
        <w:rPr>
          <w:rFonts w:ascii="Arial" w:hAnsi="Arial" w:cs="Arial"/>
        </w:rPr>
        <w:t>4</w:t>
      </w:r>
      <w:r w:rsidRPr="00682924">
        <w:rPr>
          <w:rFonts w:ascii="Arial" w:hAnsi="Arial" w:cs="Arial"/>
        </w:rPr>
        <w:t>r., poz. 1</w:t>
      </w:r>
      <w:r w:rsidR="00B96525">
        <w:rPr>
          <w:rFonts w:ascii="Arial" w:hAnsi="Arial" w:cs="Arial"/>
        </w:rPr>
        <w:t>320</w:t>
      </w:r>
      <w:r w:rsidRPr="00682924">
        <w:rPr>
          <w:rFonts w:ascii="Arial" w:hAnsi="Arial" w:cs="Arial"/>
        </w:rPr>
        <w:t xml:space="preserve"> ze zm.</w:t>
      </w:r>
      <w:r w:rsidRPr="00682924">
        <w:rPr>
          <w:rFonts w:ascii="Arial" w:hAnsi="Arial" w:cs="Arial"/>
          <w:szCs w:val="22"/>
        </w:rPr>
        <w:t>),</w:t>
      </w:r>
      <w:r w:rsidRPr="001D397C">
        <w:rPr>
          <w:rFonts w:ascii="Arial" w:hAnsi="Arial" w:cs="Arial"/>
        </w:rPr>
        <w:t xml:space="preserve"> zwanej dalej „Ustawą”.</w:t>
      </w:r>
    </w:p>
    <w:p w14:paraId="101D73AB" w14:textId="01F6746C" w:rsidR="00E661FA" w:rsidRDefault="00E661FA" w:rsidP="00B96525">
      <w:pPr>
        <w:pStyle w:val="Akapitzlist"/>
        <w:numPr>
          <w:ilvl w:val="0"/>
          <w:numId w:val="24"/>
        </w:numPr>
        <w:spacing w:after="60"/>
        <w:ind w:left="567" w:hanging="425"/>
        <w:contextualSpacing w:val="0"/>
        <w:jc w:val="both"/>
        <w:rPr>
          <w:rFonts w:ascii="Arial" w:hAnsi="Arial" w:cs="Arial"/>
          <w:bCs/>
        </w:rPr>
      </w:pPr>
      <w:r w:rsidRPr="001D397C">
        <w:rPr>
          <w:rFonts w:ascii="Arial" w:hAnsi="Arial" w:cs="Arial"/>
        </w:rPr>
        <w:t>Postępowanie jest prowadzone w trybie podstawowym bez negocjacji zgodnie z art. 275 pkt 1 Ustawy.</w:t>
      </w:r>
      <w:r w:rsidRPr="001D397C">
        <w:rPr>
          <w:rFonts w:ascii="Arial" w:hAnsi="Arial" w:cs="Arial"/>
          <w:bCs/>
        </w:rPr>
        <w:t xml:space="preserve"> </w:t>
      </w:r>
    </w:p>
    <w:p w14:paraId="54EB2E14" w14:textId="66DD0F7A" w:rsidR="00E661FA" w:rsidRPr="007C3156" w:rsidRDefault="00E661FA" w:rsidP="00B96525">
      <w:pPr>
        <w:pStyle w:val="Akapitzlist"/>
        <w:numPr>
          <w:ilvl w:val="0"/>
          <w:numId w:val="24"/>
        </w:numPr>
        <w:spacing w:after="60"/>
        <w:ind w:left="567" w:hanging="425"/>
        <w:contextualSpacing w:val="0"/>
        <w:jc w:val="both"/>
        <w:rPr>
          <w:rFonts w:ascii="Arial" w:hAnsi="Arial" w:cs="Arial"/>
          <w:bCs/>
        </w:rPr>
      </w:pPr>
      <w:r>
        <w:rPr>
          <w:rFonts w:ascii="Arial" w:hAnsi="Arial" w:cs="Arial"/>
          <w:bCs/>
        </w:rPr>
        <w:t xml:space="preserve"> </w:t>
      </w:r>
      <w:r w:rsidRPr="00EA2B9A">
        <w:rPr>
          <w:rFonts w:ascii="Arial" w:hAnsi="Arial" w:cs="Arial"/>
          <w:bCs/>
        </w:rPr>
        <w:t xml:space="preserve">Postępowanie prowadzone jest przy użyciu środków komunikacji elektronicznej za pośrednictwem platformy zakupowej. </w:t>
      </w:r>
    </w:p>
    <w:p w14:paraId="4133E4A3" w14:textId="4AA272EB" w:rsidR="00922A0E" w:rsidRPr="00B96525" w:rsidRDefault="00E661FA" w:rsidP="00B96525">
      <w:pPr>
        <w:pStyle w:val="Akapitzlist"/>
        <w:numPr>
          <w:ilvl w:val="0"/>
          <w:numId w:val="24"/>
        </w:numPr>
        <w:spacing w:after="60"/>
        <w:ind w:left="567" w:hanging="425"/>
        <w:contextualSpacing w:val="0"/>
        <w:jc w:val="both"/>
        <w:rPr>
          <w:rFonts w:ascii="Arial" w:hAnsi="Arial" w:cs="Arial"/>
          <w:bCs/>
        </w:rPr>
      </w:pPr>
      <w:r>
        <w:rPr>
          <w:rFonts w:ascii="Arial" w:hAnsi="Arial" w:cs="Arial"/>
          <w:bCs/>
        </w:rPr>
        <w:t xml:space="preserve"> </w:t>
      </w:r>
      <w:r w:rsidRPr="007C3156">
        <w:rPr>
          <w:rFonts w:ascii="Arial" w:hAnsi="Arial" w:cs="Arial"/>
          <w:bCs/>
        </w:rPr>
        <w:t xml:space="preserve">Zamawiający zgodnie z art. </w:t>
      </w:r>
      <w:r w:rsidRPr="00030726">
        <w:rPr>
          <w:rFonts w:ascii="Arial" w:hAnsi="Arial" w:cs="Arial"/>
          <w:bCs/>
        </w:rPr>
        <w:t>310</w:t>
      </w:r>
      <w:r w:rsidRPr="007C3156">
        <w:rPr>
          <w:rFonts w:ascii="Arial" w:hAnsi="Arial" w:cs="Arial"/>
          <w:bCs/>
        </w:rPr>
        <w:t xml:space="preserve"> Ustawy przewiduje unieważnienie postępowania </w:t>
      </w:r>
      <w:r>
        <w:rPr>
          <w:rFonts w:ascii="Arial" w:hAnsi="Arial" w:cs="Arial"/>
          <w:bCs/>
        </w:rPr>
        <w:br/>
      </w:r>
      <w:r w:rsidRPr="007C3156">
        <w:rPr>
          <w:rFonts w:ascii="Arial" w:hAnsi="Arial" w:cs="Arial"/>
          <w:bCs/>
        </w:rPr>
        <w:t xml:space="preserve">o udzielenie zamówienia w następstwie nieprzyznania Zamawiającemu środków publicznych na realizację zamówienia. </w:t>
      </w:r>
    </w:p>
    <w:p w14:paraId="72150DE4" w14:textId="246E7681" w:rsidR="00847A59" w:rsidRPr="00146B62" w:rsidRDefault="00847A59" w:rsidP="00D40286">
      <w:pPr>
        <w:pStyle w:val="Nagwek1"/>
        <w:numPr>
          <w:ilvl w:val="0"/>
          <w:numId w:val="2"/>
        </w:numPr>
        <w:spacing w:before="120" w:after="120"/>
        <w:ind w:left="426" w:hanging="426"/>
        <w:jc w:val="left"/>
        <w:rPr>
          <w:rFonts w:ascii="Arial" w:hAnsi="Arial" w:cs="Arial"/>
          <w:i/>
          <w:sz w:val="24"/>
          <w:szCs w:val="24"/>
          <w:u w:val="single"/>
        </w:rPr>
      </w:pPr>
      <w:r w:rsidRPr="00146B62">
        <w:rPr>
          <w:rFonts w:ascii="Arial" w:hAnsi="Arial" w:cs="Arial"/>
          <w:i/>
          <w:sz w:val="24"/>
          <w:szCs w:val="24"/>
          <w:u w:val="single"/>
        </w:rPr>
        <w:t>Przedmiot  zamówienia</w:t>
      </w:r>
      <w:bookmarkEnd w:id="4"/>
    </w:p>
    <w:p w14:paraId="7EB586BE" w14:textId="4FBCA6BE" w:rsidR="00351453" w:rsidRPr="00B10CDF" w:rsidRDefault="00351453" w:rsidP="00722DF0">
      <w:pPr>
        <w:numPr>
          <w:ilvl w:val="0"/>
          <w:numId w:val="38"/>
        </w:numPr>
        <w:spacing w:after="60"/>
        <w:jc w:val="both"/>
        <w:rPr>
          <w:rFonts w:ascii="Arial" w:hAnsi="Arial" w:cs="Arial"/>
        </w:rPr>
      </w:pPr>
      <w:bookmarkStart w:id="5" w:name="_Toc70409640"/>
      <w:bookmarkStart w:id="6" w:name="_Toc71188203"/>
      <w:bookmarkStart w:id="7" w:name="_Toc71198662"/>
      <w:bookmarkStart w:id="8" w:name="_Toc71201410"/>
      <w:bookmarkStart w:id="9" w:name="_Toc71271897"/>
      <w:bookmarkStart w:id="10" w:name="_Toc75523732"/>
      <w:bookmarkStart w:id="11" w:name="_Toc75779016"/>
      <w:bookmarkStart w:id="12" w:name="_Toc86138010"/>
      <w:bookmarkEnd w:id="5"/>
      <w:bookmarkEnd w:id="6"/>
      <w:bookmarkEnd w:id="7"/>
      <w:bookmarkEnd w:id="8"/>
      <w:bookmarkEnd w:id="9"/>
      <w:bookmarkEnd w:id="10"/>
      <w:bookmarkEnd w:id="11"/>
      <w:bookmarkEnd w:id="12"/>
      <w:r w:rsidRPr="002D4C93">
        <w:rPr>
          <w:rFonts w:ascii="Arial" w:hAnsi="Arial" w:cs="Arial"/>
          <w:snapToGrid w:val="0"/>
        </w:rPr>
        <w:t xml:space="preserve">Przedmiotem zamówienia jest </w:t>
      </w:r>
      <w:r>
        <w:rPr>
          <w:rFonts w:ascii="Arial" w:hAnsi="Arial" w:cs="Arial"/>
          <w:bCs/>
          <w:iCs/>
        </w:rPr>
        <w:t>d</w:t>
      </w:r>
      <w:r w:rsidRPr="002D4C93">
        <w:rPr>
          <w:rFonts w:ascii="Arial" w:hAnsi="Arial" w:cs="Arial"/>
          <w:bCs/>
          <w:iCs/>
        </w:rPr>
        <w:t>ostawa specjalistycznych komponentów i technicznych środków materiałowych do samolotów C-295M, M28B/PT z awioniką GLASS COCKPIT, silników turbośmigłowych PRATT &amp; WHITNEY typu PW-127G i PT6A-65B zabudowanych na wymienionych statkach powietrznych oraz symulatora lotów CAE samolotu C-295M</w:t>
      </w:r>
      <w:r w:rsidRPr="002D4C93">
        <w:rPr>
          <w:rFonts w:ascii="Arial" w:hAnsi="Arial" w:cs="Arial"/>
        </w:rPr>
        <w:t xml:space="preserve"> </w:t>
      </w:r>
      <w:r w:rsidRPr="002D4C93">
        <w:rPr>
          <w:rFonts w:ascii="Arial" w:hAnsi="Arial" w:cs="Arial"/>
          <w:snapToGrid w:val="0"/>
        </w:rPr>
        <w:t xml:space="preserve">z podziałem na </w:t>
      </w:r>
      <w:r w:rsidR="00B96525">
        <w:rPr>
          <w:rFonts w:ascii="Arial" w:hAnsi="Arial" w:cs="Arial"/>
          <w:snapToGrid w:val="0"/>
        </w:rPr>
        <w:t>29</w:t>
      </w:r>
      <w:r w:rsidR="006A2DEC">
        <w:rPr>
          <w:rFonts w:ascii="Arial" w:hAnsi="Arial" w:cs="Arial"/>
          <w:snapToGrid w:val="0"/>
        </w:rPr>
        <w:t xml:space="preserve"> zadań. Opis części zamówienia znajduje się w</w:t>
      </w:r>
      <w:r w:rsidRPr="002D4C93">
        <w:rPr>
          <w:rFonts w:ascii="Arial" w:hAnsi="Arial" w:cs="Arial"/>
        </w:rPr>
        <w:t xml:space="preserve"> </w:t>
      </w:r>
      <w:r w:rsidRPr="002D4C93">
        <w:rPr>
          <w:rFonts w:ascii="Arial" w:hAnsi="Arial" w:cs="Arial"/>
          <w:b/>
        </w:rPr>
        <w:t>zał. nr 4 do SWZ</w:t>
      </w:r>
      <w:r w:rsidRPr="002D4C93">
        <w:rPr>
          <w:rFonts w:ascii="Arial" w:hAnsi="Arial" w:cs="Arial"/>
        </w:rPr>
        <w:t xml:space="preserve"> – </w:t>
      </w:r>
      <w:r w:rsidRPr="002D4C93">
        <w:rPr>
          <w:rFonts w:ascii="Arial" w:hAnsi="Arial" w:cs="Arial"/>
          <w:bCs/>
        </w:rPr>
        <w:t>„Szczegółowa oferta cenowa”.</w:t>
      </w:r>
    </w:p>
    <w:p w14:paraId="14FF31A5" w14:textId="77777777" w:rsidR="00351453" w:rsidRPr="00415E71" w:rsidRDefault="00351453" w:rsidP="00351453">
      <w:pPr>
        <w:spacing w:after="60"/>
        <w:ind w:left="360"/>
        <w:jc w:val="both"/>
        <w:rPr>
          <w:rFonts w:ascii="Arial" w:hAnsi="Arial" w:cs="Arial"/>
        </w:rPr>
      </w:pPr>
      <w:r w:rsidRPr="00415E71">
        <w:rPr>
          <w:rFonts w:ascii="Arial" w:hAnsi="Arial" w:cs="Arial"/>
          <w:snapToGrid w:val="0"/>
        </w:rPr>
        <w:t>Szczegółowy opis przedmiotu zamówienia zawierają:</w:t>
      </w:r>
    </w:p>
    <w:p w14:paraId="1D203BEB" w14:textId="77777777" w:rsidR="00351453" w:rsidRPr="008255D9" w:rsidRDefault="00351453" w:rsidP="00351453">
      <w:pPr>
        <w:ind w:left="357"/>
        <w:jc w:val="both"/>
        <w:rPr>
          <w:rFonts w:ascii="Arial" w:hAnsi="Arial" w:cs="Arial"/>
        </w:rPr>
      </w:pPr>
      <w:r w:rsidRPr="00E64525">
        <w:rPr>
          <w:rFonts w:ascii="Arial" w:hAnsi="Arial" w:cs="Arial"/>
          <w:snapToGrid w:val="0"/>
        </w:rPr>
        <w:t>-zał. nr 3 – „Projektowane postanowienia umowy”</w:t>
      </w:r>
    </w:p>
    <w:p w14:paraId="78A769F4" w14:textId="77777777" w:rsidR="00351453" w:rsidRDefault="00351453" w:rsidP="00351453">
      <w:pPr>
        <w:ind w:left="357"/>
        <w:jc w:val="both"/>
        <w:rPr>
          <w:rFonts w:ascii="Arial" w:hAnsi="Arial" w:cs="Arial"/>
        </w:rPr>
      </w:pPr>
      <w:r>
        <w:rPr>
          <w:rFonts w:ascii="Arial" w:hAnsi="Arial" w:cs="Arial"/>
        </w:rPr>
        <w:t>-zał. nr 4 – „Szczegółowa oferta cenowa”</w:t>
      </w:r>
    </w:p>
    <w:p w14:paraId="4998AFB3" w14:textId="55F170DA" w:rsidR="00351453" w:rsidRDefault="00351453" w:rsidP="00351453">
      <w:pPr>
        <w:ind w:left="357"/>
        <w:jc w:val="both"/>
        <w:rPr>
          <w:rFonts w:ascii="Arial" w:hAnsi="Arial" w:cs="Arial"/>
        </w:rPr>
      </w:pPr>
      <w:r>
        <w:rPr>
          <w:rFonts w:ascii="Arial" w:hAnsi="Arial" w:cs="Arial"/>
        </w:rPr>
        <w:t>-zał. nr 6 – „Opis przedmiotu zamówienia”</w:t>
      </w:r>
    </w:p>
    <w:p w14:paraId="2A83314A" w14:textId="065EF852" w:rsidR="00351453" w:rsidRDefault="00351453" w:rsidP="00351453">
      <w:pPr>
        <w:ind w:left="357"/>
        <w:jc w:val="both"/>
        <w:rPr>
          <w:rFonts w:ascii="Arial" w:hAnsi="Arial" w:cs="Arial"/>
        </w:rPr>
      </w:pPr>
    </w:p>
    <w:p w14:paraId="5CAB0976" w14:textId="77777777" w:rsidR="00351453" w:rsidRPr="008D6973" w:rsidRDefault="00351453" w:rsidP="00722DF0">
      <w:pPr>
        <w:numPr>
          <w:ilvl w:val="0"/>
          <w:numId w:val="38"/>
        </w:numPr>
        <w:spacing w:after="60"/>
        <w:jc w:val="both"/>
        <w:rPr>
          <w:rFonts w:ascii="Arial" w:hAnsi="Arial" w:cs="Arial"/>
        </w:rPr>
      </w:pPr>
      <w:r w:rsidRPr="00E64525">
        <w:rPr>
          <w:rFonts w:ascii="Arial" w:hAnsi="Arial" w:cs="Arial"/>
        </w:rPr>
        <w:t>Oznaczenie przedmiotu</w:t>
      </w:r>
      <w:r w:rsidRPr="000A1A72">
        <w:rPr>
          <w:rFonts w:ascii="Arial" w:hAnsi="Arial" w:cs="Arial"/>
        </w:rPr>
        <w:t xml:space="preserve"> zamówienia wg W</w:t>
      </w:r>
      <w:r>
        <w:rPr>
          <w:rFonts w:ascii="Arial" w:hAnsi="Arial" w:cs="Arial"/>
        </w:rPr>
        <w:t>spólnego Słownika Zamówień</w:t>
      </w:r>
      <w:r>
        <w:rPr>
          <w:rFonts w:ascii="Arial" w:hAnsi="Arial" w:cs="Arial"/>
          <w:szCs w:val="24"/>
        </w:rPr>
        <w:t>:</w:t>
      </w:r>
    </w:p>
    <w:p w14:paraId="2896DCC5" w14:textId="77777777" w:rsidR="00351453" w:rsidRPr="002D4C93" w:rsidRDefault="00351453" w:rsidP="00351453">
      <w:pPr>
        <w:pStyle w:val="Tekstpodstawowy"/>
        <w:spacing w:after="60"/>
        <w:ind w:left="360"/>
        <w:jc w:val="left"/>
        <w:rPr>
          <w:rFonts w:ascii="Arial" w:hAnsi="Arial" w:cs="Arial"/>
          <w:b w:val="0"/>
          <w:i w:val="0"/>
          <w:sz w:val="20"/>
          <w:szCs w:val="24"/>
        </w:rPr>
      </w:pPr>
      <w:r w:rsidRPr="002D4C93">
        <w:rPr>
          <w:rFonts w:ascii="Arial" w:hAnsi="Arial" w:cs="Arial"/>
          <w:b w:val="0"/>
          <w:i w:val="0"/>
          <w:sz w:val="20"/>
          <w:szCs w:val="24"/>
        </w:rPr>
        <w:t>09210000-4 - Preparaty smarowe</w:t>
      </w:r>
    </w:p>
    <w:p w14:paraId="3EA0306F" w14:textId="77777777" w:rsidR="00351453" w:rsidRPr="002D4C93" w:rsidRDefault="00351453" w:rsidP="00351453">
      <w:pPr>
        <w:pStyle w:val="Tekstpodstawowy"/>
        <w:spacing w:after="60"/>
        <w:ind w:left="360"/>
        <w:jc w:val="left"/>
        <w:rPr>
          <w:rFonts w:ascii="Arial" w:hAnsi="Arial" w:cs="Arial"/>
          <w:b w:val="0"/>
          <w:i w:val="0"/>
          <w:sz w:val="20"/>
          <w:szCs w:val="24"/>
        </w:rPr>
      </w:pPr>
      <w:r w:rsidRPr="002D4C93">
        <w:rPr>
          <w:rFonts w:ascii="Arial" w:hAnsi="Arial" w:cs="Arial"/>
          <w:b w:val="0"/>
          <w:i w:val="0"/>
          <w:sz w:val="20"/>
          <w:szCs w:val="24"/>
        </w:rPr>
        <w:t>19522100-2 - Żywice epoksydowe</w:t>
      </w:r>
    </w:p>
    <w:p w14:paraId="226ED503" w14:textId="77777777" w:rsidR="00351453" w:rsidRPr="002D4C93" w:rsidRDefault="00351453" w:rsidP="00351453">
      <w:pPr>
        <w:pStyle w:val="Tekstpodstawowy"/>
        <w:spacing w:after="60"/>
        <w:ind w:left="360"/>
        <w:jc w:val="left"/>
        <w:rPr>
          <w:rFonts w:ascii="Arial" w:hAnsi="Arial" w:cs="Arial"/>
          <w:b w:val="0"/>
          <w:i w:val="0"/>
          <w:sz w:val="20"/>
          <w:szCs w:val="24"/>
        </w:rPr>
      </w:pPr>
      <w:r w:rsidRPr="002D4C93">
        <w:rPr>
          <w:rFonts w:ascii="Arial" w:hAnsi="Arial" w:cs="Arial"/>
          <w:b w:val="0"/>
          <w:i w:val="0"/>
          <w:sz w:val="20"/>
          <w:szCs w:val="24"/>
        </w:rPr>
        <w:t>24910000-6 - Kleje</w:t>
      </w:r>
    </w:p>
    <w:p w14:paraId="10EEA0E5" w14:textId="77777777" w:rsidR="00351453" w:rsidRPr="002D4C93" w:rsidRDefault="00351453" w:rsidP="00351453">
      <w:pPr>
        <w:pStyle w:val="Tekstpodstawowy"/>
        <w:spacing w:after="60"/>
        <w:ind w:left="360"/>
        <w:jc w:val="left"/>
        <w:rPr>
          <w:rFonts w:ascii="Arial" w:hAnsi="Arial" w:cs="Arial"/>
          <w:b w:val="0"/>
          <w:i w:val="0"/>
          <w:sz w:val="20"/>
          <w:szCs w:val="24"/>
        </w:rPr>
      </w:pPr>
      <w:r w:rsidRPr="002D4C93">
        <w:rPr>
          <w:rFonts w:ascii="Arial" w:hAnsi="Arial" w:cs="Arial"/>
          <w:b w:val="0"/>
          <w:i w:val="0"/>
          <w:sz w:val="20"/>
          <w:szCs w:val="24"/>
        </w:rPr>
        <w:t>24950000-8 - Specjalistyczne produkty chemiczne</w:t>
      </w:r>
    </w:p>
    <w:p w14:paraId="2D9F2BA3" w14:textId="77777777" w:rsidR="00351453" w:rsidRPr="002D4C93" w:rsidRDefault="00351453" w:rsidP="00351453">
      <w:pPr>
        <w:pStyle w:val="Tekstpodstawowy"/>
        <w:spacing w:after="60"/>
        <w:ind w:left="360"/>
        <w:jc w:val="left"/>
        <w:rPr>
          <w:rFonts w:ascii="Arial" w:hAnsi="Arial" w:cs="Arial"/>
          <w:b w:val="0"/>
          <w:i w:val="0"/>
          <w:sz w:val="20"/>
          <w:szCs w:val="24"/>
        </w:rPr>
      </w:pPr>
      <w:r w:rsidRPr="002D4C93">
        <w:rPr>
          <w:rFonts w:ascii="Arial" w:hAnsi="Arial" w:cs="Arial"/>
          <w:b w:val="0"/>
          <w:i w:val="0"/>
          <w:sz w:val="20"/>
          <w:szCs w:val="24"/>
        </w:rPr>
        <w:t>24963000-2 - Produkty antykorozyjne</w:t>
      </w:r>
    </w:p>
    <w:p w14:paraId="4E59D9C4" w14:textId="77777777" w:rsidR="00351453" w:rsidRPr="002D4C93" w:rsidRDefault="00351453" w:rsidP="00351453">
      <w:pPr>
        <w:pStyle w:val="Tekstpodstawowy"/>
        <w:spacing w:after="60"/>
        <w:ind w:left="360"/>
        <w:jc w:val="left"/>
        <w:rPr>
          <w:rFonts w:ascii="Arial" w:hAnsi="Arial" w:cs="Arial"/>
          <w:b w:val="0"/>
          <w:i w:val="0"/>
          <w:sz w:val="20"/>
          <w:szCs w:val="24"/>
        </w:rPr>
      </w:pPr>
      <w:r w:rsidRPr="002D4C93">
        <w:rPr>
          <w:rFonts w:ascii="Arial" w:hAnsi="Arial" w:cs="Arial"/>
          <w:b w:val="0"/>
          <w:i w:val="0"/>
          <w:sz w:val="20"/>
          <w:szCs w:val="24"/>
        </w:rPr>
        <w:t>39822000-0 - Alkaliczne środki czyszczące</w:t>
      </w:r>
    </w:p>
    <w:p w14:paraId="68040DF7" w14:textId="77777777" w:rsidR="00351453" w:rsidRPr="002D4C93" w:rsidRDefault="00351453" w:rsidP="00351453">
      <w:pPr>
        <w:pStyle w:val="Tekstpodstawowy"/>
        <w:spacing w:after="60"/>
        <w:ind w:left="360"/>
        <w:jc w:val="left"/>
        <w:rPr>
          <w:rFonts w:ascii="Arial" w:hAnsi="Arial" w:cs="Arial"/>
          <w:b w:val="0"/>
          <w:i w:val="0"/>
          <w:sz w:val="20"/>
          <w:szCs w:val="24"/>
        </w:rPr>
      </w:pPr>
      <w:r w:rsidRPr="002D4C93">
        <w:rPr>
          <w:rFonts w:ascii="Arial" w:hAnsi="Arial" w:cs="Arial"/>
          <w:b w:val="0"/>
          <w:i w:val="0"/>
          <w:sz w:val="20"/>
          <w:szCs w:val="24"/>
        </w:rPr>
        <w:t>39831240-0 - Preparaty czyszczące</w:t>
      </w:r>
    </w:p>
    <w:p w14:paraId="7E98ADCB" w14:textId="77777777" w:rsidR="00351453" w:rsidRPr="002D4C93" w:rsidRDefault="00351453" w:rsidP="00351453">
      <w:pPr>
        <w:pStyle w:val="Tekstpodstawowy"/>
        <w:spacing w:after="60"/>
        <w:ind w:left="360"/>
        <w:jc w:val="left"/>
        <w:rPr>
          <w:rFonts w:ascii="Arial" w:hAnsi="Arial" w:cs="Arial"/>
          <w:b w:val="0"/>
          <w:i w:val="0"/>
          <w:sz w:val="20"/>
          <w:szCs w:val="24"/>
        </w:rPr>
      </w:pPr>
      <w:r w:rsidRPr="002D4C93">
        <w:rPr>
          <w:rFonts w:ascii="Arial" w:hAnsi="Arial" w:cs="Arial"/>
          <w:b w:val="0"/>
          <w:i w:val="0"/>
          <w:sz w:val="20"/>
          <w:szCs w:val="24"/>
        </w:rPr>
        <w:t>44424200-0 - Taśma przylepna</w:t>
      </w:r>
    </w:p>
    <w:p w14:paraId="4250489F" w14:textId="77777777" w:rsidR="00351453" w:rsidRPr="002D4C93" w:rsidRDefault="00351453" w:rsidP="00351453">
      <w:pPr>
        <w:pStyle w:val="Tekstpodstawowy"/>
        <w:spacing w:after="60"/>
        <w:ind w:left="360"/>
        <w:jc w:val="left"/>
        <w:rPr>
          <w:rFonts w:ascii="Arial" w:hAnsi="Arial" w:cs="Arial"/>
          <w:b w:val="0"/>
          <w:i w:val="0"/>
          <w:sz w:val="20"/>
          <w:szCs w:val="24"/>
        </w:rPr>
      </w:pPr>
      <w:r w:rsidRPr="002D4C93">
        <w:rPr>
          <w:rFonts w:ascii="Arial" w:hAnsi="Arial" w:cs="Arial"/>
          <w:b w:val="0"/>
          <w:i w:val="0"/>
          <w:sz w:val="20"/>
          <w:szCs w:val="24"/>
        </w:rPr>
        <w:t>44800000-8 - Farby, lakiery i mastyksy</w:t>
      </w:r>
    </w:p>
    <w:p w14:paraId="1CFEC99D" w14:textId="77777777" w:rsidR="00351453" w:rsidRPr="002D4C93" w:rsidRDefault="00351453" w:rsidP="00351453">
      <w:pPr>
        <w:pStyle w:val="Tekstpodstawowy"/>
        <w:spacing w:after="60"/>
        <w:ind w:left="360"/>
        <w:jc w:val="left"/>
        <w:rPr>
          <w:rFonts w:ascii="Arial" w:hAnsi="Arial" w:cs="Arial"/>
          <w:b w:val="0"/>
          <w:i w:val="0"/>
          <w:sz w:val="20"/>
          <w:szCs w:val="24"/>
        </w:rPr>
      </w:pPr>
      <w:r w:rsidRPr="002D4C93">
        <w:rPr>
          <w:rFonts w:ascii="Arial" w:hAnsi="Arial" w:cs="Arial"/>
          <w:b w:val="0"/>
          <w:i w:val="0"/>
          <w:sz w:val="20"/>
          <w:szCs w:val="24"/>
        </w:rPr>
        <w:t>44831000-4 - Mastyksy, wypełniacze, uszczelniacze</w:t>
      </w:r>
    </w:p>
    <w:p w14:paraId="75895B4E" w14:textId="77777777" w:rsidR="00351453" w:rsidRPr="002D4C93" w:rsidRDefault="00351453" w:rsidP="00351453">
      <w:pPr>
        <w:pStyle w:val="Tekstpodstawowy"/>
        <w:spacing w:after="60"/>
        <w:ind w:left="360"/>
        <w:jc w:val="left"/>
        <w:rPr>
          <w:rFonts w:ascii="Arial" w:hAnsi="Arial" w:cs="Arial"/>
          <w:b w:val="0"/>
          <w:i w:val="0"/>
          <w:sz w:val="20"/>
          <w:szCs w:val="24"/>
        </w:rPr>
      </w:pPr>
      <w:r w:rsidRPr="002D4C93">
        <w:rPr>
          <w:rFonts w:ascii="Arial" w:hAnsi="Arial" w:cs="Arial"/>
          <w:b w:val="0"/>
          <w:i w:val="0"/>
          <w:sz w:val="20"/>
          <w:szCs w:val="24"/>
        </w:rPr>
        <w:t>44832000-1 - Rozpuszczalniki</w:t>
      </w:r>
    </w:p>
    <w:p w14:paraId="3180C648" w14:textId="1388DA54" w:rsidR="00351453" w:rsidRDefault="00351453" w:rsidP="00351453">
      <w:pPr>
        <w:pStyle w:val="Tekstpodstawowy"/>
        <w:spacing w:after="60"/>
        <w:ind w:left="360"/>
        <w:jc w:val="left"/>
        <w:rPr>
          <w:rFonts w:ascii="Arial" w:hAnsi="Arial" w:cs="Arial"/>
          <w:b w:val="0"/>
          <w:i w:val="0"/>
          <w:sz w:val="20"/>
          <w:szCs w:val="24"/>
        </w:rPr>
      </w:pPr>
      <w:r w:rsidRPr="002D4C93">
        <w:rPr>
          <w:rFonts w:ascii="Arial" w:hAnsi="Arial" w:cs="Arial"/>
          <w:b w:val="0"/>
          <w:i w:val="0"/>
          <w:sz w:val="20"/>
          <w:szCs w:val="24"/>
        </w:rPr>
        <w:lastRenderedPageBreak/>
        <w:t>44111520-2 - Tworzywa izolacyjne</w:t>
      </w:r>
    </w:p>
    <w:p w14:paraId="042C837D" w14:textId="77777777" w:rsidR="00151718" w:rsidRPr="002D4C93" w:rsidRDefault="00151718" w:rsidP="00351453">
      <w:pPr>
        <w:pStyle w:val="Tekstpodstawowy"/>
        <w:spacing w:after="60"/>
        <w:ind w:left="360"/>
        <w:jc w:val="left"/>
        <w:rPr>
          <w:rFonts w:ascii="Arial" w:hAnsi="Arial" w:cs="Arial"/>
          <w:b w:val="0"/>
          <w:i w:val="0"/>
          <w:sz w:val="20"/>
          <w:szCs w:val="24"/>
        </w:rPr>
      </w:pPr>
    </w:p>
    <w:p w14:paraId="6E98C04D" w14:textId="77777777" w:rsidR="00351453" w:rsidRPr="007054AB" w:rsidRDefault="00351453" w:rsidP="00722DF0">
      <w:pPr>
        <w:numPr>
          <w:ilvl w:val="0"/>
          <w:numId w:val="38"/>
        </w:numPr>
        <w:spacing w:after="60"/>
        <w:jc w:val="both"/>
        <w:rPr>
          <w:rFonts w:ascii="Arial" w:hAnsi="Arial" w:cs="Arial"/>
        </w:rPr>
      </w:pPr>
      <w:r w:rsidRPr="007054AB">
        <w:rPr>
          <w:rFonts w:ascii="Arial" w:hAnsi="Arial" w:cs="Arial"/>
        </w:rPr>
        <w:t>Standardy jak</w:t>
      </w:r>
      <w:r>
        <w:rPr>
          <w:rFonts w:ascii="Arial" w:hAnsi="Arial" w:cs="Arial"/>
        </w:rPr>
        <w:t xml:space="preserve">ościowe zostały przedstawione </w:t>
      </w:r>
      <w:r w:rsidRPr="00A15319">
        <w:rPr>
          <w:rFonts w:ascii="Arial" w:hAnsi="Arial" w:cs="Arial"/>
          <w:bCs/>
        </w:rPr>
        <w:t xml:space="preserve">w </w:t>
      </w:r>
      <w:r w:rsidRPr="00A15319">
        <w:rPr>
          <w:rFonts w:ascii="Arial" w:hAnsi="Arial" w:cs="Arial"/>
          <w:b/>
          <w:bCs/>
        </w:rPr>
        <w:t>z</w:t>
      </w:r>
      <w:r w:rsidRPr="00A15319">
        <w:rPr>
          <w:rFonts w:ascii="Arial" w:hAnsi="Arial" w:cs="Arial"/>
          <w:b/>
        </w:rPr>
        <w:t xml:space="preserve">ał. nr </w:t>
      </w:r>
      <w:r>
        <w:rPr>
          <w:rFonts w:ascii="Arial" w:hAnsi="Arial" w:cs="Arial"/>
          <w:b/>
        </w:rPr>
        <w:t>4</w:t>
      </w:r>
      <w:r w:rsidRPr="00A15319">
        <w:rPr>
          <w:rFonts w:ascii="Arial" w:hAnsi="Arial" w:cs="Arial"/>
          <w:b/>
        </w:rPr>
        <w:t xml:space="preserve"> do SWZ</w:t>
      </w:r>
      <w:r w:rsidRPr="00A15319">
        <w:rPr>
          <w:rFonts w:ascii="Arial" w:hAnsi="Arial" w:cs="Arial"/>
        </w:rPr>
        <w:t xml:space="preserve"> –</w:t>
      </w:r>
      <w:r>
        <w:rPr>
          <w:rFonts w:ascii="Arial" w:hAnsi="Arial" w:cs="Arial"/>
        </w:rPr>
        <w:t xml:space="preserve"> „Szczegółowa oferta cenowa</w:t>
      </w:r>
      <w:r w:rsidRPr="007054AB">
        <w:rPr>
          <w:rFonts w:ascii="Arial" w:hAnsi="Arial" w:cs="Arial"/>
        </w:rPr>
        <w:t>”</w:t>
      </w:r>
      <w:r>
        <w:rPr>
          <w:rFonts w:ascii="Arial" w:hAnsi="Arial" w:cs="Arial"/>
        </w:rPr>
        <w:t xml:space="preserve">, </w:t>
      </w:r>
      <w:r w:rsidRPr="00A15319">
        <w:rPr>
          <w:rFonts w:ascii="Arial" w:hAnsi="Arial" w:cs="Arial"/>
          <w:b/>
          <w:bCs/>
        </w:rPr>
        <w:t>z</w:t>
      </w:r>
      <w:r w:rsidRPr="00A15319">
        <w:rPr>
          <w:rFonts w:ascii="Arial" w:hAnsi="Arial" w:cs="Arial"/>
          <w:b/>
        </w:rPr>
        <w:t xml:space="preserve">ał. nr </w:t>
      </w:r>
      <w:r>
        <w:rPr>
          <w:rFonts w:ascii="Arial" w:hAnsi="Arial" w:cs="Arial"/>
          <w:b/>
        </w:rPr>
        <w:t>6</w:t>
      </w:r>
      <w:r w:rsidRPr="00A15319">
        <w:rPr>
          <w:rFonts w:ascii="Arial" w:hAnsi="Arial" w:cs="Arial"/>
          <w:b/>
        </w:rPr>
        <w:t xml:space="preserve"> do SWZ</w:t>
      </w:r>
      <w:r w:rsidRPr="00A15319">
        <w:rPr>
          <w:rFonts w:ascii="Arial" w:hAnsi="Arial" w:cs="Arial"/>
        </w:rPr>
        <w:t xml:space="preserve"> –</w:t>
      </w:r>
      <w:r>
        <w:rPr>
          <w:rFonts w:ascii="Arial" w:hAnsi="Arial" w:cs="Arial"/>
        </w:rPr>
        <w:t xml:space="preserve"> „Opis przedmiotu zamówienia</w:t>
      </w:r>
      <w:r w:rsidRPr="007054AB">
        <w:rPr>
          <w:rFonts w:ascii="Arial" w:hAnsi="Arial" w:cs="Arial"/>
        </w:rPr>
        <w:t>”</w:t>
      </w:r>
      <w:r>
        <w:rPr>
          <w:rFonts w:ascii="Arial" w:hAnsi="Arial" w:cs="Arial"/>
        </w:rPr>
        <w:t xml:space="preserve"> i </w:t>
      </w:r>
      <w:r w:rsidRPr="007054AB">
        <w:rPr>
          <w:rFonts w:ascii="Arial" w:hAnsi="Arial" w:cs="Arial"/>
        </w:rPr>
        <w:t xml:space="preserve">niniejszej </w:t>
      </w:r>
      <w:r>
        <w:rPr>
          <w:rFonts w:ascii="Arial" w:hAnsi="Arial" w:cs="Arial"/>
        </w:rPr>
        <w:t>SWZ</w:t>
      </w:r>
      <w:r w:rsidRPr="007054AB">
        <w:rPr>
          <w:rFonts w:ascii="Arial" w:hAnsi="Arial" w:cs="Arial"/>
        </w:rPr>
        <w:t>.</w:t>
      </w:r>
    </w:p>
    <w:p w14:paraId="65FCF512" w14:textId="40C5F2DE" w:rsidR="00351453" w:rsidRPr="00351453" w:rsidRDefault="00CF0AE9" w:rsidP="00722DF0">
      <w:pPr>
        <w:pStyle w:val="Akapitzlist"/>
        <w:numPr>
          <w:ilvl w:val="0"/>
          <w:numId w:val="38"/>
        </w:numPr>
        <w:jc w:val="both"/>
        <w:rPr>
          <w:rFonts w:ascii="Arial" w:hAnsi="Arial" w:cs="Arial"/>
        </w:rPr>
      </w:pPr>
      <w:r w:rsidRPr="009C686F">
        <w:rPr>
          <w:rFonts w:ascii="Arial" w:hAnsi="Arial" w:cs="Arial"/>
        </w:rPr>
        <w:t>Zamawiaj</w:t>
      </w:r>
      <w:r w:rsidRPr="009C686F">
        <w:rPr>
          <w:rFonts w:ascii="Arial" w:eastAsia="TimesNewRoman" w:hAnsi="Arial" w:cs="Arial"/>
        </w:rPr>
        <w:t>ą</w:t>
      </w:r>
      <w:r w:rsidRPr="009C686F">
        <w:rPr>
          <w:rFonts w:ascii="Arial" w:hAnsi="Arial" w:cs="Arial"/>
        </w:rPr>
        <w:t>cy dopuszcza mo</w:t>
      </w:r>
      <w:r w:rsidRPr="009C686F">
        <w:rPr>
          <w:rFonts w:ascii="Arial" w:eastAsia="TimesNewRoman" w:hAnsi="Arial" w:cs="Arial"/>
        </w:rPr>
        <w:t>ż</w:t>
      </w:r>
      <w:r w:rsidRPr="009C686F">
        <w:rPr>
          <w:rFonts w:ascii="Arial" w:hAnsi="Arial" w:cs="Arial"/>
        </w:rPr>
        <w:t>liwo</w:t>
      </w:r>
      <w:r w:rsidRPr="009C686F">
        <w:rPr>
          <w:rFonts w:ascii="Arial" w:eastAsia="TimesNewRoman" w:hAnsi="Arial" w:cs="Arial"/>
        </w:rPr>
        <w:t xml:space="preserve">ść </w:t>
      </w:r>
      <w:r w:rsidRPr="009C686F">
        <w:rPr>
          <w:rFonts w:ascii="Arial" w:hAnsi="Arial" w:cs="Arial"/>
        </w:rPr>
        <w:t>składania ofert cz</w:t>
      </w:r>
      <w:r w:rsidRPr="009C686F">
        <w:rPr>
          <w:rFonts w:ascii="Arial" w:eastAsia="TimesNewRoman" w:hAnsi="Arial" w:cs="Arial"/>
        </w:rPr>
        <w:t>ęś</w:t>
      </w:r>
      <w:r w:rsidRPr="009C686F">
        <w:rPr>
          <w:rFonts w:ascii="Arial" w:hAnsi="Arial" w:cs="Arial"/>
        </w:rPr>
        <w:t>ciowych na dowolną liczbę zadań</w:t>
      </w:r>
      <w:r w:rsidR="009C686F" w:rsidRPr="009C686F">
        <w:rPr>
          <w:rFonts w:ascii="Arial" w:hAnsi="Arial" w:cs="Arial"/>
        </w:rPr>
        <w:t xml:space="preserve"> </w:t>
      </w:r>
      <w:r w:rsidR="009C686F">
        <w:rPr>
          <w:rFonts w:ascii="Arial" w:hAnsi="Arial" w:cs="Arial"/>
        </w:rPr>
        <w:br/>
      </w:r>
      <w:r w:rsidR="009C686F" w:rsidRPr="009C686F">
        <w:rPr>
          <w:rFonts w:ascii="Arial" w:hAnsi="Arial" w:cs="Arial"/>
        </w:rPr>
        <w:t xml:space="preserve">z uwzględnieniem podziału zamówienia na </w:t>
      </w:r>
      <w:r w:rsidR="00B96525">
        <w:rPr>
          <w:rFonts w:ascii="Arial" w:hAnsi="Arial" w:cs="Arial"/>
        </w:rPr>
        <w:t>29</w:t>
      </w:r>
      <w:r w:rsidR="009C686F" w:rsidRPr="009C686F">
        <w:rPr>
          <w:rFonts w:ascii="Arial" w:hAnsi="Arial" w:cs="Arial"/>
        </w:rPr>
        <w:t xml:space="preserve"> zada</w:t>
      </w:r>
      <w:r w:rsidR="009C686F">
        <w:rPr>
          <w:rFonts w:ascii="Arial" w:hAnsi="Arial" w:cs="Arial"/>
        </w:rPr>
        <w:t>ń</w:t>
      </w:r>
      <w:r w:rsidR="009C686F" w:rsidRPr="009C686F">
        <w:rPr>
          <w:rFonts w:ascii="Arial" w:hAnsi="Arial" w:cs="Arial"/>
        </w:rPr>
        <w:t xml:space="preserve"> zgodnie z zał. nr </w:t>
      </w:r>
      <w:r w:rsidR="00351453">
        <w:rPr>
          <w:rFonts w:ascii="Arial" w:hAnsi="Arial" w:cs="Arial"/>
        </w:rPr>
        <w:t>4</w:t>
      </w:r>
      <w:r w:rsidR="009C686F" w:rsidRPr="009C686F">
        <w:rPr>
          <w:rFonts w:ascii="Arial" w:hAnsi="Arial" w:cs="Arial"/>
        </w:rPr>
        <w:t xml:space="preserve"> do SWZ – „Szczegółowa oferta cenowa”, przy czym oferty dotyczące poszczególnych zadań muszą być kompletne tzn. każda pozycja asortymentu składająca się na dane zadanie musi być wyceniona.</w:t>
      </w:r>
    </w:p>
    <w:p w14:paraId="1F9CB7C5" w14:textId="66687116" w:rsidR="00351453" w:rsidRPr="00351453" w:rsidRDefault="00351453" w:rsidP="00722DF0">
      <w:pPr>
        <w:numPr>
          <w:ilvl w:val="0"/>
          <w:numId w:val="38"/>
        </w:numPr>
        <w:jc w:val="both"/>
        <w:rPr>
          <w:rFonts w:ascii="Arial" w:hAnsi="Arial" w:cs="Arial"/>
        </w:rPr>
      </w:pPr>
      <w:r w:rsidRPr="00351453">
        <w:rPr>
          <w:rFonts w:ascii="Arial" w:hAnsi="Arial" w:cs="Arial"/>
        </w:rPr>
        <w:t xml:space="preserve">Wykonawca zapewnia, że dostarczony towar jest dobrej jakości i wolny od wad oraz okres przydatności do użycia, liczony od daty dostawy do Zamawiającego, wynosi dla wszystkich zadań co najmniej 75% nadanego przez producenta okresu przydatności do użycia (shelf life), </w:t>
      </w:r>
      <w:r w:rsidRPr="00351453">
        <w:rPr>
          <w:rFonts w:ascii="Arial" w:hAnsi="Arial" w:cs="Arial"/>
        </w:rPr>
        <w:br/>
        <w:t>z wyjątkiem pozycji dla których w kolumnie „</w:t>
      </w:r>
      <w:r w:rsidR="00E31F8B">
        <w:rPr>
          <w:rFonts w:ascii="Arial" w:hAnsi="Arial" w:cs="Arial"/>
        </w:rPr>
        <w:t>6</w:t>
      </w:r>
      <w:r>
        <w:rPr>
          <w:rFonts w:ascii="Arial" w:hAnsi="Arial" w:cs="Arial"/>
        </w:rPr>
        <w:t>” zał. nr 6 do SWZ</w:t>
      </w:r>
      <w:r w:rsidRPr="00351453">
        <w:rPr>
          <w:rFonts w:ascii="Arial" w:hAnsi="Arial" w:cs="Arial"/>
        </w:rPr>
        <w:t xml:space="preserve"> – „Opis przedmiotu zamówienia” Zamawiający dopuścił inny okres przydatności.</w:t>
      </w:r>
    </w:p>
    <w:p w14:paraId="5A42B9E3" w14:textId="77777777" w:rsidR="00351453" w:rsidRPr="00397DED" w:rsidRDefault="00351453" w:rsidP="00722DF0">
      <w:pPr>
        <w:numPr>
          <w:ilvl w:val="0"/>
          <w:numId w:val="38"/>
        </w:numPr>
        <w:jc w:val="both"/>
        <w:rPr>
          <w:rFonts w:ascii="Arial" w:hAnsi="Arial" w:cs="Arial"/>
        </w:rPr>
      </w:pPr>
      <w:r w:rsidRPr="00351453">
        <w:rPr>
          <w:rFonts w:ascii="Arial" w:hAnsi="Arial" w:cs="Arial"/>
        </w:rPr>
        <w:t xml:space="preserve">Towar musi być oryginalnie zabezpieczony przez producenta w sposób gwarantujący, iż produkt nie był użyty od momentu wyprodukowania. Musi posiadać naniesiony na opakowaniu opis </w:t>
      </w:r>
      <w:r w:rsidRPr="00397DED">
        <w:rPr>
          <w:rFonts w:ascii="Arial" w:hAnsi="Arial" w:cs="Arial"/>
        </w:rPr>
        <w:t>jednoznacznie identyfikujący produkt.</w:t>
      </w:r>
    </w:p>
    <w:p w14:paraId="4CE21194" w14:textId="77777777" w:rsidR="00351453" w:rsidRPr="00397DED" w:rsidRDefault="00351453" w:rsidP="00722DF0">
      <w:pPr>
        <w:numPr>
          <w:ilvl w:val="0"/>
          <w:numId w:val="38"/>
        </w:numPr>
        <w:jc w:val="both"/>
        <w:rPr>
          <w:rFonts w:ascii="Arial" w:hAnsi="Arial" w:cs="Arial"/>
        </w:rPr>
      </w:pPr>
      <w:r w:rsidRPr="00397DED">
        <w:rPr>
          <w:rFonts w:ascii="Arial" w:hAnsi="Arial" w:cs="Arial"/>
        </w:rPr>
        <w:t>Wykonawca zapewnia, że w</w:t>
      </w:r>
      <w:r w:rsidRPr="00397DED">
        <w:rPr>
          <w:rFonts w:ascii="Arial" w:hAnsi="Arial" w:cs="Arial"/>
          <w:bCs/>
          <w:iCs/>
        </w:rPr>
        <w:t>raz z dostawą towaru do magazynu Zamawiającego</w:t>
      </w:r>
      <w:r w:rsidRPr="00397DED">
        <w:rPr>
          <w:rFonts w:ascii="Arial" w:hAnsi="Arial" w:cs="Arial"/>
        </w:rPr>
        <w:t xml:space="preserve"> dostarczy karty charakterystyki </w:t>
      </w:r>
      <w:r w:rsidRPr="00397DED">
        <w:rPr>
          <w:rFonts w:ascii="Arial" w:hAnsi="Arial" w:cs="Arial"/>
          <w:bCs/>
          <w:iCs/>
        </w:rPr>
        <w:t>do każdego towaru będącego materiałem niebezpiecznym.</w:t>
      </w:r>
    </w:p>
    <w:p w14:paraId="17C94BFC" w14:textId="01EFC9BB" w:rsidR="00351453" w:rsidRPr="00351453" w:rsidRDefault="00351453" w:rsidP="00722DF0">
      <w:pPr>
        <w:numPr>
          <w:ilvl w:val="0"/>
          <w:numId w:val="38"/>
        </w:numPr>
        <w:jc w:val="both"/>
        <w:rPr>
          <w:rFonts w:ascii="Arial" w:hAnsi="Arial" w:cs="Arial"/>
        </w:rPr>
      </w:pPr>
      <w:r w:rsidRPr="00351453">
        <w:rPr>
          <w:rFonts w:ascii="Arial" w:hAnsi="Arial" w:cs="Arial"/>
        </w:rPr>
        <w:t>Odbiór ilościowy i jakościowy dostarczonego towaru będzie dokonany w magazynie 8. Bazy Lotnictwa Transportowego w Balicach, w oparciu o zał. nr 1 do umowy – „Szczegółowa oferta cenowa” i zał. nr 2 do umowy – „Opis przedmiotu zamówienia”. Zamawiający przy dokonaniu odbioru może zgłosić reklamację dotyczącą wad jakościowych i niezgodności ilościowych towaru.</w:t>
      </w:r>
    </w:p>
    <w:p w14:paraId="2074C7A2" w14:textId="77777777" w:rsidR="00351453" w:rsidRPr="00351453" w:rsidRDefault="00351453" w:rsidP="00722DF0">
      <w:pPr>
        <w:numPr>
          <w:ilvl w:val="0"/>
          <w:numId w:val="38"/>
        </w:numPr>
        <w:jc w:val="both"/>
        <w:rPr>
          <w:rFonts w:ascii="Arial" w:hAnsi="Arial" w:cs="Arial"/>
        </w:rPr>
      </w:pPr>
      <w:r w:rsidRPr="00351453">
        <w:rPr>
          <w:rFonts w:ascii="Arial" w:hAnsi="Arial" w:cs="Arial"/>
        </w:rPr>
        <w:t xml:space="preserve">Dla wszystkich zadań Zamawiający zastrzega sobie możliwość ograniczenia przedmiotu zamówienia </w:t>
      </w:r>
      <w:r w:rsidRPr="00EC0B43">
        <w:rPr>
          <w:rFonts w:ascii="Arial" w:hAnsi="Arial" w:cs="Arial"/>
          <w:u w:val="single"/>
        </w:rPr>
        <w:t>w okresie trwania umowy</w:t>
      </w:r>
      <w:r w:rsidRPr="00351453">
        <w:rPr>
          <w:rFonts w:ascii="Arial" w:hAnsi="Arial" w:cs="Arial"/>
        </w:rPr>
        <w:t xml:space="preserve"> z przyczyn niezależnych od Zamawiającego i zamówienie w zakresie poszczególnych asortymentów mniejszych ilości niż określone w zał. nr 1 do umowy (ogółem zmniejszenie nie może przekroczyć 10% ilości początkowej każdej pozycji asortymentowej), a także dokonanie zmian ilościowych w zakresie poszczególnych asortymentów stosownie do przedstawionych przez Wykonawcę pojemności (jeżeli występują) poszczególnych asortymentów (np.: Zamawiający w zał. nr 1 do umowy wymagał przedstawienia oferty na 10 l preparatu. Wykonawca zaoferował cenę za 10 l preparatu, jednak preparat ten występuje w pojemnikach np.: 0,8 l. W związku z powyższym zamawiający złoży zamówienie na 12 pojemników preparatu po 0.8l  czyli łącznie na 9,6 l.).</w:t>
      </w:r>
    </w:p>
    <w:p w14:paraId="3B1B5776" w14:textId="77777777" w:rsidR="00351453" w:rsidRPr="00351453" w:rsidRDefault="00351453" w:rsidP="00351453">
      <w:pPr>
        <w:jc w:val="both"/>
        <w:rPr>
          <w:rFonts w:ascii="Arial" w:hAnsi="Arial" w:cs="Arial"/>
        </w:rPr>
      </w:pPr>
    </w:p>
    <w:p w14:paraId="22F719E5" w14:textId="77777777" w:rsidR="00351453" w:rsidRPr="00351453" w:rsidRDefault="00351453" w:rsidP="00351453">
      <w:pPr>
        <w:jc w:val="both"/>
        <w:rPr>
          <w:rFonts w:ascii="Arial" w:hAnsi="Arial" w:cs="Arial"/>
          <w:bCs/>
          <w:u w:val="single"/>
        </w:rPr>
      </w:pPr>
      <w:r w:rsidRPr="00351453">
        <w:rPr>
          <w:rFonts w:ascii="Arial" w:hAnsi="Arial" w:cs="Arial"/>
          <w:b/>
          <w:bCs/>
          <w:u w:val="single"/>
        </w:rPr>
        <w:t>Komponenty równoważne</w:t>
      </w:r>
    </w:p>
    <w:p w14:paraId="7CA9195D" w14:textId="77777777" w:rsidR="00351453" w:rsidRPr="00397DED" w:rsidRDefault="00351453" w:rsidP="00722DF0">
      <w:pPr>
        <w:numPr>
          <w:ilvl w:val="0"/>
          <w:numId w:val="38"/>
        </w:numPr>
        <w:jc w:val="both"/>
        <w:rPr>
          <w:rFonts w:ascii="Arial" w:hAnsi="Arial" w:cs="Arial"/>
        </w:rPr>
      </w:pPr>
      <w:r w:rsidRPr="00BF6315">
        <w:rPr>
          <w:rFonts w:ascii="Arial" w:hAnsi="Arial" w:cs="Arial"/>
        </w:rPr>
        <w:t>Przedmiotem zamówienia jest dostawa specjalistycznych komponentów i technicznych środków materiałowych, których Zamawiający nie może opisać w wystarczająco precyzyjny i zrozumiały sposób, jednoznacznie i wyczerpująco, przez określenie dostatecznie precyzyjnych parametrów technicznych czy jakościowych, dlatego wskazał w</w:t>
      </w:r>
      <w:r w:rsidRPr="00BF6315">
        <w:rPr>
          <w:rFonts w:ascii="Arial" w:hAnsi="Arial" w:cs="Arial"/>
          <w:b/>
          <w:bCs/>
        </w:rPr>
        <w:t xml:space="preserve"> zał.</w:t>
      </w:r>
      <w:r w:rsidRPr="00BF6315">
        <w:rPr>
          <w:rFonts w:ascii="Arial" w:hAnsi="Arial" w:cs="Arial"/>
        </w:rPr>
        <w:t xml:space="preserve"> </w:t>
      </w:r>
      <w:r w:rsidRPr="00BF6315">
        <w:rPr>
          <w:rFonts w:ascii="Arial" w:hAnsi="Arial" w:cs="Arial"/>
          <w:b/>
          <w:bCs/>
        </w:rPr>
        <w:t>nr 4 do SWZ</w:t>
      </w:r>
      <w:r w:rsidRPr="00BF6315">
        <w:rPr>
          <w:rFonts w:ascii="Arial" w:hAnsi="Arial" w:cs="Arial"/>
        </w:rPr>
        <w:t xml:space="preserve"> – „Szczegółowa oferta </w:t>
      </w:r>
      <w:r w:rsidRPr="00397DED">
        <w:rPr>
          <w:rFonts w:ascii="Arial" w:hAnsi="Arial" w:cs="Arial"/>
        </w:rPr>
        <w:t>cenowa” oznaczenia wyrobów (typ/numer katalogowy) z jednoczesnym dopuszczeniem składania ofert równoważnych.</w:t>
      </w:r>
    </w:p>
    <w:p w14:paraId="7E3F074F" w14:textId="06BF507A" w:rsidR="00351453" w:rsidRPr="00397DED" w:rsidRDefault="00351453" w:rsidP="00722DF0">
      <w:pPr>
        <w:numPr>
          <w:ilvl w:val="0"/>
          <w:numId w:val="38"/>
        </w:numPr>
        <w:jc w:val="both"/>
        <w:rPr>
          <w:rFonts w:ascii="Arial" w:hAnsi="Arial" w:cs="Arial"/>
        </w:rPr>
      </w:pPr>
      <w:r w:rsidRPr="00397DED">
        <w:rPr>
          <w:rFonts w:ascii="Arial" w:hAnsi="Arial" w:cs="Arial"/>
        </w:rPr>
        <w:t xml:space="preserve">Zamawiający </w:t>
      </w:r>
      <w:r w:rsidRPr="00397DED">
        <w:rPr>
          <w:rFonts w:ascii="Arial" w:hAnsi="Arial" w:cs="Arial"/>
          <w:u w:val="single"/>
        </w:rPr>
        <w:t>dopuszcza składanie ofert na komponenty równoważne</w:t>
      </w:r>
      <w:r w:rsidRPr="00397DED">
        <w:rPr>
          <w:rFonts w:ascii="Arial" w:hAnsi="Arial" w:cs="Arial"/>
        </w:rPr>
        <w:t xml:space="preserve">. W związku z tym, że producenci statków powietrznych, silników turbośmigłowych i symulatora lotu zawarli </w:t>
      </w:r>
      <w:r w:rsidRPr="00397DED">
        <w:rPr>
          <w:rFonts w:ascii="Arial" w:hAnsi="Arial" w:cs="Arial"/>
        </w:rPr>
        <w:br/>
        <w:t>w wydawnictwach, jakie komponenty należy stosować na sprzęcie podczas czynności obsługowych oraz dopuścili stosowanie zamienników do poszczególnych pozycji z jednoczesnym przedstawieniem wykazów, Zamawiający dopuszcza złożenie oferty na takie komponenty równoważne, które zostały dopuszczone do stosowania przez producentów zgodnie z katalogami</w:t>
      </w:r>
      <w:r w:rsidR="00E504E2" w:rsidRPr="00397DED">
        <w:rPr>
          <w:rFonts w:ascii="Arial" w:hAnsi="Arial" w:cs="Arial"/>
        </w:rPr>
        <w:t>. Komponenty te wymienione zostały</w:t>
      </w:r>
      <w:r w:rsidRPr="00397DED">
        <w:rPr>
          <w:rFonts w:ascii="Arial" w:hAnsi="Arial" w:cs="Arial"/>
        </w:rPr>
        <w:t xml:space="preserve"> w </w:t>
      </w:r>
      <w:r w:rsidRPr="00397DED">
        <w:rPr>
          <w:rFonts w:ascii="Arial" w:hAnsi="Arial" w:cs="Arial"/>
          <w:b/>
          <w:bCs/>
        </w:rPr>
        <w:t>zał. nr 6 do SWZ</w:t>
      </w:r>
      <w:r w:rsidRPr="00397DED">
        <w:rPr>
          <w:rFonts w:ascii="Arial" w:hAnsi="Arial" w:cs="Arial"/>
        </w:rPr>
        <w:t xml:space="preserve"> </w:t>
      </w:r>
      <w:r w:rsidR="00EC0B43" w:rsidRPr="00397DED">
        <w:rPr>
          <w:rFonts w:ascii="Arial" w:hAnsi="Arial" w:cs="Arial"/>
        </w:rPr>
        <w:t xml:space="preserve">w kolumnie nr 4 </w:t>
      </w:r>
      <w:r w:rsidRPr="00397DED">
        <w:rPr>
          <w:rFonts w:ascii="Arial" w:hAnsi="Arial" w:cs="Arial"/>
        </w:rPr>
        <w:t xml:space="preserve">– „Opis przedmiotu zamówienia” (z wyjątkiem zadań nr: </w:t>
      </w:r>
      <w:bookmarkStart w:id="13" w:name="_Hlk195602006"/>
      <w:r w:rsidR="00566C12" w:rsidRPr="00397DED">
        <w:rPr>
          <w:rFonts w:ascii="Arial" w:hAnsi="Arial" w:cs="Arial"/>
          <w:u w:val="single"/>
        </w:rPr>
        <w:t>1, 2</w:t>
      </w:r>
      <w:r w:rsidR="005F392B" w:rsidRPr="00397DED">
        <w:rPr>
          <w:rFonts w:ascii="Arial" w:hAnsi="Arial" w:cs="Arial"/>
          <w:u w:val="single"/>
        </w:rPr>
        <w:t xml:space="preserve"> (poz. 2)</w:t>
      </w:r>
      <w:r w:rsidR="00566C12" w:rsidRPr="00397DED">
        <w:rPr>
          <w:rFonts w:ascii="Arial" w:hAnsi="Arial" w:cs="Arial"/>
          <w:u w:val="single"/>
        </w:rPr>
        <w:t>, 3,</w:t>
      </w:r>
      <w:r w:rsidR="005F392B" w:rsidRPr="00397DED">
        <w:rPr>
          <w:rFonts w:ascii="Arial" w:hAnsi="Arial" w:cs="Arial"/>
          <w:u w:val="single"/>
        </w:rPr>
        <w:t xml:space="preserve"> 4</w:t>
      </w:r>
      <w:r w:rsidR="00566C12" w:rsidRPr="00397DED">
        <w:rPr>
          <w:rFonts w:ascii="Arial" w:hAnsi="Arial" w:cs="Arial"/>
          <w:u w:val="single"/>
        </w:rPr>
        <w:t>, 6, 8,</w:t>
      </w:r>
      <w:r w:rsidR="005F392B" w:rsidRPr="00397DED">
        <w:rPr>
          <w:rFonts w:ascii="Arial" w:hAnsi="Arial" w:cs="Arial"/>
          <w:u w:val="single"/>
        </w:rPr>
        <w:t xml:space="preserve"> 9,</w:t>
      </w:r>
      <w:r w:rsidR="00566C12" w:rsidRPr="00397DED">
        <w:rPr>
          <w:rFonts w:ascii="Arial" w:hAnsi="Arial" w:cs="Arial"/>
          <w:u w:val="single"/>
        </w:rPr>
        <w:t xml:space="preserve"> 10, 11, 12, 13, 14, 16, 17, 18,</w:t>
      </w:r>
      <w:r w:rsidR="005F392B" w:rsidRPr="00397DED">
        <w:rPr>
          <w:rFonts w:ascii="Arial" w:hAnsi="Arial" w:cs="Arial"/>
          <w:u w:val="single"/>
        </w:rPr>
        <w:t xml:space="preserve"> 19,</w:t>
      </w:r>
      <w:r w:rsidR="00566C12" w:rsidRPr="00397DED">
        <w:rPr>
          <w:rFonts w:ascii="Arial" w:hAnsi="Arial" w:cs="Arial"/>
          <w:u w:val="single"/>
        </w:rPr>
        <w:t xml:space="preserve"> 20, 21, 22</w:t>
      </w:r>
      <w:r w:rsidR="005F392B" w:rsidRPr="00397DED">
        <w:rPr>
          <w:rFonts w:ascii="Arial" w:hAnsi="Arial" w:cs="Arial"/>
          <w:u w:val="single"/>
        </w:rPr>
        <w:t xml:space="preserve"> (poz. 2, 3)</w:t>
      </w:r>
      <w:r w:rsidR="00566C12" w:rsidRPr="00397DED">
        <w:rPr>
          <w:rFonts w:ascii="Arial" w:hAnsi="Arial" w:cs="Arial"/>
          <w:u w:val="single"/>
        </w:rPr>
        <w:t>, 23, 24, 25, 26, 27, 28, 29</w:t>
      </w:r>
      <w:bookmarkEnd w:id="13"/>
      <w:r w:rsidR="00566C12" w:rsidRPr="00397DED">
        <w:rPr>
          <w:rFonts w:ascii="Arial" w:hAnsi="Arial" w:cs="Arial"/>
          <w:u w:val="single"/>
        </w:rPr>
        <w:t>,</w:t>
      </w:r>
      <w:r w:rsidR="005F392B" w:rsidRPr="00397DED">
        <w:rPr>
          <w:rFonts w:ascii="Arial" w:hAnsi="Arial" w:cs="Arial"/>
          <w:u w:val="single"/>
        </w:rPr>
        <w:t xml:space="preserve"> </w:t>
      </w:r>
      <w:r w:rsidRPr="00397DED">
        <w:rPr>
          <w:rFonts w:ascii="Arial" w:hAnsi="Arial" w:cs="Arial"/>
        </w:rPr>
        <w:t>w których Zamawiający nie określa równoważnego typu – nr katalogowego występującego w dokumentacji)</w:t>
      </w:r>
      <w:r w:rsidR="00EC0B43" w:rsidRPr="00397DED">
        <w:rPr>
          <w:rFonts w:ascii="Arial" w:hAnsi="Arial" w:cs="Arial"/>
        </w:rPr>
        <w:t>.</w:t>
      </w:r>
    </w:p>
    <w:p w14:paraId="53084BB9" w14:textId="77777777" w:rsidR="00351453" w:rsidRPr="00397DED" w:rsidRDefault="00351453" w:rsidP="00351453">
      <w:pPr>
        <w:jc w:val="both"/>
        <w:rPr>
          <w:rFonts w:ascii="Arial" w:hAnsi="Arial" w:cs="Arial"/>
        </w:rPr>
      </w:pPr>
      <w:r w:rsidRPr="00397DED">
        <w:rPr>
          <w:rFonts w:ascii="Arial" w:hAnsi="Arial" w:cs="Arial"/>
        </w:rPr>
        <w:t xml:space="preserve">Przez ofertę równoważną Zamawiający rozumie komponenty o parametrach i standardach jakościowych takich samych, bądź lepszych w stosunku do komponentów wskazanych (wymaganych) przez Zamawiającego, z zastrzeżeniem powyższych uwag. Numery katalogowe (Part Number) wymienione w </w:t>
      </w:r>
      <w:r w:rsidRPr="00397DED">
        <w:rPr>
          <w:rFonts w:ascii="Arial" w:hAnsi="Arial" w:cs="Arial"/>
          <w:b/>
          <w:bCs/>
        </w:rPr>
        <w:t xml:space="preserve">zał. nr 6 do SWZ </w:t>
      </w:r>
      <w:r w:rsidRPr="00397DED">
        <w:rPr>
          <w:rFonts w:ascii="Arial" w:hAnsi="Arial" w:cs="Arial"/>
        </w:rPr>
        <w:t>znajdują się w niżej wymienionych katalogach:</w:t>
      </w:r>
    </w:p>
    <w:p w14:paraId="004DD2F3" w14:textId="77777777" w:rsidR="00351453" w:rsidRPr="00397DED" w:rsidRDefault="00351453" w:rsidP="00722DF0">
      <w:pPr>
        <w:numPr>
          <w:ilvl w:val="0"/>
          <w:numId w:val="39"/>
        </w:numPr>
        <w:jc w:val="both"/>
        <w:rPr>
          <w:rFonts w:ascii="Arial" w:hAnsi="Arial" w:cs="Arial"/>
          <w:lang w:val="en-US"/>
        </w:rPr>
      </w:pPr>
      <w:r w:rsidRPr="00397DED">
        <w:rPr>
          <w:rFonts w:ascii="Arial" w:hAnsi="Arial" w:cs="Arial"/>
          <w:lang w:val="en-US"/>
        </w:rPr>
        <w:t>LIST OF CONSUMABLE MATERIALS C-295M AIRBUS MILITARY ISSUE, JULY 31, 2012;</w:t>
      </w:r>
    </w:p>
    <w:p w14:paraId="44A2667B" w14:textId="77777777" w:rsidR="00351453" w:rsidRPr="00397DED" w:rsidRDefault="00351453" w:rsidP="00722DF0">
      <w:pPr>
        <w:numPr>
          <w:ilvl w:val="0"/>
          <w:numId w:val="39"/>
        </w:numPr>
        <w:jc w:val="both"/>
        <w:rPr>
          <w:rFonts w:ascii="Arial" w:hAnsi="Arial" w:cs="Arial"/>
          <w:lang w:val="en-US"/>
        </w:rPr>
      </w:pPr>
      <w:r w:rsidRPr="00397DED">
        <w:rPr>
          <w:rFonts w:ascii="Arial" w:hAnsi="Arial" w:cs="Arial"/>
          <w:lang w:val="en-US"/>
        </w:rPr>
        <w:t>CONSUMABLE MATERIALS MAINTENANCE MANUAL MODEL(S) PW127G (BUILD SPEC. 945/1316) Manual Part No. 3044822, Revision No. 30.0, Dated AUG 03/2015;</w:t>
      </w:r>
    </w:p>
    <w:p w14:paraId="25424AFD" w14:textId="77777777" w:rsidR="00351453" w:rsidRPr="00397DED" w:rsidRDefault="00351453" w:rsidP="00722DF0">
      <w:pPr>
        <w:numPr>
          <w:ilvl w:val="0"/>
          <w:numId w:val="39"/>
        </w:numPr>
        <w:jc w:val="both"/>
        <w:rPr>
          <w:rFonts w:ascii="Arial" w:hAnsi="Arial" w:cs="Arial"/>
          <w:lang w:val="en-US"/>
        </w:rPr>
      </w:pPr>
      <w:r w:rsidRPr="00397DED">
        <w:rPr>
          <w:rFonts w:ascii="Arial" w:hAnsi="Arial" w:cs="Arial"/>
          <w:lang w:val="en-US"/>
        </w:rPr>
        <w:t>CONSUMABLE MATERIALS MAINTENANCE MANUAL MODEL(S) PT6A-65AG/PT6A-65AR/PT6A-65B/PT6A-65R Manual Part No. 3032842, Revision No. 54.0, Dated JUL 06/201;</w:t>
      </w:r>
    </w:p>
    <w:p w14:paraId="7B4386A7" w14:textId="77777777" w:rsidR="00351453" w:rsidRPr="00397DED" w:rsidRDefault="00351453" w:rsidP="00722DF0">
      <w:pPr>
        <w:numPr>
          <w:ilvl w:val="0"/>
          <w:numId w:val="39"/>
        </w:numPr>
        <w:jc w:val="both"/>
        <w:rPr>
          <w:rFonts w:ascii="Arial" w:hAnsi="Arial" w:cs="Arial"/>
          <w:lang w:val="en-US"/>
        </w:rPr>
      </w:pPr>
      <w:r w:rsidRPr="00397DED">
        <w:rPr>
          <w:rFonts w:ascii="Arial" w:hAnsi="Arial" w:cs="Arial"/>
          <w:lang w:val="en-US"/>
        </w:rPr>
        <w:lastRenderedPageBreak/>
        <w:t>ZODIAC AEROSAFETY SYSTEMS COMPONENT MAINTENANCE MANUAL 51SP198-3, 51SP198-4, Jun 29/15;</w:t>
      </w:r>
    </w:p>
    <w:p w14:paraId="68919E17" w14:textId="77777777" w:rsidR="00351453" w:rsidRPr="00397DED" w:rsidRDefault="00351453" w:rsidP="00722DF0">
      <w:pPr>
        <w:numPr>
          <w:ilvl w:val="0"/>
          <w:numId w:val="39"/>
        </w:numPr>
        <w:jc w:val="both"/>
        <w:rPr>
          <w:rFonts w:ascii="Arial" w:hAnsi="Arial" w:cs="Arial"/>
          <w:lang w:val="en-US"/>
        </w:rPr>
      </w:pPr>
      <w:r w:rsidRPr="00397DED">
        <w:rPr>
          <w:rFonts w:ascii="Arial" w:hAnsi="Arial" w:cs="Arial"/>
          <w:lang w:val="en-US"/>
        </w:rPr>
        <w:t>GOODRICH 74-451-AA Goodrich Corporation De-Icing and Specialty Systems ATA 30-10-25, Oryginal Issue 10-17-97 Revised 5-16-02;</w:t>
      </w:r>
    </w:p>
    <w:p w14:paraId="356AC813" w14:textId="77777777" w:rsidR="00351453" w:rsidRPr="00397DED" w:rsidRDefault="00351453" w:rsidP="00722DF0">
      <w:pPr>
        <w:numPr>
          <w:ilvl w:val="0"/>
          <w:numId w:val="39"/>
        </w:numPr>
        <w:jc w:val="both"/>
        <w:rPr>
          <w:rFonts w:ascii="Arial" w:hAnsi="Arial" w:cs="Arial"/>
          <w:lang w:val="en-US"/>
        </w:rPr>
      </w:pPr>
      <w:r w:rsidRPr="00397DED">
        <w:rPr>
          <w:rFonts w:ascii="Arial" w:hAnsi="Arial" w:cs="Arial"/>
          <w:lang w:val="en-US"/>
        </w:rPr>
        <w:t>Materiały eksploatacyjne symulatora lotów samolotu C-295M CAESIMULATOR-PM00-0000-53-00-0000-00AAA-070A-D, 30.09.2016.</w:t>
      </w:r>
    </w:p>
    <w:p w14:paraId="5C8A5412" w14:textId="76DBF786" w:rsidR="00351453" w:rsidRPr="00397DED" w:rsidRDefault="00351453" w:rsidP="00722DF0">
      <w:pPr>
        <w:numPr>
          <w:ilvl w:val="0"/>
          <w:numId w:val="38"/>
        </w:numPr>
        <w:jc w:val="both"/>
        <w:rPr>
          <w:rFonts w:ascii="Arial" w:hAnsi="Arial" w:cs="Arial"/>
        </w:rPr>
      </w:pPr>
      <w:r w:rsidRPr="00397DED">
        <w:rPr>
          <w:rFonts w:ascii="Arial" w:hAnsi="Arial" w:cs="Arial"/>
        </w:rPr>
        <w:t xml:space="preserve">Składając ofertę równoważną Wykonawca będzie zobowiązany </w:t>
      </w:r>
      <w:r w:rsidR="00AB6BB0" w:rsidRPr="00397DED">
        <w:rPr>
          <w:rFonts w:ascii="Arial" w:hAnsi="Arial" w:cs="Arial"/>
        </w:rPr>
        <w:t xml:space="preserve">w załączniku nr 4 do SWZ w kolumnie „j” </w:t>
      </w:r>
      <w:r w:rsidRPr="00397DED">
        <w:rPr>
          <w:rFonts w:ascii="Arial" w:hAnsi="Arial" w:cs="Arial"/>
        </w:rPr>
        <w:t xml:space="preserve">wskazać </w:t>
      </w:r>
      <w:r w:rsidR="00AB6BB0" w:rsidRPr="00397DED">
        <w:rPr>
          <w:rFonts w:ascii="Arial" w:hAnsi="Arial" w:cs="Arial"/>
        </w:rPr>
        <w:t>typ oraz nr katalogowy oferowanego komponentu równoważnego.</w:t>
      </w:r>
    </w:p>
    <w:p w14:paraId="41C82835" w14:textId="2EA4D5CE" w:rsidR="00351453" w:rsidRPr="00397DED" w:rsidRDefault="00351453" w:rsidP="00722DF0">
      <w:pPr>
        <w:numPr>
          <w:ilvl w:val="0"/>
          <w:numId w:val="38"/>
        </w:numPr>
        <w:jc w:val="both"/>
        <w:rPr>
          <w:rFonts w:ascii="Arial" w:hAnsi="Arial" w:cs="Arial"/>
        </w:rPr>
      </w:pPr>
      <w:r w:rsidRPr="00397DED">
        <w:rPr>
          <w:rFonts w:ascii="Arial" w:hAnsi="Arial" w:cs="Arial"/>
        </w:rPr>
        <w:t xml:space="preserve">Zamawiający wymaga, aby Wykonawca w kolumnie „j” </w:t>
      </w:r>
      <w:r w:rsidRPr="00397DED">
        <w:rPr>
          <w:rFonts w:ascii="Arial" w:hAnsi="Arial" w:cs="Arial"/>
          <w:b/>
          <w:bCs/>
        </w:rPr>
        <w:t>zał. nr 4 do SWZ</w:t>
      </w:r>
      <w:r w:rsidRPr="00397DED">
        <w:rPr>
          <w:rFonts w:ascii="Arial" w:hAnsi="Arial" w:cs="Arial"/>
        </w:rPr>
        <w:t xml:space="preserve"> dla wszystkich pozycji, </w:t>
      </w:r>
      <w:r w:rsidRPr="00397DED">
        <w:rPr>
          <w:rFonts w:ascii="Arial" w:hAnsi="Arial" w:cs="Arial"/>
        </w:rPr>
        <w:br/>
        <w:t xml:space="preserve">w których Zamawiający dopuścił w kolumnie „d” konkretny typ komponentu równoważnego, przedstawił, który komponent oferuje: wskazany typ wymieniony w kolumnie „c” czy równoważny wymieniony w kolumnie „d” </w:t>
      </w:r>
      <w:r w:rsidRPr="00397DED">
        <w:rPr>
          <w:rFonts w:ascii="Arial" w:hAnsi="Arial" w:cs="Arial"/>
          <w:b/>
          <w:bCs/>
        </w:rPr>
        <w:t>zał. nr 4 do SWZ</w:t>
      </w:r>
      <w:r w:rsidRPr="00397DED">
        <w:rPr>
          <w:rFonts w:ascii="Arial" w:hAnsi="Arial" w:cs="Arial"/>
        </w:rPr>
        <w:t>.</w:t>
      </w:r>
    </w:p>
    <w:p w14:paraId="04AB0F6A" w14:textId="2E3D6F43" w:rsidR="00B96525" w:rsidRPr="00397DED" w:rsidRDefault="00B96525" w:rsidP="00B96525">
      <w:pPr>
        <w:ind w:left="360"/>
        <w:jc w:val="both"/>
        <w:rPr>
          <w:rFonts w:ascii="Arial" w:hAnsi="Arial" w:cs="Arial"/>
        </w:rPr>
      </w:pPr>
      <w:r w:rsidRPr="00397DED">
        <w:rPr>
          <w:rFonts w:ascii="Arial" w:hAnsi="Arial" w:cs="Arial"/>
        </w:rPr>
        <w:t xml:space="preserve">W przypadku gdy Wykonawca nie wypełni kolumny „j”, nie wskaże który komponent oferuje, </w:t>
      </w:r>
      <w:r w:rsidR="00EE0B53" w:rsidRPr="00397DED">
        <w:rPr>
          <w:rFonts w:ascii="Arial" w:hAnsi="Arial" w:cs="Arial"/>
        </w:rPr>
        <w:t>zamawiający</w:t>
      </w:r>
      <w:r w:rsidRPr="00397DED">
        <w:rPr>
          <w:rFonts w:ascii="Arial" w:hAnsi="Arial" w:cs="Arial"/>
        </w:rPr>
        <w:t xml:space="preserve"> uzna, że Wykonawca oferuje ten komponent, który został wskazany w kolumnie „c”</w:t>
      </w:r>
      <w:r w:rsidR="00EE0B53" w:rsidRPr="00397DED">
        <w:rPr>
          <w:rFonts w:ascii="Arial" w:hAnsi="Arial" w:cs="Arial"/>
        </w:rPr>
        <w:t>.</w:t>
      </w:r>
    </w:p>
    <w:p w14:paraId="36BB41C9" w14:textId="3DBE3A32" w:rsidR="00351453" w:rsidRPr="00397DED" w:rsidRDefault="00351453" w:rsidP="00722DF0">
      <w:pPr>
        <w:numPr>
          <w:ilvl w:val="0"/>
          <w:numId w:val="38"/>
        </w:numPr>
        <w:jc w:val="both"/>
        <w:rPr>
          <w:rFonts w:ascii="Arial" w:hAnsi="Arial" w:cs="Arial"/>
        </w:rPr>
      </w:pPr>
      <w:r w:rsidRPr="00397DED">
        <w:rPr>
          <w:rFonts w:ascii="Arial" w:hAnsi="Arial" w:cs="Arial"/>
        </w:rPr>
        <w:t xml:space="preserve">Ponadto, składając ofertę równoważną, Wykonawca będzie zobowiązany dostarczyć oddzielnie dla każdego zadania </w:t>
      </w:r>
      <w:r w:rsidRPr="00397DED">
        <w:rPr>
          <w:rFonts w:ascii="Arial" w:hAnsi="Arial" w:cs="Arial"/>
          <w:b/>
          <w:bCs/>
        </w:rPr>
        <w:t>zał. nr 5 do SWZ</w:t>
      </w:r>
      <w:r w:rsidRPr="00397DED">
        <w:rPr>
          <w:rFonts w:ascii="Arial" w:hAnsi="Arial" w:cs="Arial"/>
        </w:rPr>
        <w:t xml:space="preserve"> – „Wykaz pozycji”, w którym przedstawi wykaz pozycji, do których proponuje komponenty równoważne (zamienniki) wraz z nazwą i nr katalogowym komponentu równoważnego (zamiennika) oraz podstawę do stosowania zamiennika (pozycja </w:t>
      </w:r>
      <w:r w:rsidRPr="00397DED">
        <w:rPr>
          <w:rFonts w:ascii="Arial" w:hAnsi="Arial" w:cs="Arial"/>
        </w:rPr>
        <w:br/>
        <w:t xml:space="preserve">z katalogu producenta </w:t>
      </w:r>
      <w:r w:rsidR="00EC0B43" w:rsidRPr="00397DED">
        <w:rPr>
          <w:rFonts w:ascii="Arial" w:hAnsi="Arial" w:cs="Arial"/>
        </w:rPr>
        <w:t>sprzęt, zezwolenie producenta lub aktualny biuletyn wprowadzający zmianę</w:t>
      </w:r>
      <w:r w:rsidRPr="00397DED">
        <w:rPr>
          <w:rFonts w:ascii="Arial" w:hAnsi="Arial" w:cs="Arial"/>
        </w:rPr>
        <w:t xml:space="preserve"> itp.)</w:t>
      </w:r>
    </w:p>
    <w:p w14:paraId="48D78F44" w14:textId="73C6DD68" w:rsidR="00351453" w:rsidRPr="00397DED" w:rsidRDefault="00351453" w:rsidP="00722DF0">
      <w:pPr>
        <w:numPr>
          <w:ilvl w:val="0"/>
          <w:numId w:val="38"/>
        </w:numPr>
        <w:jc w:val="both"/>
        <w:rPr>
          <w:rFonts w:ascii="Arial" w:hAnsi="Arial" w:cs="Arial"/>
        </w:rPr>
      </w:pPr>
      <w:r w:rsidRPr="00397DED">
        <w:rPr>
          <w:rFonts w:ascii="Arial" w:hAnsi="Arial" w:cs="Arial"/>
        </w:rPr>
        <w:t>Składając ofertę na komponent równoważny inny niż wymieniony przez Zamawiającego w kolumni</w:t>
      </w:r>
      <w:r w:rsidR="00EC0B43" w:rsidRPr="00397DED">
        <w:rPr>
          <w:rFonts w:ascii="Arial" w:hAnsi="Arial" w:cs="Arial"/>
        </w:rPr>
        <w:t>e „d” lub komponent równoważny dla zadania</w:t>
      </w:r>
      <w:r w:rsidRPr="00397DED">
        <w:rPr>
          <w:rFonts w:ascii="Arial" w:hAnsi="Arial" w:cs="Arial"/>
        </w:rPr>
        <w:t xml:space="preserve"> nr </w:t>
      </w:r>
      <w:r w:rsidR="00AA23C3" w:rsidRPr="00397DED">
        <w:rPr>
          <w:rFonts w:ascii="Arial" w:hAnsi="Arial" w:cs="Arial"/>
          <w:u w:val="single"/>
        </w:rPr>
        <w:t>1, 2 (poz. 2), 3, 4, 6, 8, 9, 10, 11, 12, 13, 14, 16, 17, 18, 19, 20, 21, 22 (poz. 2, 3), 23, 24, 25, 26, 27, 28, 29</w:t>
      </w:r>
      <w:r w:rsidR="00E31F8B" w:rsidRPr="00397DED">
        <w:rPr>
          <w:rFonts w:ascii="Arial" w:hAnsi="Arial" w:cs="Arial"/>
          <w:u w:val="single"/>
        </w:rPr>
        <w:t xml:space="preserve"> </w:t>
      </w:r>
      <w:r w:rsidRPr="00397DED">
        <w:rPr>
          <w:rFonts w:ascii="Arial" w:hAnsi="Arial" w:cs="Arial"/>
        </w:rPr>
        <w:t>razem z zał. nr 5 „Wykaz pozycji” należy dostarczyć kopie dokumentu potwierdzającego podstawę zastosowania zamiennika tj.: katalog producenta sprzętu – wraz ze wskazaniem pozycji lub zezwolenie producenta lub aktualny biuletyn wprowadzający zmianę itp.</w:t>
      </w:r>
    </w:p>
    <w:p w14:paraId="2C894127" w14:textId="77777777" w:rsidR="00351453" w:rsidRPr="00351453" w:rsidRDefault="00351453" w:rsidP="00722DF0">
      <w:pPr>
        <w:numPr>
          <w:ilvl w:val="0"/>
          <w:numId w:val="38"/>
        </w:numPr>
        <w:jc w:val="both"/>
        <w:rPr>
          <w:rFonts w:ascii="Arial" w:hAnsi="Arial" w:cs="Arial"/>
        </w:rPr>
      </w:pPr>
      <w:r w:rsidRPr="00397DED">
        <w:rPr>
          <w:rFonts w:ascii="Arial" w:hAnsi="Arial" w:cs="Arial"/>
        </w:rPr>
        <w:t>W ramach zamówienia Wykonawca będzie zobowiązany dostarczyć</w:t>
      </w:r>
      <w:r w:rsidRPr="00351453">
        <w:rPr>
          <w:rFonts w:ascii="Arial" w:hAnsi="Arial" w:cs="Arial"/>
        </w:rPr>
        <w:t xml:space="preserve"> zamówiony towar </w:t>
      </w:r>
      <w:r w:rsidRPr="00351453">
        <w:rPr>
          <w:rFonts w:ascii="Arial" w:hAnsi="Arial" w:cs="Arial"/>
        </w:rPr>
        <w:br/>
        <w:t xml:space="preserve">w asortymencie i ilościach do magazynu Zamawiającego, zgodnie z </w:t>
      </w:r>
      <w:r w:rsidRPr="00351453">
        <w:rPr>
          <w:rFonts w:ascii="Arial" w:hAnsi="Arial" w:cs="Arial"/>
          <w:b/>
        </w:rPr>
        <w:t>zał. nr 4 do SWZ</w:t>
      </w:r>
      <w:r w:rsidRPr="00351453">
        <w:rPr>
          <w:rFonts w:ascii="Arial" w:hAnsi="Arial" w:cs="Arial"/>
        </w:rPr>
        <w:t xml:space="preserve"> – „Szczegółowa oferta cenowa”.</w:t>
      </w:r>
    </w:p>
    <w:p w14:paraId="7018A025" w14:textId="01761B04" w:rsidR="00351453" w:rsidRPr="00351453" w:rsidRDefault="00351453" w:rsidP="00351453">
      <w:pPr>
        <w:jc w:val="both"/>
        <w:rPr>
          <w:rFonts w:ascii="Arial" w:hAnsi="Arial" w:cs="Arial"/>
        </w:rPr>
      </w:pPr>
    </w:p>
    <w:p w14:paraId="72150E18" w14:textId="77777777" w:rsidR="0002325A" w:rsidRPr="00A42D3C" w:rsidRDefault="0002325A" w:rsidP="00353A35">
      <w:pPr>
        <w:pStyle w:val="Akapitzlist"/>
        <w:keepNext/>
        <w:numPr>
          <w:ilvl w:val="0"/>
          <w:numId w:val="3"/>
        </w:numPr>
        <w:ind w:hanging="720"/>
        <w:contextualSpacing w:val="0"/>
        <w:outlineLvl w:val="0"/>
        <w:rPr>
          <w:b/>
          <w:vanish/>
          <w:sz w:val="24"/>
        </w:rPr>
      </w:pPr>
      <w:bookmarkStart w:id="14" w:name="_Toc139286728"/>
      <w:bookmarkEnd w:id="14"/>
    </w:p>
    <w:p w14:paraId="72150E19" w14:textId="77777777" w:rsidR="0002325A" w:rsidRPr="00A42D3C" w:rsidRDefault="0002325A" w:rsidP="00353A35">
      <w:pPr>
        <w:pStyle w:val="Akapitzlist"/>
        <w:keepNext/>
        <w:numPr>
          <w:ilvl w:val="0"/>
          <w:numId w:val="3"/>
        </w:numPr>
        <w:ind w:hanging="720"/>
        <w:contextualSpacing w:val="0"/>
        <w:outlineLvl w:val="0"/>
        <w:rPr>
          <w:b/>
          <w:vanish/>
          <w:sz w:val="24"/>
        </w:rPr>
      </w:pPr>
      <w:bookmarkStart w:id="15" w:name="_Toc70409641"/>
      <w:bookmarkStart w:id="16" w:name="_Toc71188204"/>
      <w:bookmarkStart w:id="17" w:name="_Toc71198663"/>
      <w:bookmarkStart w:id="18" w:name="_Toc71201411"/>
      <w:bookmarkStart w:id="19" w:name="_Toc71271898"/>
      <w:bookmarkStart w:id="20" w:name="_Toc75523733"/>
      <w:bookmarkStart w:id="21" w:name="_Toc75779017"/>
      <w:bookmarkStart w:id="22" w:name="_Toc86138011"/>
      <w:bookmarkStart w:id="23" w:name="_Toc139286729"/>
      <w:bookmarkEnd w:id="15"/>
      <w:bookmarkEnd w:id="16"/>
      <w:bookmarkEnd w:id="17"/>
      <w:bookmarkEnd w:id="18"/>
      <w:bookmarkEnd w:id="19"/>
      <w:bookmarkEnd w:id="20"/>
      <w:bookmarkEnd w:id="21"/>
      <w:bookmarkEnd w:id="22"/>
      <w:bookmarkEnd w:id="23"/>
    </w:p>
    <w:p w14:paraId="72150E1A" w14:textId="77777777" w:rsidR="0002325A" w:rsidRPr="00A42D3C" w:rsidRDefault="0002325A" w:rsidP="00353A35">
      <w:pPr>
        <w:pStyle w:val="Akapitzlist"/>
        <w:keepNext/>
        <w:numPr>
          <w:ilvl w:val="0"/>
          <w:numId w:val="3"/>
        </w:numPr>
        <w:ind w:hanging="720"/>
        <w:contextualSpacing w:val="0"/>
        <w:outlineLvl w:val="0"/>
        <w:rPr>
          <w:b/>
          <w:vanish/>
          <w:sz w:val="24"/>
        </w:rPr>
      </w:pPr>
      <w:bookmarkStart w:id="24" w:name="_Toc70409642"/>
      <w:bookmarkStart w:id="25" w:name="_Toc71188205"/>
      <w:bookmarkStart w:id="26" w:name="_Toc71198664"/>
      <w:bookmarkStart w:id="27" w:name="_Toc71201412"/>
      <w:bookmarkStart w:id="28" w:name="_Toc71271899"/>
      <w:bookmarkStart w:id="29" w:name="_Toc75523734"/>
      <w:bookmarkStart w:id="30" w:name="_Toc75779018"/>
      <w:bookmarkStart w:id="31" w:name="_Toc86138012"/>
      <w:bookmarkStart w:id="32" w:name="_Toc139286730"/>
      <w:bookmarkEnd w:id="24"/>
      <w:bookmarkEnd w:id="25"/>
      <w:bookmarkEnd w:id="26"/>
      <w:bookmarkEnd w:id="27"/>
      <w:bookmarkEnd w:id="28"/>
      <w:bookmarkEnd w:id="29"/>
      <w:bookmarkEnd w:id="30"/>
      <w:bookmarkEnd w:id="31"/>
      <w:bookmarkEnd w:id="32"/>
    </w:p>
    <w:p w14:paraId="72150E1B" w14:textId="25F701F3" w:rsidR="0002325A" w:rsidRPr="00A42D3C" w:rsidRDefault="0002325A" w:rsidP="00353A35">
      <w:pPr>
        <w:pStyle w:val="Nagwek1"/>
        <w:numPr>
          <w:ilvl w:val="0"/>
          <w:numId w:val="3"/>
        </w:numPr>
        <w:spacing w:before="120" w:after="120"/>
        <w:ind w:left="567" w:hanging="567"/>
        <w:jc w:val="left"/>
        <w:rPr>
          <w:rFonts w:ascii="Arial" w:hAnsi="Arial" w:cs="Arial"/>
          <w:i/>
          <w:sz w:val="24"/>
          <w:u w:val="single"/>
        </w:rPr>
      </w:pPr>
      <w:bookmarkStart w:id="33" w:name="_Toc139286731"/>
      <w:r w:rsidRPr="00A42D3C">
        <w:rPr>
          <w:rFonts w:ascii="Arial" w:hAnsi="Arial" w:cs="Arial"/>
          <w:i/>
          <w:sz w:val="24"/>
          <w:u w:val="single"/>
        </w:rPr>
        <w:t>Termin wykonania zamówienia</w:t>
      </w:r>
      <w:bookmarkEnd w:id="33"/>
    </w:p>
    <w:p w14:paraId="17458328" w14:textId="173981FC" w:rsidR="00003C97" w:rsidRPr="00003C97" w:rsidRDefault="00003C97" w:rsidP="00003C97">
      <w:pPr>
        <w:jc w:val="both"/>
        <w:rPr>
          <w:rFonts w:ascii="Arial" w:hAnsi="Arial" w:cs="Arial"/>
          <w:bCs/>
          <w:snapToGrid w:val="0"/>
        </w:rPr>
      </w:pPr>
      <w:r>
        <w:rPr>
          <w:rFonts w:ascii="Arial" w:hAnsi="Arial" w:cs="Arial"/>
          <w:bCs/>
          <w:snapToGrid w:val="0"/>
        </w:rPr>
        <w:t xml:space="preserve">1. </w:t>
      </w:r>
      <w:r w:rsidRPr="00003C97">
        <w:rPr>
          <w:rFonts w:ascii="Arial" w:hAnsi="Arial" w:cs="Arial"/>
          <w:bCs/>
          <w:snapToGrid w:val="0"/>
        </w:rPr>
        <w:t>Dostawa zostanie zrealizowana w terminie:</w:t>
      </w:r>
    </w:p>
    <w:p w14:paraId="22BCE249" w14:textId="0F96624B" w:rsidR="00511FFC" w:rsidRPr="00996F67" w:rsidRDefault="00511FFC" w:rsidP="00511FFC">
      <w:pPr>
        <w:pStyle w:val="Bezodstpw"/>
        <w:spacing w:after="40" w:line="276" w:lineRule="auto"/>
        <w:ind w:left="426"/>
        <w:rPr>
          <w:rFonts w:ascii="Arial" w:hAnsi="Arial" w:cs="Arial"/>
          <w:b/>
        </w:rPr>
      </w:pPr>
      <w:r w:rsidRPr="00996F67">
        <w:rPr>
          <w:rFonts w:ascii="Arial" w:hAnsi="Arial" w:cs="Arial"/>
          <w:b/>
        </w:rPr>
        <w:t>rozpoczęcie:</w:t>
      </w:r>
      <w:r w:rsidRPr="00996F67">
        <w:rPr>
          <w:rFonts w:ascii="Arial" w:hAnsi="Arial" w:cs="Arial"/>
          <w:b/>
        </w:rPr>
        <w:tab/>
      </w:r>
      <w:r w:rsidR="0008572E" w:rsidRPr="00996F67">
        <w:rPr>
          <w:rFonts w:ascii="Arial" w:hAnsi="Arial" w:cs="Arial"/>
        </w:rPr>
        <w:t>od dnia podpisania umowy</w:t>
      </w:r>
      <w:r w:rsidRPr="00996F67">
        <w:rPr>
          <w:rFonts w:ascii="Arial" w:hAnsi="Arial" w:cs="Arial"/>
        </w:rPr>
        <w:t>.</w:t>
      </w:r>
    </w:p>
    <w:p w14:paraId="13F2AAE8" w14:textId="25903372" w:rsidR="00003C97" w:rsidRDefault="00511FFC" w:rsidP="00003C97">
      <w:pPr>
        <w:pStyle w:val="Bezodstpw"/>
        <w:spacing w:after="40" w:line="276" w:lineRule="auto"/>
        <w:ind w:left="2127" w:hanging="1701"/>
        <w:jc w:val="both"/>
        <w:rPr>
          <w:rFonts w:ascii="Arial" w:hAnsi="Arial" w:cs="Arial"/>
        </w:rPr>
      </w:pPr>
      <w:r w:rsidRPr="00996F67">
        <w:rPr>
          <w:rFonts w:ascii="Arial" w:hAnsi="Arial" w:cs="Arial"/>
          <w:b/>
        </w:rPr>
        <w:t>zakończenie:</w:t>
      </w:r>
      <w:r w:rsidRPr="00996F67">
        <w:rPr>
          <w:rFonts w:ascii="Arial" w:hAnsi="Arial" w:cs="Arial"/>
        </w:rPr>
        <w:t xml:space="preserve"> </w:t>
      </w:r>
      <w:r w:rsidR="00003C97" w:rsidRPr="00996F67">
        <w:rPr>
          <w:rFonts w:ascii="Arial" w:hAnsi="Arial" w:cs="Arial"/>
        </w:rPr>
        <w:t>150</w:t>
      </w:r>
      <w:r w:rsidR="0008572E" w:rsidRPr="00996F67">
        <w:rPr>
          <w:rFonts w:ascii="Arial" w:hAnsi="Arial" w:cs="Arial"/>
        </w:rPr>
        <w:t xml:space="preserve"> dni od zawarcia umowy, nie dłużej niż do </w:t>
      </w:r>
      <w:r w:rsidR="00881D8D" w:rsidRPr="00996F67">
        <w:rPr>
          <w:rFonts w:ascii="Arial" w:hAnsi="Arial" w:cs="Arial"/>
        </w:rPr>
        <w:t>3</w:t>
      </w:r>
      <w:r w:rsidR="00EE0B53" w:rsidRPr="00996F67">
        <w:rPr>
          <w:rFonts w:ascii="Arial" w:hAnsi="Arial" w:cs="Arial"/>
        </w:rPr>
        <w:t>0</w:t>
      </w:r>
      <w:r w:rsidR="00003C97" w:rsidRPr="00996F67">
        <w:rPr>
          <w:rFonts w:ascii="Arial" w:hAnsi="Arial" w:cs="Arial"/>
        </w:rPr>
        <w:t>.1</w:t>
      </w:r>
      <w:r w:rsidR="00EE0B53" w:rsidRPr="00996F67">
        <w:rPr>
          <w:rFonts w:ascii="Arial" w:hAnsi="Arial" w:cs="Arial"/>
        </w:rPr>
        <w:t>1.</w:t>
      </w:r>
      <w:r w:rsidRPr="00996F67">
        <w:rPr>
          <w:rFonts w:ascii="Arial" w:hAnsi="Arial" w:cs="Arial"/>
        </w:rPr>
        <w:t>202</w:t>
      </w:r>
      <w:r w:rsidR="00EE0B53" w:rsidRPr="00996F67">
        <w:rPr>
          <w:rFonts w:ascii="Arial" w:hAnsi="Arial" w:cs="Arial"/>
        </w:rPr>
        <w:t>5</w:t>
      </w:r>
      <w:r w:rsidRPr="00996F67">
        <w:rPr>
          <w:rFonts w:ascii="Arial" w:hAnsi="Arial" w:cs="Arial"/>
        </w:rPr>
        <w:t xml:space="preserve"> r.</w:t>
      </w:r>
    </w:p>
    <w:p w14:paraId="075DAE04" w14:textId="77777777" w:rsidR="00003C97" w:rsidRPr="00C80B34" w:rsidRDefault="00003C97" w:rsidP="00722DF0">
      <w:pPr>
        <w:pStyle w:val="Akapitzlist"/>
        <w:numPr>
          <w:ilvl w:val="0"/>
          <w:numId w:val="40"/>
        </w:numPr>
        <w:spacing w:after="60"/>
        <w:jc w:val="both"/>
        <w:rPr>
          <w:rFonts w:ascii="Arial" w:hAnsi="Arial" w:cs="Arial"/>
        </w:rPr>
      </w:pPr>
      <w:r w:rsidRPr="00C80B34">
        <w:rPr>
          <w:rFonts w:ascii="Arial" w:hAnsi="Arial" w:cs="Arial"/>
        </w:rPr>
        <w:t>Towar będzie dostarczony Zamawiającemu transportem Wykonawcy na jego koszt i ryzyko. Wykonawca ponosi odpowiedzialność za braki i wady powstałe w czasie transportu oraz ponosi               z tego tytułu wszelkie konsekwencje prawne.</w:t>
      </w:r>
    </w:p>
    <w:p w14:paraId="59CC49B4" w14:textId="77777777" w:rsidR="00003C97" w:rsidRPr="007C54B7" w:rsidRDefault="00003C97" w:rsidP="00996F67">
      <w:pPr>
        <w:pStyle w:val="Bezodstpw"/>
        <w:spacing w:after="40" w:line="276" w:lineRule="auto"/>
        <w:jc w:val="both"/>
        <w:rPr>
          <w:rFonts w:ascii="Arial" w:hAnsi="Arial" w:cs="Arial"/>
          <w:bCs/>
        </w:rPr>
      </w:pPr>
    </w:p>
    <w:p w14:paraId="72150E22" w14:textId="1C536FFF" w:rsidR="0002325A" w:rsidRPr="00A42D3C" w:rsidRDefault="00944F58" w:rsidP="00353A35">
      <w:pPr>
        <w:pStyle w:val="Nagwek1"/>
        <w:numPr>
          <w:ilvl w:val="0"/>
          <w:numId w:val="3"/>
        </w:numPr>
        <w:spacing w:before="120" w:after="120"/>
        <w:ind w:left="567" w:hanging="567"/>
        <w:jc w:val="both"/>
        <w:rPr>
          <w:rFonts w:ascii="Arial" w:hAnsi="Arial" w:cs="Arial"/>
          <w:sz w:val="24"/>
          <w:szCs w:val="24"/>
          <w:u w:val="single"/>
        </w:rPr>
      </w:pPr>
      <w:bookmarkStart w:id="34" w:name="_Toc139286732"/>
      <w:r w:rsidRPr="00A42D3C">
        <w:rPr>
          <w:rFonts w:ascii="Arial" w:hAnsi="Arial" w:cs="Arial"/>
          <w:bCs/>
          <w:i/>
          <w:sz w:val="24"/>
          <w:szCs w:val="24"/>
          <w:u w:val="single"/>
        </w:rPr>
        <w:t>Warunki udziału w postępowaniu</w:t>
      </w:r>
      <w:r w:rsidR="002F5C7A">
        <w:rPr>
          <w:rFonts w:ascii="Arial" w:hAnsi="Arial" w:cs="Arial"/>
          <w:bCs/>
          <w:i/>
          <w:sz w:val="24"/>
          <w:szCs w:val="24"/>
          <w:u w:val="single"/>
        </w:rPr>
        <w:t xml:space="preserve"> </w:t>
      </w:r>
      <w:r w:rsidRPr="00A42D3C">
        <w:rPr>
          <w:rFonts w:ascii="Arial" w:hAnsi="Arial" w:cs="Arial"/>
          <w:bCs/>
          <w:i/>
          <w:sz w:val="24"/>
          <w:szCs w:val="24"/>
          <w:u w:val="single"/>
        </w:rPr>
        <w:t>oraz</w:t>
      </w:r>
      <w:r w:rsidRPr="00A42D3C">
        <w:rPr>
          <w:rFonts w:ascii="Arial" w:hAnsi="Arial" w:cs="Arial"/>
          <w:sz w:val="24"/>
          <w:szCs w:val="24"/>
          <w:u w:val="single"/>
        </w:rPr>
        <w:t xml:space="preserve"> </w:t>
      </w:r>
      <w:r w:rsidRPr="00A42D3C">
        <w:rPr>
          <w:rFonts w:ascii="Arial" w:hAnsi="Arial" w:cs="Arial"/>
          <w:bCs/>
          <w:i/>
          <w:sz w:val="24"/>
          <w:szCs w:val="24"/>
          <w:u w:val="single"/>
        </w:rPr>
        <w:t xml:space="preserve">podstawy wykluczenia </w:t>
      </w:r>
      <w:r w:rsidR="002F5C7A">
        <w:rPr>
          <w:rFonts w:ascii="Arial" w:hAnsi="Arial" w:cs="Arial"/>
          <w:bCs/>
          <w:i/>
          <w:sz w:val="24"/>
          <w:szCs w:val="24"/>
          <w:u w:val="single"/>
        </w:rPr>
        <w:br/>
      </w:r>
      <w:r w:rsidRPr="00A42D3C">
        <w:rPr>
          <w:rFonts w:ascii="Arial" w:hAnsi="Arial" w:cs="Arial"/>
          <w:bCs/>
          <w:i/>
          <w:sz w:val="24"/>
          <w:szCs w:val="24"/>
          <w:u w:val="single"/>
        </w:rPr>
        <w:t>z postępowania</w:t>
      </w:r>
      <w:bookmarkEnd w:id="34"/>
    </w:p>
    <w:p w14:paraId="7687D4A5" w14:textId="77777777" w:rsidR="002F5C7A" w:rsidRPr="008C0F37" w:rsidRDefault="002F5C7A" w:rsidP="00201890">
      <w:pPr>
        <w:pStyle w:val="Akapitzlist"/>
        <w:numPr>
          <w:ilvl w:val="0"/>
          <w:numId w:val="4"/>
        </w:numPr>
        <w:rPr>
          <w:rFonts w:ascii="Arial" w:hAnsi="Arial" w:cs="Arial"/>
        </w:rPr>
      </w:pPr>
      <w:r w:rsidRPr="008C0F37">
        <w:rPr>
          <w:rFonts w:ascii="Arial" w:hAnsi="Arial" w:cs="Arial"/>
        </w:rPr>
        <w:t>Warunki udziału w postepowaniu</w:t>
      </w:r>
      <w:r>
        <w:rPr>
          <w:rFonts w:ascii="Arial" w:hAnsi="Arial" w:cs="Arial"/>
        </w:rPr>
        <w:t>:</w:t>
      </w:r>
    </w:p>
    <w:p w14:paraId="53F5C5DC" w14:textId="12949138" w:rsidR="002F5C7A" w:rsidRPr="0080501D" w:rsidRDefault="00BA01A3" w:rsidP="00201890">
      <w:pPr>
        <w:pStyle w:val="Akapitzlist"/>
        <w:widowControl w:val="0"/>
        <w:numPr>
          <w:ilvl w:val="1"/>
          <w:numId w:val="4"/>
        </w:numPr>
        <w:autoSpaceDE w:val="0"/>
        <w:autoSpaceDN w:val="0"/>
        <w:adjustRightInd w:val="0"/>
        <w:ind w:left="709" w:hanging="408"/>
        <w:contextualSpacing w:val="0"/>
        <w:jc w:val="both"/>
        <w:rPr>
          <w:rFonts w:ascii="Arial" w:hAnsi="Arial" w:cs="Arial"/>
          <w:i/>
          <w:u w:val="single"/>
        </w:rPr>
      </w:pPr>
      <w:r>
        <w:rPr>
          <w:rFonts w:ascii="Arial" w:hAnsi="Arial" w:cs="Arial"/>
          <w:bCs/>
          <w:i/>
          <w:u w:val="single"/>
        </w:rPr>
        <w:t xml:space="preserve">Warunek dotyczący </w:t>
      </w:r>
      <w:r w:rsidR="002F5C7A" w:rsidRPr="000B1A40">
        <w:rPr>
          <w:rFonts w:ascii="Arial" w:hAnsi="Arial" w:cs="Arial"/>
          <w:bCs/>
          <w:i/>
          <w:u w:val="single"/>
        </w:rPr>
        <w:t>zdolności do występowania w obrocie gospodarczym</w:t>
      </w:r>
      <w:r w:rsidR="002F5C7A" w:rsidRPr="0080501D">
        <w:rPr>
          <w:rFonts w:ascii="Arial" w:hAnsi="Arial" w:cs="Arial"/>
          <w:bCs/>
          <w:i/>
          <w:u w:val="single"/>
        </w:rPr>
        <w:t>:</w:t>
      </w:r>
    </w:p>
    <w:p w14:paraId="16B475F2" w14:textId="77777777" w:rsidR="002F5C7A" w:rsidRPr="0080501D" w:rsidRDefault="002F5C7A" w:rsidP="002F5C7A">
      <w:pPr>
        <w:pStyle w:val="Akapitzlist"/>
        <w:widowControl w:val="0"/>
        <w:autoSpaceDE w:val="0"/>
        <w:autoSpaceDN w:val="0"/>
        <w:adjustRightInd w:val="0"/>
        <w:spacing w:after="60"/>
        <w:ind w:left="709"/>
        <w:contextualSpacing w:val="0"/>
        <w:jc w:val="both"/>
        <w:rPr>
          <w:rFonts w:ascii="Arial" w:hAnsi="Arial" w:cs="Arial"/>
        </w:rPr>
      </w:pPr>
      <w:r w:rsidRPr="0080501D">
        <w:rPr>
          <w:rFonts w:ascii="Arial" w:hAnsi="Arial" w:cs="Arial"/>
        </w:rPr>
        <w:t>Zamawiający nie wyznacza szczegółowego warunku w tym zakresie.</w:t>
      </w:r>
    </w:p>
    <w:p w14:paraId="241D8368" w14:textId="2E7F09B9" w:rsidR="002F5C7A" w:rsidRPr="00003C97" w:rsidRDefault="00BA01A3" w:rsidP="00201890">
      <w:pPr>
        <w:pStyle w:val="Akapitzlist"/>
        <w:widowControl w:val="0"/>
        <w:numPr>
          <w:ilvl w:val="1"/>
          <w:numId w:val="4"/>
        </w:numPr>
        <w:autoSpaceDE w:val="0"/>
        <w:autoSpaceDN w:val="0"/>
        <w:adjustRightInd w:val="0"/>
        <w:ind w:left="709" w:hanging="408"/>
        <w:contextualSpacing w:val="0"/>
        <w:jc w:val="both"/>
        <w:rPr>
          <w:rFonts w:ascii="Arial" w:hAnsi="Arial" w:cs="Arial"/>
          <w:i/>
          <w:u w:val="single"/>
        </w:rPr>
      </w:pPr>
      <w:r>
        <w:rPr>
          <w:rFonts w:ascii="Arial" w:hAnsi="Arial" w:cs="Arial"/>
          <w:i/>
          <w:iCs/>
          <w:u w:val="single"/>
        </w:rPr>
        <w:t>Warunek dotyczący</w:t>
      </w:r>
      <w:r w:rsidR="002F5C7A">
        <w:rPr>
          <w:rFonts w:ascii="Arial" w:hAnsi="Arial" w:cs="Arial"/>
          <w:i/>
          <w:iCs/>
          <w:u w:val="single"/>
        </w:rPr>
        <w:t xml:space="preserve"> </w:t>
      </w:r>
      <w:r w:rsidR="002F5C7A" w:rsidRPr="0080501D">
        <w:rPr>
          <w:rFonts w:ascii="Arial" w:hAnsi="Arial" w:cs="Arial"/>
          <w:i/>
          <w:iCs/>
          <w:u w:val="single"/>
        </w:rPr>
        <w:t xml:space="preserve">uprawnień do prowadzenia określonej działalności gospodarczej lub zawodowej, o ile </w:t>
      </w:r>
      <w:r w:rsidR="00003C97">
        <w:rPr>
          <w:rFonts w:ascii="Arial" w:hAnsi="Arial" w:cs="Arial"/>
          <w:i/>
          <w:iCs/>
          <w:u w:val="single"/>
        </w:rPr>
        <w:t>wynika to z odrębnych przepisów:</w:t>
      </w:r>
    </w:p>
    <w:p w14:paraId="4C092EA5" w14:textId="20C0C28B" w:rsidR="00003C97" w:rsidRPr="00003C97" w:rsidRDefault="00003C97" w:rsidP="00003C97">
      <w:pPr>
        <w:pStyle w:val="Akapitzlist"/>
        <w:widowControl w:val="0"/>
        <w:autoSpaceDE w:val="0"/>
        <w:autoSpaceDN w:val="0"/>
        <w:adjustRightInd w:val="0"/>
        <w:spacing w:after="60"/>
        <w:ind w:left="501" w:firstLine="208"/>
        <w:jc w:val="both"/>
        <w:rPr>
          <w:rFonts w:ascii="Arial" w:hAnsi="Arial" w:cs="Arial"/>
        </w:rPr>
      </w:pPr>
      <w:r w:rsidRPr="00003C97">
        <w:rPr>
          <w:rFonts w:ascii="Arial" w:hAnsi="Arial" w:cs="Arial"/>
        </w:rPr>
        <w:t>Zamawiający nie wyznacza szczegółowego warunku w tym zakresie.</w:t>
      </w:r>
    </w:p>
    <w:p w14:paraId="0BE4B552" w14:textId="77777777" w:rsidR="002F5C7A" w:rsidRPr="002052F6" w:rsidRDefault="002F5C7A" w:rsidP="00722DF0">
      <w:pPr>
        <w:widowControl w:val="0"/>
        <w:numPr>
          <w:ilvl w:val="0"/>
          <w:numId w:val="21"/>
        </w:numPr>
        <w:autoSpaceDE w:val="0"/>
        <w:autoSpaceDN w:val="0"/>
        <w:adjustRightInd w:val="0"/>
        <w:spacing w:after="60"/>
        <w:jc w:val="both"/>
        <w:rPr>
          <w:rFonts w:ascii="Arial" w:hAnsi="Arial" w:cs="Arial"/>
          <w:vanish/>
        </w:rPr>
      </w:pPr>
    </w:p>
    <w:p w14:paraId="600CC35C" w14:textId="77777777" w:rsidR="002F5C7A" w:rsidRPr="002052F6" w:rsidRDefault="002F5C7A" w:rsidP="00722DF0">
      <w:pPr>
        <w:widowControl w:val="0"/>
        <w:numPr>
          <w:ilvl w:val="1"/>
          <w:numId w:val="21"/>
        </w:numPr>
        <w:autoSpaceDE w:val="0"/>
        <w:autoSpaceDN w:val="0"/>
        <w:adjustRightInd w:val="0"/>
        <w:spacing w:after="60"/>
        <w:jc w:val="both"/>
        <w:rPr>
          <w:rFonts w:ascii="Arial" w:hAnsi="Arial" w:cs="Arial"/>
          <w:vanish/>
        </w:rPr>
      </w:pPr>
    </w:p>
    <w:p w14:paraId="64AF7F94" w14:textId="77777777" w:rsidR="002F5C7A" w:rsidRPr="002052F6" w:rsidRDefault="002F5C7A" w:rsidP="00722DF0">
      <w:pPr>
        <w:widowControl w:val="0"/>
        <w:numPr>
          <w:ilvl w:val="1"/>
          <w:numId w:val="21"/>
        </w:numPr>
        <w:autoSpaceDE w:val="0"/>
        <w:autoSpaceDN w:val="0"/>
        <w:adjustRightInd w:val="0"/>
        <w:spacing w:after="60"/>
        <w:jc w:val="both"/>
        <w:rPr>
          <w:rFonts w:ascii="Arial" w:hAnsi="Arial" w:cs="Arial"/>
          <w:vanish/>
        </w:rPr>
      </w:pPr>
    </w:p>
    <w:p w14:paraId="5E4AE666" w14:textId="77777777" w:rsidR="00626C4A" w:rsidRPr="00F0597E" w:rsidRDefault="00626C4A" w:rsidP="00201890">
      <w:pPr>
        <w:pStyle w:val="Akapitzlist"/>
        <w:numPr>
          <w:ilvl w:val="0"/>
          <w:numId w:val="17"/>
        </w:numPr>
        <w:autoSpaceDE w:val="0"/>
        <w:autoSpaceDN w:val="0"/>
        <w:adjustRightInd w:val="0"/>
        <w:spacing w:after="120"/>
        <w:contextualSpacing w:val="0"/>
        <w:jc w:val="both"/>
        <w:rPr>
          <w:rFonts w:ascii="Arial" w:hAnsi="Arial" w:cs="Arial"/>
          <w:iCs/>
          <w:vanish/>
          <w:szCs w:val="24"/>
        </w:rPr>
      </w:pPr>
    </w:p>
    <w:p w14:paraId="11800250" w14:textId="77777777" w:rsidR="00626C4A" w:rsidRPr="00F0597E" w:rsidRDefault="00626C4A" w:rsidP="00201890">
      <w:pPr>
        <w:pStyle w:val="Akapitzlist"/>
        <w:numPr>
          <w:ilvl w:val="1"/>
          <w:numId w:val="17"/>
        </w:numPr>
        <w:autoSpaceDE w:val="0"/>
        <w:autoSpaceDN w:val="0"/>
        <w:adjustRightInd w:val="0"/>
        <w:spacing w:after="120"/>
        <w:contextualSpacing w:val="0"/>
        <w:jc w:val="both"/>
        <w:rPr>
          <w:rFonts w:ascii="Arial" w:hAnsi="Arial" w:cs="Arial"/>
          <w:iCs/>
          <w:vanish/>
          <w:szCs w:val="24"/>
        </w:rPr>
      </w:pPr>
    </w:p>
    <w:p w14:paraId="5B9971C4" w14:textId="77777777" w:rsidR="00626C4A" w:rsidRPr="00F0597E" w:rsidRDefault="00626C4A" w:rsidP="00201890">
      <w:pPr>
        <w:pStyle w:val="Akapitzlist"/>
        <w:numPr>
          <w:ilvl w:val="1"/>
          <w:numId w:val="17"/>
        </w:numPr>
        <w:autoSpaceDE w:val="0"/>
        <w:autoSpaceDN w:val="0"/>
        <w:adjustRightInd w:val="0"/>
        <w:spacing w:after="120"/>
        <w:contextualSpacing w:val="0"/>
        <w:jc w:val="both"/>
        <w:rPr>
          <w:rFonts w:ascii="Arial" w:hAnsi="Arial" w:cs="Arial"/>
          <w:iCs/>
          <w:vanish/>
          <w:szCs w:val="24"/>
        </w:rPr>
      </w:pPr>
    </w:p>
    <w:p w14:paraId="72150E28" w14:textId="77777777" w:rsidR="0002325A" w:rsidRPr="00F0597E" w:rsidRDefault="0002325A" w:rsidP="00201890">
      <w:pPr>
        <w:pStyle w:val="Akapitzlist"/>
        <w:widowControl w:val="0"/>
        <w:numPr>
          <w:ilvl w:val="0"/>
          <w:numId w:val="5"/>
        </w:numPr>
        <w:autoSpaceDE w:val="0"/>
        <w:autoSpaceDN w:val="0"/>
        <w:adjustRightInd w:val="0"/>
        <w:spacing w:after="60"/>
        <w:ind w:left="851" w:hanging="425"/>
        <w:contextualSpacing w:val="0"/>
        <w:jc w:val="both"/>
        <w:rPr>
          <w:rFonts w:ascii="Arial" w:hAnsi="Arial" w:cs="Arial"/>
          <w:i/>
          <w:iCs/>
          <w:vanish/>
          <w:u w:val="single"/>
        </w:rPr>
      </w:pPr>
    </w:p>
    <w:p w14:paraId="72150E29" w14:textId="77777777" w:rsidR="0002325A" w:rsidRPr="00F0597E" w:rsidRDefault="0002325A" w:rsidP="00201890">
      <w:pPr>
        <w:pStyle w:val="Akapitzlist"/>
        <w:widowControl w:val="0"/>
        <w:numPr>
          <w:ilvl w:val="1"/>
          <w:numId w:val="5"/>
        </w:numPr>
        <w:autoSpaceDE w:val="0"/>
        <w:autoSpaceDN w:val="0"/>
        <w:adjustRightInd w:val="0"/>
        <w:spacing w:after="60"/>
        <w:ind w:left="851" w:hanging="425"/>
        <w:contextualSpacing w:val="0"/>
        <w:jc w:val="both"/>
        <w:rPr>
          <w:rFonts w:ascii="Arial" w:hAnsi="Arial" w:cs="Arial"/>
          <w:i/>
          <w:iCs/>
          <w:vanish/>
          <w:u w:val="single"/>
        </w:rPr>
      </w:pPr>
    </w:p>
    <w:p w14:paraId="72150E2A" w14:textId="77777777" w:rsidR="0002325A" w:rsidRPr="00F0597E" w:rsidRDefault="0002325A" w:rsidP="00201890">
      <w:pPr>
        <w:pStyle w:val="Akapitzlist"/>
        <w:widowControl w:val="0"/>
        <w:numPr>
          <w:ilvl w:val="1"/>
          <w:numId w:val="5"/>
        </w:numPr>
        <w:autoSpaceDE w:val="0"/>
        <w:autoSpaceDN w:val="0"/>
        <w:adjustRightInd w:val="0"/>
        <w:spacing w:after="60"/>
        <w:ind w:left="851" w:hanging="425"/>
        <w:contextualSpacing w:val="0"/>
        <w:jc w:val="both"/>
        <w:rPr>
          <w:rFonts w:ascii="Arial" w:hAnsi="Arial" w:cs="Arial"/>
          <w:i/>
          <w:iCs/>
          <w:vanish/>
          <w:u w:val="single"/>
        </w:rPr>
      </w:pPr>
    </w:p>
    <w:p w14:paraId="72150E2B" w14:textId="4FD17D42" w:rsidR="0002325A" w:rsidRPr="00F0597E" w:rsidRDefault="00BA01A3" w:rsidP="00201890">
      <w:pPr>
        <w:pStyle w:val="Akapitzlist"/>
        <w:widowControl w:val="0"/>
        <w:numPr>
          <w:ilvl w:val="1"/>
          <w:numId w:val="5"/>
        </w:numPr>
        <w:autoSpaceDE w:val="0"/>
        <w:autoSpaceDN w:val="0"/>
        <w:adjustRightInd w:val="0"/>
        <w:ind w:left="851" w:hanging="425"/>
        <w:contextualSpacing w:val="0"/>
        <w:jc w:val="both"/>
        <w:rPr>
          <w:rFonts w:ascii="Arial" w:hAnsi="Arial" w:cs="Arial"/>
        </w:rPr>
      </w:pPr>
      <w:r>
        <w:rPr>
          <w:rFonts w:ascii="Arial" w:hAnsi="Arial" w:cs="Arial"/>
          <w:i/>
          <w:iCs/>
          <w:u w:val="single"/>
        </w:rPr>
        <w:t xml:space="preserve">Warunek dotyczący </w:t>
      </w:r>
      <w:r w:rsidR="0002325A" w:rsidRPr="00F0597E">
        <w:rPr>
          <w:rFonts w:ascii="Arial" w:hAnsi="Arial" w:cs="Arial"/>
          <w:i/>
          <w:iCs/>
          <w:u w:val="single"/>
        </w:rPr>
        <w:t>sytuacji ekonomicznej lub finansowej</w:t>
      </w:r>
      <w:r w:rsidR="0002325A" w:rsidRPr="00F0597E">
        <w:rPr>
          <w:rFonts w:ascii="Arial" w:hAnsi="Arial" w:cs="Arial"/>
          <w:bCs/>
          <w:i/>
        </w:rPr>
        <w:t>:</w:t>
      </w:r>
    </w:p>
    <w:p w14:paraId="586375C4" w14:textId="5C8A0435" w:rsidR="002A0D46" w:rsidRDefault="00F93995" w:rsidP="00600291">
      <w:pPr>
        <w:widowControl w:val="0"/>
        <w:autoSpaceDE w:val="0"/>
        <w:autoSpaceDN w:val="0"/>
        <w:adjustRightInd w:val="0"/>
        <w:spacing w:after="60"/>
        <w:ind w:left="851"/>
        <w:jc w:val="both"/>
        <w:rPr>
          <w:rFonts w:ascii="Arial" w:hAnsi="Arial" w:cs="Arial"/>
        </w:rPr>
      </w:pPr>
      <w:r w:rsidRPr="00F0597E">
        <w:rPr>
          <w:rFonts w:ascii="Arial" w:hAnsi="Arial" w:cs="Arial"/>
        </w:rPr>
        <w:t>Zamawiający nie wyznacza szczegółowego warunku w tym zakresie</w:t>
      </w:r>
      <w:r w:rsidR="00574DE4" w:rsidRPr="00F0597E">
        <w:rPr>
          <w:rFonts w:ascii="Arial" w:hAnsi="Arial" w:cs="Arial"/>
        </w:rPr>
        <w:t>.</w:t>
      </w:r>
    </w:p>
    <w:p w14:paraId="2352F2B3" w14:textId="5DDB01D4" w:rsidR="003E6778" w:rsidRPr="00F6530F" w:rsidRDefault="00BA01A3" w:rsidP="00201890">
      <w:pPr>
        <w:pStyle w:val="Style26"/>
        <w:numPr>
          <w:ilvl w:val="1"/>
          <w:numId w:val="5"/>
        </w:numPr>
        <w:spacing w:after="60" w:line="240" w:lineRule="auto"/>
        <w:ind w:left="851" w:hanging="425"/>
        <w:jc w:val="both"/>
        <w:rPr>
          <w:sz w:val="20"/>
          <w:szCs w:val="20"/>
          <w:u w:val="single"/>
        </w:rPr>
      </w:pPr>
      <w:r>
        <w:rPr>
          <w:bCs/>
          <w:i/>
          <w:sz w:val="20"/>
          <w:szCs w:val="20"/>
          <w:u w:val="single"/>
        </w:rPr>
        <w:t xml:space="preserve">Warunek dotyczący </w:t>
      </w:r>
      <w:r w:rsidR="0002325A" w:rsidRPr="00F0597E">
        <w:rPr>
          <w:bCs/>
          <w:i/>
          <w:sz w:val="20"/>
          <w:szCs w:val="20"/>
          <w:u w:val="single"/>
        </w:rPr>
        <w:t>zdolności technicznej lub zawodowej</w:t>
      </w:r>
      <w:r w:rsidR="0002325A" w:rsidRPr="00F0597E">
        <w:rPr>
          <w:i/>
          <w:iCs/>
          <w:sz w:val="20"/>
          <w:szCs w:val="20"/>
          <w:u w:val="single"/>
        </w:rPr>
        <w:t>:</w:t>
      </w:r>
    </w:p>
    <w:p w14:paraId="515D6C7E" w14:textId="2DDCF980" w:rsidR="008512BD" w:rsidRPr="00EE0B53" w:rsidRDefault="007079DE" w:rsidP="00EE0B53">
      <w:pPr>
        <w:pStyle w:val="Akapitzlist"/>
        <w:widowControl w:val="0"/>
        <w:autoSpaceDE w:val="0"/>
        <w:autoSpaceDN w:val="0"/>
        <w:adjustRightInd w:val="0"/>
        <w:spacing w:after="60"/>
        <w:ind w:left="643" w:firstLine="208"/>
        <w:jc w:val="both"/>
        <w:rPr>
          <w:rFonts w:ascii="Arial" w:hAnsi="Arial" w:cs="Arial"/>
        </w:rPr>
      </w:pPr>
      <w:r w:rsidRPr="007079DE">
        <w:rPr>
          <w:rFonts w:ascii="Arial" w:hAnsi="Arial" w:cs="Arial"/>
        </w:rPr>
        <w:t>Zamawiający nie wyznacza szczegółowego warunku w tym zakresie.</w:t>
      </w:r>
    </w:p>
    <w:p w14:paraId="2B685797" w14:textId="77777777" w:rsidR="00C12985" w:rsidRPr="00F0597E" w:rsidRDefault="00C12985" w:rsidP="00201890">
      <w:pPr>
        <w:pStyle w:val="Akapitzlist"/>
        <w:widowControl w:val="0"/>
        <w:numPr>
          <w:ilvl w:val="2"/>
          <w:numId w:val="18"/>
        </w:numPr>
        <w:autoSpaceDE w:val="0"/>
        <w:autoSpaceDN w:val="0"/>
        <w:adjustRightInd w:val="0"/>
        <w:spacing w:before="120" w:after="120" w:line="20" w:lineRule="atLeast"/>
        <w:contextualSpacing w:val="0"/>
        <w:jc w:val="both"/>
        <w:rPr>
          <w:rFonts w:ascii="Arial" w:hAnsi="Arial" w:cs="Arial"/>
          <w:vanish/>
        </w:rPr>
      </w:pPr>
    </w:p>
    <w:p w14:paraId="386D6929" w14:textId="77777777" w:rsidR="005C0FE0" w:rsidRPr="00160767" w:rsidRDefault="005C0FE0" w:rsidP="00160767">
      <w:pPr>
        <w:pStyle w:val="Akapitzlist"/>
        <w:widowControl w:val="0"/>
        <w:autoSpaceDE w:val="0"/>
        <w:autoSpaceDN w:val="0"/>
        <w:adjustRightInd w:val="0"/>
        <w:spacing w:before="120" w:after="40"/>
        <w:contextualSpacing w:val="0"/>
        <w:jc w:val="both"/>
        <w:rPr>
          <w:rFonts w:ascii="Arial" w:hAnsi="Arial" w:cs="Arial"/>
          <w:iCs/>
        </w:rPr>
      </w:pPr>
    </w:p>
    <w:p w14:paraId="72150E40" w14:textId="6F9E035C" w:rsidR="001562F1" w:rsidRPr="002F5C7A" w:rsidRDefault="001562F1" w:rsidP="00201890">
      <w:pPr>
        <w:pStyle w:val="Akapitzlist"/>
        <w:numPr>
          <w:ilvl w:val="0"/>
          <w:numId w:val="18"/>
        </w:numPr>
        <w:suppressAutoHyphens/>
        <w:overflowPunct w:val="0"/>
        <w:autoSpaceDE w:val="0"/>
        <w:spacing w:after="60"/>
        <w:jc w:val="both"/>
        <w:textAlignment w:val="baseline"/>
        <w:rPr>
          <w:rFonts w:ascii="Arial" w:hAnsi="Arial" w:cs="Arial"/>
          <w:lang w:eastAsia="ar-SA"/>
        </w:rPr>
      </w:pPr>
      <w:r w:rsidRPr="002F5C7A">
        <w:rPr>
          <w:rFonts w:ascii="Arial" w:hAnsi="Arial" w:cs="Arial"/>
          <w:u w:val="single"/>
        </w:rPr>
        <w:t xml:space="preserve">O udzielenie zamówienia mogą </w:t>
      </w:r>
      <w:bookmarkStart w:id="35" w:name="_Hlk63096555"/>
      <w:r w:rsidRPr="002F5C7A">
        <w:rPr>
          <w:rFonts w:ascii="Arial" w:hAnsi="Arial" w:cs="Arial"/>
          <w:u w:val="single"/>
        </w:rPr>
        <w:t>ubiegać się Wykonawcy</w:t>
      </w:r>
      <w:bookmarkEnd w:id="35"/>
      <w:r w:rsidRPr="002F5C7A">
        <w:rPr>
          <w:rFonts w:ascii="Arial" w:hAnsi="Arial" w:cs="Arial"/>
          <w:u w:val="single"/>
        </w:rPr>
        <w:t xml:space="preserve">, którzy nie podlegają wykluczeniu </w:t>
      </w:r>
      <w:r w:rsidRPr="002F5C7A">
        <w:rPr>
          <w:rFonts w:ascii="Arial" w:hAnsi="Arial" w:cs="Arial"/>
          <w:u w:val="single"/>
        </w:rPr>
        <w:br/>
        <w:t>z postępowania na podstawie art. 108 ust. 1 Ustawy</w:t>
      </w:r>
      <w:r w:rsidRPr="002F5C7A">
        <w:rPr>
          <w:rFonts w:ascii="Arial" w:hAnsi="Arial" w:cs="Arial"/>
        </w:rPr>
        <w:t>.</w:t>
      </w:r>
    </w:p>
    <w:p w14:paraId="355EEDB8" w14:textId="4A505EFB" w:rsidR="009D3320" w:rsidRDefault="009D3320" w:rsidP="00201890">
      <w:pPr>
        <w:numPr>
          <w:ilvl w:val="0"/>
          <w:numId w:val="18"/>
        </w:numPr>
        <w:suppressAutoHyphens/>
        <w:overflowPunct w:val="0"/>
        <w:autoSpaceDE w:val="0"/>
        <w:spacing w:after="60"/>
        <w:ind w:left="426" w:hanging="426"/>
        <w:jc w:val="both"/>
        <w:textAlignment w:val="baseline"/>
        <w:rPr>
          <w:rFonts w:ascii="Arial" w:hAnsi="Arial" w:cs="Arial"/>
          <w:lang w:eastAsia="ar-SA"/>
        </w:rPr>
      </w:pPr>
      <w:r w:rsidRPr="004360E4">
        <w:rPr>
          <w:rFonts w:ascii="Arial" w:hAnsi="Arial" w:cs="Arial"/>
          <w:lang w:eastAsia="ar-SA"/>
        </w:rPr>
        <w:lastRenderedPageBreak/>
        <w:t xml:space="preserve">W związku z tym, iż wartość zamówienia w niniejszym postepowaniu nie przekracza wyrażonej </w:t>
      </w:r>
      <w:r w:rsidR="00A079C6" w:rsidRPr="004360E4">
        <w:rPr>
          <w:rFonts w:ascii="Arial" w:hAnsi="Arial" w:cs="Arial"/>
          <w:lang w:eastAsia="ar-SA"/>
        </w:rPr>
        <w:br/>
      </w:r>
      <w:r w:rsidRPr="004360E4">
        <w:rPr>
          <w:rFonts w:ascii="Arial" w:hAnsi="Arial" w:cs="Arial"/>
          <w:lang w:eastAsia="ar-SA"/>
        </w:rPr>
        <w:t>w złotych równowartości kwoty 10 000</w:t>
      </w:r>
      <w:r w:rsidR="003C2BED" w:rsidRPr="004360E4">
        <w:rPr>
          <w:rFonts w:ascii="Arial" w:hAnsi="Arial" w:cs="Arial"/>
          <w:lang w:eastAsia="ar-SA"/>
        </w:rPr>
        <w:t> </w:t>
      </w:r>
      <w:r w:rsidRPr="004360E4">
        <w:rPr>
          <w:rFonts w:ascii="Arial" w:hAnsi="Arial" w:cs="Arial"/>
          <w:lang w:eastAsia="ar-SA"/>
        </w:rPr>
        <w:t xml:space="preserve">000 euro (dla </w:t>
      </w:r>
      <w:r w:rsidR="00600291">
        <w:rPr>
          <w:rFonts w:ascii="Arial" w:hAnsi="Arial" w:cs="Arial"/>
          <w:lang w:eastAsia="ar-SA"/>
        </w:rPr>
        <w:t>dostaw</w:t>
      </w:r>
      <w:r w:rsidRPr="004360E4">
        <w:rPr>
          <w:rFonts w:ascii="Arial" w:hAnsi="Arial" w:cs="Arial"/>
          <w:lang w:eastAsia="ar-SA"/>
        </w:rPr>
        <w:t xml:space="preserve">), przesłanka wykluczenia, o której mowa w art. 108 ust. 2 Ustawy </w:t>
      </w:r>
      <w:r w:rsidR="00600291">
        <w:rPr>
          <w:rFonts w:ascii="Arial" w:hAnsi="Arial" w:cs="Arial"/>
          <w:lang w:eastAsia="ar-SA"/>
        </w:rPr>
        <w:t xml:space="preserve">w niniejszym postepowaniu </w:t>
      </w:r>
      <w:r w:rsidRPr="004360E4">
        <w:rPr>
          <w:rFonts w:ascii="Arial" w:hAnsi="Arial" w:cs="Arial"/>
          <w:lang w:eastAsia="ar-SA"/>
        </w:rPr>
        <w:t>nie występuje.</w:t>
      </w:r>
    </w:p>
    <w:p w14:paraId="18F027AA" w14:textId="7EA943F4" w:rsidR="00F0597E" w:rsidRDefault="00F0597E" w:rsidP="00201890">
      <w:pPr>
        <w:numPr>
          <w:ilvl w:val="0"/>
          <w:numId w:val="18"/>
        </w:numPr>
        <w:suppressAutoHyphens/>
        <w:overflowPunct w:val="0"/>
        <w:autoSpaceDE w:val="0"/>
        <w:spacing w:after="60"/>
        <w:ind w:left="426" w:hanging="426"/>
        <w:jc w:val="both"/>
        <w:textAlignment w:val="baseline"/>
        <w:rPr>
          <w:rFonts w:ascii="Arial" w:hAnsi="Arial" w:cs="Arial"/>
          <w:lang w:eastAsia="ar-SA"/>
        </w:rPr>
      </w:pPr>
      <w:r w:rsidRPr="00F0597E">
        <w:rPr>
          <w:rFonts w:ascii="Arial" w:hAnsi="Arial" w:cs="Arial"/>
          <w:u w:val="single"/>
        </w:rPr>
        <w:t>Zamawiający przewiduje dodatkowe podstawy wykluczenia.</w:t>
      </w:r>
      <w:r w:rsidRPr="00F0597E">
        <w:rPr>
          <w:rFonts w:ascii="Arial" w:hAnsi="Arial" w:cs="Arial"/>
        </w:rPr>
        <w:t xml:space="preserve"> </w:t>
      </w:r>
    </w:p>
    <w:p w14:paraId="3EA0F448" w14:textId="77777777" w:rsidR="00151718" w:rsidRPr="00F0597E" w:rsidRDefault="00151718" w:rsidP="00151718">
      <w:pPr>
        <w:suppressAutoHyphens/>
        <w:overflowPunct w:val="0"/>
        <w:autoSpaceDE w:val="0"/>
        <w:spacing w:after="60"/>
        <w:ind w:left="426"/>
        <w:jc w:val="both"/>
        <w:textAlignment w:val="baseline"/>
        <w:rPr>
          <w:rFonts w:ascii="Arial" w:hAnsi="Arial" w:cs="Arial"/>
          <w:lang w:eastAsia="ar-SA"/>
        </w:rPr>
      </w:pPr>
    </w:p>
    <w:p w14:paraId="502E6EF0" w14:textId="3FC845BF" w:rsidR="00F0597E" w:rsidRDefault="00F0597E" w:rsidP="00F0597E">
      <w:pPr>
        <w:suppressAutoHyphens/>
        <w:overflowPunct w:val="0"/>
        <w:autoSpaceDE w:val="0"/>
        <w:spacing w:after="60"/>
        <w:ind w:firstLine="284"/>
        <w:jc w:val="both"/>
        <w:textAlignment w:val="baseline"/>
        <w:rPr>
          <w:rFonts w:ascii="Arial" w:hAnsi="Arial" w:cs="Arial"/>
        </w:rPr>
      </w:pPr>
      <w:r w:rsidRPr="00F0597E">
        <w:rPr>
          <w:rFonts w:ascii="Arial" w:hAnsi="Arial" w:cs="Arial"/>
        </w:rPr>
        <w:t>Z postępowania o udzielenie zamówienia Zamawiający wyklucza Wykonawcę:</w:t>
      </w:r>
    </w:p>
    <w:p w14:paraId="01289731" w14:textId="77777777" w:rsidR="00151718" w:rsidRPr="00F0597E" w:rsidRDefault="00151718" w:rsidP="00F0597E">
      <w:pPr>
        <w:suppressAutoHyphens/>
        <w:overflowPunct w:val="0"/>
        <w:autoSpaceDE w:val="0"/>
        <w:spacing w:after="60"/>
        <w:ind w:firstLine="284"/>
        <w:jc w:val="both"/>
        <w:textAlignment w:val="baseline"/>
        <w:rPr>
          <w:rFonts w:ascii="Arial" w:hAnsi="Arial" w:cs="Arial"/>
        </w:rPr>
      </w:pPr>
    </w:p>
    <w:p w14:paraId="2062C049" w14:textId="77777777" w:rsidR="00F0597E" w:rsidRPr="00F0597E" w:rsidRDefault="00F0597E" w:rsidP="00F0597E">
      <w:pPr>
        <w:suppressAutoHyphens/>
        <w:overflowPunct w:val="0"/>
        <w:autoSpaceDE w:val="0"/>
        <w:spacing w:after="60"/>
        <w:ind w:left="426"/>
        <w:jc w:val="both"/>
        <w:textAlignment w:val="baseline"/>
        <w:rPr>
          <w:rFonts w:ascii="Arial" w:hAnsi="Arial" w:cs="Arial"/>
          <w:lang w:eastAsia="ar-SA"/>
        </w:rPr>
      </w:pPr>
      <w:r w:rsidRPr="00F0597E">
        <w:rPr>
          <w:rFonts w:ascii="Arial" w:hAnsi="Arial" w:cs="Arial"/>
        </w:rPr>
        <w:t xml:space="preserve">4.1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na podstawie </w:t>
      </w:r>
      <w:r w:rsidRPr="00F0597E">
        <w:rPr>
          <w:rFonts w:ascii="Arial" w:hAnsi="Arial" w:cs="Arial"/>
          <w:u w:val="single"/>
        </w:rPr>
        <w:t>art. 109 ust. 1 pkt 4 ustawy</w:t>
      </w:r>
      <w:r w:rsidRPr="00F0597E">
        <w:rPr>
          <w:rFonts w:ascii="Arial" w:hAnsi="Arial" w:cs="Arial"/>
        </w:rPr>
        <w:t xml:space="preserve">. </w:t>
      </w:r>
    </w:p>
    <w:p w14:paraId="077774DC" w14:textId="77777777" w:rsidR="00F0597E" w:rsidRPr="00F0597E" w:rsidRDefault="00F0597E" w:rsidP="00F0597E">
      <w:pPr>
        <w:suppressAutoHyphens/>
        <w:overflowPunct w:val="0"/>
        <w:autoSpaceDE w:val="0"/>
        <w:spacing w:after="60"/>
        <w:ind w:left="426"/>
        <w:jc w:val="both"/>
        <w:textAlignment w:val="baseline"/>
        <w:rPr>
          <w:rFonts w:ascii="Arial" w:hAnsi="Arial" w:cs="Arial"/>
        </w:rPr>
      </w:pPr>
      <w:r w:rsidRPr="00F0597E">
        <w:rPr>
          <w:rFonts w:ascii="Arial" w:hAnsi="Arial" w:cs="Arial"/>
        </w:rPr>
        <w:t xml:space="preserve">4.2 </w:t>
      </w:r>
      <w:r w:rsidRPr="00F0597E">
        <w:rPr>
          <w:rFonts w:ascii="Arial" w:hAnsi="Arial" w:cs="Arial"/>
          <w:bCs/>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sidRPr="00F0597E">
        <w:rPr>
          <w:rFonts w:ascii="Arial" w:hAnsi="Arial" w:cs="Arial"/>
        </w:rPr>
        <w:t xml:space="preserve">- na podstawie </w:t>
      </w:r>
      <w:r w:rsidRPr="00F0597E">
        <w:rPr>
          <w:rFonts w:ascii="Arial" w:hAnsi="Arial" w:cs="Arial"/>
          <w:u w:val="single"/>
        </w:rPr>
        <w:t>art. 109 ust. 1 pkt 5 ustawy</w:t>
      </w:r>
      <w:r w:rsidRPr="00F0597E">
        <w:rPr>
          <w:rFonts w:ascii="Arial" w:hAnsi="Arial" w:cs="Arial"/>
        </w:rPr>
        <w:t xml:space="preserve">. </w:t>
      </w:r>
    </w:p>
    <w:p w14:paraId="0728AF1D" w14:textId="0D3CEE5F" w:rsidR="00F0597E" w:rsidRDefault="00F0597E" w:rsidP="000B70D2">
      <w:pPr>
        <w:autoSpaceDE w:val="0"/>
        <w:autoSpaceDN w:val="0"/>
        <w:adjustRightInd w:val="0"/>
        <w:ind w:left="426"/>
        <w:jc w:val="both"/>
        <w:rPr>
          <w:rFonts w:ascii="Arial" w:hAnsi="Arial" w:cs="Arial"/>
        </w:rPr>
      </w:pPr>
      <w:r w:rsidRPr="00F0597E">
        <w:rPr>
          <w:rFonts w:ascii="Arial" w:hAnsi="Arial" w:cs="Arial"/>
        </w:rPr>
        <w:t>4.</w:t>
      </w:r>
      <w:r w:rsidR="00151718">
        <w:rPr>
          <w:rFonts w:ascii="Arial" w:hAnsi="Arial" w:cs="Arial"/>
        </w:rPr>
        <w:t>3</w:t>
      </w:r>
      <w:r w:rsidRPr="00F0597E">
        <w:rPr>
          <w:rFonts w:ascii="Arial" w:hAnsi="Arial" w:cs="Arial"/>
        </w:rPr>
        <w:t xml:space="preserve"> który w wyniku zamierzonego działania lub rażącego niedbalstwa wprowadził zamawiającego w błąd przy przedstawieniu informacji, że nie podlega wykluczeniu, spełnia warunki udziału </w:t>
      </w:r>
      <w:r w:rsidRPr="00F0597E">
        <w:rPr>
          <w:rFonts w:ascii="Arial" w:hAnsi="Arial" w:cs="Arial"/>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 na podstawie </w:t>
      </w:r>
      <w:r w:rsidRPr="00F0597E">
        <w:rPr>
          <w:rFonts w:ascii="Arial" w:hAnsi="Arial" w:cs="Arial"/>
          <w:u w:val="single"/>
        </w:rPr>
        <w:t>art. 109 ust. 1 pkt 8 ustawy</w:t>
      </w:r>
      <w:r w:rsidRPr="00F0597E">
        <w:rPr>
          <w:rFonts w:ascii="Arial" w:hAnsi="Arial" w:cs="Arial"/>
        </w:rPr>
        <w:t>.</w:t>
      </w:r>
    </w:p>
    <w:p w14:paraId="7591757F" w14:textId="77777777" w:rsidR="00151718" w:rsidRDefault="00151718" w:rsidP="000B70D2">
      <w:pPr>
        <w:autoSpaceDE w:val="0"/>
        <w:autoSpaceDN w:val="0"/>
        <w:adjustRightInd w:val="0"/>
        <w:ind w:left="426"/>
        <w:jc w:val="both"/>
        <w:rPr>
          <w:rFonts w:ascii="Arial" w:hAnsi="Arial" w:cs="Arial"/>
        </w:rPr>
      </w:pPr>
    </w:p>
    <w:p w14:paraId="72150E43" w14:textId="77777777" w:rsidR="001562F1" w:rsidRPr="00A42D3C" w:rsidRDefault="001562F1" w:rsidP="00201890">
      <w:pPr>
        <w:numPr>
          <w:ilvl w:val="0"/>
          <w:numId w:val="18"/>
        </w:numPr>
        <w:suppressAutoHyphens/>
        <w:overflowPunct w:val="0"/>
        <w:autoSpaceDE w:val="0"/>
        <w:spacing w:after="60"/>
        <w:ind w:left="426" w:hanging="426"/>
        <w:jc w:val="both"/>
        <w:textAlignment w:val="baseline"/>
        <w:rPr>
          <w:rFonts w:ascii="Arial" w:hAnsi="Arial" w:cs="Arial"/>
          <w:lang w:eastAsia="ar-SA"/>
        </w:rPr>
      </w:pPr>
      <w:r w:rsidRPr="00A42D3C">
        <w:rPr>
          <w:rFonts w:ascii="Arial" w:hAnsi="Arial" w:cs="Arial"/>
        </w:rPr>
        <w:t>Wykluczenie Wykonawcy następuje zgodnie z art. 111 Ustawy.</w:t>
      </w:r>
    </w:p>
    <w:p w14:paraId="72150E44" w14:textId="6088D09B" w:rsidR="00413085" w:rsidRPr="00A42D3C" w:rsidRDefault="00413085" w:rsidP="00201890">
      <w:pPr>
        <w:numPr>
          <w:ilvl w:val="0"/>
          <w:numId w:val="18"/>
        </w:numPr>
        <w:suppressAutoHyphens/>
        <w:overflowPunct w:val="0"/>
        <w:autoSpaceDE w:val="0"/>
        <w:spacing w:after="60"/>
        <w:ind w:left="426" w:hanging="426"/>
        <w:jc w:val="both"/>
        <w:textAlignment w:val="baseline"/>
        <w:rPr>
          <w:rFonts w:ascii="Arial" w:hAnsi="Arial" w:cs="Arial"/>
          <w:lang w:eastAsia="ar-SA"/>
        </w:rPr>
      </w:pPr>
      <w:r w:rsidRPr="00A42D3C">
        <w:rPr>
          <w:rFonts w:ascii="Arial" w:hAnsi="Arial" w:cs="Arial"/>
          <w:lang w:eastAsia="ar-SA"/>
        </w:rPr>
        <w:t>Wykonawca nie podlega wykluczeniu w okolicznościach określonych w art. 108 ust. 1 pkt 1, 2 i 5</w:t>
      </w:r>
      <w:r w:rsidR="00F22297">
        <w:rPr>
          <w:rFonts w:ascii="Arial" w:hAnsi="Arial" w:cs="Arial"/>
          <w:lang w:eastAsia="ar-SA"/>
        </w:rPr>
        <w:t xml:space="preserve"> Ustawy</w:t>
      </w:r>
      <w:r w:rsidRPr="00A42D3C">
        <w:rPr>
          <w:rFonts w:ascii="Arial" w:hAnsi="Arial" w:cs="Arial"/>
          <w:lang w:eastAsia="ar-SA"/>
        </w:rPr>
        <w:t xml:space="preserve"> lub art. 109 ust. 1 pkt 4</w:t>
      </w:r>
      <w:r w:rsidR="00F22297">
        <w:rPr>
          <w:rFonts w:ascii="Arial" w:hAnsi="Arial" w:cs="Arial"/>
          <w:lang w:eastAsia="ar-SA"/>
        </w:rPr>
        <w:t xml:space="preserve"> Ustawy</w:t>
      </w:r>
      <w:r w:rsidRPr="00A42D3C">
        <w:rPr>
          <w:rFonts w:ascii="Arial" w:hAnsi="Arial" w:cs="Arial"/>
          <w:lang w:eastAsia="ar-SA"/>
        </w:rPr>
        <w:t>, jeżeli udowodni Zamawiającemu, że spełnił łącznie przesłanki określone w art. 110 ust. 2 Ustawy.</w:t>
      </w:r>
    </w:p>
    <w:p w14:paraId="72150E45" w14:textId="115DA1C7" w:rsidR="00413085" w:rsidRDefault="00413085" w:rsidP="00201890">
      <w:pPr>
        <w:numPr>
          <w:ilvl w:val="0"/>
          <w:numId w:val="18"/>
        </w:numPr>
        <w:suppressAutoHyphens/>
        <w:overflowPunct w:val="0"/>
        <w:autoSpaceDE w:val="0"/>
        <w:spacing w:after="60"/>
        <w:ind w:left="426" w:hanging="426"/>
        <w:jc w:val="both"/>
        <w:textAlignment w:val="baseline"/>
        <w:rPr>
          <w:rFonts w:ascii="Arial" w:hAnsi="Arial" w:cs="Arial"/>
          <w:lang w:eastAsia="ar-SA"/>
        </w:rPr>
      </w:pPr>
      <w:r w:rsidRPr="00A42D3C">
        <w:rPr>
          <w:rFonts w:ascii="Arial" w:hAnsi="Arial" w:cs="Arial"/>
          <w:lang w:eastAsia="ar-SA"/>
        </w:rPr>
        <w:t xml:space="preserve">Zamawiający ocenia, czy podjęte przez Wykonawcę czynności, o których mowa w pkt. 6, są wystarczające do wykazania jego rzetelności, uwzględniając wagę i szczególne okoliczności czynu Wykonawcy. Jeżeli podjęte przez </w:t>
      </w:r>
      <w:r w:rsidR="00F42E53" w:rsidRPr="00A42D3C">
        <w:rPr>
          <w:rFonts w:ascii="Arial" w:hAnsi="Arial" w:cs="Arial"/>
          <w:lang w:eastAsia="ar-SA"/>
        </w:rPr>
        <w:t>W</w:t>
      </w:r>
      <w:r w:rsidRPr="00A42D3C">
        <w:rPr>
          <w:rFonts w:ascii="Arial" w:hAnsi="Arial" w:cs="Arial"/>
          <w:lang w:eastAsia="ar-SA"/>
        </w:rPr>
        <w:t xml:space="preserve">ykonawcę czynności, o których mowa w ust. 2, nie są wystarczające do wykazania jego rzetelności, Zamawiający zgodnie z art. 110 ust. 3 Ustawy wyklucza </w:t>
      </w:r>
      <w:r w:rsidR="00F42E53" w:rsidRPr="00A42D3C">
        <w:rPr>
          <w:rFonts w:ascii="Arial" w:hAnsi="Arial" w:cs="Arial"/>
          <w:lang w:eastAsia="ar-SA"/>
        </w:rPr>
        <w:t>W</w:t>
      </w:r>
      <w:r w:rsidRPr="00A42D3C">
        <w:rPr>
          <w:rFonts w:ascii="Arial" w:hAnsi="Arial" w:cs="Arial"/>
          <w:lang w:eastAsia="ar-SA"/>
        </w:rPr>
        <w:t>ykonawcę.</w:t>
      </w:r>
    </w:p>
    <w:p w14:paraId="65A2F010" w14:textId="6B1C0D71" w:rsidR="00102F81" w:rsidRDefault="00102F81" w:rsidP="00201890">
      <w:pPr>
        <w:numPr>
          <w:ilvl w:val="0"/>
          <w:numId w:val="18"/>
        </w:numPr>
        <w:suppressAutoHyphens/>
        <w:overflowPunct w:val="0"/>
        <w:autoSpaceDE w:val="0"/>
        <w:spacing w:after="60"/>
        <w:ind w:left="426" w:hanging="426"/>
        <w:jc w:val="both"/>
        <w:textAlignment w:val="baseline"/>
        <w:rPr>
          <w:rFonts w:ascii="Arial" w:hAnsi="Arial" w:cs="Arial"/>
          <w:lang w:eastAsia="ar-SA"/>
        </w:rPr>
      </w:pPr>
      <w:r w:rsidRPr="00102F81">
        <w:rPr>
          <w:rFonts w:ascii="Arial" w:hAnsi="Arial" w:cs="Arial"/>
        </w:rPr>
        <w:t xml:space="preserve">W związku z wejściem w życie ustawy z dnia 13 kwietnia 2022 r. o szczególnych rozwiązaniach </w:t>
      </w:r>
      <w:r w:rsidRPr="00102F81">
        <w:rPr>
          <w:rFonts w:ascii="Arial" w:hAnsi="Arial" w:cs="Arial"/>
        </w:rPr>
        <w:br/>
        <w:t xml:space="preserve">w zakresie przeciwdziałania wspieraniu agresji na Ukrainę oraz służących ochronie bezpieczeństwa narodowego (Dz. U. z 2022r. poz. 835) </w:t>
      </w:r>
      <w:r w:rsidRPr="00102F81">
        <w:rPr>
          <w:rFonts w:ascii="Arial" w:hAnsi="Arial" w:cs="Arial"/>
          <w:u w:val="single"/>
        </w:rPr>
        <w:t>Zamawiający wykluczy</w:t>
      </w:r>
      <w:r w:rsidRPr="00102F81">
        <w:rPr>
          <w:rFonts w:ascii="Arial" w:hAnsi="Arial" w:cs="Arial"/>
        </w:rPr>
        <w:t xml:space="preserve"> z postępowania podmioty, o których mowa w art. 7 ust. 1 w/w Ustawy.</w:t>
      </w:r>
    </w:p>
    <w:p w14:paraId="36E07DE4" w14:textId="5E2FE5DC" w:rsidR="00102F81" w:rsidRPr="00102F81" w:rsidRDefault="00102F81" w:rsidP="00201890">
      <w:pPr>
        <w:numPr>
          <w:ilvl w:val="0"/>
          <w:numId w:val="18"/>
        </w:numPr>
        <w:suppressAutoHyphens/>
        <w:overflowPunct w:val="0"/>
        <w:autoSpaceDE w:val="0"/>
        <w:spacing w:after="60"/>
        <w:ind w:left="426" w:hanging="426"/>
        <w:jc w:val="both"/>
        <w:textAlignment w:val="baseline"/>
        <w:rPr>
          <w:rFonts w:ascii="Arial" w:hAnsi="Arial" w:cs="Arial"/>
          <w:lang w:eastAsia="ar-SA"/>
        </w:rPr>
      </w:pPr>
      <w:r w:rsidRPr="00102F81">
        <w:rPr>
          <w:rFonts w:ascii="Arial" w:hAnsi="Arial" w:cs="Arial"/>
          <w:lang w:eastAsia="ar-SA"/>
        </w:rPr>
        <w:t xml:space="preserve">Na podstawie art. 7 ust. 1 ustawy z dnia 13 kwietnia 2022 r. o szczególnych rozwiązaniach </w:t>
      </w:r>
      <w:r w:rsidRPr="00102F81">
        <w:rPr>
          <w:rFonts w:ascii="Arial" w:hAnsi="Arial" w:cs="Arial"/>
          <w:lang w:eastAsia="ar-SA"/>
        </w:rPr>
        <w:br/>
        <w:t>w zakresie przeciwdziałania wspieraniu agresji na Ukrainę oraz służących ochronie bezpieczeństwa narodowego z postępowania o udzielenie zamówienia publicznego prowadzonego na podstawie ustawy Prawo zamówień publicznych wyklucza się:</w:t>
      </w:r>
    </w:p>
    <w:p w14:paraId="5D4A52C4" w14:textId="77777777" w:rsidR="00102F81" w:rsidRPr="00102F81" w:rsidRDefault="00102F81" w:rsidP="00102F81">
      <w:pPr>
        <w:suppressAutoHyphens/>
        <w:overflowPunct w:val="0"/>
        <w:autoSpaceDE w:val="0"/>
        <w:spacing w:after="60"/>
        <w:ind w:left="852"/>
        <w:jc w:val="both"/>
        <w:textAlignment w:val="baseline"/>
        <w:rPr>
          <w:rFonts w:ascii="Arial" w:hAnsi="Arial" w:cs="Arial"/>
          <w:lang w:eastAsia="ar-SA"/>
        </w:rPr>
      </w:pPr>
      <w:r w:rsidRPr="00102F81">
        <w:rPr>
          <w:rFonts w:ascii="Arial" w:hAnsi="Arial" w:cs="Arial"/>
          <w:lang w:eastAsia="ar-SA"/>
        </w:rPr>
        <w:t xml:space="preserve">1) wykonawcę wymienionego w wykazach określonych w rozporządzeniu 765/2006 </w:t>
      </w:r>
      <w:r w:rsidRPr="00102F81">
        <w:rPr>
          <w:rFonts w:ascii="Arial" w:hAnsi="Arial" w:cs="Arial"/>
          <w:lang w:eastAsia="ar-SA"/>
        </w:rPr>
        <w:br/>
        <w:t>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0756193A" w14:textId="2BC41B0A" w:rsidR="00102F81" w:rsidRPr="00102F81" w:rsidRDefault="00102F81" w:rsidP="00102F81">
      <w:pPr>
        <w:suppressAutoHyphens/>
        <w:overflowPunct w:val="0"/>
        <w:autoSpaceDE w:val="0"/>
        <w:spacing w:after="60"/>
        <w:ind w:left="852"/>
        <w:jc w:val="both"/>
        <w:textAlignment w:val="baseline"/>
        <w:rPr>
          <w:rFonts w:ascii="Arial" w:hAnsi="Arial" w:cs="Arial"/>
          <w:lang w:eastAsia="ar-SA"/>
        </w:rPr>
      </w:pPr>
      <w:r w:rsidRPr="00102F81">
        <w:rPr>
          <w:rFonts w:ascii="Arial" w:hAnsi="Arial" w:cs="Arial"/>
          <w:lang w:eastAsia="ar-SA"/>
        </w:rPr>
        <w:t xml:space="preserve">2) </w:t>
      </w:r>
      <w:r w:rsidR="00E2587E">
        <w:rPr>
          <w:rFonts w:ascii="Arial" w:hAnsi="Arial" w:cs="Arial"/>
          <w:lang w:eastAsia="ar-SA"/>
        </w:rPr>
        <w:t xml:space="preserve"> </w:t>
      </w:r>
      <w:r w:rsidRPr="00102F81">
        <w:rPr>
          <w:rFonts w:ascii="Arial" w:hAnsi="Arial" w:cs="Arial"/>
          <w:lang w:eastAsia="ar-SA"/>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163B7F26" w14:textId="3025F22F" w:rsidR="00102F81" w:rsidRPr="00102F81" w:rsidRDefault="00102F81" w:rsidP="00102F81">
      <w:pPr>
        <w:suppressAutoHyphens/>
        <w:overflowPunct w:val="0"/>
        <w:autoSpaceDE w:val="0"/>
        <w:spacing w:after="60"/>
        <w:ind w:left="852"/>
        <w:jc w:val="both"/>
        <w:textAlignment w:val="baseline"/>
        <w:rPr>
          <w:rFonts w:ascii="Arial" w:hAnsi="Arial" w:cs="Arial"/>
          <w:lang w:eastAsia="ar-SA"/>
        </w:rPr>
      </w:pPr>
      <w:r w:rsidRPr="00102F81">
        <w:rPr>
          <w:rFonts w:ascii="Arial" w:hAnsi="Arial" w:cs="Arial"/>
          <w:lang w:eastAsia="ar-SA"/>
        </w:rPr>
        <w:t xml:space="preserve">3) </w:t>
      </w:r>
      <w:r w:rsidR="00D47C59">
        <w:rPr>
          <w:rFonts w:ascii="Arial" w:hAnsi="Arial" w:cs="Arial"/>
          <w:lang w:eastAsia="ar-SA"/>
        </w:rPr>
        <w:t xml:space="preserve"> </w:t>
      </w:r>
      <w:r w:rsidRPr="00102F81">
        <w:rPr>
          <w:rFonts w:ascii="Arial" w:hAnsi="Arial" w:cs="Arial"/>
          <w:lang w:eastAsia="ar-SA"/>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0632A2">
        <w:rPr>
          <w:rFonts w:ascii="Arial" w:hAnsi="Arial" w:cs="Arial"/>
          <w:lang w:eastAsia="ar-SA"/>
        </w:rPr>
        <w:br/>
      </w:r>
      <w:r w:rsidRPr="00102F81">
        <w:rPr>
          <w:rFonts w:ascii="Arial" w:hAnsi="Arial" w:cs="Arial"/>
          <w:lang w:eastAsia="ar-SA"/>
        </w:rPr>
        <w:lastRenderedPageBreak/>
        <w:t xml:space="preserve">o zastosowaniu środka, o którym mowa w art. 1 pkt 3 ustawy z dnia 13 kwietnia 2022 r. </w:t>
      </w:r>
      <w:r w:rsidR="000632A2">
        <w:rPr>
          <w:rFonts w:ascii="Arial" w:hAnsi="Arial" w:cs="Arial"/>
          <w:lang w:eastAsia="ar-SA"/>
        </w:rPr>
        <w:br/>
      </w:r>
      <w:r w:rsidRPr="00102F81">
        <w:rPr>
          <w:rFonts w:ascii="Arial" w:hAnsi="Arial" w:cs="Arial"/>
          <w:lang w:eastAsia="ar-SA"/>
        </w:rPr>
        <w:t>o szczególnych rozwiązaniach w zakresie przeciwdziałania wspieraniu agresji na Ukrainę oraz służących ochronie bezpieczeństwa narodowego.</w:t>
      </w:r>
    </w:p>
    <w:p w14:paraId="57457A93" w14:textId="0FAF3A59" w:rsidR="00102F81" w:rsidRDefault="00102F81" w:rsidP="00722DF0">
      <w:pPr>
        <w:numPr>
          <w:ilvl w:val="0"/>
          <w:numId w:val="20"/>
        </w:numPr>
        <w:suppressAutoHyphens/>
        <w:overflowPunct w:val="0"/>
        <w:autoSpaceDE w:val="0"/>
        <w:spacing w:after="60"/>
        <w:jc w:val="both"/>
        <w:textAlignment w:val="baseline"/>
        <w:rPr>
          <w:rFonts w:ascii="Arial" w:hAnsi="Arial" w:cs="Arial"/>
          <w:lang w:eastAsia="ar-SA"/>
        </w:rPr>
      </w:pPr>
      <w:r w:rsidRPr="00102F81">
        <w:rPr>
          <w:rFonts w:ascii="Arial" w:hAnsi="Arial" w:cs="Arial"/>
          <w:lang w:eastAsia="ar-SA"/>
        </w:rPr>
        <w:t>Wykluczenie, o którym mowa w dziale V pkt 9 SWZ następować będzie na okres trwania ww. okoliczności. 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14:paraId="6984D97F" w14:textId="77777777" w:rsidR="00316BB8" w:rsidRPr="00A42D3C" w:rsidRDefault="00316BB8" w:rsidP="00E81EDB">
      <w:pPr>
        <w:pStyle w:val="Akapitzlist"/>
        <w:suppressAutoHyphens/>
        <w:overflowPunct w:val="0"/>
        <w:autoSpaceDE w:val="0"/>
        <w:spacing w:after="60"/>
        <w:jc w:val="both"/>
        <w:textAlignment w:val="baseline"/>
        <w:rPr>
          <w:rFonts w:ascii="Arial" w:hAnsi="Arial" w:cs="Arial"/>
          <w:lang w:eastAsia="ar-SA"/>
        </w:rPr>
      </w:pPr>
    </w:p>
    <w:p w14:paraId="72150E46" w14:textId="4BFA9F16" w:rsidR="001562F1" w:rsidRPr="00A42D3C" w:rsidRDefault="001562F1" w:rsidP="001562F1">
      <w:pPr>
        <w:pStyle w:val="Style26"/>
        <w:spacing w:line="20" w:lineRule="atLeast"/>
        <w:ind w:left="567" w:hanging="567"/>
        <w:jc w:val="both"/>
        <w:outlineLvl w:val="1"/>
        <w:rPr>
          <w:i/>
          <w:sz w:val="20"/>
          <w:szCs w:val="20"/>
        </w:rPr>
      </w:pPr>
      <w:bookmarkStart w:id="36" w:name="_Toc67911584"/>
      <w:bookmarkStart w:id="37" w:name="_Toc139286733"/>
      <w:r w:rsidRPr="00A42D3C">
        <w:rPr>
          <w:b/>
          <w:sz w:val="20"/>
          <w:szCs w:val="20"/>
          <w:u w:val="single"/>
        </w:rPr>
        <w:t xml:space="preserve">V.A. </w:t>
      </w:r>
      <w:r w:rsidR="00F14905" w:rsidRPr="00A42D3C">
        <w:rPr>
          <w:b/>
          <w:sz w:val="20"/>
          <w:szCs w:val="20"/>
          <w:u w:val="single"/>
        </w:rPr>
        <w:tab/>
      </w:r>
      <w:r w:rsidRPr="00A42D3C">
        <w:rPr>
          <w:b/>
          <w:i/>
          <w:sz w:val="20"/>
          <w:szCs w:val="20"/>
          <w:u w:val="single"/>
        </w:rPr>
        <w:t>Podmioty ubiegające się wspólnie o udzielenie zamówienia</w:t>
      </w:r>
      <w:bookmarkEnd w:id="36"/>
      <w:r w:rsidR="00F14905" w:rsidRPr="00A42D3C">
        <w:rPr>
          <w:b/>
          <w:i/>
          <w:sz w:val="20"/>
          <w:szCs w:val="20"/>
          <w:u w:val="single"/>
        </w:rPr>
        <w:t xml:space="preserve"> (np.: konsorcjum, spółka cywilna)</w:t>
      </w:r>
      <w:bookmarkEnd w:id="37"/>
    </w:p>
    <w:p w14:paraId="72150E48" w14:textId="77777777" w:rsidR="001562F1" w:rsidRPr="00A42D3C" w:rsidRDefault="001562F1" w:rsidP="00201890">
      <w:pPr>
        <w:pStyle w:val="Akapitzlist"/>
        <w:widowControl w:val="0"/>
        <w:numPr>
          <w:ilvl w:val="0"/>
          <w:numId w:val="6"/>
        </w:numPr>
        <w:autoSpaceDE w:val="0"/>
        <w:autoSpaceDN w:val="0"/>
        <w:adjustRightInd w:val="0"/>
        <w:spacing w:after="60" w:line="20" w:lineRule="atLeast"/>
        <w:contextualSpacing w:val="0"/>
        <w:jc w:val="both"/>
        <w:rPr>
          <w:rFonts w:ascii="Arial" w:hAnsi="Arial" w:cs="Arial"/>
          <w:vanish/>
        </w:rPr>
      </w:pPr>
    </w:p>
    <w:p w14:paraId="66DC0BCC" w14:textId="77777777" w:rsidR="006A794C" w:rsidRDefault="006A794C" w:rsidP="00201890">
      <w:pPr>
        <w:pStyle w:val="Style26"/>
        <w:numPr>
          <w:ilvl w:val="0"/>
          <w:numId w:val="7"/>
        </w:numPr>
        <w:spacing w:after="60" w:line="20" w:lineRule="atLeast"/>
        <w:ind w:left="284" w:hanging="284"/>
        <w:jc w:val="both"/>
        <w:rPr>
          <w:sz w:val="20"/>
          <w:szCs w:val="20"/>
        </w:rPr>
      </w:pPr>
      <w:bookmarkStart w:id="38" w:name="_Toc67911585"/>
      <w:bookmarkStart w:id="39" w:name="_Toc139286734"/>
      <w:r w:rsidRPr="000B1A40">
        <w:rPr>
          <w:sz w:val="20"/>
          <w:szCs w:val="20"/>
        </w:rPr>
        <w:t xml:space="preserve">Zgodnie z art. 58 ust. 1 Ustawy, Wykonawcy mogą wspólnie ubiegać się o udzielenie zamówienia. W takim przypadku Wykonawcy ustanawiają pełnomocnika do reprezentowania ich </w:t>
      </w:r>
      <w:r w:rsidRPr="000B1A40">
        <w:rPr>
          <w:sz w:val="20"/>
          <w:szCs w:val="20"/>
        </w:rPr>
        <w:br/>
        <w:t xml:space="preserve">w postępowaniu o udzielenie zamówienia albo do reprezentowania w postępowaniu i zawarcia umowy w sprawie zamówienia publicznego. </w:t>
      </w:r>
    </w:p>
    <w:p w14:paraId="22BD919D" w14:textId="77777777" w:rsidR="006A794C" w:rsidRPr="002F5DB8" w:rsidRDefault="006A794C" w:rsidP="00201890">
      <w:pPr>
        <w:pStyle w:val="Style26"/>
        <w:numPr>
          <w:ilvl w:val="0"/>
          <w:numId w:val="7"/>
        </w:numPr>
        <w:spacing w:line="20" w:lineRule="atLeast"/>
        <w:ind w:left="284" w:hanging="284"/>
        <w:jc w:val="both"/>
        <w:rPr>
          <w:sz w:val="20"/>
          <w:szCs w:val="20"/>
        </w:rPr>
      </w:pPr>
      <w:r w:rsidRPr="00A03BAE">
        <w:rPr>
          <w:sz w:val="20"/>
          <w:szCs w:val="20"/>
        </w:rPr>
        <w:t>Pełnomocnictwo Wykonawców ubiegających się wspólnie o udzielenie zamówienia, o którym mowa wyżej, winno być załączone do oferty.</w:t>
      </w:r>
    </w:p>
    <w:p w14:paraId="5D87FB37" w14:textId="77777777" w:rsidR="006A794C" w:rsidRPr="002F5DB8" w:rsidRDefault="006A794C" w:rsidP="00201890">
      <w:pPr>
        <w:pStyle w:val="Style26"/>
        <w:numPr>
          <w:ilvl w:val="0"/>
          <w:numId w:val="7"/>
        </w:numPr>
        <w:spacing w:line="20" w:lineRule="atLeast"/>
        <w:ind w:left="284" w:hanging="284"/>
        <w:jc w:val="both"/>
        <w:rPr>
          <w:sz w:val="20"/>
          <w:szCs w:val="20"/>
        </w:rPr>
      </w:pPr>
      <w:r w:rsidRPr="000B1A40">
        <w:rPr>
          <w:sz w:val="20"/>
          <w:szCs w:val="20"/>
        </w:rPr>
        <w:t>Zgodnie z art. 59 Ustawy, w</w:t>
      </w:r>
      <w:r w:rsidRPr="0080501D">
        <w:rPr>
          <w:sz w:val="20"/>
          <w:szCs w:val="20"/>
        </w:rPr>
        <w:t xml:space="preserve"> przypadku wyboru oferty Wykonawców ubiegających się wspólnie </w:t>
      </w:r>
      <w:r>
        <w:rPr>
          <w:sz w:val="20"/>
          <w:szCs w:val="20"/>
        </w:rPr>
        <w:br/>
      </w:r>
      <w:r w:rsidRPr="0080501D">
        <w:rPr>
          <w:sz w:val="20"/>
          <w:szCs w:val="20"/>
        </w:rPr>
        <w:t xml:space="preserve">o udzielenie zamówienia, Zamawiający </w:t>
      </w:r>
      <w:r>
        <w:rPr>
          <w:sz w:val="20"/>
          <w:szCs w:val="20"/>
        </w:rPr>
        <w:t>przed zawarciem umowy zastrzega możliwość</w:t>
      </w:r>
      <w:r w:rsidRPr="0080501D">
        <w:rPr>
          <w:sz w:val="20"/>
          <w:szCs w:val="20"/>
        </w:rPr>
        <w:t xml:space="preserve"> </w:t>
      </w:r>
      <w:r>
        <w:rPr>
          <w:sz w:val="20"/>
          <w:szCs w:val="20"/>
        </w:rPr>
        <w:t>wezwania Wykonawców do</w:t>
      </w:r>
      <w:r w:rsidRPr="0080501D">
        <w:rPr>
          <w:sz w:val="20"/>
          <w:szCs w:val="20"/>
        </w:rPr>
        <w:t xml:space="preserve"> przedstawienia </w:t>
      </w:r>
      <w:r>
        <w:rPr>
          <w:sz w:val="20"/>
          <w:szCs w:val="20"/>
        </w:rPr>
        <w:t xml:space="preserve">kopii </w:t>
      </w:r>
      <w:r w:rsidRPr="0080501D">
        <w:rPr>
          <w:sz w:val="20"/>
          <w:szCs w:val="20"/>
        </w:rPr>
        <w:t>umowy reguluj</w:t>
      </w:r>
      <w:r>
        <w:rPr>
          <w:sz w:val="20"/>
          <w:szCs w:val="20"/>
        </w:rPr>
        <w:t xml:space="preserve">ącej współpracę tych Wykonawców wraz </w:t>
      </w:r>
      <w:r>
        <w:rPr>
          <w:sz w:val="20"/>
          <w:szCs w:val="20"/>
        </w:rPr>
        <w:br/>
        <w:t xml:space="preserve">z ewentualnymi kopiami aneksów do tej umowy. </w:t>
      </w:r>
    </w:p>
    <w:p w14:paraId="44BD5C40" w14:textId="77777777" w:rsidR="006A794C" w:rsidRPr="002F5DB8" w:rsidRDefault="006A794C" w:rsidP="00201890">
      <w:pPr>
        <w:pStyle w:val="Style26"/>
        <w:numPr>
          <w:ilvl w:val="0"/>
          <w:numId w:val="7"/>
        </w:numPr>
        <w:spacing w:line="20" w:lineRule="atLeast"/>
        <w:ind w:left="284" w:hanging="284"/>
        <w:jc w:val="both"/>
        <w:rPr>
          <w:sz w:val="20"/>
          <w:szCs w:val="20"/>
        </w:rPr>
      </w:pPr>
      <w:r w:rsidRPr="002F5DB8">
        <w:rPr>
          <w:sz w:val="20"/>
          <w:szCs w:val="20"/>
        </w:rPr>
        <w:t xml:space="preserve">W wypadku Wykonawców wspólnie ubiegających się o udzielenie zamówienia, oświadczenie, </w:t>
      </w:r>
      <w:r w:rsidRPr="002F5DB8">
        <w:rPr>
          <w:sz w:val="20"/>
          <w:szCs w:val="20"/>
        </w:rPr>
        <w:br/>
        <w:t>o którym mowa w art. 125 Ustawy, składa</w:t>
      </w:r>
      <w:r>
        <w:rPr>
          <w:sz w:val="20"/>
          <w:szCs w:val="20"/>
        </w:rPr>
        <w:t xml:space="preserve">ne jest zgodnie </w:t>
      </w:r>
      <w:r w:rsidRPr="006A794C">
        <w:rPr>
          <w:sz w:val="20"/>
          <w:szCs w:val="20"/>
        </w:rPr>
        <w:t>z działem VIII pkt. 1 SWZ.</w:t>
      </w:r>
      <w:r w:rsidRPr="002F5DB8">
        <w:rPr>
          <w:sz w:val="20"/>
          <w:szCs w:val="20"/>
        </w:rPr>
        <w:t xml:space="preserve"> Oświadczenie to wstępnie potwierdza brak podstaw do wykluczenia Wykonawców oraz spełnianie warunków udziału w postępowaniu w zakresie, w którym każdy z Wykonawców wykazuje spełnianie warunków udziału w postępowaniu.</w:t>
      </w:r>
    </w:p>
    <w:p w14:paraId="2F88D2FA" w14:textId="60618AE9" w:rsidR="006A794C" w:rsidRDefault="006A794C" w:rsidP="00201890">
      <w:pPr>
        <w:pStyle w:val="Style26"/>
        <w:numPr>
          <w:ilvl w:val="0"/>
          <w:numId w:val="7"/>
        </w:numPr>
        <w:spacing w:after="60" w:line="20" w:lineRule="atLeast"/>
        <w:ind w:left="284" w:hanging="284"/>
        <w:jc w:val="both"/>
        <w:rPr>
          <w:sz w:val="20"/>
          <w:szCs w:val="20"/>
        </w:rPr>
      </w:pPr>
      <w:r w:rsidRPr="004F78E1">
        <w:rPr>
          <w:sz w:val="20"/>
          <w:szCs w:val="20"/>
        </w:rPr>
        <w:t xml:space="preserve">Oświadczenia i dokumenty potwierdzające brak podstaw do wykluczenia z postępowania, w tym oświadczenie dotyczące przynależności lub braku przynależności do tej samej grupy </w:t>
      </w:r>
      <w:r w:rsidRPr="00A33C73">
        <w:rPr>
          <w:sz w:val="20"/>
          <w:szCs w:val="20"/>
        </w:rPr>
        <w:t xml:space="preserve">kapitałowej </w:t>
      </w:r>
      <w:r w:rsidRPr="00A33C73">
        <w:rPr>
          <w:b/>
          <w:bCs/>
          <w:sz w:val="20"/>
          <w:szCs w:val="20"/>
        </w:rPr>
        <w:t xml:space="preserve">zał. nr </w:t>
      </w:r>
      <w:r w:rsidR="00397DED">
        <w:rPr>
          <w:b/>
          <w:bCs/>
          <w:sz w:val="20"/>
          <w:szCs w:val="20"/>
        </w:rPr>
        <w:t>7</w:t>
      </w:r>
      <w:r w:rsidRPr="00A33C73">
        <w:rPr>
          <w:b/>
          <w:bCs/>
          <w:sz w:val="20"/>
          <w:szCs w:val="20"/>
        </w:rPr>
        <w:t xml:space="preserve"> do SWZ </w:t>
      </w:r>
      <w:r w:rsidRPr="00A33C73">
        <w:rPr>
          <w:sz w:val="20"/>
          <w:szCs w:val="20"/>
        </w:rPr>
        <w:t>- „Oświadczenie o grupie kapitałowej”, składa każdy z Wykonawców wspólnie ubiegających się o udzielenie zamówienia.</w:t>
      </w:r>
    </w:p>
    <w:p w14:paraId="2F127E7D" w14:textId="3B1B6488" w:rsidR="006A794C" w:rsidRDefault="006A794C" w:rsidP="00201890">
      <w:pPr>
        <w:pStyle w:val="Style26"/>
        <w:numPr>
          <w:ilvl w:val="0"/>
          <w:numId w:val="7"/>
        </w:numPr>
        <w:spacing w:after="60" w:line="20" w:lineRule="atLeast"/>
        <w:ind w:left="284" w:hanging="284"/>
        <w:jc w:val="both"/>
        <w:rPr>
          <w:sz w:val="20"/>
          <w:szCs w:val="20"/>
        </w:rPr>
      </w:pPr>
      <w:r w:rsidRPr="00B90FC5">
        <w:rPr>
          <w:sz w:val="20"/>
          <w:szCs w:val="20"/>
        </w:rPr>
        <w:t>Wspólnicy spółki cywilnej są traktowani jak Wykonawcy wspólnie ubiegający się o udzielenie zamówienia publicznego i mają do nich zastosowanie przepisy określone dla Wykonawców wspólnie ubiegających się o udzielenie zamówienia publicznego.</w:t>
      </w:r>
    </w:p>
    <w:p w14:paraId="57937CBC" w14:textId="77777777" w:rsidR="006A794C" w:rsidRPr="002E1776" w:rsidRDefault="006A794C" w:rsidP="006A794C">
      <w:pPr>
        <w:pStyle w:val="Style26"/>
        <w:spacing w:after="60" w:line="20" w:lineRule="atLeast"/>
        <w:ind w:left="720" w:firstLine="0"/>
        <w:jc w:val="both"/>
        <w:rPr>
          <w:sz w:val="20"/>
          <w:szCs w:val="20"/>
        </w:rPr>
      </w:pPr>
    </w:p>
    <w:p w14:paraId="72150E4F" w14:textId="51E04D32" w:rsidR="001562F1" w:rsidRPr="004360E4" w:rsidRDefault="001562F1" w:rsidP="001562F1">
      <w:pPr>
        <w:pStyle w:val="Style26"/>
        <w:spacing w:after="60" w:line="20" w:lineRule="atLeast"/>
        <w:ind w:firstLine="0"/>
        <w:jc w:val="both"/>
        <w:outlineLvl w:val="1"/>
        <w:rPr>
          <w:b/>
          <w:i/>
          <w:sz w:val="20"/>
          <w:szCs w:val="20"/>
          <w:u w:val="single"/>
        </w:rPr>
      </w:pPr>
      <w:r w:rsidRPr="004360E4">
        <w:rPr>
          <w:b/>
          <w:sz w:val="20"/>
          <w:szCs w:val="20"/>
          <w:u w:val="single"/>
        </w:rPr>
        <w:t xml:space="preserve">V.B. </w:t>
      </w:r>
      <w:r w:rsidRPr="004360E4">
        <w:rPr>
          <w:b/>
          <w:i/>
          <w:sz w:val="20"/>
          <w:szCs w:val="20"/>
          <w:u w:val="single"/>
        </w:rPr>
        <w:t>Podwykonawstwo</w:t>
      </w:r>
      <w:bookmarkEnd w:id="38"/>
      <w:bookmarkEnd w:id="39"/>
    </w:p>
    <w:p w14:paraId="72150E50" w14:textId="77777777" w:rsidR="001562F1" w:rsidRPr="004360E4" w:rsidRDefault="001562F1" w:rsidP="00201890">
      <w:pPr>
        <w:pStyle w:val="Akapitzlist"/>
        <w:widowControl w:val="0"/>
        <w:numPr>
          <w:ilvl w:val="0"/>
          <w:numId w:val="8"/>
        </w:numPr>
        <w:autoSpaceDE w:val="0"/>
        <w:autoSpaceDN w:val="0"/>
        <w:adjustRightInd w:val="0"/>
        <w:spacing w:after="60"/>
        <w:ind w:left="426" w:hanging="426"/>
        <w:contextualSpacing w:val="0"/>
        <w:jc w:val="both"/>
        <w:rPr>
          <w:rFonts w:ascii="Arial" w:hAnsi="Arial" w:cs="Arial"/>
        </w:rPr>
      </w:pPr>
      <w:r w:rsidRPr="004360E4">
        <w:rPr>
          <w:rFonts w:ascii="Arial" w:hAnsi="Arial" w:cs="Arial"/>
        </w:rPr>
        <w:t xml:space="preserve">Zgodnie z art. 462 ust. 1 Ustawy Wykonawca może powierzyć wykonanie części zamówienia podwykonawcom. </w:t>
      </w:r>
    </w:p>
    <w:p w14:paraId="733407F0" w14:textId="7D0D5003" w:rsidR="00190FB7" w:rsidRPr="00D35D8C" w:rsidRDefault="00190FB7" w:rsidP="00201890">
      <w:pPr>
        <w:pStyle w:val="Akapitzlist"/>
        <w:widowControl w:val="0"/>
        <w:numPr>
          <w:ilvl w:val="0"/>
          <w:numId w:val="8"/>
        </w:numPr>
        <w:autoSpaceDE w:val="0"/>
        <w:autoSpaceDN w:val="0"/>
        <w:adjustRightInd w:val="0"/>
        <w:spacing w:after="60"/>
        <w:ind w:left="426" w:hanging="426"/>
        <w:contextualSpacing w:val="0"/>
        <w:jc w:val="both"/>
        <w:rPr>
          <w:rFonts w:ascii="Arial" w:hAnsi="Arial" w:cs="Arial"/>
        </w:rPr>
      </w:pPr>
      <w:r w:rsidRPr="00D35D8C">
        <w:rPr>
          <w:rFonts w:ascii="Arial" w:hAnsi="Arial" w:cs="Arial"/>
        </w:rPr>
        <w:t>Wykonawca, na podstawie art. 462 ust. 2 Ustawy, jest zobowiązany do wskazania w druk</w:t>
      </w:r>
      <w:r w:rsidR="0097139E">
        <w:rPr>
          <w:rFonts w:ascii="Arial" w:hAnsi="Arial" w:cs="Arial"/>
        </w:rPr>
        <w:t>u</w:t>
      </w:r>
      <w:r w:rsidRPr="00D35D8C">
        <w:rPr>
          <w:rFonts w:ascii="Arial" w:hAnsi="Arial" w:cs="Arial"/>
        </w:rPr>
        <w:t xml:space="preserve"> „Oferta” </w:t>
      </w:r>
      <w:r w:rsidR="00D4358B" w:rsidRPr="00D35D8C">
        <w:rPr>
          <w:rFonts w:ascii="Arial" w:hAnsi="Arial" w:cs="Arial"/>
        </w:rPr>
        <w:t>zakresu</w:t>
      </w:r>
      <w:r w:rsidRPr="00D35D8C">
        <w:rPr>
          <w:rFonts w:ascii="Arial" w:hAnsi="Arial" w:cs="Arial"/>
        </w:rPr>
        <w:t xml:space="preserve"> zamówienia, któr</w:t>
      </w:r>
      <w:r w:rsidR="00D4358B" w:rsidRPr="00D35D8C">
        <w:rPr>
          <w:rFonts w:ascii="Arial" w:hAnsi="Arial" w:cs="Arial"/>
        </w:rPr>
        <w:t>ego</w:t>
      </w:r>
      <w:r w:rsidRPr="00D35D8C">
        <w:rPr>
          <w:rFonts w:ascii="Arial" w:hAnsi="Arial" w:cs="Arial"/>
        </w:rPr>
        <w:t xml:space="preserve"> wykonanie zamierza powierzyć podwykonawcom i podania nazw podwykonawców, jeżeli na tym etapie są mu znane. </w:t>
      </w:r>
    </w:p>
    <w:p w14:paraId="700D1F9A" w14:textId="774ECF8C" w:rsidR="000B1F21" w:rsidRPr="00754E4A" w:rsidRDefault="000B1F21" w:rsidP="00201890">
      <w:pPr>
        <w:pStyle w:val="Akapitzlist"/>
        <w:widowControl w:val="0"/>
        <w:numPr>
          <w:ilvl w:val="0"/>
          <w:numId w:val="8"/>
        </w:numPr>
        <w:autoSpaceDE w:val="0"/>
        <w:autoSpaceDN w:val="0"/>
        <w:adjustRightInd w:val="0"/>
        <w:spacing w:after="60"/>
        <w:ind w:left="426" w:hanging="426"/>
        <w:contextualSpacing w:val="0"/>
        <w:jc w:val="both"/>
        <w:rPr>
          <w:rFonts w:ascii="Arial" w:hAnsi="Arial" w:cs="Arial"/>
        </w:rPr>
      </w:pPr>
      <w:r w:rsidRPr="000B1F21">
        <w:rPr>
          <w:rFonts w:ascii="Arial" w:hAnsi="Arial" w:cs="Arial"/>
        </w:rPr>
        <w:t xml:space="preserve">Brak </w:t>
      </w:r>
      <w:r w:rsidR="00F22297">
        <w:rPr>
          <w:rFonts w:ascii="Arial" w:hAnsi="Arial" w:cs="Arial"/>
        </w:rPr>
        <w:t>informacji, o której mowa w pkt</w:t>
      </w:r>
      <w:r w:rsidRPr="000B1F21">
        <w:rPr>
          <w:rFonts w:ascii="Arial" w:hAnsi="Arial" w:cs="Arial"/>
        </w:rPr>
        <w:t xml:space="preserve"> 2 (brak wskazania części zamówienia, których wykonanie zamierza powierzyć podwykonawcom), będzie rozumiany przez Zamawiającego jako realizacja zamówienia przez Wykonawcę we własnym zakresie, bez udziału podwykonawców.</w:t>
      </w:r>
    </w:p>
    <w:p w14:paraId="72150E53" w14:textId="1EC35F0B" w:rsidR="001562F1" w:rsidRDefault="001562F1" w:rsidP="00201890">
      <w:pPr>
        <w:pStyle w:val="Akapitzlist"/>
        <w:widowControl w:val="0"/>
        <w:numPr>
          <w:ilvl w:val="0"/>
          <w:numId w:val="8"/>
        </w:numPr>
        <w:autoSpaceDE w:val="0"/>
        <w:autoSpaceDN w:val="0"/>
        <w:adjustRightInd w:val="0"/>
        <w:spacing w:after="60"/>
        <w:ind w:left="426" w:hanging="426"/>
        <w:contextualSpacing w:val="0"/>
        <w:jc w:val="both"/>
        <w:rPr>
          <w:rFonts w:ascii="Arial" w:hAnsi="Arial" w:cs="Arial"/>
        </w:rPr>
      </w:pPr>
      <w:r w:rsidRPr="004360E4">
        <w:rPr>
          <w:rFonts w:ascii="Arial" w:hAnsi="Arial" w:cs="Arial"/>
        </w:rPr>
        <w:t xml:space="preserve">Powierzenie wykonania części zamówienia podwykonawcom nie zwalnia Wykonawcy </w:t>
      </w:r>
      <w:r w:rsidRPr="004360E4">
        <w:rPr>
          <w:rFonts w:ascii="Arial" w:hAnsi="Arial" w:cs="Arial"/>
        </w:rPr>
        <w:br/>
      </w:r>
      <w:r w:rsidRPr="00E81EDB">
        <w:rPr>
          <w:rFonts w:ascii="Arial" w:hAnsi="Arial" w:cs="Arial"/>
        </w:rPr>
        <w:t>z odpowiedzialności za należyte wykonanie zamówienia.</w:t>
      </w:r>
    </w:p>
    <w:p w14:paraId="5A320EA5" w14:textId="54F55330" w:rsidR="006A794C" w:rsidRPr="00E12993" w:rsidRDefault="006A794C" w:rsidP="00201890">
      <w:pPr>
        <w:pStyle w:val="Akapitzlist"/>
        <w:widowControl w:val="0"/>
        <w:numPr>
          <w:ilvl w:val="0"/>
          <w:numId w:val="8"/>
        </w:numPr>
        <w:autoSpaceDE w:val="0"/>
        <w:autoSpaceDN w:val="0"/>
        <w:adjustRightInd w:val="0"/>
        <w:spacing w:after="60"/>
        <w:ind w:left="426" w:hanging="426"/>
        <w:contextualSpacing w:val="0"/>
        <w:jc w:val="both"/>
        <w:rPr>
          <w:rFonts w:ascii="Arial" w:hAnsi="Arial" w:cs="Arial"/>
        </w:rPr>
      </w:pPr>
      <w:r w:rsidRPr="00E12993">
        <w:rPr>
          <w:rFonts w:ascii="Arial" w:hAnsi="Arial" w:cs="Arial"/>
        </w:rPr>
        <w:t xml:space="preserve">Jeżeli Wykonawca zamierza powierzyć wykonanie części zamówienia podwykonawcy, Zamawiający może badać czy nie zachodzą wobec tego podwykonawcy podstawy wykluczenia, </w:t>
      </w:r>
      <w:r w:rsidR="00E12993">
        <w:rPr>
          <w:rFonts w:ascii="Arial" w:hAnsi="Arial" w:cs="Arial"/>
        </w:rPr>
        <w:br/>
      </w:r>
      <w:r w:rsidRPr="00E12993">
        <w:rPr>
          <w:rFonts w:ascii="Arial" w:hAnsi="Arial" w:cs="Arial"/>
        </w:rPr>
        <w:t>o których mowa w dziale V SWZ. Wykonawca na żądanie Zamawiającego przedstawia oświadczenie, o którym mowa w art. 125 ust. 1, lub podmiotowe środki dowodowe dotyczące tego podwykonawcy.</w:t>
      </w:r>
    </w:p>
    <w:p w14:paraId="0919A9D6" w14:textId="4437B527" w:rsidR="00962FFD" w:rsidRPr="008B1FAF" w:rsidRDefault="00962FFD" w:rsidP="008B1FAF">
      <w:pPr>
        <w:widowControl w:val="0"/>
        <w:autoSpaceDE w:val="0"/>
        <w:autoSpaceDN w:val="0"/>
        <w:adjustRightInd w:val="0"/>
        <w:spacing w:after="60"/>
        <w:jc w:val="both"/>
        <w:rPr>
          <w:rFonts w:ascii="Arial" w:hAnsi="Arial" w:cs="Arial"/>
        </w:rPr>
      </w:pPr>
    </w:p>
    <w:p w14:paraId="204E4006" w14:textId="7CC818C8" w:rsidR="008B1FAF" w:rsidRPr="008B1FAF" w:rsidRDefault="00675B11" w:rsidP="008B1FAF">
      <w:pPr>
        <w:pStyle w:val="Nagwek1"/>
        <w:numPr>
          <w:ilvl w:val="0"/>
          <w:numId w:val="3"/>
        </w:numPr>
        <w:ind w:left="567" w:hanging="567"/>
        <w:jc w:val="left"/>
        <w:rPr>
          <w:rFonts w:ascii="Arial" w:hAnsi="Arial" w:cs="Arial"/>
          <w:i/>
          <w:sz w:val="24"/>
          <w:u w:val="single"/>
        </w:rPr>
      </w:pPr>
      <w:bookmarkStart w:id="40" w:name="_Toc139286735"/>
      <w:r w:rsidRPr="004360E4">
        <w:rPr>
          <w:rFonts w:ascii="Arial" w:hAnsi="Arial" w:cs="Arial"/>
          <w:i/>
          <w:sz w:val="24"/>
          <w:u w:val="single"/>
        </w:rPr>
        <w:t>Informacja o przedmiotowych środkach dowodowych</w:t>
      </w:r>
      <w:bookmarkEnd w:id="40"/>
    </w:p>
    <w:p w14:paraId="32B54526" w14:textId="77777777" w:rsidR="00151718" w:rsidRDefault="00200C20" w:rsidP="00200C20">
      <w:pPr>
        <w:pStyle w:val="Akapitzlist"/>
        <w:numPr>
          <w:ilvl w:val="0"/>
          <w:numId w:val="10"/>
        </w:numPr>
        <w:spacing w:after="60"/>
        <w:ind w:left="284" w:hanging="284"/>
        <w:contextualSpacing w:val="0"/>
        <w:jc w:val="both"/>
        <w:rPr>
          <w:rFonts w:ascii="Arial" w:hAnsi="Arial" w:cs="Arial"/>
        </w:rPr>
      </w:pPr>
      <w:r>
        <w:rPr>
          <w:rFonts w:ascii="Arial" w:hAnsi="Arial" w:cs="Arial"/>
        </w:rPr>
        <w:t xml:space="preserve">Zamawiający wymaga dołączenia do oferty kopii dokumentu potwierdzającego podstawę zastosowania zamiennika tj.: katalog producenta sprzętu wraz ze wskazaniem pozycji lub zezwolenie producenta lub aktualny biuletyn wprowadzający zmianę itp. – </w:t>
      </w:r>
      <w:r w:rsidRPr="00200C20">
        <w:rPr>
          <w:rFonts w:ascii="Arial" w:hAnsi="Arial" w:cs="Arial"/>
          <w:u w:val="single"/>
        </w:rPr>
        <w:t>dotyczy tylko sytuacji</w:t>
      </w:r>
      <w:r>
        <w:rPr>
          <w:rFonts w:ascii="Arial" w:hAnsi="Arial" w:cs="Arial"/>
        </w:rPr>
        <w:t>, kiedy Wykonawca składa</w:t>
      </w:r>
      <w:r w:rsidRPr="00E31F8B">
        <w:rPr>
          <w:rFonts w:ascii="Arial" w:hAnsi="Arial" w:cs="Arial"/>
        </w:rPr>
        <w:t xml:space="preserve"> ofertę na komponent równoważny inny niż wymieniony przez</w:t>
      </w:r>
    </w:p>
    <w:p w14:paraId="29C959A8" w14:textId="3BA4C04B" w:rsidR="00200C20" w:rsidRPr="002D4C93" w:rsidRDefault="00200C20" w:rsidP="00151718">
      <w:pPr>
        <w:pStyle w:val="Akapitzlist"/>
        <w:spacing w:after="60"/>
        <w:ind w:left="284"/>
        <w:contextualSpacing w:val="0"/>
        <w:jc w:val="both"/>
        <w:rPr>
          <w:rFonts w:ascii="Arial" w:hAnsi="Arial" w:cs="Arial"/>
        </w:rPr>
      </w:pPr>
      <w:r w:rsidRPr="00E31F8B">
        <w:rPr>
          <w:rFonts w:ascii="Arial" w:hAnsi="Arial" w:cs="Arial"/>
        </w:rPr>
        <w:lastRenderedPageBreak/>
        <w:t>Zamawiającego w kolumnie „</w:t>
      </w:r>
      <w:r w:rsidR="00EE0B53">
        <w:rPr>
          <w:rFonts w:ascii="Arial" w:hAnsi="Arial" w:cs="Arial"/>
        </w:rPr>
        <w:t>d</w:t>
      </w:r>
      <w:r w:rsidRPr="00E31F8B">
        <w:rPr>
          <w:rFonts w:ascii="Arial" w:hAnsi="Arial" w:cs="Arial"/>
        </w:rPr>
        <w:t>”</w:t>
      </w:r>
      <w:r w:rsidR="004C0E1B">
        <w:rPr>
          <w:rFonts w:ascii="Arial" w:hAnsi="Arial" w:cs="Arial"/>
        </w:rPr>
        <w:t xml:space="preserve"> zał. nr 4 do SWZ – „Szczegółowa oferta cenowa”</w:t>
      </w:r>
      <w:r w:rsidRPr="00E31F8B">
        <w:rPr>
          <w:rFonts w:ascii="Arial" w:hAnsi="Arial" w:cs="Arial"/>
        </w:rPr>
        <w:t xml:space="preserve"> lub komponen</w:t>
      </w:r>
      <w:r>
        <w:rPr>
          <w:rFonts w:ascii="Arial" w:hAnsi="Arial" w:cs="Arial"/>
        </w:rPr>
        <w:t xml:space="preserve">t </w:t>
      </w:r>
      <w:r w:rsidRPr="00996F67">
        <w:rPr>
          <w:rFonts w:ascii="Arial" w:hAnsi="Arial" w:cs="Arial"/>
        </w:rPr>
        <w:t xml:space="preserve">równoważny </w:t>
      </w:r>
      <w:r w:rsidR="00F87861">
        <w:rPr>
          <w:rFonts w:ascii="Arial" w:hAnsi="Arial" w:cs="Arial"/>
        </w:rPr>
        <w:t xml:space="preserve">w zadaniach nr </w:t>
      </w:r>
      <w:r w:rsidR="00996F67" w:rsidRPr="00996F67">
        <w:rPr>
          <w:rFonts w:ascii="Arial" w:hAnsi="Arial" w:cs="Arial"/>
          <w:u w:val="single"/>
        </w:rPr>
        <w:t>1, 2 (poz. 2), 3, 4, 6, 8, 9, 10, 11, 12, 13, 14, 16, 17, 18, 19, 20, 21, 22 (poz. 2, 3), 23, 24, 25, 26, 27, 28, 29.</w:t>
      </w:r>
    </w:p>
    <w:p w14:paraId="2C815594" w14:textId="77777777" w:rsidR="00200C20" w:rsidRPr="00C85B0B" w:rsidRDefault="00200C20" w:rsidP="00200C20">
      <w:pPr>
        <w:numPr>
          <w:ilvl w:val="0"/>
          <w:numId w:val="10"/>
        </w:numPr>
        <w:suppressAutoHyphens/>
        <w:spacing w:before="40" w:after="40"/>
        <w:ind w:left="284" w:hanging="284"/>
        <w:jc w:val="both"/>
        <w:rPr>
          <w:rFonts w:ascii="Arial" w:hAnsi="Arial" w:cs="Arial"/>
        </w:rPr>
      </w:pPr>
      <w:r w:rsidRPr="00C85B0B">
        <w:rPr>
          <w:rFonts w:ascii="Arial" w:hAnsi="Arial" w:cs="Arial"/>
        </w:rPr>
        <w:t>Jeżeli Wykonawca nie złoży przedmiotowego środka dowodowego lub złożony przedmiotowy środek dowodowy jest niekompletny, Zamawiający wezwie Wykonawcę do jego złożenia lub uzupełnienia</w:t>
      </w:r>
      <w:r>
        <w:rPr>
          <w:rFonts w:ascii="Arial" w:hAnsi="Arial" w:cs="Arial"/>
        </w:rPr>
        <w:t xml:space="preserve"> w wyznaczonym czasie</w:t>
      </w:r>
      <w:r w:rsidRPr="00C85B0B">
        <w:rPr>
          <w:rFonts w:ascii="Arial" w:hAnsi="Arial" w:cs="Arial"/>
        </w:rPr>
        <w:t>.</w:t>
      </w:r>
    </w:p>
    <w:p w14:paraId="68B1C724" w14:textId="38931FDC" w:rsidR="008B1FAF" w:rsidRPr="008B1FAF" w:rsidRDefault="008B1FAF" w:rsidP="008B1FAF">
      <w:pPr>
        <w:spacing w:after="60"/>
        <w:jc w:val="both"/>
        <w:rPr>
          <w:rFonts w:ascii="Arial" w:hAnsi="Arial" w:cs="Arial"/>
        </w:rPr>
      </w:pPr>
    </w:p>
    <w:p w14:paraId="72150E6E" w14:textId="77777777" w:rsidR="003533ED" w:rsidRPr="004360E4" w:rsidRDefault="003533ED" w:rsidP="00201890">
      <w:pPr>
        <w:pStyle w:val="Akapitzlist"/>
        <w:numPr>
          <w:ilvl w:val="0"/>
          <w:numId w:val="10"/>
        </w:numPr>
        <w:spacing w:after="120"/>
        <w:ind w:left="284" w:hanging="284"/>
        <w:contextualSpacing w:val="0"/>
        <w:jc w:val="both"/>
        <w:rPr>
          <w:rFonts w:ascii="Arial" w:hAnsi="Arial" w:cs="Arial"/>
          <w:vanish/>
        </w:rPr>
      </w:pPr>
    </w:p>
    <w:p w14:paraId="72150E71" w14:textId="5B1F85A9" w:rsidR="001537D8" w:rsidRPr="004360E4" w:rsidRDefault="001537D8" w:rsidP="00353A35">
      <w:pPr>
        <w:pStyle w:val="Nagwek1"/>
        <w:numPr>
          <w:ilvl w:val="0"/>
          <w:numId w:val="3"/>
        </w:numPr>
        <w:spacing w:before="120" w:after="60"/>
        <w:ind w:left="567" w:hanging="567"/>
        <w:jc w:val="both"/>
        <w:rPr>
          <w:rFonts w:ascii="Arial" w:hAnsi="Arial" w:cs="Arial"/>
          <w:i/>
          <w:sz w:val="24"/>
          <w:szCs w:val="23"/>
          <w:u w:val="single"/>
        </w:rPr>
      </w:pPr>
      <w:bookmarkStart w:id="41" w:name="_Toc139286736"/>
      <w:r w:rsidRPr="004360E4">
        <w:rPr>
          <w:rFonts w:ascii="Arial" w:hAnsi="Arial" w:cs="Arial"/>
          <w:i/>
          <w:sz w:val="24"/>
          <w:szCs w:val="23"/>
          <w:u w:val="single"/>
        </w:rPr>
        <w:t>Wykaz dokumentów składających się na ofertę</w:t>
      </w:r>
      <w:bookmarkEnd w:id="41"/>
    </w:p>
    <w:p w14:paraId="7DD7AF69" w14:textId="77777777" w:rsidR="00E91409" w:rsidRPr="002D4C93" w:rsidRDefault="00E91409" w:rsidP="00722DF0">
      <w:pPr>
        <w:pStyle w:val="Akapitzlist"/>
        <w:numPr>
          <w:ilvl w:val="0"/>
          <w:numId w:val="41"/>
        </w:numPr>
        <w:spacing w:after="60"/>
        <w:contextualSpacing w:val="0"/>
        <w:jc w:val="both"/>
        <w:rPr>
          <w:rFonts w:ascii="Arial" w:hAnsi="Arial" w:cs="Arial"/>
        </w:rPr>
      </w:pPr>
      <w:bookmarkStart w:id="42" w:name="_Toc139286737"/>
      <w:r w:rsidRPr="002D4C93">
        <w:rPr>
          <w:rFonts w:ascii="Arial" w:hAnsi="Arial" w:cs="Arial"/>
        </w:rPr>
        <w:t xml:space="preserve">Druk Oferta, sporządzony wg wymagań SWZ, zgodnie z </w:t>
      </w:r>
      <w:r w:rsidRPr="002D4C93">
        <w:rPr>
          <w:rFonts w:ascii="Arial" w:hAnsi="Arial" w:cs="Arial"/>
          <w:b/>
        </w:rPr>
        <w:t>zał. nr 1 do SWZ</w:t>
      </w:r>
      <w:r w:rsidRPr="002D4C93">
        <w:rPr>
          <w:rFonts w:ascii="Arial" w:hAnsi="Arial" w:cs="Arial"/>
        </w:rPr>
        <w:t xml:space="preserve"> - „Oferta”.</w:t>
      </w:r>
    </w:p>
    <w:p w14:paraId="567143F5" w14:textId="77777777" w:rsidR="00E91409" w:rsidRPr="002D4C93" w:rsidRDefault="00E91409" w:rsidP="00722DF0">
      <w:pPr>
        <w:pStyle w:val="Akapitzlist"/>
        <w:numPr>
          <w:ilvl w:val="0"/>
          <w:numId w:val="41"/>
        </w:numPr>
        <w:spacing w:after="60"/>
        <w:contextualSpacing w:val="0"/>
        <w:jc w:val="both"/>
        <w:rPr>
          <w:rFonts w:ascii="Arial" w:hAnsi="Arial" w:cs="Arial"/>
        </w:rPr>
      </w:pPr>
      <w:r w:rsidRPr="002D4C93">
        <w:rPr>
          <w:rFonts w:ascii="Arial" w:hAnsi="Arial" w:cs="Arial"/>
        </w:rPr>
        <w:t xml:space="preserve">Prawidłowo wypełniony </w:t>
      </w:r>
      <w:r w:rsidRPr="002D4C93">
        <w:rPr>
          <w:rFonts w:ascii="Arial" w:hAnsi="Arial" w:cs="Arial"/>
          <w:b/>
          <w:bCs/>
          <w:iCs/>
          <w:lang w:eastAsia="ar-SA"/>
        </w:rPr>
        <w:t xml:space="preserve">zał. nr 4 do SWZ </w:t>
      </w:r>
      <w:r w:rsidRPr="002D4C93">
        <w:rPr>
          <w:rFonts w:ascii="Arial" w:hAnsi="Arial" w:cs="Arial"/>
          <w:bCs/>
          <w:iCs/>
          <w:lang w:eastAsia="ar-SA"/>
        </w:rPr>
        <w:t>– „Szczegółowa oferta cenowa” w zakresie zadań na które Wykonawca składa ofertę</w:t>
      </w:r>
      <w:r w:rsidRPr="002D4C93">
        <w:rPr>
          <w:rFonts w:ascii="Arial" w:hAnsi="Arial" w:cs="Arial"/>
        </w:rPr>
        <w:t>.</w:t>
      </w:r>
    </w:p>
    <w:p w14:paraId="5248EEBC" w14:textId="77777777" w:rsidR="00E91409" w:rsidRPr="0019292D" w:rsidRDefault="00E91409" w:rsidP="00722DF0">
      <w:pPr>
        <w:pStyle w:val="Akapitzlist"/>
        <w:numPr>
          <w:ilvl w:val="0"/>
          <w:numId w:val="41"/>
        </w:numPr>
        <w:spacing w:after="60"/>
        <w:contextualSpacing w:val="0"/>
        <w:jc w:val="both"/>
        <w:rPr>
          <w:rFonts w:ascii="Arial" w:hAnsi="Arial" w:cs="Arial"/>
        </w:rPr>
      </w:pPr>
      <w:r w:rsidRPr="00C85B0B">
        <w:rPr>
          <w:rFonts w:ascii="Arial" w:hAnsi="Arial" w:cs="Arial"/>
        </w:rPr>
        <w:t xml:space="preserve">Prawidłowo wypełniony </w:t>
      </w:r>
      <w:r w:rsidRPr="00C85B0B">
        <w:rPr>
          <w:rFonts w:ascii="Arial" w:hAnsi="Arial" w:cs="Arial"/>
          <w:b/>
        </w:rPr>
        <w:t>zał. nr 5 do SWZ</w:t>
      </w:r>
      <w:r w:rsidRPr="00C85B0B">
        <w:rPr>
          <w:rFonts w:ascii="Arial" w:hAnsi="Arial" w:cs="Arial"/>
        </w:rPr>
        <w:t xml:space="preserve"> – „Wykaz pozycji” – w przypadku oferowania komponentów równoważnych. </w:t>
      </w:r>
    </w:p>
    <w:p w14:paraId="2510C7B8" w14:textId="7FD94073" w:rsidR="001E1B1E" w:rsidRPr="00E12993" w:rsidRDefault="00720B45" w:rsidP="001E1B1E">
      <w:pPr>
        <w:pStyle w:val="Nagwek1"/>
        <w:numPr>
          <w:ilvl w:val="0"/>
          <w:numId w:val="3"/>
        </w:numPr>
        <w:spacing w:before="120" w:after="60"/>
        <w:ind w:left="567" w:hanging="567"/>
        <w:jc w:val="both"/>
        <w:rPr>
          <w:rFonts w:ascii="Arial" w:hAnsi="Arial" w:cs="Arial"/>
          <w:i/>
          <w:sz w:val="24"/>
          <w:szCs w:val="23"/>
          <w:u w:val="single"/>
        </w:rPr>
      </w:pPr>
      <w:r w:rsidRPr="00E12993">
        <w:rPr>
          <w:rFonts w:ascii="Arial" w:hAnsi="Arial" w:cs="Arial"/>
          <w:i/>
          <w:sz w:val="24"/>
          <w:szCs w:val="23"/>
          <w:u w:val="single"/>
        </w:rPr>
        <w:t>Wykaz oświadczeń i dokumentów, składanych wraz z ofertą</w:t>
      </w:r>
      <w:bookmarkEnd w:id="42"/>
    </w:p>
    <w:p w14:paraId="5FF72BAD" w14:textId="77777777" w:rsidR="00E12993" w:rsidRDefault="00E12993" w:rsidP="00201890">
      <w:pPr>
        <w:numPr>
          <w:ilvl w:val="0"/>
          <w:numId w:val="9"/>
        </w:numPr>
        <w:spacing w:after="60"/>
        <w:ind w:left="284" w:hanging="284"/>
        <w:contextualSpacing/>
        <w:jc w:val="both"/>
        <w:rPr>
          <w:rFonts w:ascii="Arial" w:hAnsi="Arial" w:cs="Arial"/>
          <w:lang w:eastAsia="ar-SA"/>
        </w:rPr>
      </w:pPr>
      <w:bookmarkStart w:id="43" w:name="_Toc139286738"/>
      <w:r w:rsidRPr="007C54B7">
        <w:rPr>
          <w:rFonts w:ascii="Arial" w:hAnsi="Arial" w:cs="Arial"/>
          <w:lang w:eastAsia="ar-SA"/>
        </w:rPr>
        <w:t xml:space="preserve">Oświadczenie, o którym mowa w art. 125 ust. 1 Ustawy, składane na podstawie art. 273 ust. </w:t>
      </w:r>
      <w:r>
        <w:rPr>
          <w:rFonts w:ascii="Arial" w:hAnsi="Arial" w:cs="Arial"/>
          <w:lang w:eastAsia="ar-SA"/>
        </w:rPr>
        <w:br/>
      </w:r>
      <w:r w:rsidRPr="007C54B7">
        <w:rPr>
          <w:rFonts w:ascii="Arial" w:hAnsi="Arial" w:cs="Arial"/>
          <w:lang w:eastAsia="ar-SA"/>
        </w:rPr>
        <w:t xml:space="preserve">2 Ustawy, sporządzone zgodnie z </w:t>
      </w:r>
      <w:r w:rsidRPr="007C54B7">
        <w:rPr>
          <w:rFonts w:ascii="Arial" w:hAnsi="Arial" w:cs="Arial"/>
          <w:b/>
          <w:lang w:eastAsia="ar-SA"/>
        </w:rPr>
        <w:t>zał. nr 2 do SWZ</w:t>
      </w:r>
      <w:r w:rsidRPr="007C54B7">
        <w:rPr>
          <w:rFonts w:ascii="Arial" w:hAnsi="Arial" w:cs="Arial"/>
          <w:lang w:eastAsia="ar-SA"/>
        </w:rPr>
        <w:t xml:space="preserve"> – „Oświadczenie na podstawie art. 125 PZP”.</w:t>
      </w:r>
    </w:p>
    <w:p w14:paraId="285386A8" w14:textId="77777777" w:rsidR="00E12993" w:rsidRPr="00CC7D6B" w:rsidRDefault="00E12993" w:rsidP="00722DF0">
      <w:pPr>
        <w:pStyle w:val="Akapitzlist"/>
        <w:numPr>
          <w:ilvl w:val="1"/>
          <w:numId w:val="25"/>
        </w:numPr>
        <w:ind w:left="1276" w:hanging="731"/>
        <w:jc w:val="both"/>
        <w:rPr>
          <w:rFonts w:ascii="Arial" w:hAnsi="Arial" w:cs="Arial"/>
        </w:rPr>
      </w:pPr>
      <w:r w:rsidRPr="00CC7D6B">
        <w:rPr>
          <w:rFonts w:ascii="Arial" w:hAnsi="Arial" w:cs="Arial"/>
        </w:rPr>
        <w:t xml:space="preserve">w przypadku wspólnego ubiegania się o zamówienie przez Wykonawców, oświadczenie o którym mowa w pkt. 1, składa każdy z Wykonawców wspólnie ubiegających się </w:t>
      </w:r>
      <w:r>
        <w:rPr>
          <w:rFonts w:ascii="Arial" w:hAnsi="Arial" w:cs="Arial"/>
        </w:rPr>
        <w:br/>
      </w:r>
      <w:r w:rsidRPr="00CC7D6B">
        <w:rPr>
          <w:rFonts w:ascii="Arial" w:hAnsi="Arial" w:cs="Arial"/>
        </w:rPr>
        <w:t>o udzielenie zamówienia. Oświadczenie to ma potwierdzać brak podstaw wykluczenia Wykonawców.</w:t>
      </w:r>
    </w:p>
    <w:p w14:paraId="2761A9B5" w14:textId="77777777" w:rsidR="00E12993" w:rsidRPr="00CC7D6B" w:rsidRDefault="00E12993" w:rsidP="00201890">
      <w:pPr>
        <w:pStyle w:val="Akapitzlist"/>
        <w:numPr>
          <w:ilvl w:val="0"/>
          <w:numId w:val="9"/>
        </w:numPr>
        <w:spacing w:before="120" w:after="40"/>
        <w:ind w:left="284" w:hanging="284"/>
        <w:jc w:val="both"/>
        <w:rPr>
          <w:rFonts w:ascii="Arial" w:hAnsi="Arial" w:cs="Arial"/>
        </w:rPr>
      </w:pPr>
      <w:r w:rsidRPr="00CC7D6B">
        <w:rPr>
          <w:rFonts w:ascii="Arial" w:hAnsi="Arial" w:cs="Arial"/>
        </w:rPr>
        <w:t>Odpis lub informacj</w:t>
      </w:r>
      <w:r>
        <w:rPr>
          <w:rFonts w:ascii="Arial" w:hAnsi="Arial" w:cs="Arial"/>
        </w:rPr>
        <w:t>a</w:t>
      </w:r>
      <w:r w:rsidRPr="00CC7D6B">
        <w:rPr>
          <w:rFonts w:ascii="Arial" w:hAnsi="Arial" w:cs="Arial"/>
        </w:rPr>
        <w:t xml:space="preserve"> z Krajowego Rejestru Sądowego, Centralnej Ewidencji i Informacji </w:t>
      </w:r>
      <w:r w:rsidRPr="00CC7D6B">
        <w:rPr>
          <w:rFonts w:ascii="Arial" w:hAnsi="Arial" w:cs="Arial"/>
        </w:rPr>
        <w:br/>
        <w:t xml:space="preserve">o Działalności Gospodarczej lub innego właściwego rejestru: </w:t>
      </w:r>
    </w:p>
    <w:p w14:paraId="68B853F3" w14:textId="77777777" w:rsidR="00E12993" w:rsidRPr="00CD5096" w:rsidRDefault="00E12993" w:rsidP="00E12993">
      <w:pPr>
        <w:spacing w:before="120" w:after="40"/>
        <w:ind w:left="360"/>
        <w:jc w:val="both"/>
        <w:rPr>
          <w:rFonts w:ascii="Arial" w:hAnsi="Arial" w:cs="Arial"/>
        </w:rPr>
      </w:pPr>
      <w:r w:rsidRPr="00CD5096">
        <w:rPr>
          <w:rFonts w:ascii="Arial" w:hAnsi="Arial" w:cs="Arial"/>
        </w:rPr>
        <w:t>- w celu potwierdzenia, że osoba działająca w imieniu Wykonawcy jest umocowana do jego reprezentowania.</w:t>
      </w:r>
    </w:p>
    <w:p w14:paraId="02799142" w14:textId="77777777" w:rsidR="00E12993" w:rsidRDefault="00E12993" w:rsidP="00E12993">
      <w:pPr>
        <w:spacing w:before="120" w:after="40"/>
        <w:ind w:left="360"/>
        <w:jc w:val="both"/>
        <w:rPr>
          <w:rFonts w:ascii="Arial" w:hAnsi="Arial" w:cs="Arial"/>
        </w:rPr>
      </w:pPr>
      <w:r w:rsidRPr="00CD5096">
        <w:rPr>
          <w:rFonts w:ascii="Arial" w:hAnsi="Arial" w:cs="Arial"/>
        </w:rPr>
        <w:t>Wykonawca nie jest zobowiązany do złożenia dokumentów, o których mowa w niniejszym punkcie jeżeli Zamawiający może je uzyskać za pomocą bezpłatnych i ogólnodostępnych baz danych, o ile wykonawca wskaże dane umożliwiające dostęp do tych dokumentów.</w:t>
      </w:r>
    </w:p>
    <w:p w14:paraId="0CC64DBF" w14:textId="470C2A3C" w:rsidR="00E12993" w:rsidRPr="003A138A" w:rsidRDefault="00E12993" w:rsidP="00201890">
      <w:pPr>
        <w:pStyle w:val="Akapitzlist"/>
        <w:numPr>
          <w:ilvl w:val="0"/>
          <w:numId w:val="9"/>
        </w:numPr>
        <w:spacing w:before="120" w:after="40"/>
        <w:ind w:left="284" w:hanging="284"/>
        <w:jc w:val="both"/>
        <w:rPr>
          <w:rFonts w:ascii="Arial" w:hAnsi="Arial" w:cs="Arial"/>
        </w:rPr>
      </w:pPr>
      <w:r w:rsidRPr="003A138A">
        <w:rPr>
          <w:rFonts w:ascii="Arial" w:hAnsi="Arial" w:cs="Arial"/>
        </w:rPr>
        <w:t>Przedmiotowe środki dowodowe, o których mowa w dziale VI pkt 1 SWZ</w:t>
      </w:r>
      <w:r w:rsidR="00397DED">
        <w:rPr>
          <w:rFonts w:ascii="Arial" w:hAnsi="Arial" w:cs="Arial"/>
        </w:rPr>
        <w:t xml:space="preserve"> – jeżeli dotyczy</w:t>
      </w:r>
      <w:r w:rsidRPr="003A138A">
        <w:rPr>
          <w:rFonts w:ascii="Arial" w:hAnsi="Arial" w:cs="Arial"/>
        </w:rPr>
        <w:t>.</w:t>
      </w:r>
    </w:p>
    <w:p w14:paraId="2EA157C8" w14:textId="77777777" w:rsidR="00E12993" w:rsidRDefault="00E12993" w:rsidP="00201890">
      <w:pPr>
        <w:pStyle w:val="Akapitzlist"/>
        <w:numPr>
          <w:ilvl w:val="0"/>
          <w:numId w:val="9"/>
        </w:numPr>
        <w:spacing w:before="120" w:after="40"/>
        <w:ind w:left="284" w:hanging="284"/>
        <w:jc w:val="both"/>
        <w:rPr>
          <w:rFonts w:ascii="Arial" w:hAnsi="Arial" w:cs="Arial"/>
          <w:lang w:eastAsia="ar-SA"/>
        </w:rPr>
      </w:pPr>
      <w:r>
        <w:rPr>
          <w:rFonts w:ascii="Arial" w:hAnsi="Arial" w:cs="Arial"/>
          <w:lang w:eastAsia="ar-SA"/>
        </w:rPr>
        <w:t>Pełnomocnictwo</w:t>
      </w:r>
      <w:r>
        <w:rPr>
          <w:rFonts w:ascii="Arial" w:hAnsi="Arial" w:cs="Arial"/>
          <w:b/>
          <w:bCs/>
          <w:lang w:eastAsia="ar-SA"/>
        </w:rPr>
        <w:t xml:space="preserve"> </w:t>
      </w:r>
      <w:r>
        <w:rPr>
          <w:rFonts w:ascii="Arial" w:hAnsi="Arial" w:cs="Arial"/>
          <w:lang w:eastAsia="ar-SA"/>
        </w:rPr>
        <w:t xml:space="preserve">lub inny dokument potwierdzający umocowanie do reprezentowania Wykonawcy - jeżeli w imieniu Wykonawcy działa osoba, której umocowanie do jego reprezentowania nie wynika </w:t>
      </w:r>
      <w:r>
        <w:rPr>
          <w:rFonts w:ascii="Arial" w:hAnsi="Arial" w:cs="Arial"/>
          <w:lang w:eastAsia="ar-SA"/>
        </w:rPr>
        <w:br/>
        <w:t>z dokumentów, o których mowa w pkt 2.</w:t>
      </w:r>
    </w:p>
    <w:p w14:paraId="7EB15162" w14:textId="22A6A70A" w:rsidR="00E12993" w:rsidRDefault="00E12993" w:rsidP="00201890">
      <w:pPr>
        <w:pStyle w:val="Akapitzlist"/>
        <w:numPr>
          <w:ilvl w:val="0"/>
          <w:numId w:val="9"/>
        </w:numPr>
        <w:spacing w:before="120" w:after="40"/>
        <w:ind w:left="284" w:hanging="284"/>
        <w:jc w:val="both"/>
        <w:rPr>
          <w:rFonts w:ascii="Arial" w:hAnsi="Arial" w:cs="Arial"/>
          <w:lang w:eastAsia="ar-SA"/>
        </w:rPr>
      </w:pPr>
      <w:r>
        <w:rPr>
          <w:rFonts w:ascii="Arial" w:hAnsi="Arial" w:cs="Arial"/>
        </w:rPr>
        <w:t xml:space="preserve">W przypadku, gdy Wykonawcy wspólnie ubiegają się o udzielenie zamówienie – </w:t>
      </w:r>
      <w:r>
        <w:rPr>
          <w:rFonts w:ascii="Arial" w:hAnsi="Arial" w:cs="Arial"/>
          <w:b/>
          <w:bCs/>
        </w:rPr>
        <w:t>pełnomocnictwo</w:t>
      </w:r>
      <w:r>
        <w:rPr>
          <w:rFonts w:ascii="Arial" w:hAnsi="Arial" w:cs="Arial"/>
        </w:rPr>
        <w:t xml:space="preserve"> do reprezentowania ich w postępowaniu o udzielenie zamówienia i zawarcia umowy w sprawie zamówienia publicznego.</w:t>
      </w:r>
    </w:p>
    <w:p w14:paraId="6E62E6B9" w14:textId="77777777" w:rsidR="00E12993" w:rsidRDefault="00E12993" w:rsidP="00E12993">
      <w:pPr>
        <w:pStyle w:val="Akapitzlist"/>
        <w:spacing w:before="120" w:after="40"/>
        <w:ind w:left="284"/>
        <w:jc w:val="both"/>
        <w:rPr>
          <w:rFonts w:ascii="Arial" w:hAnsi="Arial" w:cs="Arial"/>
          <w:lang w:eastAsia="ar-SA"/>
        </w:rPr>
      </w:pPr>
    </w:p>
    <w:p w14:paraId="72150E7D" w14:textId="633A3AF8" w:rsidR="003E3277" w:rsidRDefault="00F7738B" w:rsidP="00353A35">
      <w:pPr>
        <w:pStyle w:val="Nagwek1"/>
        <w:numPr>
          <w:ilvl w:val="0"/>
          <w:numId w:val="3"/>
        </w:numPr>
        <w:spacing w:after="60"/>
        <w:ind w:left="567" w:hanging="567"/>
        <w:jc w:val="both"/>
        <w:rPr>
          <w:rFonts w:ascii="Arial" w:hAnsi="Arial" w:cs="Arial"/>
          <w:i/>
          <w:sz w:val="24"/>
          <w:szCs w:val="23"/>
          <w:u w:val="single"/>
        </w:rPr>
      </w:pPr>
      <w:r w:rsidRPr="004360E4">
        <w:rPr>
          <w:rFonts w:ascii="Arial" w:hAnsi="Arial" w:cs="Arial"/>
          <w:i/>
          <w:sz w:val="24"/>
          <w:szCs w:val="23"/>
          <w:u w:val="single"/>
        </w:rPr>
        <w:t>Informacja o</w:t>
      </w:r>
      <w:r w:rsidR="003E3277" w:rsidRPr="004360E4">
        <w:rPr>
          <w:rFonts w:ascii="Arial" w:hAnsi="Arial" w:cs="Arial"/>
          <w:i/>
          <w:sz w:val="24"/>
          <w:szCs w:val="23"/>
          <w:u w:val="single"/>
        </w:rPr>
        <w:t xml:space="preserve"> </w:t>
      </w:r>
      <w:r w:rsidRPr="004360E4">
        <w:rPr>
          <w:rFonts w:ascii="Arial" w:hAnsi="Arial" w:cs="Arial"/>
          <w:i/>
          <w:sz w:val="24"/>
          <w:szCs w:val="23"/>
          <w:u w:val="single"/>
        </w:rPr>
        <w:t>podmiotowych środkach</w:t>
      </w:r>
      <w:r w:rsidR="003E3277" w:rsidRPr="004360E4">
        <w:rPr>
          <w:rFonts w:ascii="Arial" w:hAnsi="Arial" w:cs="Arial"/>
          <w:i/>
          <w:sz w:val="24"/>
          <w:szCs w:val="23"/>
          <w:u w:val="single"/>
        </w:rPr>
        <w:t xml:space="preserve"> dowodowych składanych na wezwanie Zamawiającego</w:t>
      </w:r>
      <w:bookmarkEnd w:id="43"/>
    </w:p>
    <w:p w14:paraId="4BF52E5C" w14:textId="18005957" w:rsidR="00E12993" w:rsidRDefault="00E12993" w:rsidP="00E12993"/>
    <w:p w14:paraId="59418F9F" w14:textId="77777777" w:rsidR="00E12993" w:rsidRPr="00C60ECA" w:rsidRDefault="00E12993" w:rsidP="00722DF0">
      <w:pPr>
        <w:pStyle w:val="Akapitzlist"/>
        <w:numPr>
          <w:ilvl w:val="0"/>
          <w:numId w:val="26"/>
        </w:numPr>
        <w:spacing w:after="60"/>
        <w:ind w:left="284" w:hanging="284"/>
        <w:jc w:val="both"/>
        <w:rPr>
          <w:rFonts w:ascii="Arial" w:hAnsi="Arial" w:cs="Arial"/>
          <w:lang w:eastAsia="ar-SA"/>
        </w:rPr>
      </w:pPr>
      <w:r w:rsidRPr="00C60ECA">
        <w:rPr>
          <w:rFonts w:ascii="Arial" w:hAnsi="Arial" w:cs="Arial"/>
        </w:rPr>
        <w:t xml:space="preserve">Zamawiający, zgodnie z art. 274 ust. 1 Ustawy, przed udzieleniem zamówienia wezwie Wykonawcę, którego oferta została najwyżej oceniona, do złożenia w wyznaczonym terminie, nie krótszym niż </w:t>
      </w:r>
      <w:r>
        <w:rPr>
          <w:rFonts w:ascii="Arial" w:hAnsi="Arial" w:cs="Arial"/>
        </w:rPr>
        <w:br/>
      </w:r>
      <w:r w:rsidRPr="00C60ECA">
        <w:rPr>
          <w:rFonts w:ascii="Arial" w:hAnsi="Arial" w:cs="Arial"/>
        </w:rPr>
        <w:t xml:space="preserve">5 dni, </w:t>
      </w:r>
      <w:r w:rsidRPr="00C60ECA">
        <w:rPr>
          <w:rFonts w:ascii="Arial" w:hAnsi="Arial" w:cs="Arial"/>
          <w:u w:val="single"/>
        </w:rPr>
        <w:t>aktualnych na dzień złożenia</w:t>
      </w:r>
      <w:r w:rsidRPr="00C60ECA">
        <w:rPr>
          <w:rFonts w:ascii="Arial" w:hAnsi="Arial" w:cs="Arial"/>
        </w:rPr>
        <w:t>, następujących podmiotowych środków dowodowych:</w:t>
      </w:r>
    </w:p>
    <w:p w14:paraId="432F9BF5" w14:textId="77777777" w:rsidR="00E12993" w:rsidRDefault="00E12993" w:rsidP="00722DF0">
      <w:pPr>
        <w:pStyle w:val="Akapitzlist"/>
        <w:numPr>
          <w:ilvl w:val="1"/>
          <w:numId w:val="27"/>
        </w:numPr>
        <w:spacing w:after="60"/>
        <w:ind w:left="788" w:hanging="431"/>
        <w:contextualSpacing w:val="0"/>
        <w:jc w:val="both"/>
        <w:rPr>
          <w:rFonts w:ascii="Arial" w:hAnsi="Arial" w:cs="Arial"/>
        </w:rPr>
      </w:pPr>
      <w:r w:rsidRPr="00C60ECA">
        <w:rPr>
          <w:rFonts w:ascii="Arial" w:hAnsi="Arial" w:cs="Arial"/>
        </w:rPr>
        <w:t xml:space="preserve">Odpis lub informacja z Krajowego Rejestru Sądowego lub z Centralnej Ewidencji i Informacji </w:t>
      </w:r>
      <w:r>
        <w:rPr>
          <w:rFonts w:ascii="Arial" w:hAnsi="Arial" w:cs="Arial"/>
        </w:rPr>
        <w:br/>
      </w:r>
      <w:r w:rsidRPr="00C60ECA">
        <w:rPr>
          <w:rFonts w:ascii="Arial" w:hAnsi="Arial" w:cs="Arial"/>
        </w:rPr>
        <w:t xml:space="preserve">o Działalności Gospodarczej </w:t>
      </w:r>
      <w:r>
        <w:rPr>
          <w:rFonts w:ascii="Arial" w:hAnsi="Arial" w:cs="Arial"/>
        </w:rPr>
        <w:t>w zakresie wynikającym z</w:t>
      </w:r>
      <w:r w:rsidRPr="00C60ECA">
        <w:rPr>
          <w:rFonts w:ascii="Arial" w:hAnsi="Arial" w:cs="Arial"/>
        </w:rPr>
        <w:t xml:space="preserve"> </w:t>
      </w:r>
      <w:r w:rsidRPr="00CF5D0D">
        <w:rPr>
          <w:rFonts w:ascii="Arial" w:hAnsi="Arial" w:cs="Arial"/>
        </w:rPr>
        <w:t>art. 109 ust. 1 pkt 4 Ustawy,</w:t>
      </w:r>
      <w:r w:rsidRPr="00C60ECA">
        <w:rPr>
          <w:rFonts w:ascii="Arial" w:hAnsi="Arial" w:cs="Arial"/>
        </w:rPr>
        <w:t xml:space="preserve"> sporządzone nie wcześniej niż 3 miesiące przed ich złożeniem, jeżeli odrębne przepisy wymagają w</w:t>
      </w:r>
      <w:r>
        <w:rPr>
          <w:rFonts w:ascii="Arial" w:hAnsi="Arial" w:cs="Arial"/>
        </w:rPr>
        <w:t>pisu do rejestru lub ewidencji.</w:t>
      </w:r>
    </w:p>
    <w:p w14:paraId="5FA3B291" w14:textId="7FE84F8D" w:rsidR="00E12993" w:rsidRPr="00996F67" w:rsidRDefault="00E12993" w:rsidP="00996F67">
      <w:pPr>
        <w:pStyle w:val="Akapitzlist"/>
        <w:ind w:left="709"/>
        <w:jc w:val="both"/>
        <w:rPr>
          <w:rFonts w:ascii="Arial" w:hAnsi="Arial" w:cs="Arial"/>
          <w:color w:val="000000" w:themeColor="text1"/>
          <w:lang w:eastAsia="ar-SA"/>
        </w:rPr>
      </w:pPr>
      <w:r w:rsidRPr="00B4164A">
        <w:rPr>
          <w:rFonts w:ascii="Arial" w:hAnsi="Arial" w:cs="Arial"/>
          <w:color w:val="000000" w:themeColor="text1"/>
          <w:lang w:eastAsia="ar-SA"/>
        </w:rPr>
        <w:t>Wykonawca nie jest zobowiązany do złożenia dokumentów, o których mowa w niniejszym punkcie jeżeli Zamawiający może je uzyskać za pomocą bezpłatnych i ogólnodostępnych baz danych, o ile wykonawca wskaże dane umożliwiające dostęp do tych dokumentów.</w:t>
      </w:r>
    </w:p>
    <w:p w14:paraId="2606420A" w14:textId="4680639D" w:rsidR="00E12993" w:rsidRPr="00B4164A" w:rsidRDefault="00E12993" w:rsidP="00722DF0">
      <w:pPr>
        <w:pStyle w:val="Akapitzlist"/>
        <w:numPr>
          <w:ilvl w:val="1"/>
          <w:numId w:val="27"/>
        </w:numPr>
        <w:spacing w:after="60"/>
        <w:jc w:val="both"/>
        <w:rPr>
          <w:rFonts w:ascii="Arial" w:hAnsi="Arial" w:cs="Arial"/>
        </w:rPr>
      </w:pPr>
      <w:r>
        <w:rPr>
          <w:rFonts w:ascii="Arial" w:hAnsi="Arial" w:cs="Arial"/>
        </w:rPr>
        <w:t>Oświadczenie</w:t>
      </w:r>
      <w:r w:rsidRPr="00C60ECA">
        <w:rPr>
          <w:rFonts w:ascii="Arial" w:hAnsi="Arial" w:cs="Arial"/>
        </w:rPr>
        <w:t xml:space="preserve"> </w:t>
      </w:r>
      <w:r>
        <w:rPr>
          <w:rFonts w:ascii="Arial" w:hAnsi="Arial" w:cs="Arial"/>
        </w:rPr>
        <w:t>W</w:t>
      </w:r>
      <w:r w:rsidRPr="00C60ECA">
        <w:rPr>
          <w:rFonts w:ascii="Arial" w:hAnsi="Arial" w:cs="Arial"/>
        </w:rPr>
        <w:t xml:space="preserve">ykonawcy, w </w:t>
      </w:r>
      <w:r w:rsidRPr="00CF5D0D">
        <w:rPr>
          <w:rFonts w:ascii="Arial" w:hAnsi="Arial" w:cs="Arial"/>
        </w:rPr>
        <w:t xml:space="preserve">zakresie art. 108 ust. 1 pkt 5 ustawy, o braku przynależności do tej samej grupy kapitałowej w rozumieniu ustawy z dnia 16 lutego 2007 r. o ochronie konkurencji i konsumentów (t.j.: Dz. U. z 2021r. poz. 275), z innym Wykonawcą, który złożył odrębną ofertę, albo oświadczenia o przynależności do tej samej grupy kapitałowej wraz </w:t>
      </w:r>
      <w:r w:rsidRPr="00CF5D0D">
        <w:rPr>
          <w:rFonts w:ascii="Arial" w:hAnsi="Arial" w:cs="Arial"/>
        </w:rPr>
        <w:br/>
        <w:t xml:space="preserve">z dokumentami lub informacjami potwierdzającymi przygotowanie oferty niezależnie od innego wykonawcy należącego do tej samej grupy kapitałowej - sporządzony zgodnie z </w:t>
      </w:r>
      <w:r w:rsidRPr="00CF5D0D">
        <w:rPr>
          <w:rFonts w:ascii="Arial" w:hAnsi="Arial" w:cs="Arial"/>
          <w:b/>
        </w:rPr>
        <w:t xml:space="preserve">zał. nr </w:t>
      </w:r>
      <w:r w:rsidR="00D16E9E">
        <w:rPr>
          <w:rFonts w:ascii="Arial" w:hAnsi="Arial" w:cs="Arial"/>
          <w:b/>
        </w:rPr>
        <w:t>7</w:t>
      </w:r>
      <w:r w:rsidRPr="00CF5D0D">
        <w:rPr>
          <w:rFonts w:ascii="Arial" w:hAnsi="Arial" w:cs="Arial"/>
          <w:b/>
        </w:rPr>
        <w:t xml:space="preserve"> do </w:t>
      </w:r>
      <w:r w:rsidRPr="00CF5D0D">
        <w:rPr>
          <w:rFonts w:ascii="Arial" w:hAnsi="Arial" w:cs="Arial"/>
          <w:b/>
          <w:iCs/>
        </w:rPr>
        <w:t>SWZ</w:t>
      </w:r>
      <w:r w:rsidRPr="00C60ECA">
        <w:rPr>
          <w:rFonts w:ascii="Arial" w:hAnsi="Arial" w:cs="Arial"/>
        </w:rPr>
        <w:t xml:space="preserve"> – „</w:t>
      </w:r>
      <w:r w:rsidRPr="00C60ECA">
        <w:rPr>
          <w:rFonts w:ascii="Arial" w:hAnsi="Arial" w:cs="Arial"/>
          <w:lang w:eastAsia="ar-SA"/>
        </w:rPr>
        <w:t>Oświadczenie o grupie kapitałowej</w:t>
      </w:r>
      <w:r w:rsidRPr="00C60ECA">
        <w:rPr>
          <w:rFonts w:ascii="Arial" w:hAnsi="Arial" w:cs="Arial"/>
        </w:rPr>
        <w:t>”</w:t>
      </w:r>
      <w:r w:rsidRPr="00C60ECA">
        <w:rPr>
          <w:rFonts w:ascii="Arial" w:hAnsi="Arial" w:cs="Arial"/>
          <w:lang w:val="x-none"/>
        </w:rPr>
        <w:t>.</w:t>
      </w:r>
    </w:p>
    <w:p w14:paraId="503F88DB" w14:textId="18CB0E1A" w:rsidR="007356A5" w:rsidRDefault="007356A5" w:rsidP="00D16E9E">
      <w:pPr>
        <w:spacing w:after="120"/>
        <w:contextualSpacing/>
        <w:jc w:val="both"/>
        <w:rPr>
          <w:rFonts w:ascii="Arial" w:hAnsi="Arial" w:cs="Arial"/>
          <w:lang w:eastAsia="ar-SA"/>
        </w:rPr>
      </w:pPr>
    </w:p>
    <w:p w14:paraId="4DA9A5F0" w14:textId="77777777" w:rsidR="00E12993" w:rsidRPr="00F7738B" w:rsidRDefault="00E12993" w:rsidP="00E12993">
      <w:pPr>
        <w:jc w:val="both"/>
        <w:rPr>
          <w:rFonts w:ascii="Arial" w:hAnsi="Arial" w:cs="Arial"/>
          <w:b/>
          <w:i/>
        </w:rPr>
      </w:pPr>
      <w:r w:rsidRPr="00F7738B">
        <w:rPr>
          <w:rFonts w:ascii="Arial" w:hAnsi="Arial" w:cs="Arial"/>
          <w:b/>
          <w:i/>
        </w:rPr>
        <w:t>Uwaga:</w:t>
      </w:r>
    </w:p>
    <w:p w14:paraId="004FC57A" w14:textId="77777777" w:rsidR="00E12993" w:rsidRDefault="00E12993" w:rsidP="00E12993">
      <w:pPr>
        <w:spacing w:after="60"/>
        <w:jc w:val="both"/>
        <w:rPr>
          <w:rFonts w:ascii="Arial" w:hAnsi="Arial" w:cs="Arial"/>
          <w:b/>
          <w:i/>
        </w:rPr>
      </w:pPr>
      <w:r w:rsidRPr="004B342F">
        <w:rPr>
          <w:rFonts w:ascii="Arial" w:hAnsi="Arial" w:cs="Arial"/>
          <w:b/>
          <w:i/>
        </w:rPr>
        <w:t>W przypadku Wykonawców występujących wspólnie, dokument</w:t>
      </w:r>
      <w:r>
        <w:rPr>
          <w:rFonts w:ascii="Arial" w:hAnsi="Arial" w:cs="Arial"/>
          <w:b/>
          <w:i/>
        </w:rPr>
        <w:t>y, o których</w:t>
      </w:r>
      <w:r w:rsidRPr="004B342F">
        <w:rPr>
          <w:rFonts w:ascii="Arial" w:hAnsi="Arial" w:cs="Arial"/>
          <w:b/>
          <w:i/>
        </w:rPr>
        <w:t xml:space="preserve"> mowa w ppkt. 1.1. </w:t>
      </w:r>
      <w:r>
        <w:rPr>
          <w:rFonts w:ascii="Arial" w:hAnsi="Arial" w:cs="Arial"/>
          <w:b/>
          <w:i/>
        </w:rPr>
        <w:br/>
      </w:r>
      <w:r w:rsidRPr="004B342F">
        <w:rPr>
          <w:rFonts w:ascii="Arial" w:hAnsi="Arial" w:cs="Arial"/>
          <w:b/>
          <w:i/>
        </w:rPr>
        <w:t>i 1.2. składa</w:t>
      </w:r>
      <w:r w:rsidRPr="00F7738B">
        <w:rPr>
          <w:rFonts w:ascii="Arial" w:hAnsi="Arial" w:cs="Arial"/>
          <w:b/>
          <w:i/>
        </w:rPr>
        <w:t xml:space="preserve"> każdy z nich.</w:t>
      </w:r>
    </w:p>
    <w:p w14:paraId="2D931658" w14:textId="77777777" w:rsidR="00E12993" w:rsidRPr="00F7738B" w:rsidRDefault="00E12993" w:rsidP="00E12993">
      <w:pPr>
        <w:spacing w:after="60"/>
        <w:jc w:val="both"/>
        <w:rPr>
          <w:rFonts w:ascii="Arial" w:hAnsi="Arial" w:cs="Arial"/>
          <w:b/>
          <w:i/>
        </w:rPr>
      </w:pPr>
    </w:p>
    <w:p w14:paraId="7ECCF56E" w14:textId="77777777" w:rsidR="00E12993" w:rsidRDefault="00E12993" w:rsidP="00722DF0">
      <w:pPr>
        <w:pStyle w:val="Akapitzlist"/>
        <w:numPr>
          <w:ilvl w:val="0"/>
          <w:numId w:val="26"/>
        </w:numPr>
        <w:spacing w:after="60"/>
        <w:ind w:left="284" w:hanging="284"/>
        <w:contextualSpacing w:val="0"/>
        <w:jc w:val="both"/>
        <w:rPr>
          <w:rFonts w:ascii="Arial" w:hAnsi="Arial" w:cs="Arial"/>
        </w:rPr>
      </w:pPr>
      <w:r w:rsidRPr="00C60ECA">
        <w:rPr>
          <w:rFonts w:ascii="Arial" w:hAnsi="Arial" w:cs="Arial"/>
        </w:rPr>
        <w:t xml:space="preserve">Jeżeli </w:t>
      </w:r>
      <w:r>
        <w:rPr>
          <w:rFonts w:ascii="Arial" w:hAnsi="Arial" w:cs="Arial"/>
        </w:rPr>
        <w:t>W</w:t>
      </w:r>
      <w:r w:rsidRPr="00C60ECA">
        <w:rPr>
          <w:rFonts w:ascii="Arial" w:hAnsi="Arial" w:cs="Arial"/>
        </w:rPr>
        <w:t>ykonawca ma siedzibę lub miejsce zamieszkania</w:t>
      </w:r>
      <w:r>
        <w:rPr>
          <w:rFonts w:ascii="Arial" w:hAnsi="Arial" w:cs="Arial"/>
        </w:rPr>
        <w:t xml:space="preserve"> lub miejsce zamieszkania ma osoba, której dotyczy informacja albo dokument</w:t>
      </w:r>
      <w:r w:rsidRPr="00C60ECA">
        <w:rPr>
          <w:rFonts w:ascii="Arial" w:hAnsi="Arial" w:cs="Arial"/>
        </w:rPr>
        <w:t xml:space="preserve"> poza granicami Rze</w:t>
      </w:r>
      <w:r>
        <w:rPr>
          <w:rFonts w:ascii="Arial" w:hAnsi="Arial" w:cs="Arial"/>
        </w:rPr>
        <w:t xml:space="preserve">czypospolitej Polskiej, zamiast dokumentu </w:t>
      </w:r>
      <w:r>
        <w:rPr>
          <w:rFonts w:ascii="Arial" w:hAnsi="Arial" w:cs="Arial"/>
        </w:rPr>
        <w:br/>
        <w:t>o którym mowa w pkt 1.1.</w:t>
      </w:r>
      <w:r w:rsidRPr="00F7738B">
        <w:rPr>
          <w:rFonts w:ascii="Arial" w:hAnsi="Arial" w:cs="Arial"/>
        </w:rPr>
        <w:t xml:space="preserve"> składa dokument lub dokumenty wystawione w kraju, w którym Wykonawca ma siedzibę lub miejsce zamieszkania</w:t>
      </w:r>
      <w:r>
        <w:rPr>
          <w:rFonts w:ascii="Arial" w:hAnsi="Arial" w:cs="Arial"/>
        </w:rPr>
        <w:t xml:space="preserve"> lub miejsce zamieszkania ma osoba, której dotyczy informacja albo dokument</w:t>
      </w:r>
      <w:r w:rsidRPr="00F7738B">
        <w:rPr>
          <w:rFonts w:ascii="Arial" w:hAnsi="Arial" w:cs="Arial"/>
        </w:rPr>
        <w:t>,</w:t>
      </w:r>
      <w:r>
        <w:rPr>
          <w:rFonts w:ascii="Arial" w:hAnsi="Arial" w:cs="Arial"/>
        </w:rPr>
        <w:t xml:space="preserve"> potwierdzające, że n</w:t>
      </w:r>
      <w:r w:rsidRPr="00F7738B">
        <w:rPr>
          <w:rFonts w:ascii="Arial" w:hAnsi="Arial" w:cs="Arial"/>
        </w:rPr>
        <w:t>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Arial" w:hAnsi="Arial" w:cs="Arial"/>
        </w:rPr>
        <w:t xml:space="preserve"> </w:t>
      </w:r>
      <w:r w:rsidRPr="00F7738B">
        <w:rPr>
          <w:rFonts w:ascii="Arial" w:hAnsi="Arial" w:cs="Arial"/>
        </w:rPr>
        <w:t xml:space="preserve">- wystawione </w:t>
      </w:r>
      <w:r w:rsidRPr="000B781F">
        <w:rPr>
          <w:rFonts w:ascii="Arial" w:hAnsi="Arial" w:cs="Arial"/>
          <w:u w:val="single"/>
        </w:rPr>
        <w:t>n</w:t>
      </w:r>
      <w:r w:rsidRPr="00F7738B">
        <w:rPr>
          <w:rFonts w:ascii="Arial" w:hAnsi="Arial" w:cs="Arial"/>
          <w:u w:val="single"/>
        </w:rPr>
        <w:t>ie wcześniej niż 3 miesiące przed ich złożeniem</w:t>
      </w:r>
      <w:r w:rsidRPr="00F7738B">
        <w:rPr>
          <w:rFonts w:ascii="Arial" w:hAnsi="Arial" w:cs="Arial"/>
        </w:rPr>
        <w:t>.</w:t>
      </w:r>
    </w:p>
    <w:p w14:paraId="17F0699C" w14:textId="3C17D639" w:rsidR="00E12993" w:rsidRPr="00652D0D" w:rsidRDefault="00E12993" w:rsidP="00722DF0">
      <w:pPr>
        <w:pStyle w:val="Akapitzlist"/>
        <w:numPr>
          <w:ilvl w:val="0"/>
          <w:numId w:val="26"/>
        </w:numPr>
        <w:spacing w:after="60"/>
        <w:ind w:left="284" w:hanging="284"/>
        <w:contextualSpacing w:val="0"/>
        <w:jc w:val="both"/>
        <w:rPr>
          <w:rFonts w:ascii="Arial" w:hAnsi="Arial" w:cs="Arial"/>
        </w:rPr>
      </w:pPr>
      <w:r w:rsidRPr="00652D0D">
        <w:rPr>
          <w:rFonts w:ascii="Arial" w:hAnsi="Arial" w:cs="Arial"/>
          <w:szCs w:val="28"/>
        </w:rPr>
        <w:t>Jeżeli w kraju, w którym Wykonawca ma siedzibę lub miejsce zamiesz</w:t>
      </w:r>
      <w:r>
        <w:rPr>
          <w:rFonts w:ascii="Arial" w:hAnsi="Arial" w:cs="Arial"/>
          <w:szCs w:val="28"/>
        </w:rPr>
        <w:t>kania</w:t>
      </w:r>
      <w:r w:rsidR="00BA01A3">
        <w:rPr>
          <w:rFonts w:ascii="Arial" w:hAnsi="Arial" w:cs="Arial"/>
          <w:szCs w:val="28"/>
        </w:rPr>
        <w:t xml:space="preserve"> </w:t>
      </w:r>
      <w:r w:rsidR="00BA01A3">
        <w:rPr>
          <w:rFonts w:ascii="Arial" w:hAnsi="Arial" w:cs="Arial"/>
        </w:rPr>
        <w:t>lub miejsce zamieszkania ma osoba, której dotyczy informacja albo dokument</w:t>
      </w:r>
      <w:r w:rsidR="00BA01A3" w:rsidRPr="00C60ECA">
        <w:rPr>
          <w:rFonts w:ascii="Arial" w:hAnsi="Arial" w:cs="Arial"/>
        </w:rPr>
        <w:t xml:space="preserve"> poza granicami Rze</w:t>
      </w:r>
      <w:r w:rsidR="00BA01A3">
        <w:rPr>
          <w:rFonts w:ascii="Arial" w:hAnsi="Arial" w:cs="Arial"/>
        </w:rPr>
        <w:t>czypospolitej Polskiej</w:t>
      </w:r>
      <w:r>
        <w:rPr>
          <w:rFonts w:ascii="Arial" w:hAnsi="Arial" w:cs="Arial"/>
          <w:szCs w:val="28"/>
        </w:rPr>
        <w:t>, nie wydaje się dokumentów</w:t>
      </w:r>
      <w:r w:rsidRPr="00652D0D">
        <w:rPr>
          <w:rFonts w:ascii="Arial" w:hAnsi="Arial" w:cs="Arial"/>
          <w:szCs w:val="28"/>
        </w:rPr>
        <w:t xml:space="preserve">, o których mowa </w:t>
      </w:r>
      <w:r w:rsidRPr="00CF5D0D">
        <w:rPr>
          <w:rFonts w:ascii="Arial" w:hAnsi="Arial" w:cs="Arial"/>
          <w:szCs w:val="28"/>
        </w:rPr>
        <w:t>w pkt. 2</w:t>
      </w:r>
      <w:r w:rsidRPr="00652D0D">
        <w:rPr>
          <w:rFonts w:ascii="Arial" w:hAnsi="Arial" w:cs="Arial"/>
          <w:szCs w:val="28"/>
        </w:rPr>
        <w:t xml:space="preserve"> lub gdy dokumenty te nie odnoszą się do wszystkich przypadków wskazanych w SWZ, zastępuje się je odpowiednio w całości lub </w:t>
      </w:r>
      <w:r w:rsidR="00BA01A3">
        <w:rPr>
          <w:rFonts w:ascii="Arial" w:hAnsi="Arial" w:cs="Arial"/>
          <w:szCs w:val="28"/>
        </w:rPr>
        <w:br/>
      </w:r>
      <w:r w:rsidRPr="00652D0D">
        <w:rPr>
          <w:rFonts w:ascii="Arial" w:hAnsi="Arial" w:cs="Arial"/>
          <w:szCs w:val="28"/>
        </w:rPr>
        <w:t xml:space="preserve">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t>
      </w:r>
      <w:r w:rsidRPr="00CF5D0D">
        <w:rPr>
          <w:rFonts w:ascii="Arial" w:hAnsi="Arial" w:cs="Arial"/>
          <w:szCs w:val="28"/>
        </w:rPr>
        <w:t>w pkt. 2.</w:t>
      </w:r>
    </w:p>
    <w:p w14:paraId="7D1047D5" w14:textId="77777777" w:rsidR="00E12993" w:rsidRDefault="00E12993" w:rsidP="00722DF0">
      <w:pPr>
        <w:pStyle w:val="Akapitzlist"/>
        <w:numPr>
          <w:ilvl w:val="0"/>
          <w:numId w:val="26"/>
        </w:numPr>
        <w:spacing w:after="60"/>
        <w:ind w:left="284" w:hanging="284"/>
        <w:contextualSpacing w:val="0"/>
        <w:jc w:val="both"/>
        <w:rPr>
          <w:rFonts w:ascii="Arial" w:hAnsi="Arial" w:cs="Arial"/>
        </w:rPr>
      </w:pPr>
      <w:r w:rsidRPr="005F610B">
        <w:rPr>
          <w:rFonts w:ascii="Arial" w:hAnsi="Arial" w:cs="Arial"/>
          <w:lang w:eastAsia="ar-SA"/>
        </w:rPr>
        <w:t xml:space="preserve">W zakresie nieuregulowanym Ustawą lub niniejszą SWZ do oświadczeń i dokumentów składanych przez </w:t>
      </w:r>
      <w:r w:rsidRPr="00DA5FB3">
        <w:rPr>
          <w:rFonts w:ascii="Arial" w:hAnsi="Arial" w:cs="Arial"/>
          <w:lang w:eastAsia="ar-SA"/>
        </w:rPr>
        <w:t xml:space="preserve">Wykonawcę w postępowaniu, zastosowanie mają przepisy rozporządzenia Ministra Rozwoju, Pracy i Technologii z dnia 23 grudnia 2020 r. w sprawie podmiotowych środków dowodowych oraz innych dokumentów lub oświadczeń, jakich może żądać zamawiający od </w:t>
      </w:r>
      <w:r>
        <w:rPr>
          <w:rFonts w:ascii="Arial" w:hAnsi="Arial" w:cs="Arial"/>
          <w:lang w:eastAsia="ar-SA"/>
        </w:rPr>
        <w:t>W</w:t>
      </w:r>
      <w:r w:rsidRPr="00DA5FB3">
        <w:rPr>
          <w:rFonts w:ascii="Arial" w:hAnsi="Arial" w:cs="Arial"/>
          <w:lang w:eastAsia="ar-SA"/>
        </w:rPr>
        <w:t>ykonawcy (Dz. U. z 2020 r. poz. 2415) oraz przepisy rozporządzenia Prezesa Rady M</w:t>
      </w:r>
      <w:r>
        <w:rPr>
          <w:rFonts w:ascii="Arial" w:hAnsi="Arial" w:cs="Arial"/>
          <w:lang w:eastAsia="ar-SA"/>
        </w:rPr>
        <w:t>inistrów z dnia 30 grudnia 2020</w:t>
      </w:r>
      <w:r w:rsidRPr="00DA5FB3">
        <w:rPr>
          <w:rFonts w:ascii="Arial" w:hAnsi="Arial" w:cs="Arial"/>
          <w:lang w:eastAsia="ar-SA"/>
        </w:rPr>
        <w:t xml:space="preserve">r. </w:t>
      </w:r>
      <w:r>
        <w:rPr>
          <w:rFonts w:ascii="Arial" w:hAnsi="Arial" w:cs="Arial"/>
          <w:lang w:eastAsia="ar-SA"/>
        </w:rPr>
        <w:br/>
      </w:r>
      <w:r w:rsidRPr="00DA5FB3">
        <w:rPr>
          <w:rFonts w:ascii="Arial" w:hAnsi="Arial" w:cs="Arial"/>
          <w:iCs/>
          <w:lang w:eastAsia="ar-SA"/>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Arial" w:hAnsi="Arial" w:cs="Arial"/>
          <w:lang w:eastAsia="ar-SA"/>
        </w:rPr>
        <w:t>(Dz. U. z 2020</w:t>
      </w:r>
      <w:r w:rsidRPr="00DA5FB3">
        <w:rPr>
          <w:rFonts w:ascii="Arial" w:hAnsi="Arial" w:cs="Arial"/>
          <w:lang w:eastAsia="ar-SA"/>
        </w:rPr>
        <w:t>r. poz. 2452).</w:t>
      </w:r>
    </w:p>
    <w:p w14:paraId="74A09F20" w14:textId="77777777" w:rsidR="00E12993" w:rsidRPr="00CA12DF" w:rsidRDefault="00E12993" w:rsidP="00722DF0">
      <w:pPr>
        <w:pStyle w:val="Akapitzlist"/>
        <w:numPr>
          <w:ilvl w:val="0"/>
          <w:numId w:val="26"/>
        </w:numPr>
        <w:spacing w:after="60"/>
        <w:ind w:left="284" w:hanging="284"/>
        <w:contextualSpacing w:val="0"/>
        <w:jc w:val="both"/>
        <w:rPr>
          <w:rFonts w:ascii="Arial" w:hAnsi="Arial" w:cs="Arial"/>
        </w:rPr>
      </w:pPr>
      <w:r w:rsidRPr="00CA12DF">
        <w:rPr>
          <w:rFonts w:ascii="Arial" w:hAnsi="Arial" w:cs="Arial"/>
        </w:rPr>
        <w:t xml:space="preserve">Jeżeli Wykonawca nie złoży oświadczenia, o którym mowa w </w:t>
      </w:r>
      <w:r>
        <w:rPr>
          <w:rFonts w:ascii="Arial" w:hAnsi="Arial" w:cs="Arial"/>
        </w:rPr>
        <w:t>dziale</w:t>
      </w:r>
      <w:r w:rsidRPr="00CA12DF">
        <w:rPr>
          <w:rFonts w:ascii="Arial" w:hAnsi="Arial" w:cs="Arial"/>
        </w:rPr>
        <w:t xml:space="preserve"> VI</w:t>
      </w:r>
      <w:r>
        <w:rPr>
          <w:rFonts w:ascii="Arial" w:hAnsi="Arial" w:cs="Arial"/>
        </w:rPr>
        <w:t>II. pkt 1</w:t>
      </w:r>
      <w:r w:rsidRPr="00CA12DF">
        <w:rPr>
          <w:rFonts w:ascii="Arial" w:hAnsi="Arial" w:cs="Arial"/>
        </w:rPr>
        <w:t xml:space="preserve"> niniejszej SWZ, podmiotowych środków </w:t>
      </w:r>
      <w:r w:rsidRPr="00206489">
        <w:rPr>
          <w:rFonts w:ascii="Arial" w:hAnsi="Arial" w:cs="Arial"/>
        </w:rPr>
        <w:t>dowodowych, innych dokumentów lub oświadczeń potwierdzających okoliczności, o których mowa w art. 273 ust. 1 Ustawy lub innych dokumentów</w:t>
      </w:r>
      <w:r w:rsidRPr="00CA12DF">
        <w:rPr>
          <w:rFonts w:ascii="Arial" w:hAnsi="Arial" w:cs="Arial"/>
        </w:rPr>
        <w:t xml:space="preserve"> niezbędnych do przeprowadzenia postępowania, oświadczenia lub dokumenty są niekompletne, zawierają błędy lub budzą wskazane przez Zamawiającego wątpliwości</w:t>
      </w:r>
      <w:r>
        <w:rPr>
          <w:rFonts w:ascii="Arial" w:hAnsi="Arial" w:cs="Arial"/>
        </w:rPr>
        <w:t xml:space="preserve">, </w:t>
      </w:r>
      <w:r w:rsidRPr="00CA12DF">
        <w:rPr>
          <w:rFonts w:ascii="Arial" w:hAnsi="Arial" w:cs="Arial"/>
        </w:rPr>
        <w:t xml:space="preserve">albo jeżeli Wykonawca nie złożył wymaganych pełnomocnictw albo złożył wadliwe pełnomocnictwa, Zamawiający wezwie do ich złożenia, uzupełnienia, poprawienia w terminie przez siebie wskazanym, chyba że mimo ich złożenia </w:t>
      </w:r>
      <w:r>
        <w:rPr>
          <w:rFonts w:ascii="Arial" w:hAnsi="Arial" w:cs="Arial"/>
        </w:rPr>
        <w:t>oferta</w:t>
      </w:r>
      <w:r w:rsidRPr="00CA12DF">
        <w:rPr>
          <w:rFonts w:ascii="Arial" w:hAnsi="Arial" w:cs="Arial"/>
        </w:rPr>
        <w:t xml:space="preserve"> Wykonawcy podlegał</w:t>
      </w:r>
      <w:r>
        <w:rPr>
          <w:rFonts w:ascii="Arial" w:hAnsi="Arial" w:cs="Arial"/>
        </w:rPr>
        <w:t>a</w:t>
      </w:r>
      <w:r w:rsidRPr="00CA12DF">
        <w:rPr>
          <w:rFonts w:ascii="Arial" w:hAnsi="Arial" w:cs="Arial"/>
        </w:rPr>
        <w:t>by odrzuceniu albo konieczne byłoby unieważnienie postępowania.</w:t>
      </w:r>
    </w:p>
    <w:p w14:paraId="51058C6E" w14:textId="77777777" w:rsidR="00E12993" w:rsidRPr="00CA12DF" w:rsidRDefault="00E12993" w:rsidP="00722DF0">
      <w:pPr>
        <w:pStyle w:val="Akapitzlist"/>
        <w:numPr>
          <w:ilvl w:val="0"/>
          <w:numId w:val="26"/>
        </w:numPr>
        <w:spacing w:after="60"/>
        <w:ind w:left="284" w:hanging="284"/>
        <w:contextualSpacing w:val="0"/>
        <w:jc w:val="both"/>
        <w:rPr>
          <w:rFonts w:ascii="Arial" w:hAnsi="Arial" w:cs="Arial"/>
        </w:rPr>
      </w:pPr>
      <w:r w:rsidRPr="00CA12DF">
        <w:rPr>
          <w:rFonts w:ascii="Arial" w:hAnsi="Arial" w:cs="Arial"/>
        </w:rPr>
        <w:t>Wykonawca składa podmiotowe środki dowodowe, aktualne na dzień ich złożenia.</w:t>
      </w:r>
    </w:p>
    <w:p w14:paraId="5CE930E6" w14:textId="77777777" w:rsidR="00E12993" w:rsidRDefault="00E12993" w:rsidP="00722DF0">
      <w:pPr>
        <w:pStyle w:val="Akapitzlist"/>
        <w:numPr>
          <w:ilvl w:val="0"/>
          <w:numId w:val="26"/>
        </w:numPr>
        <w:spacing w:after="60"/>
        <w:ind w:left="284" w:hanging="284"/>
        <w:contextualSpacing w:val="0"/>
        <w:jc w:val="both"/>
        <w:rPr>
          <w:rFonts w:ascii="Arial" w:hAnsi="Arial" w:cs="Arial"/>
        </w:rPr>
      </w:pPr>
      <w:r w:rsidRPr="00CA12DF">
        <w:rPr>
          <w:rFonts w:ascii="Arial" w:hAnsi="Arial" w:cs="Arial"/>
        </w:rPr>
        <w:t>Podmiotowe środki dowodowe lub inne dokumenty, w tym dokumenty potwierdzające umocowanie do reprezentowania, sporządzone w języku obcym przekazuje się wraz z tłumaczeniem na język polski.</w:t>
      </w:r>
    </w:p>
    <w:p w14:paraId="48E0C883" w14:textId="6FDED051" w:rsidR="00183D20" w:rsidRPr="00C90E4D" w:rsidRDefault="00E12993" w:rsidP="00722DF0">
      <w:pPr>
        <w:pStyle w:val="Akapitzlist"/>
        <w:numPr>
          <w:ilvl w:val="0"/>
          <w:numId w:val="26"/>
        </w:numPr>
        <w:spacing w:after="240"/>
        <w:ind w:left="284" w:hanging="284"/>
        <w:contextualSpacing w:val="0"/>
        <w:jc w:val="both"/>
        <w:rPr>
          <w:rFonts w:ascii="Arial" w:hAnsi="Arial" w:cs="Arial"/>
        </w:rPr>
      </w:pPr>
      <w:r w:rsidRPr="00DA5FB3">
        <w:rPr>
          <w:rFonts w:ascii="Arial" w:hAnsi="Arial" w:cs="Arial"/>
        </w:rPr>
        <w:t xml:space="preserve">Zamawiający </w:t>
      </w:r>
      <w:r w:rsidRPr="00DA5FB3">
        <w:rPr>
          <w:rFonts w:ascii="Arial" w:hAnsi="Arial" w:cs="Arial"/>
          <w:u w:val="single"/>
        </w:rPr>
        <w:t>nie wzywa</w:t>
      </w:r>
      <w:r w:rsidRPr="00DA5FB3">
        <w:rPr>
          <w:rFonts w:ascii="Arial" w:hAnsi="Arial" w:cs="Arial"/>
        </w:rPr>
        <w:t xml:space="preserve"> do złożenia podmiotowych środków dowodowych, jeżeli może je uzyskać za pomocą bezpłatnych i ogólnodostępnych baz danych, w szczególności rejestrów publicznych </w:t>
      </w:r>
      <w:r>
        <w:rPr>
          <w:rFonts w:ascii="Arial" w:hAnsi="Arial" w:cs="Arial"/>
        </w:rPr>
        <w:br/>
      </w:r>
      <w:r w:rsidRPr="00DA5FB3">
        <w:rPr>
          <w:rFonts w:ascii="Arial" w:hAnsi="Arial" w:cs="Arial"/>
        </w:rPr>
        <w:t>w rozumieniu ustawy z dnia 17 lutego 2005 r. o informatyzacji działalności podmiotów realizujących zadania publiczne</w:t>
      </w:r>
      <w:r>
        <w:rPr>
          <w:rFonts w:ascii="Arial" w:hAnsi="Arial" w:cs="Arial"/>
        </w:rPr>
        <w:t xml:space="preserve"> (</w:t>
      </w:r>
      <w:r w:rsidRPr="00CF5D0D">
        <w:rPr>
          <w:rFonts w:ascii="Arial" w:hAnsi="Arial" w:cs="Arial"/>
        </w:rPr>
        <w:t xml:space="preserve">t.j. Dz. U. z 2021r. poz. 670), o ile Wykonawca wskazał w </w:t>
      </w:r>
      <w:r w:rsidRPr="00CF5D0D">
        <w:rPr>
          <w:rFonts w:ascii="Arial" w:hAnsi="Arial" w:cs="Arial"/>
          <w:b/>
          <w:bCs/>
        </w:rPr>
        <w:t>zał. nr 1 do SWZ</w:t>
      </w:r>
      <w:r w:rsidRPr="00914800">
        <w:rPr>
          <w:rFonts w:ascii="Arial" w:hAnsi="Arial" w:cs="Arial"/>
        </w:rPr>
        <w:t xml:space="preserve"> - „Oferta” dane umożliwiające dostęp do tych środków</w:t>
      </w:r>
      <w:r w:rsidRPr="00DA5FB3">
        <w:rPr>
          <w:rFonts w:ascii="Arial" w:hAnsi="Arial" w:cs="Arial"/>
        </w:rPr>
        <w:t>.</w:t>
      </w:r>
    </w:p>
    <w:p w14:paraId="2290DF99" w14:textId="2DA18D35" w:rsidR="00C36FB3" w:rsidRPr="00C36FB3" w:rsidRDefault="00D13ABA" w:rsidP="00C36FB3">
      <w:pPr>
        <w:pStyle w:val="Nagwek1"/>
        <w:numPr>
          <w:ilvl w:val="0"/>
          <w:numId w:val="3"/>
        </w:numPr>
        <w:spacing w:after="60"/>
        <w:ind w:left="567" w:hanging="567"/>
        <w:jc w:val="both"/>
        <w:rPr>
          <w:rFonts w:ascii="Arial" w:hAnsi="Arial" w:cs="Arial"/>
          <w:i/>
          <w:sz w:val="24"/>
          <w:szCs w:val="23"/>
          <w:u w:val="single"/>
        </w:rPr>
      </w:pPr>
      <w:bookmarkStart w:id="44" w:name="_Toc139286739"/>
      <w:r w:rsidRPr="004360E4">
        <w:rPr>
          <w:rFonts w:ascii="Arial" w:hAnsi="Arial" w:cs="Arial"/>
          <w:i/>
          <w:sz w:val="24"/>
          <w:szCs w:val="23"/>
          <w:u w:val="single"/>
        </w:rPr>
        <w:t xml:space="preserve">Informacje o środkach komunikacji elektronicznej, przy użyciu których Zamawiający będzie komunikował się w Wykonawcami, oraz informacje </w:t>
      </w:r>
      <w:r w:rsidR="006A53D2" w:rsidRPr="004360E4">
        <w:rPr>
          <w:rFonts w:ascii="Arial" w:hAnsi="Arial" w:cs="Arial"/>
          <w:i/>
          <w:sz w:val="24"/>
          <w:szCs w:val="23"/>
          <w:u w:val="single"/>
        </w:rPr>
        <w:br/>
      </w:r>
      <w:r w:rsidRPr="004360E4">
        <w:rPr>
          <w:rFonts w:ascii="Arial" w:hAnsi="Arial" w:cs="Arial"/>
          <w:i/>
          <w:sz w:val="24"/>
          <w:szCs w:val="23"/>
          <w:u w:val="single"/>
        </w:rPr>
        <w:t xml:space="preserve">o wymaganiach technicznych i organizacyjnych sporządzania, wysyłania </w:t>
      </w:r>
      <w:r w:rsidR="006A53D2" w:rsidRPr="004360E4">
        <w:rPr>
          <w:rFonts w:ascii="Arial" w:hAnsi="Arial" w:cs="Arial"/>
          <w:i/>
          <w:sz w:val="24"/>
          <w:szCs w:val="23"/>
          <w:u w:val="single"/>
        </w:rPr>
        <w:br/>
      </w:r>
      <w:r w:rsidRPr="004360E4">
        <w:rPr>
          <w:rFonts w:ascii="Arial" w:hAnsi="Arial" w:cs="Arial"/>
          <w:i/>
          <w:sz w:val="24"/>
          <w:szCs w:val="23"/>
          <w:u w:val="single"/>
        </w:rPr>
        <w:t>i odbierania korespondencji elektronicznej</w:t>
      </w:r>
      <w:bookmarkEnd w:id="44"/>
    </w:p>
    <w:p w14:paraId="3ABB6797" w14:textId="77777777" w:rsidR="00EE0B53" w:rsidRDefault="00EE0B53" w:rsidP="00EE0B53">
      <w:pPr>
        <w:numPr>
          <w:ilvl w:val="0"/>
          <w:numId w:val="43"/>
        </w:numPr>
        <w:spacing w:after="60"/>
        <w:ind w:left="284" w:hanging="284"/>
        <w:jc w:val="both"/>
        <w:rPr>
          <w:rFonts w:ascii="Arial" w:hAnsi="Arial" w:cs="Arial"/>
        </w:rPr>
      </w:pPr>
      <w:r w:rsidRPr="00354A49">
        <w:rPr>
          <w:rFonts w:ascii="Arial" w:hAnsi="Arial" w:cs="Arial"/>
        </w:rPr>
        <w:t>Komunikacja między Wyko</w:t>
      </w:r>
      <w:r w:rsidRPr="00EE6CEA">
        <w:rPr>
          <w:rFonts w:ascii="Arial" w:hAnsi="Arial" w:cs="Arial"/>
        </w:rPr>
        <w:t xml:space="preserve">nawcami a Zamawiającym odbywa się za pośrednictwem internetowej platformy zakupowej pod adresem </w:t>
      </w:r>
      <w:hyperlink r:id="rId11" w:history="1">
        <w:r w:rsidRPr="00EE6CEA">
          <w:rPr>
            <w:rStyle w:val="Hipercze"/>
            <w:rFonts w:ascii="Arial" w:hAnsi="Arial" w:cs="Arial"/>
            <w:color w:val="auto"/>
            <w:u w:val="none"/>
          </w:rPr>
          <w:t>https://platformazakupowa.pl/pn/8blt</w:t>
        </w:r>
      </w:hyperlink>
    </w:p>
    <w:p w14:paraId="4281E758" w14:textId="77777777" w:rsidR="00EE0B53" w:rsidRPr="0008705E" w:rsidRDefault="00EE0B53" w:rsidP="00EE0B53">
      <w:pPr>
        <w:numPr>
          <w:ilvl w:val="0"/>
          <w:numId w:val="4"/>
        </w:numPr>
        <w:spacing w:after="60"/>
        <w:jc w:val="both"/>
        <w:rPr>
          <w:rFonts w:ascii="Arial" w:hAnsi="Arial" w:cs="Arial"/>
        </w:rPr>
      </w:pPr>
      <w:r>
        <w:rPr>
          <w:rFonts w:ascii="Arial" w:hAnsi="Arial" w:cs="Arial"/>
        </w:rPr>
        <w:t>K</w:t>
      </w:r>
      <w:r w:rsidRPr="0008705E">
        <w:rPr>
          <w:rFonts w:ascii="Arial" w:hAnsi="Arial" w:cs="Arial"/>
        </w:rPr>
        <w:t>omunikacja między zamawiającym a wykonawcami w zakresie:</w:t>
      </w:r>
    </w:p>
    <w:p w14:paraId="0C94EC7F" w14:textId="77777777" w:rsidR="00EE0B53" w:rsidRPr="0008705E" w:rsidRDefault="00EE0B53" w:rsidP="00EE0B53">
      <w:pPr>
        <w:spacing w:after="60"/>
        <w:ind w:left="360"/>
        <w:jc w:val="both"/>
        <w:rPr>
          <w:rFonts w:ascii="Arial" w:hAnsi="Arial" w:cs="Arial"/>
        </w:rPr>
      </w:pPr>
      <w:r w:rsidRPr="0008705E">
        <w:rPr>
          <w:rFonts w:ascii="Arial" w:hAnsi="Arial" w:cs="Arial"/>
        </w:rPr>
        <w:lastRenderedPageBreak/>
        <w:t>- przesyłania Zamawiającemu pytań do treści SWZ;</w:t>
      </w:r>
    </w:p>
    <w:p w14:paraId="4841693A" w14:textId="77777777" w:rsidR="00EE0B53" w:rsidRPr="0008705E" w:rsidRDefault="00EE0B53" w:rsidP="00EE0B53">
      <w:pPr>
        <w:spacing w:after="60"/>
        <w:ind w:left="360"/>
        <w:jc w:val="both"/>
        <w:rPr>
          <w:rFonts w:ascii="Arial" w:hAnsi="Arial" w:cs="Arial"/>
        </w:rPr>
      </w:pPr>
      <w:r w:rsidRPr="0008705E">
        <w:rPr>
          <w:rFonts w:ascii="Arial" w:hAnsi="Arial" w:cs="Arial"/>
        </w:rPr>
        <w:t>- przesyłania odpowiedzi na wezwanie Zamawiającego do złożenia podmiotowych środków</w:t>
      </w:r>
    </w:p>
    <w:p w14:paraId="106EAC8A" w14:textId="77777777" w:rsidR="00EE0B53" w:rsidRPr="0008705E" w:rsidRDefault="00EE0B53" w:rsidP="00EE0B53">
      <w:pPr>
        <w:spacing w:after="60"/>
        <w:ind w:left="360"/>
        <w:jc w:val="both"/>
        <w:rPr>
          <w:rFonts w:ascii="Arial" w:hAnsi="Arial" w:cs="Arial"/>
        </w:rPr>
      </w:pPr>
      <w:r w:rsidRPr="0008705E">
        <w:rPr>
          <w:rFonts w:ascii="Arial" w:hAnsi="Arial" w:cs="Arial"/>
        </w:rPr>
        <w:t>dowodowych;</w:t>
      </w:r>
    </w:p>
    <w:p w14:paraId="00DDF524" w14:textId="77777777" w:rsidR="00EE0B53" w:rsidRPr="0008705E" w:rsidRDefault="00EE0B53" w:rsidP="00EE0B53">
      <w:pPr>
        <w:spacing w:after="60"/>
        <w:ind w:left="360"/>
        <w:jc w:val="both"/>
        <w:rPr>
          <w:rFonts w:ascii="Arial" w:hAnsi="Arial" w:cs="Arial"/>
        </w:rPr>
      </w:pPr>
      <w:r w:rsidRPr="0008705E">
        <w:rPr>
          <w:rFonts w:ascii="Arial" w:hAnsi="Arial" w:cs="Arial"/>
        </w:rPr>
        <w:t>- przesyłania odpowiedzi na wezwanie Zamawiającego do</w:t>
      </w:r>
      <w:r>
        <w:rPr>
          <w:rFonts w:ascii="Arial" w:hAnsi="Arial" w:cs="Arial"/>
        </w:rPr>
        <w:t xml:space="preserve"> </w:t>
      </w:r>
      <w:r w:rsidRPr="0008705E">
        <w:rPr>
          <w:rFonts w:ascii="Arial" w:hAnsi="Arial" w:cs="Arial"/>
        </w:rPr>
        <w:t>złożenia/poprawienia/uzupełnienia oświadczenia, o którym mowa w art. 125 ust. 1,</w:t>
      </w:r>
      <w:r>
        <w:rPr>
          <w:rFonts w:ascii="Arial" w:hAnsi="Arial" w:cs="Arial"/>
        </w:rPr>
        <w:t xml:space="preserve"> </w:t>
      </w:r>
      <w:r w:rsidRPr="0008705E">
        <w:rPr>
          <w:rFonts w:ascii="Arial" w:hAnsi="Arial" w:cs="Arial"/>
        </w:rPr>
        <w:t>podmiotowych środków dowodowych, innych dokumentów lub oświadczeń składanych w</w:t>
      </w:r>
      <w:r>
        <w:rPr>
          <w:rFonts w:ascii="Arial" w:hAnsi="Arial" w:cs="Arial"/>
        </w:rPr>
        <w:t xml:space="preserve"> </w:t>
      </w:r>
      <w:r w:rsidRPr="0008705E">
        <w:rPr>
          <w:rFonts w:ascii="Arial" w:hAnsi="Arial" w:cs="Arial"/>
        </w:rPr>
        <w:t>postępowaniu;</w:t>
      </w:r>
    </w:p>
    <w:p w14:paraId="5E1212BC" w14:textId="77777777" w:rsidR="00EE0B53" w:rsidRDefault="00EE0B53" w:rsidP="00EE0B53">
      <w:pPr>
        <w:spacing w:after="60"/>
        <w:ind w:left="360"/>
        <w:jc w:val="both"/>
        <w:rPr>
          <w:rFonts w:ascii="Arial" w:hAnsi="Arial" w:cs="Arial"/>
        </w:rPr>
      </w:pPr>
      <w:r w:rsidRPr="0008705E">
        <w:rPr>
          <w:rFonts w:ascii="Arial" w:hAnsi="Arial" w:cs="Arial"/>
        </w:rPr>
        <w:t>- przesyłania odpowiedzi na wezwanie Zamawiającego do złożenia wyjaśnień dotyczących</w:t>
      </w:r>
      <w:r>
        <w:rPr>
          <w:rFonts w:ascii="Arial" w:hAnsi="Arial" w:cs="Arial"/>
        </w:rPr>
        <w:t xml:space="preserve"> </w:t>
      </w:r>
      <w:r w:rsidRPr="0008705E">
        <w:rPr>
          <w:rFonts w:ascii="Arial" w:hAnsi="Arial" w:cs="Arial"/>
        </w:rPr>
        <w:t>treści oświadczenia, o którym mowa w art. 125 ust. 1 lub złożonych podmiotowych środków</w:t>
      </w:r>
      <w:r>
        <w:rPr>
          <w:rFonts w:ascii="Arial" w:hAnsi="Arial" w:cs="Arial"/>
        </w:rPr>
        <w:t xml:space="preserve"> </w:t>
      </w:r>
      <w:r w:rsidRPr="0008705E">
        <w:rPr>
          <w:rFonts w:ascii="Arial" w:hAnsi="Arial" w:cs="Arial"/>
        </w:rPr>
        <w:t>dowodowych lub innych dokumentów lub oświadczeń składanych w postępowaniu;</w:t>
      </w:r>
    </w:p>
    <w:p w14:paraId="76659A06" w14:textId="77777777" w:rsidR="00EE0B53" w:rsidRPr="0008705E" w:rsidRDefault="00EE0B53" w:rsidP="00EE0B53">
      <w:pPr>
        <w:spacing w:after="60"/>
        <w:ind w:left="360"/>
        <w:jc w:val="both"/>
        <w:rPr>
          <w:rFonts w:ascii="Arial" w:hAnsi="Arial" w:cs="Arial"/>
        </w:rPr>
      </w:pPr>
      <w:r w:rsidRPr="0008705E">
        <w:rPr>
          <w:rFonts w:ascii="Arial" w:hAnsi="Arial" w:cs="Arial"/>
        </w:rPr>
        <w:t xml:space="preserve">- przesłania odpowiedzi na inne wezwania Zamawiającego wynikające z ustawy </w:t>
      </w:r>
      <w:r>
        <w:rPr>
          <w:rFonts w:ascii="Arial" w:hAnsi="Arial" w:cs="Arial"/>
        </w:rPr>
        <w:t>–</w:t>
      </w:r>
      <w:r w:rsidRPr="0008705E">
        <w:rPr>
          <w:rFonts w:ascii="Arial" w:hAnsi="Arial" w:cs="Arial"/>
        </w:rPr>
        <w:t xml:space="preserve"> Prawo</w:t>
      </w:r>
      <w:r>
        <w:rPr>
          <w:rFonts w:ascii="Arial" w:hAnsi="Arial" w:cs="Arial"/>
        </w:rPr>
        <w:t xml:space="preserve"> </w:t>
      </w:r>
      <w:r w:rsidRPr="0008705E">
        <w:rPr>
          <w:rFonts w:ascii="Arial" w:hAnsi="Arial" w:cs="Arial"/>
        </w:rPr>
        <w:t>zamówień publicznych;</w:t>
      </w:r>
    </w:p>
    <w:p w14:paraId="32D2DAC8" w14:textId="77777777" w:rsidR="00EE0B53" w:rsidRPr="0008705E" w:rsidRDefault="00EE0B53" w:rsidP="00EE0B53">
      <w:pPr>
        <w:spacing w:after="60"/>
        <w:ind w:left="360"/>
        <w:jc w:val="both"/>
        <w:rPr>
          <w:rFonts w:ascii="Arial" w:hAnsi="Arial" w:cs="Arial"/>
        </w:rPr>
      </w:pPr>
      <w:r w:rsidRPr="0008705E">
        <w:rPr>
          <w:rFonts w:ascii="Arial" w:hAnsi="Arial" w:cs="Arial"/>
        </w:rPr>
        <w:t>- przesyłania wniosków, informacji, oświadczeń Wykonawcy;</w:t>
      </w:r>
    </w:p>
    <w:p w14:paraId="5E1FF535" w14:textId="77777777" w:rsidR="00EE0B53" w:rsidRDefault="00EE0B53" w:rsidP="00EE0B53">
      <w:pPr>
        <w:spacing w:after="60"/>
        <w:ind w:left="360"/>
        <w:jc w:val="both"/>
        <w:rPr>
          <w:rFonts w:ascii="Arial" w:hAnsi="Arial" w:cs="Arial"/>
        </w:rPr>
      </w:pPr>
      <w:r w:rsidRPr="0008705E">
        <w:rPr>
          <w:rFonts w:ascii="Arial" w:hAnsi="Arial" w:cs="Arial"/>
        </w:rPr>
        <w:t>- przesyłania odwołania/inne</w:t>
      </w:r>
      <w:r>
        <w:rPr>
          <w:rFonts w:ascii="Arial" w:hAnsi="Arial" w:cs="Arial"/>
        </w:rPr>
        <w:t xml:space="preserve"> </w:t>
      </w:r>
    </w:p>
    <w:p w14:paraId="0B0EE832" w14:textId="77777777" w:rsidR="00EE0B53" w:rsidRPr="0008705E" w:rsidRDefault="00EE0B53" w:rsidP="00EE0B53">
      <w:pPr>
        <w:spacing w:after="60"/>
        <w:ind w:left="360"/>
        <w:jc w:val="both"/>
        <w:rPr>
          <w:rFonts w:ascii="Arial" w:hAnsi="Arial" w:cs="Arial"/>
        </w:rPr>
      </w:pPr>
      <w:r w:rsidRPr="0008705E">
        <w:rPr>
          <w:rFonts w:ascii="Arial" w:hAnsi="Arial" w:cs="Arial"/>
        </w:rPr>
        <w:t>odbywa się za pośrednictwem platformazakupowa.pl i formularza „Wyślij wiadomość do</w:t>
      </w:r>
      <w:r>
        <w:rPr>
          <w:rFonts w:ascii="Arial" w:hAnsi="Arial" w:cs="Arial"/>
        </w:rPr>
        <w:t xml:space="preserve"> </w:t>
      </w:r>
      <w:r w:rsidRPr="0008705E">
        <w:rPr>
          <w:rFonts w:ascii="Arial" w:hAnsi="Arial" w:cs="Arial"/>
        </w:rPr>
        <w:t>zamawiającego”.</w:t>
      </w:r>
    </w:p>
    <w:p w14:paraId="55EE75E4" w14:textId="77777777" w:rsidR="00EE0B53" w:rsidRDefault="00EE0B53" w:rsidP="00EE0B53">
      <w:pPr>
        <w:numPr>
          <w:ilvl w:val="0"/>
          <w:numId w:val="4"/>
        </w:numPr>
        <w:spacing w:after="60"/>
        <w:jc w:val="both"/>
        <w:rPr>
          <w:rFonts w:ascii="Arial" w:hAnsi="Arial" w:cs="Arial"/>
        </w:rPr>
      </w:pPr>
      <w:r w:rsidRPr="0008705E">
        <w:rPr>
          <w:rFonts w:ascii="Arial" w:hAnsi="Arial" w:cs="Arial"/>
        </w:rPr>
        <w:t>Za datę przekazania (wpływu) oświadczeń, wniosków, zawiadomień oraz informacji</w:t>
      </w:r>
      <w:r>
        <w:rPr>
          <w:rFonts w:ascii="Arial" w:hAnsi="Arial" w:cs="Arial"/>
        </w:rPr>
        <w:t xml:space="preserve"> </w:t>
      </w:r>
      <w:r w:rsidRPr="0008705E">
        <w:rPr>
          <w:rFonts w:ascii="Arial" w:hAnsi="Arial" w:cs="Arial"/>
        </w:rPr>
        <w:t>przyjmuje się datę ich przesłania za pośrednictwem platformazakupowa.pl poprzez kliknięcie</w:t>
      </w:r>
      <w:r>
        <w:rPr>
          <w:rFonts w:ascii="Arial" w:hAnsi="Arial" w:cs="Arial"/>
        </w:rPr>
        <w:t xml:space="preserve"> </w:t>
      </w:r>
      <w:r w:rsidRPr="0008705E">
        <w:rPr>
          <w:rFonts w:ascii="Arial" w:hAnsi="Arial" w:cs="Arial"/>
        </w:rPr>
        <w:t>przycisku „Wyślij wiadomość do zamawiającego” po których pojawi się komunikat, że</w:t>
      </w:r>
      <w:r>
        <w:rPr>
          <w:rFonts w:ascii="Arial" w:hAnsi="Arial" w:cs="Arial"/>
        </w:rPr>
        <w:t xml:space="preserve"> </w:t>
      </w:r>
      <w:r w:rsidRPr="0008705E">
        <w:rPr>
          <w:rFonts w:ascii="Arial" w:hAnsi="Arial" w:cs="Arial"/>
        </w:rPr>
        <w:t>wiadomość została wysłana do zamawiającego</w:t>
      </w:r>
    </w:p>
    <w:p w14:paraId="382DA0B8" w14:textId="77777777" w:rsidR="00EE0B53" w:rsidRPr="0008705E" w:rsidRDefault="00EE0B53" w:rsidP="00EE0B53">
      <w:pPr>
        <w:numPr>
          <w:ilvl w:val="0"/>
          <w:numId w:val="4"/>
        </w:numPr>
        <w:spacing w:after="60"/>
        <w:jc w:val="both"/>
        <w:rPr>
          <w:rFonts w:ascii="Arial" w:hAnsi="Arial" w:cs="Arial"/>
        </w:rPr>
      </w:pPr>
      <w:r w:rsidRPr="0008705E">
        <w:rPr>
          <w:rFonts w:ascii="Arial" w:hAnsi="Arial" w:cs="Arial"/>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w:t>
      </w:r>
      <w:r>
        <w:rPr>
          <w:rFonts w:ascii="Arial" w:hAnsi="Arial" w:cs="Arial"/>
        </w:rPr>
        <w:br/>
      </w:r>
      <w:r w:rsidRPr="0008705E">
        <w:rPr>
          <w:rFonts w:ascii="Arial" w:hAnsi="Arial" w:cs="Arial"/>
        </w:rPr>
        <w:t>a następnie potwierdzić przyciskiem Wyślij. Następnie Wykonawca otrzyma potwierdzenie wysłania wiadomości. Kod uwierzytelniający jest aktywny przez 30 minut od wygenerowania lub do momentu wygenerowania kolejnego kodu.</w:t>
      </w:r>
    </w:p>
    <w:p w14:paraId="497B741B" w14:textId="77777777" w:rsidR="00EE0B53" w:rsidRPr="0008705E" w:rsidRDefault="00EE0B53" w:rsidP="00EE0B53">
      <w:pPr>
        <w:pStyle w:val="Akapitzlist"/>
        <w:numPr>
          <w:ilvl w:val="0"/>
          <w:numId w:val="4"/>
        </w:numPr>
        <w:spacing w:after="60"/>
        <w:jc w:val="both"/>
        <w:rPr>
          <w:rFonts w:ascii="Arial" w:hAnsi="Arial" w:cs="Arial"/>
        </w:rPr>
      </w:pPr>
      <w:r w:rsidRPr="0008705E">
        <w:rPr>
          <w:rFonts w:ascii="Arial" w:hAnsi="Arial" w:cs="Arial"/>
        </w:rPr>
        <w:t xml:space="preserve">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202211AB" w14:textId="77777777" w:rsidR="00EE0B53" w:rsidRDefault="00EE0B53" w:rsidP="00EE0B53">
      <w:pPr>
        <w:pStyle w:val="Akapitzlist"/>
        <w:numPr>
          <w:ilvl w:val="0"/>
          <w:numId w:val="4"/>
        </w:numPr>
        <w:spacing w:after="60"/>
        <w:jc w:val="both"/>
        <w:rPr>
          <w:rFonts w:ascii="Arial" w:hAnsi="Arial" w:cs="Arial"/>
        </w:rPr>
      </w:pPr>
      <w:r w:rsidRPr="0008705E">
        <w:rPr>
          <w:rFonts w:ascii="Arial" w:hAnsi="Arial" w:cs="Arial"/>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560C8923" w14:textId="77777777" w:rsidR="00EE0B53" w:rsidRPr="0098649F" w:rsidRDefault="00EE0B53" w:rsidP="00EE0B53">
      <w:pPr>
        <w:pStyle w:val="Akapitzlist"/>
        <w:numPr>
          <w:ilvl w:val="0"/>
          <w:numId w:val="4"/>
        </w:numPr>
        <w:spacing w:after="60"/>
        <w:jc w:val="both"/>
        <w:rPr>
          <w:rFonts w:ascii="Arial" w:hAnsi="Arial" w:cs="Arial"/>
        </w:rPr>
      </w:pPr>
      <w:r w:rsidRPr="0098649F">
        <w:rPr>
          <w:rFonts w:ascii="Arial" w:hAnsi="Arial" w:cs="Arial"/>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 W takim przypadku komunikacja między Wykonawcą </w:t>
      </w:r>
      <w:r w:rsidRPr="0098649F">
        <w:rPr>
          <w:rFonts w:ascii="Arial" w:hAnsi="Arial" w:cs="Arial"/>
        </w:rPr>
        <w:br/>
        <w:t>a Zamawiającym odbywać się będzie za pośrednictwem poczty elektronicznej na adres: balice.zamowienia@ron.mil.pl.</w:t>
      </w:r>
    </w:p>
    <w:p w14:paraId="39F5F083" w14:textId="77777777" w:rsidR="00EE0B53" w:rsidRDefault="00EE0B53" w:rsidP="00EE0B53">
      <w:pPr>
        <w:pStyle w:val="Akapitzlist"/>
        <w:numPr>
          <w:ilvl w:val="0"/>
          <w:numId w:val="4"/>
        </w:numPr>
        <w:spacing w:after="60"/>
        <w:jc w:val="both"/>
        <w:rPr>
          <w:rFonts w:ascii="Arial" w:hAnsi="Arial" w:cs="Arial"/>
        </w:rPr>
      </w:pPr>
      <w:r w:rsidRPr="0008705E">
        <w:rPr>
          <w:rFonts w:ascii="Arial" w:hAnsi="Arial" w:cs="Arial"/>
        </w:rPr>
        <w:t xml:space="preserve"> Zamawiający, zgodnie z Rozporządzeniem Prezesa Rady Ministrów z dnia 30 grudnia 2020r. </w:t>
      </w:r>
      <w:r w:rsidRPr="0008705E">
        <w:rPr>
          <w:rFonts w:ascii="Arial" w:hAnsi="Arial" w:cs="Arial"/>
        </w:rPr>
        <w:br/>
        <w:t xml:space="preserve">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2B18A18A" w14:textId="77777777" w:rsidR="00EE0B53" w:rsidRPr="0008705E" w:rsidRDefault="00EE0B53" w:rsidP="00EE0B53">
      <w:pPr>
        <w:pStyle w:val="Akapitzlist"/>
        <w:spacing w:after="60"/>
        <w:ind w:left="360"/>
        <w:jc w:val="both"/>
        <w:rPr>
          <w:rFonts w:ascii="Arial" w:hAnsi="Arial" w:cs="Arial"/>
        </w:rPr>
      </w:pPr>
      <w:r w:rsidRPr="0008705E">
        <w:rPr>
          <w:rFonts w:ascii="Arial" w:hAnsi="Arial" w:cs="Arial"/>
        </w:rPr>
        <w:t>a) stały dostęp do sieci Internet o gwarantowanej przepustowości nie mniejszej niż 512kb/s,</w:t>
      </w:r>
    </w:p>
    <w:p w14:paraId="6AF9FDB4" w14:textId="77777777" w:rsidR="00EE0B53" w:rsidRPr="0008705E" w:rsidRDefault="00EE0B53" w:rsidP="00EE0B53">
      <w:pPr>
        <w:spacing w:after="60"/>
        <w:ind w:left="360"/>
        <w:jc w:val="both"/>
        <w:rPr>
          <w:rFonts w:ascii="Arial" w:hAnsi="Arial" w:cs="Arial"/>
        </w:rPr>
      </w:pPr>
      <w:r w:rsidRPr="0008705E">
        <w:rPr>
          <w:rFonts w:ascii="Arial" w:hAnsi="Arial" w:cs="Arial"/>
        </w:rPr>
        <w:t>b) komputer klasy PC lub MAC o następującej konfiguracji: pamięć min. 2 GB Ram,</w:t>
      </w:r>
    </w:p>
    <w:p w14:paraId="1386C2AD" w14:textId="77777777" w:rsidR="00EE0B53" w:rsidRPr="0008705E" w:rsidRDefault="00EE0B53" w:rsidP="00EE0B53">
      <w:pPr>
        <w:spacing w:after="60"/>
        <w:ind w:left="360"/>
        <w:jc w:val="both"/>
        <w:rPr>
          <w:rFonts w:ascii="Arial" w:hAnsi="Arial" w:cs="Arial"/>
        </w:rPr>
      </w:pPr>
      <w:r w:rsidRPr="0008705E">
        <w:rPr>
          <w:rFonts w:ascii="Arial" w:hAnsi="Arial" w:cs="Arial"/>
        </w:rPr>
        <w:t>procesor Intel IV 2 GHZ lub jego nowsza wersja, jeden z systemów operacyjnych - MS</w:t>
      </w:r>
    </w:p>
    <w:p w14:paraId="33E72A0F" w14:textId="77777777" w:rsidR="00EE0B53" w:rsidRDefault="00EE0B53" w:rsidP="00EE0B53">
      <w:pPr>
        <w:spacing w:after="60"/>
        <w:ind w:left="360"/>
        <w:jc w:val="both"/>
        <w:rPr>
          <w:rFonts w:ascii="Arial" w:hAnsi="Arial" w:cs="Arial"/>
        </w:rPr>
      </w:pPr>
      <w:r w:rsidRPr="0008705E">
        <w:rPr>
          <w:rFonts w:ascii="Arial" w:hAnsi="Arial" w:cs="Arial"/>
        </w:rPr>
        <w:t>Windows 7, Mac Os x 10 4, Linux, lub ich nowsze wersje,</w:t>
      </w:r>
      <w:r w:rsidRPr="0008705E">
        <w:rPr>
          <w:rFonts w:ascii="Arial" w:hAnsi="Arial" w:cs="Arial"/>
        </w:rPr>
        <w:cr/>
        <w:t xml:space="preserve">c) zainstalowana dowolna, inna przeglądarka internetowa niż Internet Explorer, </w:t>
      </w:r>
    </w:p>
    <w:p w14:paraId="464558AA" w14:textId="77777777" w:rsidR="00EE0B53" w:rsidRDefault="00EE0B53" w:rsidP="00EE0B53">
      <w:pPr>
        <w:spacing w:after="60"/>
        <w:ind w:left="360"/>
        <w:jc w:val="both"/>
        <w:rPr>
          <w:rFonts w:ascii="Arial" w:hAnsi="Arial" w:cs="Arial"/>
        </w:rPr>
      </w:pPr>
      <w:r w:rsidRPr="0008705E">
        <w:rPr>
          <w:rFonts w:ascii="Arial" w:hAnsi="Arial" w:cs="Arial"/>
        </w:rPr>
        <w:t xml:space="preserve">d) włączona obsługa JavaScript, </w:t>
      </w:r>
    </w:p>
    <w:p w14:paraId="6D675C14" w14:textId="77777777" w:rsidR="00EE0B53" w:rsidRDefault="00EE0B53" w:rsidP="00EE0B53">
      <w:pPr>
        <w:spacing w:after="60"/>
        <w:ind w:left="360"/>
        <w:jc w:val="both"/>
        <w:rPr>
          <w:rFonts w:ascii="Arial" w:hAnsi="Arial" w:cs="Arial"/>
        </w:rPr>
      </w:pPr>
      <w:r w:rsidRPr="0008705E">
        <w:rPr>
          <w:rFonts w:ascii="Arial" w:hAnsi="Arial" w:cs="Arial"/>
        </w:rPr>
        <w:t xml:space="preserve">e) zainstalowany program Adobe Acrobat Reader lub inny obsługujący format plików .pdf, </w:t>
      </w:r>
    </w:p>
    <w:p w14:paraId="314461CE" w14:textId="77777777" w:rsidR="00EE0B53" w:rsidRDefault="00EE0B53" w:rsidP="00EE0B53">
      <w:pPr>
        <w:spacing w:after="60"/>
        <w:ind w:left="360"/>
        <w:jc w:val="both"/>
        <w:rPr>
          <w:rFonts w:ascii="Arial" w:hAnsi="Arial" w:cs="Arial"/>
        </w:rPr>
      </w:pPr>
      <w:r w:rsidRPr="0008705E">
        <w:rPr>
          <w:rFonts w:ascii="Arial" w:hAnsi="Arial" w:cs="Arial"/>
        </w:rPr>
        <w:t xml:space="preserve">f) Szyfrowanie na platformazakupowa.pl odbywa się za pomocą protokołu TLS 1.3. </w:t>
      </w:r>
    </w:p>
    <w:p w14:paraId="2768DD1A" w14:textId="77777777" w:rsidR="00EE0B53" w:rsidRDefault="00EE0B53" w:rsidP="00EE0B53">
      <w:pPr>
        <w:spacing w:after="60"/>
        <w:ind w:left="360"/>
        <w:jc w:val="both"/>
        <w:rPr>
          <w:rFonts w:ascii="Arial" w:hAnsi="Arial" w:cs="Arial"/>
        </w:rPr>
      </w:pPr>
      <w:r w:rsidRPr="0008705E">
        <w:rPr>
          <w:rFonts w:ascii="Arial" w:hAnsi="Arial" w:cs="Arial"/>
        </w:rPr>
        <w:t>g) Oznaczenie czasu odbioru danych przez platformę zakupową stanowi datę oraz dokładny czas (hh:mm:ss) generowany wg. czasu lokalnego serwera synchronizowanego z zegarem Głównego Urzędu Miar.</w:t>
      </w:r>
    </w:p>
    <w:p w14:paraId="7CF6E9EF" w14:textId="77777777" w:rsidR="00EE0B53" w:rsidRPr="0008705E" w:rsidRDefault="00EE0B53" w:rsidP="00EE0B53">
      <w:pPr>
        <w:pStyle w:val="Akapitzlist"/>
        <w:numPr>
          <w:ilvl w:val="0"/>
          <w:numId w:val="4"/>
        </w:numPr>
        <w:spacing w:after="60"/>
        <w:jc w:val="both"/>
        <w:rPr>
          <w:rFonts w:ascii="Arial" w:hAnsi="Arial" w:cs="Arial"/>
        </w:rPr>
      </w:pPr>
      <w:r w:rsidRPr="0008705E">
        <w:rPr>
          <w:rFonts w:ascii="Arial" w:hAnsi="Arial" w:cs="Arial"/>
        </w:rPr>
        <w:lastRenderedPageBreak/>
        <w:t>Wykonawca, przystępując do niniejszego postępowania o udzielenie zamówienia</w:t>
      </w:r>
      <w:r>
        <w:rPr>
          <w:rFonts w:ascii="Arial" w:hAnsi="Arial" w:cs="Arial"/>
        </w:rPr>
        <w:t xml:space="preserve"> </w:t>
      </w:r>
      <w:r w:rsidRPr="0008705E">
        <w:rPr>
          <w:rFonts w:ascii="Arial" w:hAnsi="Arial" w:cs="Arial"/>
        </w:rPr>
        <w:t>publicznego:</w:t>
      </w:r>
    </w:p>
    <w:p w14:paraId="27797E92" w14:textId="77777777" w:rsidR="00EE0B53" w:rsidRPr="0008705E" w:rsidRDefault="00EE0B53" w:rsidP="00EE0B53">
      <w:pPr>
        <w:pStyle w:val="Akapitzlist"/>
        <w:spacing w:after="60"/>
        <w:ind w:left="567" w:hanging="207"/>
        <w:jc w:val="both"/>
        <w:rPr>
          <w:rFonts w:ascii="Arial" w:hAnsi="Arial" w:cs="Arial"/>
        </w:rPr>
      </w:pPr>
      <w:r w:rsidRPr="0008705E">
        <w:rPr>
          <w:rFonts w:ascii="Arial" w:hAnsi="Arial" w:cs="Arial"/>
        </w:rPr>
        <w:t>a) akceptuje warunki korzystania z platformazakupowa.pl określone w Regulaminie</w:t>
      </w:r>
      <w:r>
        <w:rPr>
          <w:rFonts w:ascii="Arial" w:hAnsi="Arial" w:cs="Arial"/>
        </w:rPr>
        <w:t xml:space="preserve"> </w:t>
      </w:r>
      <w:r w:rsidRPr="0008705E">
        <w:rPr>
          <w:rFonts w:ascii="Arial" w:hAnsi="Arial" w:cs="Arial"/>
        </w:rPr>
        <w:t>zamieszczonym na stronie internetowej pod linkiem w zakładce „Regulamin" oraz</w:t>
      </w:r>
      <w:r>
        <w:rPr>
          <w:rFonts w:ascii="Arial" w:hAnsi="Arial" w:cs="Arial"/>
        </w:rPr>
        <w:t xml:space="preserve"> </w:t>
      </w:r>
      <w:r w:rsidRPr="0008705E">
        <w:rPr>
          <w:rFonts w:ascii="Arial" w:hAnsi="Arial" w:cs="Arial"/>
        </w:rPr>
        <w:t>uznaje go za wiążący,</w:t>
      </w:r>
    </w:p>
    <w:p w14:paraId="7AF96D8B" w14:textId="77777777" w:rsidR="00EE0B53" w:rsidRDefault="00EE0B53" w:rsidP="00EE0B53">
      <w:pPr>
        <w:pStyle w:val="Akapitzlist"/>
        <w:spacing w:after="60"/>
        <w:ind w:left="426" w:hanging="66"/>
        <w:jc w:val="both"/>
        <w:rPr>
          <w:rFonts w:ascii="Arial" w:hAnsi="Arial" w:cs="Arial"/>
        </w:rPr>
      </w:pPr>
      <w:r w:rsidRPr="0098649F">
        <w:rPr>
          <w:rFonts w:ascii="Arial" w:hAnsi="Arial" w:cs="Arial"/>
        </w:rPr>
        <w:t xml:space="preserve">b) zapoznał i stosuje się do Instrukcji składania ofert/wniosków dostępnej pod adresem: </w:t>
      </w:r>
      <w:r w:rsidRPr="0098649F">
        <w:rPr>
          <w:rFonts w:ascii="Arial" w:hAnsi="Arial" w:cs="Arial"/>
        </w:rPr>
        <w:cr/>
      </w:r>
      <w:r w:rsidRPr="0098649F">
        <w:t xml:space="preserve"> </w:t>
      </w:r>
      <w:r w:rsidRPr="0098649F">
        <w:rPr>
          <w:rFonts w:ascii="Arial" w:hAnsi="Arial" w:cs="Arial"/>
        </w:rPr>
        <w:t>https://platformazakupowa.pl/strona/45-instrukcje.</w:t>
      </w:r>
    </w:p>
    <w:p w14:paraId="4DEC6AC7" w14:textId="77777777" w:rsidR="00EE0B53" w:rsidRPr="00CB0BA1" w:rsidRDefault="00EE0B53" w:rsidP="00EE0B53">
      <w:pPr>
        <w:pStyle w:val="Akapitzlist"/>
        <w:numPr>
          <w:ilvl w:val="0"/>
          <w:numId w:val="4"/>
        </w:numPr>
        <w:spacing w:after="60"/>
        <w:jc w:val="both"/>
        <w:rPr>
          <w:rFonts w:ascii="Arial" w:hAnsi="Arial" w:cs="Arial"/>
        </w:rPr>
      </w:pPr>
      <w:r w:rsidRPr="00CB0BA1">
        <w:rPr>
          <w:rFonts w:ascii="Arial" w:hAnsi="Arial" w:cs="Arial"/>
        </w:rPr>
        <w:t xml:space="preserve">Zamawiający nie ponosi odpowiedzialności za złożenie oferty w sposób niezgodny z Instrukcją korzystania z platformazakupowa.pl, w szczególności za sytuację, gdy zamawiający zapozna się </w:t>
      </w:r>
      <w:r>
        <w:rPr>
          <w:rFonts w:ascii="Arial" w:hAnsi="Arial" w:cs="Arial"/>
        </w:rPr>
        <w:br/>
      </w:r>
      <w:r w:rsidRPr="00CB0BA1">
        <w:rPr>
          <w:rFonts w:ascii="Arial" w:hAnsi="Arial" w:cs="Arial"/>
        </w:rP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1C922BF" w14:textId="77777777" w:rsidR="00EE0B53" w:rsidRPr="005D6D95" w:rsidRDefault="00EE0B53" w:rsidP="00EE0B53">
      <w:pPr>
        <w:pStyle w:val="Akapitzlist"/>
        <w:numPr>
          <w:ilvl w:val="0"/>
          <w:numId w:val="4"/>
        </w:numPr>
        <w:spacing w:after="60"/>
        <w:jc w:val="both"/>
        <w:rPr>
          <w:rFonts w:ascii="Arial" w:hAnsi="Arial" w:cs="Arial"/>
        </w:rPr>
      </w:pPr>
      <w:r w:rsidRPr="005D6D95">
        <w:rPr>
          <w:rFonts w:ascii="Arial" w:hAnsi="Arial" w:cs="Arial"/>
        </w:rPr>
        <w:t xml:space="preserve"> Zamawiający informuje, że instrukcje korzystania z platformazakupowa.pl dotyczące </w:t>
      </w:r>
      <w:r w:rsidRPr="005D6D95">
        <w:rPr>
          <w:rFonts w:ascii="Arial" w:hAnsi="Arial" w:cs="Arial"/>
        </w:rPr>
        <w:b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r>
        <w:rPr>
          <w:rFonts w:ascii="Arial" w:hAnsi="Arial" w:cs="Arial"/>
        </w:rPr>
        <w:t>.</w:t>
      </w:r>
    </w:p>
    <w:p w14:paraId="1C46B3AF" w14:textId="77777777" w:rsidR="00EE0B53" w:rsidRDefault="00EE0B53" w:rsidP="00EE0B53">
      <w:pPr>
        <w:pStyle w:val="Akapitzlist"/>
        <w:numPr>
          <w:ilvl w:val="0"/>
          <w:numId w:val="4"/>
        </w:numPr>
        <w:spacing w:after="60"/>
        <w:jc w:val="both"/>
        <w:rPr>
          <w:rFonts w:ascii="Arial" w:hAnsi="Arial" w:cs="Arial"/>
        </w:rPr>
      </w:pPr>
      <w:r w:rsidRPr="005D6D95">
        <w:rPr>
          <w:rFonts w:ascii="Arial" w:hAnsi="Arial" w:cs="Arial"/>
        </w:rPr>
        <w:t xml:space="preserve">Formaty plików wykorzystywanych przez wykonawców powinny być zgodne </w:t>
      </w:r>
      <w:r>
        <w:rPr>
          <w:rFonts w:ascii="Arial" w:hAnsi="Arial" w:cs="Arial"/>
        </w:rPr>
        <w:br/>
      </w:r>
      <w:r w:rsidRPr="005D6D95">
        <w:rPr>
          <w:rFonts w:ascii="Arial" w:hAnsi="Arial" w:cs="Arial"/>
        </w:rPr>
        <w:t>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5F680030" w14:textId="77777777" w:rsidR="00EE0B53" w:rsidRDefault="00EE0B53" w:rsidP="00EE0B53">
      <w:pPr>
        <w:pStyle w:val="Akapitzlist"/>
        <w:numPr>
          <w:ilvl w:val="0"/>
          <w:numId w:val="4"/>
        </w:numPr>
        <w:spacing w:after="60"/>
        <w:jc w:val="both"/>
        <w:rPr>
          <w:rFonts w:ascii="Arial" w:hAnsi="Arial" w:cs="Arial"/>
        </w:rPr>
      </w:pPr>
      <w:r w:rsidRPr="005D6D95">
        <w:rPr>
          <w:rFonts w:ascii="Arial" w:hAnsi="Arial" w:cs="Arial"/>
        </w:rPr>
        <w:t>Zamawiający rekomenduje wykorzystanie formatów: .pdf .doc .docx .xls .xlsx .jpg (.jpeg) ze szczególnym wskazaniem na .pdf</w:t>
      </w:r>
    </w:p>
    <w:p w14:paraId="33DC2A73" w14:textId="77777777" w:rsidR="00EE0B53" w:rsidRDefault="00EE0B53" w:rsidP="00EE0B53">
      <w:pPr>
        <w:pStyle w:val="Akapitzlist"/>
        <w:numPr>
          <w:ilvl w:val="0"/>
          <w:numId w:val="4"/>
        </w:numPr>
        <w:spacing w:after="60"/>
        <w:jc w:val="both"/>
        <w:rPr>
          <w:rFonts w:ascii="Arial" w:hAnsi="Arial" w:cs="Arial"/>
        </w:rPr>
      </w:pPr>
      <w:r w:rsidRPr="005D6D95">
        <w:rPr>
          <w:rFonts w:ascii="Arial" w:hAnsi="Arial" w:cs="Arial"/>
        </w:rPr>
        <w:t xml:space="preserve">W celu ewentualnej kompresji danych Zamawiający rekomenduje wykorzystanie jednego </w:t>
      </w:r>
      <w:r w:rsidRPr="005D6D95">
        <w:rPr>
          <w:rFonts w:ascii="Arial" w:hAnsi="Arial" w:cs="Arial"/>
        </w:rPr>
        <w:br/>
        <w:t>z formatów: .zip lub .7Z.</w:t>
      </w:r>
    </w:p>
    <w:p w14:paraId="20553EAB" w14:textId="77777777" w:rsidR="00EE0B53" w:rsidRDefault="00EE0B53" w:rsidP="00EE0B53">
      <w:pPr>
        <w:pStyle w:val="Akapitzlist"/>
        <w:numPr>
          <w:ilvl w:val="0"/>
          <w:numId w:val="4"/>
        </w:numPr>
        <w:spacing w:after="60"/>
        <w:jc w:val="both"/>
        <w:rPr>
          <w:rFonts w:ascii="Arial" w:hAnsi="Arial" w:cs="Arial"/>
        </w:rPr>
      </w:pPr>
      <w:r w:rsidRPr="005D6D95">
        <w:rPr>
          <w:rFonts w:ascii="Arial" w:hAnsi="Arial" w:cs="Arial"/>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5)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151E524" w14:textId="77777777" w:rsidR="00EE0B53" w:rsidRDefault="00EE0B53" w:rsidP="00EE0B53">
      <w:pPr>
        <w:pStyle w:val="Akapitzlist"/>
        <w:numPr>
          <w:ilvl w:val="0"/>
          <w:numId w:val="4"/>
        </w:numPr>
        <w:spacing w:after="60"/>
        <w:jc w:val="both"/>
        <w:rPr>
          <w:rFonts w:ascii="Arial" w:hAnsi="Arial" w:cs="Arial"/>
        </w:rPr>
      </w:pPr>
      <w:r w:rsidRPr="005D6D95">
        <w:rPr>
          <w:rFonts w:ascii="Arial" w:hAnsi="Arial" w:cs="Arial"/>
        </w:rPr>
        <w:t>Pliki w innych formatach niż PDF zaleca się opatrzyć zewnętrznym podpisem XAdES. Wykonawca powinien pamiętać, aby plik z podpisem przekazywać łącznie z dokumentem podpisywanym.</w:t>
      </w:r>
    </w:p>
    <w:p w14:paraId="3DD04057" w14:textId="77777777" w:rsidR="00EE0B53" w:rsidRDefault="00EE0B53" w:rsidP="00EE0B53">
      <w:pPr>
        <w:pStyle w:val="Akapitzlist"/>
        <w:numPr>
          <w:ilvl w:val="0"/>
          <w:numId w:val="4"/>
        </w:numPr>
        <w:spacing w:after="60"/>
        <w:jc w:val="both"/>
        <w:rPr>
          <w:rFonts w:ascii="Arial" w:hAnsi="Arial" w:cs="Arial"/>
        </w:rPr>
      </w:pPr>
      <w:r w:rsidRPr="005D6D95">
        <w:rPr>
          <w:rFonts w:ascii="Arial" w:hAnsi="Arial"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9410E2A" w14:textId="77777777" w:rsidR="00EE0B53" w:rsidRDefault="00EE0B53" w:rsidP="00EE0B53">
      <w:pPr>
        <w:pStyle w:val="Akapitzlist"/>
        <w:numPr>
          <w:ilvl w:val="0"/>
          <w:numId w:val="4"/>
        </w:numPr>
        <w:spacing w:after="60"/>
        <w:jc w:val="both"/>
        <w:rPr>
          <w:rFonts w:ascii="Arial" w:hAnsi="Arial" w:cs="Arial"/>
        </w:rPr>
      </w:pPr>
      <w:r w:rsidRPr="005D6D95">
        <w:rPr>
          <w:rFonts w:ascii="Arial" w:hAnsi="Arial" w:cs="Arial"/>
        </w:rPr>
        <w:t xml:space="preserve">Zamawiający zaleca, aby Wykonawca z odpowiednim wyprzedzeniem przetestował możliwość prawidłowego wykorzystania wybranej metody podpisania plików oferty. </w:t>
      </w:r>
    </w:p>
    <w:p w14:paraId="4FC94E47" w14:textId="77777777" w:rsidR="00EE0B53" w:rsidRDefault="00EE0B53" w:rsidP="00EE0B53">
      <w:pPr>
        <w:pStyle w:val="Akapitzlist"/>
        <w:numPr>
          <w:ilvl w:val="0"/>
          <w:numId w:val="4"/>
        </w:numPr>
        <w:spacing w:after="60"/>
        <w:jc w:val="both"/>
        <w:rPr>
          <w:rFonts w:ascii="Arial" w:hAnsi="Arial" w:cs="Arial"/>
        </w:rPr>
      </w:pPr>
      <w:r w:rsidRPr="005D6D95">
        <w:rPr>
          <w:rFonts w:ascii="Arial" w:hAnsi="Arial" w:cs="Arial"/>
        </w:rPr>
        <w:t>Zaleca się, aby komunikacja z wykonawcami odbywała się tylko na Platformie za pośrednictwem formularza “Wyślij wiadomość do zamawiającego”, nie za pośrednictwem adresu email.</w:t>
      </w:r>
    </w:p>
    <w:p w14:paraId="78CCDEB8" w14:textId="77777777" w:rsidR="00EE0B53" w:rsidRPr="00C12CD9" w:rsidRDefault="00EE0B53" w:rsidP="00EE0B53">
      <w:pPr>
        <w:pStyle w:val="Akapitzlist"/>
        <w:numPr>
          <w:ilvl w:val="0"/>
          <w:numId w:val="4"/>
        </w:numPr>
        <w:spacing w:after="60"/>
        <w:jc w:val="both"/>
        <w:rPr>
          <w:rFonts w:ascii="Arial" w:hAnsi="Arial" w:cs="Arial"/>
        </w:rPr>
      </w:pPr>
      <w:r w:rsidRPr="00C12CD9">
        <w:rPr>
          <w:rFonts w:ascii="Arial" w:hAnsi="Arial"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6892C62" w14:textId="77777777" w:rsidR="00EE0B53" w:rsidRPr="00C12CD9" w:rsidRDefault="00EE0B53" w:rsidP="00EE0B53">
      <w:pPr>
        <w:pStyle w:val="Akapitzlist"/>
        <w:numPr>
          <w:ilvl w:val="0"/>
          <w:numId w:val="4"/>
        </w:numPr>
        <w:spacing w:after="60"/>
        <w:jc w:val="both"/>
        <w:rPr>
          <w:rFonts w:ascii="Arial" w:hAnsi="Arial" w:cs="Arial"/>
        </w:rPr>
      </w:pPr>
      <w:r w:rsidRPr="00C12CD9">
        <w:rPr>
          <w:rFonts w:ascii="Arial" w:hAnsi="Arial" w:cs="Arial"/>
        </w:rPr>
        <w:t xml:space="preserve">Podczas podpisywania plików zaleca się stosowanie algorytmu skrótu SHA2 zamiast SHA1. </w:t>
      </w:r>
    </w:p>
    <w:p w14:paraId="3778890A" w14:textId="77777777" w:rsidR="00EE0B53" w:rsidRPr="00C12CD9" w:rsidRDefault="00EE0B53" w:rsidP="00EE0B53">
      <w:pPr>
        <w:pStyle w:val="Akapitzlist"/>
        <w:numPr>
          <w:ilvl w:val="0"/>
          <w:numId w:val="4"/>
        </w:numPr>
        <w:spacing w:after="60"/>
        <w:jc w:val="both"/>
        <w:rPr>
          <w:rFonts w:ascii="Arial" w:hAnsi="Arial" w:cs="Arial"/>
        </w:rPr>
      </w:pPr>
      <w:r w:rsidRPr="00C12CD9">
        <w:rPr>
          <w:rFonts w:ascii="Arial" w:hAnsi="Arial" w:cs="Arial"/>
        </w:rPr>
        <w:t xml:space="preserve">Jeśli wykonawca pakuje dokumenty np. w plik ZIP zalecamy wcześniejsze podpisanie każdego ze skompresowanych plików. </w:t>
      </w:r>
    </w:p>
    <w:p w14:paraId="262E0B84" w14:textId="77777777" w:rsidR="00EE0B53" w:rsidRPr="00C12CD9" w:rsidRDefault="00EE0B53" w:rsidP="00EE0B53">
      <w:pPr>
        <w:pStyle w:val="Akapitzlist"/>
        <w:numPr>
          <w:ilvl w:val="0"/>
          <w:numId w:val="4"/>
        </w:numPr>
        <w:spacing w:after="60"/>
        <w:jc w:val="both"/>
        <w:rPr>
          <w:rFonts w:ascii="Arial" w:hAnsi="Arial" w:cs="Arial"/>
        </w:rPr>
      </w:pPr>
      <w:r w:rsidRPr="00C12CD9">
        <w:rPr>
          <w:rFonts w:ascii="Arial" w:hAnsi="Arial" w:cs="Arial"/>
        </w:rPr>
        <w:t xml:space="preserve">Zamawiający rekomenduje wykorzystanie podpisu z kwalifikowanym znacznikiem czasu. </w:t>
      </w:r>
    </w:p>
    <w:p w14:paraId="4F7C9A59" w14:textId="77777777" w:rsidR="00EE0B53" w:rsidRPr="00C12CD9" w:rsidRDefault="00EE0B53" w:rsidP="00EE0B53">
      <w:pPr>
        <w:pStyle w:val="Akapitzlist"/>
        <w:numPr>
          <w:ilvl w:val="0"/>
          <w:numId w:val="4"/>
        </w:numPr>
        <w:spacing w:after="60"/>
        <w:jc w:val="both"/>
        <w:rPr>
          <w:rFonts w:ascii="Arial" w:hAnsi="Arial" w:cs="Arial"/>
        </w:rPr>
      </w:pPr>
      <w:r w:rsidRPr="00C12CD9">
        <w:rPr>
          <w:rFonts w:ascii="Arial" w:hAnsi="Arial" w:cs="Arial"/>
        </w:rPr>
        <w:t>Zamawiający zaleca aby nie wprowadzać jakichkolwiek zmian w plikach po podpisaniu ich podpisem kwalifikowanym. Może to skutkować naruszeniem integralnoś</w:t>
      </w:r>
      <w:r>
        <w:rPr>
          <w:rFonts w:ascii="Arial" w:hAnsi="Arial" w:cs="Arial"/>
        </w:rPr>
        <w:t>ci plików.</w:t>
      </w:r>
    </w:p>
    <w:p w14:paraId="75FCC70B" w14:textId="0CA7A2EA" w:rsidR="00EE0B53" w:rsidRPr="00EE0B53" w:rsidRDefault="00EE0B53" w:rsidP="00C36FB3">
      <w:pPr>
        <w:pStyle w:val="Akapitzlist"/>
        <w:numPr>
          <w:ilvl w:val="0"/>
          <w:numId w:val="4"/>
        </w:numPr>
        <w:spacing w:after="60"/>
        <w:jc w:val="both"/>
        <w:rPr>
          <w:rFonts w:ascii="Arial" w:hAnsi="Arial" w:cs="Arial"/>
        </w:rPr>
      </w:pPr>
      <w:r w:rsidRPr="005D6D95">
        <w:rPr>
          <w:rFonts w:ascii="Arial" w:hAnsi="Arial" w:cs="Arial"/>
        </w:rPr>
        <w:t>Osobami uprawnionymi do porozumiewania się z Wykonawcami są pracownicy Sekcji Zamówień Publicznych 8.Bazy Lotnictwa Transportowego – za pośrednictwem Platformy.</w:t>
      </w:r>
    </w:p>
    <w:p w14:paraId="72150EAE" w14:textId="33274820" w:rsidR="006D66A4" w:rsidRDefault="006D66A4" w:rsidP="00353A35">
      <w:pPr>
        <w:pStyle w:val="Nagwek1"/>
        <w:numPr>
          <w:ilvl w:val="0"/>
          <w:numId w:val="3"/>
        </w:numPr>
        <w:spacing w:after="60"/>
        <w:ind w:left="567" w:hanging="567"/>
        <w:jc w:val="both"/>
        <w:rPr>
          <w:rFonts w:ascii="Arial" w:hAnsi="Arial" w:cs="Arial"/>
          <w:i/>
          <w:iCs/>
          <w:sz w:val="24"/>
          <w:szCs w:val="23"/>
          <w:u w:val="single"/>
        </w:rPr>
      </w:pPr>
      <w:bookmarkStart w:id="45" w:name="_Toc139286740"/>
      <w:r w:rsidRPr="004360E4">
        <w:rPr>
          <w:rFonts w:ascii="Arial" w:hAnsi="Arial" w:cs="Arial"/>
          <w:i/>
          <w:iCs/>
          <w:sz w:val="24"/>
          <w:szCs w:val="23"/>
          <w:u w:val="single"/>
        </w:rPr>
        <w:t>Opis sposobu przygotowania ofert</w:t>
      </w:r>
      <w:bookmarkEnd w:id="45"/>
    </w:p>
    <w:p w14:paraId="79B609B8" w14:textId="77777777" w:rsidR="00406978" w:rsidRDefault="00406978" w:rsidP="00722DF0">
      <w:pPr>
        <w:pStyle w:val="Akapitzlist"/>
        <w:numPr>
          <w:ilvl w:val="0"/>
          <w:numId w:val="29"/>
        </w:numPr>
        <w:spacing w:after="60"/>
        <w:ind w:left="284" w:hanging="284"/>
        <w:contextualSpacing w:val="0"/>
        <w:jc w:val="both"/>
        <w:rPr>
          <w:rFonts w:ascii="Arial" w:hAnsi="Arial" w:cs="Arial"/>
        </w:rPr>
      </w:pPr>
      <w:r>
        <w:rPr>
          <w:rFonts w:ascii="Arial" w:hAnsi="Arial" w:cs="Arial"/>
        </w:rPr>
        <w:t xml:space="preserve">Każdy Wykonawca może złożyć tylko jedną ofertę na dane zadanie. </w:t>
      </w:r>
    </w:p>
    <w:p w14:paraId="579FD306" w14:textId="77777777" w:rsidR="00406978" w:rsidRDefault="00406978" w:rsidP="00722DF0">
      <w:pPr>
        <w:pStyle w:val="Akapitzlist"/>
        <w:numPr>
          <w:ilvl w:val="0"/>
          <w:numId w:val="29"/>
        </w:numPr>
        <w:spacing w:after="60"/>
        <w:ind w:left="284" w:hanging="284"/>
        <w:contextualSpacing w:val="0"/>
        <w:jc w:val="both"/>
        <w:rPr>
          <w:rFonts w:ascii="Arial" w:hAnsi="Arial" w:cs="Arial"/>
        </w:rPr>
      </w:pPr>
      <w:r w:rsidRPr="00914800">
        <w:rPr>
          <w:rFonts w:ascii="Arial" w:hAnsi="Arial" w:cs="Arial"/>
        </w:rPr>
        <w:t>Oferta, pod rygorem nieważności, winna być sporządzona w języku polskim w formie elektronicznej, podpisana kwalifikowanym podpisem elektronicznym lub w postaci elektronicznej, podpisana podpisem zaufanym</w:t>
      </w:r>
      <w:r>
        <w:rPr>
          <w:rFonts w:ascii="Arial" w:hAnsi="Arial" w:cs="Arial"/>
        </w:rPr>
        <w:t xml:space="preserve"> (ePUAP)</w:t>
      </w:r>
      <w:r w:rsidRPr="00914800">
        <w:rPr>
          <w:rFonts w:ascii="Arial" w:hAnsi="Arial" w:cs="Arial"/>
        </w:rPr>
        <w:t xml:space="preserve"> albo podpisem osobistym</w:t>
      </w:r>
      <w:r>
        <w:rPr>
          <w:rFonts w:ascii="Arial" w:hAnsi="Arial" w:cs="Arial"/>
        </w:rPr>
        <w:t xml:space="preserve"> (e-Dowód)</w:t>
      </w:r>
      <w:r w:rsidRPr="00914800">
        <w:rPr>
          <w:rFonts w:ascii="Arial" w:hAnsi="Arial" w:cs="Arial"/>
        </w:rPr>
        <w:t xml:space="preserve"> przez osobę/osoby upoważnioną/upoważnione do reprezentowania Wykonawcy zgodnie z wymogami ustawowymi lub przez ustanowionego pełnomocnika.</w:t>
      </w:r>
    </w:p>
    <w:p w14:paraId="296F7EB3" w14:textId="77777777" w:rsidR="00406978" w:rsidRPr="00CF5D0D" w:rsidRDefault="00406978" w:rsidP="00722DF0">
      <w:pPr>
        <w:pStyle w:val="Akapitzlist"/>
        <w:numPr>
          <w:ilvl w:val="0"/>
          <w:numId w:val="29"/>
        </w:numPr>
        <w:spacing w:after="60"/>
        <w:ind w:left="284" w:hanging="284"/>
        <w:contextualSpacing w:val="0"/>
        <w:jc w:val="both"/>
        <w:rPr>
          <w:rFonts w:ascii="Arial" w:hAnsi="Arial" w:cs="Arial"/>
        </w:rPr>
      </w:pPr>
      <w:r>
        <w:rPr>
          <w:rFonts w:ascii="Arial" w:hAnsi="Arial" w:cs="Arial"/>
        </w:rPr>
        <w:t xml:space="preserve">Na ofertę składają się dokumenty wymienione w </w:t>
      </w:r>
      <w:r w:rsidRPr="00CF5D0D">
        <w:rPr>
          <w:rFonts w:ascii="Arial" w:hAnsi="Arial" w:cs="Arial"/>
        </w:rPr>
        <w:t>dziale VII SWZ, ponadto do oferty należy dołączyć wszystkie dokumenty wymienione w dziale VIII SWZ.</w:t>
      </w:r>
    </w:p>
    <w:p w14:paraId="21E76C80" w14:textId="77777777" w:rsidR="00C36FB3" w:rsidRDefault="00406978" w:rsidP="00722DF0">
      <w:pPr>
        <w:pStyle w:val="Akapitzlist"/>
        <w:numPr>
          <w:ilvl w:val="0"/>
          <w:numId w:val="29"/>
        </w:numPr>
        <w:spacing w:after="60"/>
        <w:ind w:left="284" w:hanging="284"/>
        <w:contextualSpacing w:val="0"/>
        <w:jc w:val="both"/>
        <w:rPr>
          <w:rFonts w:ascii="Arial" w:hAnsi="Arial" w:cs="Arial"/>
        </w:rPr>
      </w:pPr>
      <w:r w:rsidRPr="00C36FB3">
        <w:rPr>
          <w:rFonts w:ascii="Arial" w:hAnsi="Arial" w:cs="Arial"/>
        </w:rPr>
        <w:lastRenderedPageBreak/>
        <w:t xml:space="preserve">Wykonawcy składający ofertę wspólnie ustanawiają pełnomocnika do reprezentowania ich </w:t>
      </w:r>
      <w:r w:rsidRPr="00C36FB3">
        <w:rPr>
          <w:rFonts w:ascii="Arial" w:hAnsi="Arial" w:cs="Arial"/>
        </w:rPr>
        <w:br/>
        <w:t xml:space="preserve">w postępowaniu o udzielenie zamówienia publicznego albo do ich reprezentowania </w:t>
      </w:r>
      <w:r w:rsidRPr="00C36FB3">
        <w:rPr>
          <w:rFonts w:ascii="Arial" w:hAnsi="Arial" w:cs="Arial"/>
        </w:rPr>
        <w:br/>
        <w:t xml:space="preserve">w postępowaniu o udzielenie zamówienia publicznego i zawarcia umowy. Stosowne pełnomocnictwo Wykonawców wspólnie ubiegających się o udzielenie zamówienia publicznego należy złożyć wraz </w:t>
      </w:r>
      <w:r w:rsidRPr="00C36FB3">
        <w:rPr>
          <w:rFonts w:ascii="Arial" w:hAnsi="Arial" w:cs="Arial"/>
        </w:rPr>
        <w:br/>
        <w:t>z ofertą.</w:t>
      </w:r>
    </w:p>
    <w:p w14:paraId="3200D640" w14:textId="7F84BA2E" w:rsidR="00406978" w:rsidRPr="00C36FB3" w:rsidRDefault="00406978" w:rsidP="00722DF0">
      <w:pPr>
        <w:pStyle w:val="Akapitzlist"/>
        <w:numPr>
          <w:ilvl w:val="0"/>
          <w:numId w:val="29"/>
        </w:numPr>
        <w:spacing w:after="60"/>
        <w:ind w:left="284" w:hanging="284"/>
        <w:contextualSpacing w:val="0"/>
        <w:jc w:val="both"/>
        <w:rPr>
          <w:rFonts w:ascii="Arial" w:hAnsi="Arial" w:cs="Arial"/>
        </w:rPr>
      </w:pPr>
      <w:r w:rsidRPr="00C36FB3">
        <w:rPr>
          <w:rFonts w:ascii="Arial" w:hAnsi="Arial" w:cs="Arial"/>
        </w:rPr>
        <w:t>Wspólnicy spółki cywilnej są traktowani jak Wykonawcy wspólnie ubiegający się o udzielenie zamówienia publicznego i mają do nich zastosowanie przepisy określone dla Wykonawców wspólnie ubiegających się o udzielenie zamówienia publicznego.</w:t>
      </w:r>
    </w:p>
    <w:p w14:paraId="652826C5" w14:textId="77777777" w:rsidR="00406978" w:rsidRPr="006D66A4" w:rsidRDefault="00406978" w:rsidP="00722DF0">
      <w:pPr>
        <w:pStyle w:val="Akapitzlist"/>
        <w:numPr>
          <w:ilvl w:val="0"/>
          <w:numId w:val="29"/>
        </w:numPr>
        <w:spacing w:after="60"/>
        <w:ind w:left="284" w:hanging="284"/>
        <w:contextualSpacing w:val="0"/>
        <w:jc w:val="both"/>
        <w:rPr>
          <w:rFonts w:ascii="Arial" w:hAnsi="Arial" w:cs="Arial"/>
        </w:rPr>
      </w:pPr>
      <w:r w:rsidRPr="006D66A4">
        <w:rPr>
          <w:rFonts w:ascii="Arial" w:hAnsi="Arial" w:cs="Arial"/>
        </w:rPr>
        <w:t>Wykonawca składa ofertę zgodnie z wymogami i treścią SWZ. Dokumenty, dla których Zamawiający określił wzory w formacie formularzy załączonych do niniejszej SWZ, winny być wypełnione zgodnie z tymi wzorami.</w:t>
      </w:r>
    </w:p>
    <w:p w14:paraId="50644562" w14:textId="77777777" w:rsidR="00406978" w:rsidRPr="006D66A4" w:rsidRDefault="00406978" w:rsidP="00722DF0">
      <w:pPr>
        <w:pStyle w:val="Akapitzlist"/>
        <w:numPr>
          <w:ilvl w:val="0"/>
          <w:numId w:val="29"/>
        </w:numPr>
        <w:spacing w:after="60"/>
        <w:ind w:left="284" w:hanging="284"/>
        <w:contextualSpacing w:val="0"/>
        <w:jc w:val="both"/>
        <w:rPr>
          <w:rFonts w:ascii="Arial" w:hAnsi="Arial" w:cs="Arial"/>
        </w:rPr>
      </w:pPr>
      <w:r w:rsidRPr="006D66A4">
        <w:rPr>
          <w:rFonts w:ascii="Arial" w:hAnsi="Arial" w:cs="Arial"/>
        </w:rPr>
        <w:t xml:space="preserve">Zaleca się, aby Wykonawcy do sporządzenia oferty wykorzystali Załączniki stanowiące integralną część SWZ. Dopuszcza się sporządzenie własnych formularzy z zastrzeżeniem </w:t>
      </w:r>
      <w:r>
        <w:rPr>
          <w:rFonts w:ascii="Arial" w:hAnsi="Arial" w:cs="Arial"/>
        </w:rPr>
        <w:t>nie</w:t>
      </w:r>
      <w:r w:rsidRPr="006D66A4">
        <w:rPr>
          <w:rFonts w:ascii="Arial" w:hAnsi="Arial" w:cs="Arial"/>
        </w:rPr>
        <w:t>dokonywania jakichkolwiek zmian merytorycznych w stosunku do wzorów.</w:t>
      </w:r>
    </w:p>
    <w:p w14:paraId="31C69712" w14:textId="77777777" w:rsidR="00406978" w:rsidRDefault="00406978" w:rsidP="00722DF0">
      <w:pPr>
        <w:pStyle w:val="Akapitzlist"/>
        <w:numPr>
          <w:ilvl w:val="0"/>
          <w:numId w:val="29"/>
        </w:numPr>
        <w:spacing w:after="60"/>
        <w:ind w:left="284" w:hanging="284"/>
        <w:contextualSpacing w:val="0"/>
        <w:jc w:val="both"/>
        <w:rPr>
          <w:rFonts w:ascii="Arial" w:hAnsi="Arial" w:cs="Arial"/>
        </w:rPr>
      </w:pPr>
      <w:r w:rsidRPr="006D66A4">
        <w:rPr>
          <w:rFonts w:ascii="Arial" w:hAnsi="Arial" w:cs="Arial"/>
        </w:rPr>
        <w:t>Oferta musi zostać złożona przy użyciu środków komunikacji elektronicznej</w:t>
      </w:r>
      <w:r>
        <w:rPr>
          <w:rFonts w:ascii="Arial" w:hAnsi="Arial" w:cs="Arial"/>
        </w:rPr>
        <w:t>,</w:t>
      </w:r>
      <w:r w:rsidRPr="006D66A4">
        <w:rPr>
          <w:rFonts w:ascii="Arial" w:hAnsi="Arial" w:cs="Arial"/>
        </w:rPr>
        <w:t xml:space="preserve"> tzn. za pośrednictwem platformy;</w:t>
      </w:r>
    </w:p>
    <w:p w14:paraId="2A9E588B" w14:textId="77777777" w:rsidR="00406978" w:rsidRPr="005C0525" w:rsidRDefault="00406978" w:rsidP="00722DF0">
      <w:pPr>
        <w:pStyle w:val="Akapitzlist"/>
        <w:numPr>
          <w:ilvl w:val="0"/>
          <w:numId w:val="29"/>
        </w:numPr>
        <w:spacing w:after="60"/>
        <w:ind w:left="284" w:hanging="284"/>
        <w:contextualSpacing w:val="0"/>
        <w:jc w:val="both"/>
        <w:rPr>
          <w:rFonts w:ascii="Arial" w:hAnsi="Arial" w:cs="Arial"/>
        </w:rPr>
      </w:pPr>
      <w:r w:rsidRPr="008A63E6">
        <w:rPr>
          <w:rFonts w:ascii="Arial" w:hAnsi="Arial" w:cs="Arial"/>
        </w:rPr>
        <w:t>Podpisy elektroniczne wykorzystywane przez Wykonawców do podpisywania plików muszą spełniać wymagania Rozporządzenia Parla</w:t>
      </w:r>
      <w:r>
        <w:rPr>
          <w:rFonts w:ascii="Arial" w:hAnsi="Arial" w:cs="Arial"/>
        </w:rPr>
        <w:t>mentu Europejskiego i Rady (UE)</w:t>
      </w:r>
      <w:r w:rsidRPr="008A63E6">
        <w:rPr>
          <w:rFonts w:ascii="Arial" w:hAnsi="Arial" w:cs="Arial"/>
        </w:rPr>
        <w:t xml:space="preserve"> 910/2014 z dnia </w:t>
      </w:r>
      <w:r>
        <w:rPr>
          <w:rFonts w:ascii="Arial" w:hAnsi="Arial" w:cs="Arial"/>
        </w:rPr>
        <w:br/>
      </w:r>
      <w:r w:rsidRPr="008A63E6">
        <w:rPr>
          <w:rFonts w:ascii="Arial" w:hAnsi="Arial" w:cs="Arial"/>
        </w:rPr>
        <w:t>23 lipca 2014 r</w:t>
      </w:r>
      <w:r w:rsidRPr="00202865">
        <w:rPr>
          <w:rFonts w:ascii="Arial" w:hAnsi="Arial" w:cs="Arial"/>
        </w:rPr>
        <w:t xml:space="preserve">. w sprawie identyfikacji elektronicznej i usług zaufania w odniesieniu do transakcji </w:t>
      </w:r>
      <w:r w:rsidRPr="005C0525">
        <w:rPr>
          <w:rFonts w:ascii="Arial" w:hAnsi="Arial" w:cs="Arial"/>
        </w:rPr>
        <w:t>elektronicznych na rynku wewnętrznym (eIDAS).</w:t>
      </w:r>
    </w:p>
    <w:p w14:paraId="17B79F85" w14:textId="77777777" w:rsidR="00406978" w:rsidRPr="005C0525" w:rsidRDefault="00406978" w:rsidP="00722DF0">
      <w:pPr>
        <w:pStyle w:val="Akapitzlist"/>
        <w:numPr>
          <w:ilvl w:val="0"/>
          <w:numId w:val="29"/>
        </w:numPr>
        <w:spacing w:after="60"/>
        <w:ind w:left="284" w:hanging="284"/>
        <w:contextualSpacing w:val="0"/>
        <w:jc w:val="both"/>
        <w:rPr>
          <w:rFonts w:ascii="Arial" w:hAnsi="Arial" w:cs="Arial"/>
        </w:rPr>
      </w:pPr>
      <w:r w:rsidRPr="005C0525">
        <w:rPr>
          <w:rFonts w:ascii="Arial" w:hAnsi="Arial" w:cs="Arial"/>
          <w:u w:val="single"/>
        </w:rPr>
        <w:t>Ofertę</w:t>
      </w:r>
      <w:r w:rsidRPr="005C0525">
        <w:rPr>
          <w:rFonts w:ascii="Arial" w:hAnsi="Arial" w:cs="Arial"/>
        </w:rPr>
        <w:t>, oświadczenie o którym mowa w art. 125 ust. 1 Ustawy, oświadczenie o grupie kapitałowej, podmiotowe i przedmiotowe środki dowodowe oraz pozostałe oświadczenia i dokumenty sporządza się w postaci elektronicznej, w formatach danych określonych w przepisach wydanych na podstawie art. 18 ustawy z dnia 17 lutego 2005 r. o informatyzacji działalności podmiotów realizujących zadania publiczne (Dz. U. z 2021 r. poz. 670), z zastrzeżeniem formatów, o których mowa w art. 66 ust. 1 Ustawy, z uwzględnieniem rodzaju przekazywanych danych.</w:t>
      </w:r>
    </w:p>
    <w:p w14:paraId="7A6F6EAE" w14:textId="1C500394" w:rsidR="00406978" w:rsidRPr="00B02FD7" w:rsidRDefault="00406978" w:rsidP="00722DF0">
      <w:pPr>
        <w:pStyle w:val="Akapitzlist"/>
        <w:numPr>
          <w:ilvl w:val="0"/>
          <w:numId w:val="29"/>
        </w:numPr>
        <w:spacing w:after="60"/>
        <w:ind w:left="284" w:hanging="284"/>
        <w:contextualSpacing w:val="0"/>
        <w:jc w:val="both"/>
        <w:rPr>
          <w:rFonts w:ascii="Arial" w:hAnsi="Arial" w:cs="Arial"/>
        </w:rPr>
      </w:pPr>
      <w:r w:rsidRPr="005C0525">
        <w:rPr>
          <w:rFonts w:ascii="Arial" w:hAnsi="Arial" w:cs="Arial"/>
          <w:u w:val="single"/>
        </w:rPr>
        <w:t xml:space="preserve"> </w:t>
      </w:r>
      <w:r>
        <w:rPr>
          <w:rFonts w:ascii="Arial" w:hAnsi="Arial" w:cs="Arial"/>
          <w:u w:val="single"/>
        </w:rPr>
        <w:t>Podmiotowe środki</w:t>
      </w:r>
      <w:r w:rsidRPr="005C0525">
        <w:rPr>
          <w:rFonts w:ascii="Arial" w:hAnsi="Arial" w:cs="Arial"/>
          <w:u w:val="single"/>
        </w:rPr>
        <w:t xml:space="preserve"> dowodowe lub inne dokumenty składane w postępowaniu powinny być złożone zgodnie z przepisami Rozporządzenia  Prezesa Rady Ministrów z dnia 30.12.2020 r. w sprawie sposobu sporządzania i przekazywania informacji oraz wymagań technicznych dla dokumentów elektronicznych oraz środków komunikacji elektronicznej w postępowaniu o udzielenie zamówienia publicznego lub konkursie (Dz. U. z 2020 r. poz. 2452)</w:t>
      </w:r>
      <w:r w:rsidR="00B02FD7">
        <w:rPr>
          <w:rFonts w:ascii="Arial" w:hAnsi="Arial" w:cs="Arial"/>
          <w:u w:val="single"/>
        </w:rPr>
        <w:t>.</w:t>
      </w:r>
    </w:p>
    <w:p w14:paraId="0989CF34" w14:textId="089F7679" w:rsidR="00B02FD7" w:rsidRDefault="00B02FD7" w:rsidP="00722DF0">
      <w:pPr>
        <w:pStyle w:val="Akapitzlist"/>
        <w:numPr>
          <w:ilvl w:val="0"/>
          <w:numId w:val="29"/>
        </w:numPr>
        <w:spacing w:after="60"/>
        <w:ind w:left="284" w:hanging="284"/>
        <w:contextualSpacing w:val="0"/>
        <w:jc w:val="both"/>
        <w:rPr>
          <w:rFonts w:ascii="Arial" w:hAnsi="Arial" w:cs="Arial"/>
        </w:rPr>
      </w:pPr>
      <w:r>
        <w:rPr>
          <w:rFonts w:ascii="Arial" w:hAnsi="Arial" w:cs="Arial"/>
        </w:rPr>
        <w:t xml:space="preserve"> </w:t>
      </w:r>
      <w:r w:rsidRPr="00B02FD7">
        <w:rPr>
          <w:rFonts w:ascii="Arial" w:hAnsi="Arial" w:cs="Arial"/>
        </w:rPr>
        <w:t>W przypadku gdy podmiotowe środki dowodowe</w:t>
      </w:r>
      <w:r w:rsidR="00C66F7A">
        <w:rPr>
          <w:rFonts w:ascii="Arial" w:hAnsi="Arial" w:cs="Arial"/>
        </w:rPr>
        <w:t xml:space="preserve">, przedmiotowe środki dowodowe </w:t>
      </w:r>
      <w:r w:rsidRPr="00B02FD7">
        <w:rPr>
          <w:rFonts w:ascii="Arial" w:hAnsi="Arial" w:cs="Arial"/>
        </w:rPr>
        <w:t>lub dokumenty potwierdzające umocowanie do reprezentowania odpowiednio wykonawcy, wykonawców wspólnie ubiegających się o udz</w:t>
      </w:r>
      <w:r w:rsidR="00B51EEC">
        <w:rPr>
          <w:rFonts w:ascii="Arial" w:hAnsi="Arial" w:cs="Arial"/>
        </w:rPr>
        <w:t xml:space="preserve">ielenie zamówienia publicznego </w:t>
      </w:r>
      <w:r w:rsidRPr="00B02FD7">
        <w:rPr>
          <w:rFonts w:ascii="Arial" w:hAnsi="Arial" w:cs="Arial"/>
        </w:rPr>
        <w:t>lub podwykonawcy niebędącego podmiotem udostępniaj</w:t>
      </w:r>
      <w:r w:rsidR="00C66F7A">
        <w:rPr>
          <w:rFonts w:ascii="Arial" w:hAnsi="Arial" w:cs="Arial"/>
        </w:rPr>
        <w:t>ącym zasoby na takich zasadach</w:t>
      </w:r>
      <w:r w:rsidRPr="00B02FD7">
        <w:rPr>
          <w:rFonts w:ascii="Arial" w:hAnsi="Arial" w:cs="Arial"/>
        </w:rPr>
        <w:t>, zostały wystawione przez upoważnione podmioty inne niż wykonawca, wykonawca wspólnie ubiegający się o udzielenie zamówienia, podmiot udostępn</w:t>
      </w:r>
      <w:r w:rsidR="00C66F7A">
        <w:rPr>
          <w:rFonts w:ascii="Arial" w:hAnsi="Arial" w:cs="Arial"/>
        </w:rPr>
        <w:t>iający zasoby lub podwykonawca</w:t>
      </w:r>
      <w:r w:rsidR="00B51EEC">
        <w:rPr>
          <w:rFonts w:ascii="Arial" w:hAnsi="Arial" w:cs="Arial"/>
        </w:rPr>
        <w:t xml:space="preserve"> (zwane dalej „upoważnionymi podmiotami”)</w:t>
      </w:r>
      <w:r w:rsidRPr="00B02FD7">
        <w:rPr>
          <w:rFonts w:ascii="Arial" w:hAnsi="Arial" w:cs="Arial"/>
        </w:rPr>
        <w:t xml:space="preserve">, jako dokument elektroniczny, przekazuje się ten dokument. </w:t>
      </w:r>
    </w:p>
    <w:p w14:paraId="1C18BD77" w14:textId="22A3F1A9" w:rsidR="00B02FD7" w:rsidRDefault="00B02FD7" w:rsidP="00722DF0">
      <w:pPr>
        <w:pStyle w:val="Akapitzlist"/>
        <w:numPr>
          <w:ilvl w:val="0"/>
          <w:numId w:val="29"/>
        </w:numPr>
        <w:spacing w:after="60"/>
        <w:ind w:left="284" w:hanging="284"/>
        <w:contextualSpacing w:val="0"/>
        <w:jc w:val="both"/>
        <w:rPr>
          <w:rFonts w:ascii="Arial" w:hAnsi="Arial" w:cs="Arial"/>
        </w:rPr>
      </w:pPr>
      <w:r w:rsidRPr="00C66F7A">
        <w:rPr>
          <w:rFonts w:ascii="Arial" w:hAnsi="Arial" w:cs="Arial"/>
        </w:rPr>
        <w:t>W przypadku gdy podmiotowe środki dowodowe</w:t>
      </w:r>
      <w:r w:rsidR="00C66F7A">
        <w:rPr>
          <w:rFonts w:ascii="Arial" w:hAnsi="Arial" w:cs="Arial"/>
        </w:rPr>
        <w:t xml:space="preserve">, przedmiotowe środki dowodowe </w:t>
      </w:r>
      <w:r w:rsidRPr="00C66F7A">
        <w:rPr>
          <w:rFonts w:ascii="Arial" w:hAnsi="Arial" w:cs="Arial"/>
        </w:rPr>
        <w:t>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C4D5C28" w14:textId="747DD1D0" w:rsidR="00C66F7A" w:rsidRDefault="00C66F7A" w:rsidP="00722DF0">
      <w:pPr>
        <w:pStyle w:val="Akapitzlist"/>
        <w:numPr>
          <w:ilvl w:val="0"/>
          <w:numId w:val="29"/>
        </w:numPr>
        <w:spacing w:after="60"/>
        <w:ind w:left="284" w:hanging="284"/>
        <w:contextualSpacing w:val="0"/>
        <w:jc w:val="both"/>
        <w:rPr>
          <w:rFonts w:ascii="Arial" w:hAnsi="Arial" w:cs="Arial"/>
        </w:rPr>
      </w:pPr>
      <w:r w:rsidRPr="00C66F7A">
        <w:rPr>
          <w:rFonts w:ascii="Arial" w:hAnsi="Arial" w:cs="Arial"/>
        </w:rPr>
        <w:t>Podmiotowe środki dowodowe, w tym oświadczenie, o którym mowa w art. 117 ust. 4 ustawy, oraz zobowiązanie podmiotu udostępniającego zasoby</w:t>
      </w:r>
      <w:r w:rsidR="00C36FB3">
        <w:rPr>
          <w:rFonts w:ascii="Arial" w:hAnsi="Arial" w:cs="Arial"/>
        </w:rPr>
        <w:t>, przedmiotowe środki dowodowe</w:t>
      </w:r>
      <w:r w:rsidRPr="00C66F7A">
        <w:rPr>
          <w:rFonts w:ascii="Arial" w:hAnsi="Arial" w:cs="Arial"/>
        </w:rPr>
        <w:t>, niewystawione przez upoważnione podmioty, oraz pełnomocnictwo przekazuje się w postac</w:t>
      </w:r>
      <w:r w:rsidR="00B51EEC">
        <w:rPr>
          <w:rFonts w:ascii="Arial" w:hAnsi="Arial" w:cs="Arial"/>
        </w:rPr>
        <w:t xml:space="preserve">i elektronicznej i opatruje się </w:t>
      </w:r>
      <w:r w:rsidRPr="00C66F7A">
        <w:rPr>
          <w:rFonts w:ascii="Arial" w:hAnsi="Arial" w:cs="Arial"/>
        </w:rPr>
        <w:t xml:space="preserve">kwalifikowanym podpisem elektronicznym, podpisem zaufanym lub podpisem osobistym. </w:t>
      </w:r>
    </w:p>
    <w:p w14:paraId="6979A475" w14:textId="3D090BF0" w:rsidR="00C66F7A" w:rsidRPr="00C66F7A" w:rsidRDefault="00C66F7A" w:rsidP="00722DF0">
      <w:pPr>
        <w:pStyle w:val="Akapitzlist"/>
        <w:numPr>
          <w:ilvl w:val="0"/>
          <w:numId w:val="29"/>
        </w:numPr>
        <w:spacing w:after="60"/>
        <w:ind w:left="284" w:hanging="284"/>
        <w:contextualSpacing w:val="0"/>
        <w:jc w:val="both"/>
        <w:rPr>
          <w:rFonts w:ascii="Arial" w:hAnsi="Arial" w:cs="Arial"/>
        </w:rPr>
      </w:pPr>
      <w:r>
        <w:rPr>
          <w:rFonts w:ascii="Arial" w:hAnsi="Arial" w:cs="Arial"/>
        </w:rPr>
        <w:t xml:space="preserve"> </w:t>
      </w:r>
      <w:r w:rsidRPr="00C66F7A">
        <w:rPr>
          <w:rFonts w:ascii="Arial" w:hAnsi="Arial" w:cs="Arial"/>
        </w:rPr>
        <w:t xml:space="preserve">W przypadku gdy podmiotowe środki dowodowe, w tym oświadczenie, o którym mowa w art. 117 ust. 4 ustawy, oraz </w:t>
      </w:r>
      <w:r w:rsidR="00C36FB3">
        <w:rPr>
          <w:rFonts w:ascii="Arial" w:hAnsi="Arial" w:cs="Arial"/>
        </w:rPr>
        <w:t>przedmiotowe środki dowodowe</w:t>
      </w:r>
      <w:r w:rsidRPr="00C66F7A">
        <w:rPr>
          <w:rFonts w:ascii="Arial" w:hAnsi="Arial" w:cs="Arial"/>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BEA5300" w14:textId="77777777" w:rsidR="00C36FB3" w:rsidRDefault="00C36FB3" w:rsidP="00722DF0">
      <w:pPr>
        <w:numPr>
          <w:ilvl w:val="0"/>
          <w:numId w:val="29"/>
        </w:numPr>
        <w:tabs>
          <w:tab w:val="num" w:pos="426"/>
          <w:tab w:val="num" w:pos="1140"/>
        </w:tabs>
        <w:ind w:left="425" w:hanging="426"/>
        <w:jc w:val="both"/>
        <w:rPr>
          <w:rFonts w:ascii="Arial" w:hAnsi="Arial" w:cs="Arial"/>
        </w:rPr>
      </w:pPr>
      <w:r w:rsidRPr="00C36FB3">
        <w:rPr>
          <w:rFonts w:ascii="Arial" w:hAnsi="Arial" w:cs="Arial"/>
        </w:rPr>
        <w:t>Poświadczenia zgodności cyfrowego odwzorowania z dokumentem w postaci p</w:t>
      </w:r>
      <w:r>
        <w:rPr>
          <w:rFonts w:ascii="Arial" w:hAnsi="Arial" w:cs="Arial"/>
        </w:rPr>
        <w:t>apierowej, o którym mowa w pkt 13</w:t>
      </w:r>
      <w:r w:rsidRPr="00C36FB3">
        <w:rPr>
          <w:rFonts w:ascii="Arial" w:hAnsi="Arial" w:cs="Arial"/>
        </w:rPr>
        <w:t xml:space="preserve">, dokonuje w przypadku: </w:t>
      </w:r>
    </w:p>
    <w:p w14:paraId="4E57ADAB" w14:textId="21725CA0" w:rsidR="00C36FB3" w:rsidRDefault="00C36FB3" w:rsidP="00722DF0">
      <w:pPr>
        <w:pStyle w:val="Akapitzlist"/>
        <w:numPr>
          <w:ilvl w:val="0"/>
          <w:numId w:val="36"/>
        </w:numPr>
        <w:jc w:val="both"/>
        <w:rPr>
          <w:rFonts w:ascii="Arial" w:hAnsi="Arial" w:cs="Arial"/>
        </w:rPr>
      </w:pPr>
      <w:r w:rsidRPr="00C36FB3">
        <w:rPr>
          <w:rFonts w:ascii="Arial" w:hAnsi="Arial" w:cs="Arial"/>
        </w:rPr>
        <w:t xml:space="preserve">podmiotowych środków dowodowych oraz dokumentów potwierdzających umocowanie do reprezentowania – odpowiednio wykonawca, wykonawca wspólnie ubiegający się o </w:t>
      </w:r>
      <w:r w:rsidRPr="00C36FB3">
        <w:rPr>
          <w:rFonts w:ascii="Arial" w:hAnsi="Arial" w:cs="Arial"/>
        </w:rPr>
        <w:lastRenderedPageBreak/>
        <w:t xml:space="preserve">udzielenie zamówienia, podmiot udostępniający zasoby lub podwykonawca, w zakresie podmiotowych środków dowodowych lub dokumentów potwierdzających umocowanie do reprezentowania, które każdego z nich dotyczą; </w:t>
      </w:r>
    </w:p>
    <w:p w14:paraId="040CF7AD" w14:textId="7CCA4CBE" w:rsidR="00406978" w:rsidRPr="00C36FB3" w:rsidRDefault="00C36FB3" w:rsidP="00722DF0">
      <w:pPr>
        <w:pStyle w:val="Akapitzlist"/>
        <w:numPr>
          <w:ilvl w:val="0"/>
          <w:numId w:val="36"/>
        </w:numPr>
        <w:spacing w:after="60"/>
        <w:ind w:left="1139" w:hanging="357"/>
        <w:jc w:val="both"/>
        <w:rPr>
          <w:rFonts w:ascii="Arial" w:hAnsi="Arial" w:cs="Arial"/>
        </w:rPr>
      </w:pPr>
      <w:r w:rsidRPr="00C36FB3">
        <w:rPr>
          <w:rFonts w:ascii="Arial" w:hAnsi="Arial" w:cs="Arial"/>
        </w:rPr>
        <w:t xml:space="preserve">przedmiotowych środków dowodowych – odpowiednio wykonawca lub wykonawca wspólnie ubiegający się o udzielenie zamówienia; </w:t>
      </w:r>
    </w:p>
    <w:p w14:paraId="2C6BB7BA" w14:textId="77777777" w:rsidR="00C36FB3" w:rsidRDefault="00C36FB3" w:rsidP="00722DF0">
      <w:pPr>
        <w:numPr>
          <w:ilvl w:val="0"/>
          <w:numId w:val="29"/>
        </w:numPr>
        <w:tabs>
          <w:tab w:val="num" w:pos="426"/>
          <w:tab w:val="num" w:pos="1140"/>
        </w:tabs>
        <w:ind w:left="425" w:hanging="426"/>
        <w:jc w:val="both"/>
        <w:rPr>
          <w:rFonts w:ascii="Arial" w:hAnsi="Arial" w:cs="Arial"/>
        </w:rPr>
      </w:pPr>
      <w:r w:rsidRPr="00C36FB3">
        <w:rPr>
          <w:rFonts w:ascii="Arial" w:hAnsi="Arial" w:cs="Arial"/>
        </w:rPr>
        <w:t>Poświadczenia zgodności cyfrowego odwzorowania z dokumentem w postaci pa</w:t>
      </w:r>
      <w:r>
        <w:rPr>
          <w:rFonts w:ascii="Arial" w:hAnsi="Arial" w:cs="Arial"/>
        </w:rPr>
        <w:t>pierowej, o którym mowa w pkt 15</w:t>
      </w:r>
      <w:r w:rsidRPr="00C36FB3">
        <w:rPr>
          <w:rFonts w:ascii="Arial" w:hAnsi="Arial" w:cs="Arial"/>
        </w:rPr>
        <w:t xml:space="preserve">, dokonuje w przypadku: </w:t>
      </w:r>
    </w:p>
    <w:p w14:paraId="1ACD68D1" w14:textId="07EF18C2" w:rsidR="00C36FB3" w:rsidRDefault="00C36FB3" w:rsidP="00722DF0">
      <w:pPr>
        <w:pStyle w:val="Akapitzlist"/>
        <w:numPr>
          <w:ilvl w:val="0"/>
          <w:numId w:val="37"/>
        </w:numPr>
        <w:tabs>
          <w:tab w:val="num" w:pos="1140"/>
        </w:tabs>
        <w:jc w:val="both"/>
        <w:rPr>
          <w:rFonts w:ascii="Arial" w:hAnsi="Arial" w:cs="Arial"/>
        </w:rPr>
      </w:pPr>
      <w:r w:rsidRPr="00C36FB3">
        <w:rPr>
          <w:rFonts w:ascii="Arial" w:hAnsi="Arial" w:cs="Arial"/>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156ED87A" w14:textId="0E6B2CE1" w:rsidR="00C36FB3" w:rsidRDefault="00C36FB3" w:rsidP="00722DF0">
      <w:pPr>
        <w:pStyle w:val="Akapitzlist"/>
        <w:numPr>
          <w:ilvl w:val="0"/>
          <w:numId w:val="37"/>
        </w:numPr>
        <w:tabs>
          <w:tab w:val="num" w:pos="1140"/>
        </w:tabs>
        <w:jc w:val="both"/>
        <w:rPr>
          <w:rFonts w:ascii="Arial" w:hAnsi="Arial" w:cs="Arial"/>
        </w:rPr>
      </w:pPr>
      <w:r w:rsidRPr="00C36FB3">
        <w:rPr>
          <w:rFonts w:ascii="Arial" w:hAnsi="Arial" w:cs="Arial"/>
        </w:rPr>
        <w:t>pr</w:t>
      </w:r>
      <w:r>
        <w:rPr>
          <w:rFonts w:ascii="Arial" w:hAnsi="Arial" w:cs="Arial"/>
        </w:rPr>
        <w:t>zedmiotowego środka dowodowego</w:t>
      </w:r>
      <w:r w:rsidRPr="00C36FB3">
        <w:rPr>
          <w:rFonts w:ascii="Arial" w:hAnsi="Arial" w:cs="Arial"/>
        </w:rPr>
        <w:t xml:space="preserve">, oświadczenia, o którym mowa w art. 117 ust. 4 ustawy, lub zobowiązania podmiotu udostępniającego zasoby – odpowiednio wykonawca lub wykonawca wspólnie ubiegający się o udzielenie zamówienia; </w:t>
      </w:r>
    </w:p>
    <w:p w14:paraId="3A043877" w14:textId="066ED6DB" w:rsidR="00C36FB3" w:rsidRPr="00C36FB3" w:rsidRDefault="00C36FB3" w:rsidP="00722DF0">
      <w:pPr>
        <w:pStyle w:val="Akapitzlist"/>
        <w:numPr>
          <w:ilvl w:val="0"/>
          <w:numId w:val="37"/>
        </w:numPr>
        <w:tabs>
          <w:tab w:val="num" w:pos="1140"/>
        </w:tabs>
        <w:spacing w:after="60"/>
        <w:ind w:left="1139" w:hanging="357"/>
        <w:jc w:val="both"/>
        <w:rPr>
          <w:rFonts w:ascii="Arial" w:hAnsi="Arial" w:cs="Arial"/>
        </w:rPr>
      </w:pPr>
      <w:r w:rsidRPr="00C36FB3">
        <w:rPr>
          <w:rFonts w:ascii="Arial" w:hAnsi="Arial" w:cs="Arial"/>
        </w:rPr>
        <w:t>pełnomocnictwa – mocodawca.</w:t>
      </w:r>
    </w:p>
    <w:p w14:paraId="698B4BDE" w14:textId="77777777" w:rsidR="00C36FB3" w:rsidRPr="00C36FB3" w:rsidRDefault="00C36FB3" w:rsidP="00C36FB3">
      <w:pPr>
        <w:jc w:val="both"/>
        <w:rPr>
          <w:rFonts w:ascii="Arial" w:hAnsi="Arial" w:cs="Arial"/>
          <w:vanish/>
        </w:rPr>
      </w:pPr>
    </w:p>
    <w:p w14:paraId="0086539C" w14:textId="77777777" w:rsidR="00406978" w:rsidRPr="00202865" w:rsidRDefault="00406978" w:rsidP="00722DF0">
      <w:pPr>
        <w:pStyle w:val="Akapitzlist"/>
        <w:numPr>
          <w:ilvl w:val="0"/>
          <w:numId w:val="28"/>
        </w:numPr>
        <w:contextualSpacing w:val="0"/>
        <w:jc w:val="both"/>
        <w:rPr>
          <w:rFonts w:ascii="Arial" w:hAnsi="Arial" w:cs="Arial"/>
          <w:vanish/>
        </w:rPr>
      </w:pPr>
    </w:p>
    <w:p w14:paraId="3C423E25" w14:textId="77777777" w:rsidR="00406978" w:rsidRPr="00202865" w:rsidRDefault="00406978" w:rsidP="00722DF0">
      <w:pPr>
        <w:pStyle w:val="Akapitzlist"/>
        <w:numPr>
          <w:ilvl w:val="0"/>
          <w:numId w:val="28"/>
        </w:numPr>
        <w:contextualSpacing w:val="0"/>
        <w:jc w:val="both"/>
        <w:rPr>
          <w:rFonts w:ascii="Arial" w:hAnsi="Arial" w:cs="Arial"/>
          <w:vanish/>
        </w:rPr>
      </w:pPr>
    </w:p>
    <w:p w14:paraId="5456ED4E" w14:textId="77777777" w:rsidR="00406978" w:rsidRPr="00202865" w:rsidRDefault="00406978" w:rsidP="00722DF0">
      <w:pPr>
        <w:pStyle w:val="Akapitzlist"/>
        <w:numPr>
          <w:ilvl w:val="0"/>
          <w:numId w:val="28"/>
        </w:numPr>
        <w:contextualSpacing w:val="0"/>
        <w:jc w:val="both"/>
        <w:rPr>
          <w:rFonts w:ascii="Arial" w:hAnsi="Arial" w:cs="Arial"/>
          <w:vanish/>
        </w:rPr>
      </w:pPr>
    </w:p>
    <w:p w14:paraId="3F4B1587" w14:textId="20B81D92" w:rsidR="00C36FB3" w:rsidRDefault="00C36FB3" w:rsidP="00722DF0">
      <w:pPr>
        <w:pStyle w:val="Akapitzlist"/>
        <w:numPr>
          <w:ilvl w:val="0"/>
          <w:numId w:val="29"/>
        </w:numPr>
        <w:spacing w:after="60"/>
        <w:ind w:left="284" w:hanging="284"/>
        <w:contextualSpacing w:val="0"/>
        <w:jc w:val="both"/>
        <w:rPr>
          <w:rFonts w:ascii="Arial" w:hAnsi="Arial" w:cs="Arial"/>
        </w:rPr>
      </w:pPr>
      <w:r w:rsidRPr="00644162">
        <w:rPr>
          <w:rFonts w:ascii="Arial" w:hAnsi="Arial" w:cs="Arial"/>
        </w:rPr>
        <w:t>Poświadczenia zgodności cyfrowego odwzorowania z dokumentem w postaci papierowej może dokonać również notariusz.</w:t>
      </w:r>
    </w:p>
    <w:p w14:paraId="25DAA2CD" w14:textId="662F4A87" w:rsidR="00406978" w:rsidRPr="00202865" w:rsidRDefault="00406978" w:rsidP="00722DF0">
      <w:pPr>
        <w:pStyle w:val="Akapitzlist"/>
        <w:numPr>
          <w:ilvl w:val="0"/>
          <w:numId w:val="29"/>
        </w:numPr>
        <w:spacing w:after="60"/>
        <w:ind w:left="284" w:hanging="284"/>
        <w:contextualSpacing w:val="0"/>
        <w:jc w:val="both"/>
        <w:rPr>
          <w:rFonts w:ascii="Arial" w:hAnsi="Arial" w:cs="Arial"/>
        </w:rPr>
      </w:pPr>
      <w:r w:rsidRPr="00202865">
        <w:rPr>
          <w:rFonts w:ascii="Arial" w:hAnsi="Arial" w:cs="Arial"/>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FA467AA" w14:textId="77777777" w:rsidR="00406978" w:rsidRPr="00202865" w:rsidRDefault="00406978" w:rsidP="00722DF0">
      <w:pPr>
        <w:pStyle w:val="Akapitzlist"/>
        <w:numPr>
          <w:ilvl w:val="0"/>
          <w:numId w:val="29"/>
        </w:numPr>
        <w:spacing w:after="60"/>
        <w:ind w:left="284" w:hanging="284"/>
        <w:contextualSpacing w:val="0"/>
        <w:jc w:val="both"/>
        <w:rPr>
          <w:rFonts w:ascii="Arial" w:hAnsi="Arial" w:cs="Arial"/>
        </w:rPr>
      </w:pPr>
      <w:r w:rsidRPr="00202865">
        <w:rPr>
          <w:rFonts w:ascii="Arial" w:hAnsi="Arial" w:cs="Arial"/>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w:t>
      </w:r>
    </w:p>
    <w:p w14:paraId="7129D2C0" w14:textId="5672E2F5" w:rsidR="00406978" w:rsidRPr="00EC42C4" w:rsidRDefault="00406978" w:rsidP="00722DF0">
      <w:pPr>
        <w:pStyle w:val="Akapitzlist"/>
        <w:numPr>
          <w:ilvl w:val="0"/>
          <w:numId w:val="29"/>
        </w:numPr>
        <w:spacing w:after="60"/>
        <w:ind w:left="284" w:hanging="284"/>
        <w:contextualSpacing w:val="0"/>
        <w:jc w:val="both"/>
        <w:rPr>
          <w:rFonts w:ascii="Arial" w:hAnsi="Arial" w:cs="Arial"/>
        </w:rPr>
      </w:pPr>
      <w:r w:rsidRPr="00202865">
        <w:rPr>
          <w:rFonts w:ascii="Arial" w:hAnsi="Arial" w:cs="Arial"/>
          <w:snapToGrid w:val="0"/>
        </w:rPr>
        <w:t xml:space="preserve">Wykonawca, w myśl art. 11 ust. 4 ustawy o zwalczaniu nieuczciwej konkurencji </w:t>
      </w:r>
      <w:r w:rsidRPr="00CF5D0D">
        <w:rPr>
          <w:rFonts w:ascii="Arial" w:hAnsi="Arial" w:cs="Arial"/>
          <w:snapToGrid w:val="0"/>
        </w:rPr>
        <w:t xml:space="preserve">(tj.: Dz.U. </w:t>
      </w:r>
      <w:r w:rsidRPr="00CF5D0D">
        <w:rPr>
          <w:rFonts w:ascii="Arial" w:hAnsi="Arial" w:cs="Arial"/>
          <w:snapToGrid w:val="0"/>
        </w:rPr>
        <w:br/>
        <w:t>z 202</w:t>
      </w:r>
      <w:r w:rsidR="004205A0">
        <w:rPr>
          <w:rFonts w:ascii="Arial" w:hAnsi="Arial" w:cs="Arial"/>
          <w:snapToGrid w:val="0"/>
        </w:rPr>
        <w:t>2</w:t>
      </w:r>
      <w:r w:rsidRPr="00CF5D0D">
        <w:rPr>
          <w:rFonts w:ascii="Arial" w:hAnsi="Arial" w:cs="Arial"/>
          <w:snapToGrid w:val="0"/>
        </w:rPr>
        <w:t xml:space="preserve">r. poz. </w:t>
      </w:r>
      <w:r w:rsidR="004205A0">
        <w:rPr>
          <w:rFonts w:ascii="Arial" w:hAnsi="Arial" w:cs="Arial"/>
          <w:snapToGrid w:val="0"/>
        </w:rPr>
        <w:t>1233</w:t>
      </w:r>
      <w:r w:rsidRPr="00CF5D0D">
        <w:rPr>
          <w:rFonts w:ascii="Arial" w:hAnsi="Arial" w:cs="Arial"/>
          <w:snapToGrid w:val="0"/>
        </w:rPr>
        <w:t xml:space="preserve">), ma prawo zastrzec </w:t>
      </w:r>
      <w:r w:rsidRPr="00CF5D0D">
        <w:rPr>
          <w:rFonts w:ascii="Arial" w:hAnsi="Arial" w:cs="Arial"/>
        </w:rPr>
        <w:t xml:space="preserve">w swojej ofercie </w:t>
      </w:r>
      <w:r w:rsidRPr="00CF5D0D">
        <w:rPr>
          <w:rFonts w:ascii="Arial" w:hAnsi="Arial" w:cs="Arial"/>
          <w:snapToGrid w:val="0"/>
        </w:rPr>
        <w:t>informacje stanowiące tajemnicę</w:t>
      </w:r>
      <w:r w:rsidRPr="00202865">
        <w:rPr>
          <w:rFonts w:ascii="Arial" w:hAnsi="Arial" w:cs="Arial"/>
          <w:snapToGrid w:val="0"/>
        </w:rPr>
        <w:t xml:space="preserve"> przedsiębiorstwa</w:t>
      </w:r>
      <w:r w:rsidRPr="00202865">
        <w:rPr>
          <w:rFonts w:ascii="Arial" w:hAnsi="Arial" w:cs="Arial"/>
        </w:rPr>
        <w:t xml:space="preserve">. Zastrzeżenie dotyczące informacji stanowiących tajemnicę przedsiębiorstwa Wykonawca zobowiązany jest złożyć w ofercie w sposób wyraźnie określający wolę ich utajnienia nie później niż do upływu terminu składania ofert. Na platformie zakupowej w formularzu składania </w:t>
      </w:r>
      <w:r w:rsidRPr="00914800">
        <w:rPr>
          <w:rFonts w:ascii="Arial" w:hAnsi="Arial" w:cs="Arial"/>
        </w:rPr>
        <w:t xml:space="preserve">oferty znajduje się miejsce wyznaczone do dołączenia części oferty, stanowiącej tajemnicę przedsiębiorstwa. Zgodnie z art. 18 ust. 3 Ustawy, jeżeli Wykonawca zastrzega informację jako tajemnicę przedsiębiorstwa, to </w:t>
      </w:r>
      <w:r w:rsidRPr="00EC42C4">
        <w:rPr>
          <w:rFonts w:ascii="Arial" w:hAnsi="Arial" w:cs="Arial"/>
          <w:bCs/>
        </w:rPr>
        <w:t>wykazuje zasadność takiego zastrzeżenia na dzień składania ofert</w:t>
      </w:r>
      <w:r w:rsidRPr="00EC42C4">
        <w:rPr>
          <w:rFonts w:ascii="Arial" w:hAnsi="Arial" w:cs="Arial"/>
        </w:rPr>
        <w:t>.</w:t>
      </w:r>
    </w:p>
    <w:p w14:paraId="6C870276" w14:textId="77777777" w:rsidR="00406978" w:rsidRPr="00914800" w:rsidRDefault="00406978" w:rsidP="00722DF0">
      <w:pPr>
        <w:pStyle w:val="Akapitzlist"/>
        <w:numPr>
          <w:ilvl w:val="0"/>
          <w:numId w:val="29"/>
        </w:numPr>
        <w:spacing w:after="60"/>
        <w:ind w:left="284" w:hanging="284"/>
        <w:contextualSpacing w:val="0"/>
        <w:jc w:val="both"/>
        <w:rPr>
          <w:rFonts w:ascii="Arial" w:hAnsi="Arial" w:cs="Arial"/>
        </w:rPr>
      </w:pPr>
      <w:r w:rsidRPr="00914800">
        <w:rPr>
          <w:rFonts w:ascii="Arial" w:hAnsi="Arial" w:cs="Arial"/>
          <w:snapToGrid w:val="0"/>
        </w:rPr>
        <w:t>Przez tajemnicę przedsiębiorstwa rozumie się nieujawnione do publicznej wiadomości informacje techniczne, technologiczne, organizacyjne przedsiębiorstwa lub inne posiadające wartość gospodarczą, co do których Wykonawca podjął niezbędne działania w celu zachowania ich poufności.</w:t>
      </w:r>
    </w:p>
    <w:p w14:paraId="12766CAB" w14:textId="77777777" w:rsidR="00406978" w:rsidRPr="00206489" w:rsidRDefault="00406978" w:rsidP="00722DF0">
      <w:pPr>
        <w:pStyle w:val="Akapitzlist"/>
        <w:numPr>
          <w:ilvl w:val="0"/>
          <w:numId w:val="29"/>
        </w:numPr>
        <w:spacing w:after="60"/>
        <w:ind w:left="284" w:hanging="284"/>
        <w:contextualSpacing w:val="0"/>
        <w:jc w:val="both"/>
        <w:rPr>
          <w:rFonts w:ascii="Arial" w:hAnsi="Arial" w:cs="Arial"/>
        </w:rPr>
      </w:pPr>
      <w:r w:rsidRPr="00914800">
        <w:rPr>
          <w:rFonts w:ascii="Arial" w:hAnsi="Arial" w:cs="Arial"/>
        </w:rPr>
        <w:t>Wykonawca nie może zastrzec informacji, o których mowa w art. 222 ust. 5 Ustawy.</w:t>
      </w:r>
    </w:p>
    <w:p w14:paraId="6433A314" w14:textId="77777777" w:rsidR="00406978" w:rsidRPr="008A63E6" w:rsidRDefault="00406978" w:rsidP="00722DF0">
      <w:pPr>
        <w:pStyle w:val="Akapitzlist"/>
        <w:numPr>
          <w:ilvl w:val="0"/>
          <w:numId w:val="29"/>
        </w:numPr>
        <w:spacing w:after="60"/>
        <w:ind w:left="284" w:hanging="284"/>
        <w:contextualSpacing w:val="0"/>
        <w:jc w:val="both"/>
        <w:rPr>
          <w:rFonts w:ascii="Arial" w:hAnsi="Arial" w:cs="Arial"/>
        </w:rPr>
      </w:pPr>
      <w:r w:rsidRPr="005F610B">
        <w:rPr>
          <w:rFonts w:ascii="Arial" w:hAnsi="Arial" w:cs="Arial"/>
        </w:rPr>
        <w:t xml:space="preserve">Zamawiający nie </w:t>
      </w:r>
      <w:r>
        <w:rPr>
          <w:rFonts w:ascii="Arial" w:hAnsi="Arial" w:cs="Arial"/>
        </w:rPr>
        <w:t>ponosi</w:t>
      </w:r>
      <w:r w:rsidRPr="005F610B">
        <w:rPr>
          <w:rFonts w:ascii="Arial" w:hAnsi="Arial" w:cs="Arial"/>
        </w:rPr>
        <w:t xml:space="preserve"> odpowiedzialności za nieprawidłowe zabezpieczenie plików stanowiących tajemnicę przedsiębiorstwa. Informacje stanowiące tajemnicę przedsiębiorstwa (firmy) nie będą udostępniane nikomu poza komisją przetargową.</w:t>
      </w:r>
    </w:p>
    <w:p w14:paraId="2C0410A1" w14:textId="5A1E5E24" w:rsidR="00406978" w:rsidRDefault="00406978" w:rsidP="00722DF0">
      <w:pPr>
        <w:pStyle w:val="Akapitzlist"/>
        <w:numPr>
          <w:ilvl w:val="0"/>
          <w:numId w:val="29"/>
        </w:numPr>
        <w:spacing w:after="60"/>
        <w:ind w:left="284" w:hanging="284"/>
        <w:contextualSpacing w:val="0"/>
        <w:jc w:val="both"/>
        <w:rPr>
          <w:rFonts w:ascii="Arial" w:hAnsi="Arial" w:cs="Arial"/>
        </w:rPr>
      </w:pPr>
      <w:r w:rsidRPr="00F05B6E">
        <w:rPr>
          <w:rFonts w:ascii="Arial" w:hAnsi="Arial" w:cs="Arial"/>
        </w:rPr>
        <w:t xml:space="preserve">Wykonawca, za pośrednictwem platformy, może przed upływem terminu do składania ofert zmienić lub wycofać ofertę. Sposób dokonania zmiany lub wycofania oferty zamieszczono w Instrukcji dla Wykonawców pod adresem </w:t>
      </w:r>
      <w:r w:rsidRPr="00203CB1">
        <w:rPr>
          <w:rFonts w:ascii="Arial" w:hAnsi="Arial" w:cs="Arial"/>
        </w:rPr>
        <w:t>h</w:t>
      </w:r>
      <w:r>
        <w:rPr>
          <w:rFonts w:ascii="Arial" w:hAnsi="Arial" w:cs="Arial"/>
        </w:rPr>
        <w:t>ttps://</w:t>
      </w:r>
      <w:r w:rsidR="004205A0">
        <w:rPr>
          <w:rFonts w:ascii="Arial" w:hAnsi="Arial" w:cs="Arial"/>
        </w:rPr>
        <w:t>platformazakupowa.pl/strona/45-instrukcje.</w:t>
      </w:r>
    </w:p>
    <w:p w14:paraId="32FECC94" w14:textId="77777777" w:rsidR="00406978" w:rsidRPr="00F05B6E" w:rsidRDefault="00406978" w:rsidP="00722DF0">
      <w:pPr>
        <w:pStyle w:val="Akapitzlist"/>
        <w:numPr>
          <w:ilvl w:val="0"/>
          <w:numId w:val="29"/>
        </w:numPr>
        <w:spacing w:after="60"/>
        <w:ind w:left="284" w:hanging="284"/>
        <w:contextualSpacing w:val="0"/>
        <w:jc w:val="both"/>
        <w:rPr>
          <w:rFonts w:ascii="Arial" w:hAnsi="Arial" w:cs="Arial"/>
        </w:rPr>
      </w:pPr>
      <w:r w:rsidRPr="00F05B6E">
        <w:rPr>
          <w:rFonts w:ascii="Arial" w:hAnsi="Arial" w:cs="Arial"/>
        </w:rPr>
        <w:t>Wykonawca po upływie terminu składania ofert nie może skutecznie dokonać wycofania oferty uprzednio złożonej.</w:t>
      </w:r>
    </w:p>
    <w:p w14:paraId="73FB064E" w14:textId="77777777" w:rsidR="00406978" w:rsidRPr="008A63E6" w:rsidRDefault="00406978" w:rsidP="00722DF0">
      <w:pPr>
        <w:pStyle w:val="Akapitzlist"/>
        <w:numPr>
          <w:ilvl w:val="0"/>
          <w:numId w:val="29"/>
        </w:numPr>
        <w:spacing w:after="60"/>
        <w:ind w:left="284" w:hanging="284"/>
        <w:contextualSpacing w:val="0"/>
        <w:jc w:val="both"/>
        <w:rPr>
          <w:rFonts w:ascii="Arial" w:hAnsi="Arial" w:cs="Arial"/>
        </w:rPr>
      </w:pPr>
      <w:r w:rsidRPr="008A63E6">
        <w:rPr>
          <w:rFonts w:ascii="Arial" w:hAnsi="Arial" w:cs="Arial"/>
        </w:rPr>
        <w:t>Każdy z Wykonawców może złożyć tylko jedną ofertę. Złożenie większej liczby ofert lub oferty zawierającej propozycje wariantowe skutkować będzie ich odrzuceniem.</w:t>
      </w:r>
    </w:p>
    <w:p w14:paraId="002DD58D" w14:textId="77777777" w:rsidR="00406978" w:rsidRDefault="00406978" w:rsidP="00722DF0">
      <w:pPr>
        <w:pStyle w:val="Akapitzlist"/>
        <w:numPr>
          <w:ilvl w:val="0"/>
          <w:numId w:val="29"/>
        </w:numPr>
        <w:spacing w:after="60"/>
        <w:ind w:left="284" w:hanging="284"/>
        <w:contextualSpacing w:val="0"/>
        <w:jc w:val="both"/>
        <w:rPr>
          <w:rFonts w:ascii="Arial" w:hAnsi="Arial" w:cs="Arial"/>
        </w:rPr>
      </w:pPr>
      <w:r>
        <w:rPr>
          <w:rFonts w:ascii="Arial" w:hAnsi="Arial" w:cs="Arial"/>
        </w:rPr>
        <w:t>Oferta wraz z załącznikami musi być sporządzona zgodnie z wymaganiami określonymi w Ustawie oraz niniejszej SWZ. Oferta, której treść nie odpowiada treści SWZ, z zastrzeżeniem wyjątków przewidzianych w ustawie, zostanie odrzucona.</w:t>
      </w:r>
    </w:p>
    <w:p w14:paraId="79663565" w14:textId="23975BC5" w:rsidR="00406978" w:rsidRPr="00A4667D" w:rsidRDefault="00406978" w:rsidP="00722DF0">
      <w:pPr>
        <w:pStyle w:val="Akapitzlist"/>
        <w:numPr>
          <w:ilvl w:val="0"/>
          <w:numId w:val="29"/>
        </w:numPr>
        <w:spacing w:after="60"/>
        <w:ind w:left="284" w:hanging="284"/>
        <w:contextualSpacing w:val="0"/>
        <w:jc w:val="both"/>
        <w:rPr>
          <w:rFonts w:ascii="Arial" w:hAnsi="Arial" w:cs="Arial"/>
        </w:rPr>
      </w:pPr>
      <w:r>
        <w:rPr>
          <w:rFonts w:ascii="Arial" w:hAnsi="Arial" w:cs="Arial"/>
        </w:rPr>
        <w:t xml:space="preserve"> </w:t>
      </w:r>
      <w:r w:rsidRPr="00F05B6E">
        <w:rPr>
          <w:rFonts w:ascii="Arial" w:hAnsi="Arial" w:cs="Arial"/>
        </w:rPr>
        <w:t>Składając ofertę zaleca się zaplanowanie złożenia jej z wyprzedzeniem minimum 24h, aby zdążyć w terminie przewidzianym na jej złożenie w przypadku siły wyższej, jak np. awaria</w:t>
      </w:r>
      <w:r w:rsidR="004205A0">
        <w:rPr>
          <w:rFonts w:ascii="Arial" w:hAnsi="Arial" w:cs="Arial"/>
        </w:rPr>
        <w:t xml:space="preserve"> platformy zakupowej</w:t>
      </w:r>
      <w:r w:rsidRPr="00F05B6E">
        <w:rPr>
          <w:rFonts w:ascii="Arial" w:hAnsi="Arial" w:cs="Arial"/>
        </w:rPr>
        <w:t>, awaria Internetu, problemy techniczne związane z brakiem np. aktualnej przeglądarki, itp.</w:t>
      </w:r>
    </w:p>
    <w:p w14:paraId="611B6637" w14:textId="77777777" w:rsidR="00406978" w:rsidRDefault="00406978" w:rsidP="00722DF0">
      <w:pPr>
        <w:pStyle w:val="Akapitzlist"/>
        <w:numPr>
          <w:ilvl w:val="0"/>
          <w:numId w:val="29"/>
        </w:numPr>
        <w:spacing w:after="120"/>
        <w:ind w:left="284" w:hanging="284"/>
        <w:contextualSpacing w:val="0"/>
        <w:jc w:val="both"/>
        <w:rPr>
          <w:rFonts w:ascii="Arial" w:hAnsi="Arial" w:cs="Arial"/>
        </w:rPr>
      </w:pPr>
      <w:r w:rsidRPr="005F610B">
        <w:rPr>
          <w:rFonts w:ascii="Arial" w:hAnsi="Arial" w:cs="Arial"/>
          <w:lang w:eastAsia="ar-SA"/>
        </w:rPr>
        <w:t>Wykonawca ponosi wszelkie koszty związane z pr</w:t>
      </w:r>
      <w:r>
        <w:rPr>
          <w:rFonts w:ascii="Arial" w:hAnsi="Arial" w:cs="Arial"/>
          <w:lang w:eastAsia="ar-SA"/>
        </w:rPr>
        <w:t>zygotowaniem i złożeniem oferty</w:t>
      </w:r>
      <w:r w:rsidRPr="005F610B">
        <w:rPr>
          <w:rFonts w:ascii="Arial" w:hAnsi="Arial" w:cs="Arial"/>
          <w:lang w:eastAsia="ar-SA"/>
        </w:rPr>
        <w:t>. Zamawiający nie przewiduje zwrotu kosztów udziału w postępowaniu.</w:t>
      </w:r>
    </w:p>
    <w:p w14:paraId="7CD5C3AC" w14:textId="03579B49" w:rsidR="00406978" w:rsidRPr="00C36FB3" w:rsidRDefault="00406978" w:rsidP="00722DF0">
      <w:pPr>
        <w:pStyle w:val="Akapitzlist"/>
        <w:numPr>
          <w:ilvl w:val="0"/>
          <w:numId w:val="29"/>
        </w:numPr>
        <w:spacing w:after="120"/>
        <w:ind w:left="284" w:hanging="284"/>
        <w:contextualSpacing w:val="0"/>
        <w:jc w:val="both"/>
        <w:rPr>
          <w:rFonts w:ascii="Arial" w:hAnsi="Arial" w:cs="Arial"/>
        </w:rPr>
      </w:pPr>
      <w:r w:rsidRPr="005F610B">
        <w:rPr>
          <w:rFonts w:ascii="Arial" w:hAnsi="Arial" w:cs="Arial"/>
        </w:rPr>
        <w:lastRenderedPageBreak/>
        <w:t>Jeżeli koniec terminu do wykonania czynności przypada na sobotę lub dzień ustawowo wolny od pracy, termin upływa dnia następnego po dniu lub dniach wolnych od pracy.</w:t>
      </w:r>
    </w:p>
    <w:p w14:paraId="72150EC4" w14:textId="77777777" w:rsidR="0029508A" w:rsidRPr="00E81EDB" w:rsidRDefault="0029508A" w:rsidP="00353A35">
      <w:pPr>
        <w:pStyle w:val="Nagwek1"/>
        <w:numPr>
          <w:ilvl w:val="0"/>
          <w:numId w:val="3"/>
        </w:numPr>
        <w:spacing w:after="60"/>
        <w:ind w:left="567" w:hanging="567"/>
        <w:jc w:val="both"/>
        <w:rPr>
          <w:rFonts w:ascii="Arial" w:hAnsi="Arial" w:cs="Arial"/>
          <w:i/>
          <w:sz w:val="24"/>
          <w:szCs w:val="23"/>
          <w:u w:val="single"/>
        </w:rPr>
      </w:pPr>
      <w:bookmarkStart w:id="46" w:name="_Toc139286741"/>
      <w:r w:rsidRPr="00E81EDB">
        <w:rPr>
          <w:rFonts w:ascii="Arial" w:hAnsi="Arial" w:cs="Arial"/>
          <w:i/>
          <w:sz w:val="24"/>
          <w:szCs w:val="23"/>
          <w:u w:val="single"/>
        </w:rPr>
        <w:t>Sposób obliczania ceny oferty</w:t>
      </w:r>
      <w:bookmarkEnd w:id="46"/>
    </w:p>
    <w:p w14:paraId="787F0423" w14:textId="5CDBB1C1" w:rsidR="00EF71E2" w:rsidRDefault="00EF71E2" w:rsidP="00722DF0">
      <w:pPr>
        <w:pStyle w:val="Akapitzlist"/>
        <w:numPr>
          <w:ilvl w:val="0"/>
          <w:numId w:val="22"/>
        </w:numPr>
        <w:spacing w:after="60"/>
        <w:ind w:left="426" w:hanging="426"/>
        <w:contextualSpacing w:val="0"/>
        <w:jc w:val="both"/>
        <w:rPr>
          <w:rFonts w:ascii="Arial" w:hAnsi="Arial" w:cs="Arial"/>
        </w:rPr>
      </w:pPr>
      <w:r w:rsidRPr="00BD1217">
        <w:rPr>
          <w:rFonts w:ascii="Arial" w:hAnsi="Arial" w:cs="Arial"/>
        </w:rPr>
        <w:t>Cenę oferty należy obliczyć</w:t>
      </w:r>
      <w:r>
        <w:rPr>
          <w:rFonts w:ascii="Arial" w:hAnsi="Arial" w:cs="Arial"/>
        </w:rPr>
        <w:t xml:space="preserve"> zgodnie z</w:t>
      </w:r>
      <w:r w:rsidRPr="00BD1217">
        <w:rPr>
          <w:rFonts w:ascii="Arial" w:hAnsi="Arial" w:cs="Arial"/>
        </w:rPr>
        <w:t xml:space="preserve"> </w:t>
      </w:r>
      <w:r w:rsidR="00F9466C">
        <w:rPr>
          <w:rFonts w:ascii="Arial" w:hAnsi="Arial" w:cs="Arial"/>
          <w:b/>
        </w:rPr>
        <w:t>zał. nr 4</w:t>
      </w:r>
      <w:r>
        <w:rPr>
          <w:rFonts w:ascii="Arial" w:hAnsi="Arial" w:cs="Arial"/>
          <w:b/>
        </w:rPr>
        <w:t xml:space="preserve"> </w:t>
      </w:r>
      <w:r w:rsidRPr="00BD1217">
        <w:rPr>
          <w:rFonts w:ascii="Arial" w:hAnsi="Arial" w:cs="Arial"/>
        </w:rPr>
        <w:t>„Szczegółowa oferta cenowa”</w:t>
      </w:r>
      <w:r>
        <w:rPr>
          <w:rFonts w:ascii="Arial" w:hAnsi="Arial" w:cs="Arial"/>
        </w:rPr>
        <w:t xml:space="preserve"> w zakresie zadania</w:t>
      </w:r>
      <w:r w:rsidR="00F9466C">
        <w:rPr>
          <w:rFonts w:ascii="Arial" w:hAnsi="Arial" w:cs="Arial"/>
        </w:rPr>
        <w:t>,</w:t>
      </w:r>
      <w:r>
        <w:rPr>
          <w:rFonts w:ascii="Arial" w:hAnsi="Arial" w:cs="Arial"/>
        </w:rPr>
        <w:t xml:space="preserve"> na które Wykonawca składa ofertę</w:t>
      </w:r>
      <w:r w:rsidRPr="00BD1217">
        <w:rPr>
          <w:rFonts w:ascii="Arial" w:hAnsi="Arial" w:cs="Arial"/>
        </w:rPr>
        <w:t xml:space="preserve">. Cena oferty musi </w:t>
      </w:r>
      <w:r w:rsidRPr="00B40E7D">
        <w:rPr>
          <w:rFonts w:ascii="Arial" w:hAnsi="Arial" w:cs="Arial"/>
        </w:rPr>
        <w:t>określać całkowitą wycenę zamówienia</w:t>
      </w:r>
      <w:r>
        <w:rPr>
          <w:rFonts w:ascii="Arial" w:hAnsi="Arial" w:cs="Arial"/>
        </w:rPr>
        <w:t>.</w:t>
      </w:r>
    </w:p>
    <w:p w14:paraId="2AB44B4B" w14:textId="664AC08D" w:rsidR="00F9466C" w:rsidRPr="0086271E" w:rsidRDefault="00F9466C" w:rsidP="00722DF0">
      <w:pPr>
        <w:pStyle w:val="Akapitzlist"/>
        <w:numPr>
          <w:ilvl w:val="0"/>
          <w:numId w:val="22"/>
        </w:numPr>
        <w:spacing w:after="60"/>
        <w:ind w:left="284" w:hanging="284"/>
        <w:contextualSpacing w:val="0"/>
        <w:jc w:val="both"/>
        <w:rPr>
          <w:rFonts w:ascii="Arial" w:hAnsi="Arial" w:cs="Arial"/>
        </w:rPr>
      </w:pPr>
      <w:r w:rsidRPr="0086271E">
        <w:rPr>
          <w:rFonts w:ascii="Arial" w:hAnsi="Arial" w:cs="Arial"/>
        </w:rPr>
        <w:t xml:space="preserve">Wykonawca w </w:t>
      </w:r>
      <w:r w:rsidRPr="0086271E">
        <w:rPr>
          <w:rFonts w:ascii="Arial" w:hAnsi="Arial" w:cs="Arial"/>
          <w:b/>
          <w:bCs/>
          <w:iCs/>
          <w:lang w:eastAsia="ar-SA"/>
        </w:rPr>
        <w:t xml:space="preserve">zał. nr 4 do SWZ </w:t>
      </w:r>
      <w:r w:rsidRPr="0086271E">
        <w:rPr>
          <w:rFonts w:ascii="Arial" w:hAnsi="Arial" w:cs="Arial"/>
          <w:bCs/>
          <w:iCs/>
          <w:lang w:eastAsia="ar-SA"/>
        </w:rPr>
        <w:t xml:space="preserve">– „Szczegółowa oferta cenowa” </w:t>
      </w:r>
      <w:r w:rsidR="00E504E2">
        <w:rPr>
          <w:rFonts w:ascii="Arial" w:hAnsi="Arial" w:cs="Arial"/>
        </w:rPr>
        <w:t>musi określić stawkę podatku VAT</w:t>
      </w:r>
      <w:r w:rsidRPr="0086271E">
        <w:rPr>
          <w:rFonts w:ascii="Arial" w:hAnsi="Arial" w:cs="Arial"/>
        </w:rPr>
        <w:t xml:space="preserve">, cenę jednostkową brutto, wartość brutto każdej pozycji oraz razem wartość netto, </w:t>
      </w:r>
      <w:r>
        <w:rPr>
          <w:rFonts w:ascii="Arial" w:hAnsi="Arial" w:cs="Arial"/>
        </w:rPr>
        <w:t xml:space="preserve">razem wartość </w:t>
      </w:r>
      <w:r w:rsidRPr="0086271E">
        <w:rPr>
          <w:rFonts w:ascii="Arial" w:hAnsi="Arial" w:cs="Arial"/>
        </w:rPr>
        <w:t xml:space="preserve">brutto oraz wartość podatku VAT całego zakresu zamówienia. Ceny powinny zawierać w sobie ewentualne </w:t>
      </w:r>
      <w:r w:rsidR="00996F67">
        <w:rPr>
          <w:rFonts w:ascii="Arial" w:hAnsi="Arial" w:cs="Arial"/>
        </w:rPr>
        <w:t>u</w:t>
      </w:r>
      <w:r w:rsidRPr="0086271E">
        <w:rPr>
          <w:rFonts w:ascii="Arial" w:hAnsi="Arial" w:cs="Arial"/>
        </w:rPr>
        <w:t xml:space="preserve">pusty oferowane przez Wykonawcę. </w:t>
      </w:r>
    </w:p>
    <w:p w14:paraId="54B97BF4" w14:textId="77777777" w:rsidR="00EF71E2" w:rsidRPr="00B40E7D" w:rsidRDefault="00EF71E2" w:rsidP="00722DF0">
      <w:pPr>
        <w:pStyle w:val="Akapitzlist"/>
        <w:numPr>
          <w:ilvl w:val="0"/>
          <w:numId w:val="22"/>
        </w:numPr>
        <w:spacing w:after="60"/>
        <w:ind w:left="284" w:hanging="284"/>
        <w:contextualSpacing w:val="0"/>
        <w:jc w:val="both"/>
        <w:rPr>
          <w:rFonts w:ascii="Arial" w:hAnsi="Arial" w:cs="Arial"/>
        </w:rPr>
      </w:pPr>
      <w:r w:rsidRPr="00B40E7D">
        <w:rPr>
          <w:rFonts w:ascii="Arial" w:hAnsi="Arial" w:cs="Arial"/>
        </w:rPr>
        <w:t>Wszystkie ceny przedstawione w ofercie winny być wyrażone w PLN z dokładnością do dwóch miejsc po przecinku.</w:t>
      </w:r>
    </w:p>
    <w:p w14:paraId="6AD51AE7" w14:textId="77777777" w:rsidR="00EF71E2" w:rsidRDefault="00EF71E2" w:rsidP="00722DF0">
      <w:pPr>
        <w:pStyle w:val="Akapitzlist"/>
        <w:numPr>
          <w:ilvl w:val="0"/>
          <w:numId w:val="22"/>
        </w:numPr>
        <w:spacing w:after="60"/>
        <w:ind w:left="284" w:hanging="284"/>
        <w:contextualSpacing w:val="0"/>
        <w:jc w:val="both"/>
        <w:rPr>
          <w:rFonts w:ascii="Arial" w:hAnsi="Arial" w:cs="Arial"/>
        </w:rPr>
      </w:pPr>
      <w:r w:rsidRPr="00B40E7D">
        <w:rPr>
          <w:rFonts w:ascii="Arial" w:hAnsi="Arial" w:cs="Arial"/>
        </w:rPr>
        <w:t>Kwoty wskazane w ofercie zaokrągla się do pełnych groszy czyli do drugiego miejsca po przecinku,</w:t>
      </w:r>
      <w:r w:rsidRPr="0029508A">
        <w:rPr>
          <w:rFonts w:ascii="Arial" w:hAnsi="Arial" w:cs="Arial"/>
        </w:rPr>
        <w:t xml:space="preserve"> przy czym końcówki poniżej 0,5 grosza pomija się, a końcówki 0,5 grosza i wyższe zaokrągla się do 1 grosza.</w:t>
      </w:r>
    </w:p>
    <w:p w14:paraId="0C75F2E7" w14:textId="77777777" w:rsidR="00EF71E2" w:rsidRDefault="00EF71E2" w:rsidP="00EF71E2">
      <w:pPr>
        <w:pStyle w:val="Akapitzlist"/>
        <w:ind w:left="284"/>
        <w:contextualSpacing w:val="0"/>
        <w:jc w:val="both"/>
        <w:rPr>
          <w:rFonts w:ascii="Arial" w:hAnsi="Arial" w:cs="Arial"/>
          <w:bCs/>
          <w:snapToGrid w:val="0"/>
        </w:rPr>
      </w:pPr>
      <w:r w:rsidRPr="003A2771">
        <w:rPr>
          <w:rFonts w:ascii="Arial" w:hAnsi="Arial" w:cs="Arial"/>
        </w:rPr>
        <w:t>Przykład:</w:t>
      </w:r>
      <w:r w:rsidRPr="003A2771">
        <w:rPr>
          <w:rFonts w:ascii="Arial" w:hAnsi="Arial" w:cs="Arial"/>
        </w:rPr>
        <w:tab/>
      </w:r>
      <w:r w:rsidRPr="003A2771">
        <w:rPr>
          <w:rFonts w:ascii="Arial" w:hAnsi="Arial" w:cs="Arial"/>
          <w:bCs/>
          <w:snapToGrid w:val="0"/>
        </w:rPr>
        <w:t>liczba 1,385 ≈ 1,39 - drugą cyfrę po przecinku zaokrągla się w górę;</w:t>
      </w:r>
    </w:p>
    <w:p w14:paraId="23F43973" w14:textId="19F870D1" w:rsidR="00EF71E2" w:rsidRPr="00EF71E2" w:rsidRDefault="00EF71E2" w:rsidP="00EF71E2">
      <w:pPr>
        <w:spacing w:after="60"/>
        <w:jc w:val="both"/>
        <w:rPr>
          <w:rFonts w:ascii="Arial" w:hAnsi="Arial" w:cs="Arial"/>
        </w:rPr>
      </w:pPr>
      <w:r>
        <w:rPr>
          <w:rFonts w:ascii="Arial" w:hAnsi="Arial" w:cs="Arial"/>
          <w:bCs/>
          <w:snapToGrid w:val="0"/>
        </w:rPr>
        <w:t xml:space="preserve">                     </w:t>
      </w:r>
      <w:r w:rsidRPr="00EF71E2">
        <w:rPr>
          <w:rFonts w:ascii="Arial" w:hAnsi="Arial" w:cs="Arial"/>
          <w:bCs/>
          <w:snapToGrid w:val="0"/>
        </w:rPr>
        <w:t>liczba 1,384 ≈ 1,38 - drugą cyfrę po przecinku pozostawia się bez zmiany.</w:t>
      </w:r>
    </w:p>
    <w:p w14:paraId="6B4CA6B9" w14:textId="77777777" w:rsidR="00EF71E2" w:rsidRPr="003A2771" w:rsidRDefault="00EF71E2" w:rsidP="00722DF0">
      <w:pPr>
        <w:pStyle w:val="Akapitzlist"/>
        <w:numPr>
          <w:ilvl w:val="0"/>
          <w:numId w:val="22"/>
        </w:numPr>
        <w:spacing w:after="60"/>
        <w:ind w:left="284" w:hanging="284"/>
        <w:contextualSpacing w:val="0"/>
        <w:jc w:val="both"/>
        <w:rPr>
          <w:rFonts w:ascii="Arial" w:hAnsi="Arial" w:cs="Arial"/>
        </w:rPr>
      </w:pPr>
      <w:r w:rsidRPr="003A2771">
        <w:rPr>
          <w:rFonts w:ascii="Arial" w:hAnsi="Arial" w:cs="Arial"/>
        </w:rPr>
        <w:t xml:space="preserve">Oferowane ceny muszą uwzględniać wszystkie koszty niezbędne do kompleksowego wykonania zamówienia z uwzględnieniem zapisów SWZ, </w:t>
      </w:r>
      <w:r>
        <w:rPr>
          <w:rFonts w:ascii="Arial" w:hAnsi="Arial" w:cs="Arial"/>
        </w:rPr>
        <w:t>projektowanych</w:t>
      </w:r>
      <w:r w:rsidRPr="003A2771">
        <w:rPr>
          <w:rFonts w:ascii="Arial" w:hAnsi="Arial" w:cs="Arial"/>
        </w:rPr>
        <w:t xml:space="preserve"> postanowień umowy oraz należnych podatków zgodnie z przepisami obowiązującymi na dzień składania ofert.</w:t>
      </w:r>
    </w:p>
    <w:p w14:paraId="76A4FF04" w14:textId="77777777" w:rsidR="00EF71E2" w:rsidRPr="0029508A" w:rsidRDefault="00EF71E2" w:rsidP="00722DF0">
      <w:pPr>
        <w:pStyle w:val="Akapitzlist"/>
        <w:numPr>
          <w:ilvl w:val="0"/>
          <w:numId w:val="22"/>
        </w:numPr>
        <w:spacing w:after="60"/>
        <w:ind w:left="284" w:hanging="284"/>
        <w:contextualSpacing w:val="0"/>
        <w:jc w:val="both"/>
        <w:rPr>
          <w:rFonts w:ascii="Arial" w:hAnsi="Arial" w:cs="Arial"/>
        </w:rPr>
      </w:pPr>
      <w:r w:rsidRPr="0029508A">
        <w:rPr>
          <w:rFonts w:ascii="Arial" w:hAnsi="Arial" w:cs="Arial"/>
        </w:rPr>
        <w:t>Wszystkie ceny przedstawione w ofercie będą traktowane jako ceny ostateczne i nie będą podlegały negocjacjom w trakcie trwania procedury przetargowej.</w:t>
      </w:r>
    </w:p>
    <w:p w14:paraId="32D82760" w14:textId="77777777" w:rsidR="00EF71E2" w:rsidRPr="0029508A" w:rsidRDefault="00EF71E2" w:rsidP="00722DF0">
      <w:pPr>
        <w:pStyle w:val="Akapitzlist"/>
        <w:numPr>
          <w:ilvl w:val="0"/>
          <w:numId w:val="22"/>
        </w:numPr>
        <w:spacing w:after="60"/>
        <w:ind w:left="284" w:hanging="284"/>
        <w:contextualSpacing w:val="0"/>
        <w:jc w:val="both"/>
        <w:rPr>
          <w:rFonts w:ascii="Arial" w:hAnsi="Arial" w:cs="Arial"/>
        </w:rPr>
      </w:pPr>
      <w:r w:rsidRPr="0029508A">
        <w:rPr>
          <w:rFonts w:ascii="Arial" w:hAnsi="Arial" w:cs="Arial"/>
        </w:rPr>
        <w:t>Rozliczenia pomiędzy Zamawiającym i Wykonawcą będą prowadzone w PLN.</w:t>
      </w:r>
    </w:p>
    <w:p w14:paraId="296B6F82" w14:textId="77777777" w:rsidR="00EF71E2" w:rsidRPr="0029508A" w:rsidRDefault="00EF71E2" w:rsidP="00722DF0">
      <w:pPr>
        <w:pStyle w:val="Akapitzlist"/>
        <w:numPr>
          <w:ilvl w:val="0"/>
          <w:numId w:val="22"/>
        </w:numPr>
        <w:spacing w:after="60"/>
        <w:ind w:left="284" w:hanging="284"/>
        <w:contextualSpacing w:val="0"/>
        <w:jc w:val="both"/>
        <w:rPr>
          <w:rFonts w:ascii="Arial" w:hAnsi="Arial" w:cs="Arial"/>
        </w:rPr>
      </w:pPr>
      <w:r w:rsidRPr="0029508A">
        <w:rPr>
          <w:rFonts w:ascii="Arial" w:hAnsi="Arial" w:cs="Arial"/>
        </w:rPr>
        <w:t>Ceny jednostkowe określone przez Wykonawcę w ofercie będą obowiązywały przez cały okres trwania umowy i nie będą podlegały waloryzacji.</w:t>
      </w:r>
    </w:p>
    <w:p w14:paraId="19A19BB5" w14:textId="56770561" w:rsidR="00EF71E2" w:rsidRPr="004C47B4" w:rsidRDefault="00EF71E2" w:rsidP="00722DF0">
      <w:pPr>
        <w:pStyle w:val="Akapitzlist"/>
        <w:numPr>
          <w:ilvl w:val="0"/>
          <w:numId w:val="22"/>
        </w:numPr>
        <w:spacing w:after="60"/>
        <w:ind w:left="284" w:hanging="284"/>
        <w:contextualSpacing w:val="0"/>
        <w:jc w:val="both"/>
        <w:rPr>
          <w:rFonts w:ascii="Arial" w:hAnsi="Arial" w:cs="Arial"/>
        </w:rPr>
      </w:pPr>
      <w:r w:rsidRPr="004C47B4">
        <w:rPr>
          <w:rFonts w:ascii="Arial" w:hAnsi="Arial" w:cs="Arial"/>
        </w:rPr>
        <w:t xml:space="preserve">Jeżeli w postępowaniu Wykonawca złoży ofertę, której wybór prowadziłby do powstania </w:t>
      </w:r>
      <w:r w:rsidRPr="004C47B4">
        <w:rPr>
          <w:rFonts w:ascii="Arial" w:hAnsi="Arial" w:cs="Arial"/>
        </w:rPr>
        <w:br/>
        <w:t xml:space="preserve">u Zamawiającego obowiązku podatkowego zgodnie z przepisami ustawy o podatku od towarów </w:t>
      </w:r>
      <w:r w:rsidRPr="004C47B4">
        <w:rPr>
          <w:rFonts w:ascii="Arial" w:hAnsi="Arial" w:cs="Arial"/>
        </w:rPr>
        <w:br/>
        <w:t xml:space="preserve">i usług, dla celów zastosowania kryterium ceny Zamawiający dolicza do przedstawionej w tej ofercie ceny kwotę podatku od towarów i usług, którą miałby obowiązek rozliczyć zgodnie z tymi przepisami. Wykonawca w takim przypadku ma obowiązek poinformować Zamawiającego </w:t>
      </w:r>
      <w:r w:rsidRPr="00E263EF">
        <w:rPr>
          <w:rFonts w:ascii="Arial" w:hAnsi="Arial" w:cs="Arial"/>
        </w:rPr>
        <w:t>–</w:t>
      </w:r>
      <w:r w:rsidR="000B2B69">
        <w:rPr>
          <w:rFonts w:ascii="Arial" w:hAnsi="Arial" w:cs="Arial"/>
        </w:rPr>
        <w:t xml:space="preserve"> w druku „Oferta”</w:t>
      </w:r>
      <w:r w:rsidRPr="004C47B4">
        <w:rPr>
          <w:rFonts w:ascii="Arial" w:hAnsi="Arial" w:cs="Arial"/>
        </w:rPr>
        <w:t>, że wybór jego oferty będzie prowadził do powstania u Zamawiającego obowiązku podatkowego, wskazując nazwę przedmiotu zamó</w:t>
      </w:r>
      <w:r w:rsidR="00C36FB3">
        <w:rPr>
          <w:rFonts w:ascii="Arial" w:hAnsi="Arial" w:cs="Arial"/>
        </w:rPr>
        <w:t xml:space="preserve">wienia oraz jego wartość netto </w:t>
      </w:r>
      <w:r w:rsidRPr="004C47B4">
        <w:rPr>
          <w:rFonts w:ascii="Arial" w:hAnsi="Arial" w:cs="Arial"/>
        </w:rPr>
        <w:t xml:space="preserve">i stawkę podatku od towarów </w:t>
      </w:r>
      <w:r w:rsidR="00C36FB3">
        <w:rPr>
          <w:rFonts w:ascii="Arial" w:hAnsi="Arial" w:cs="Arial"/>
        </w:rPr>
        <w:br/>
      </w:r>
      <w:r w:rsidRPr="004C47B4">
        <w:rPr>
          <w:rFonts w:ascii="Arial" w:hAnsi="Arial" w:cs="Arial"/>
        </w:rPr>
        <w:t>i usług.</w:t>
      </w:r>
    </w:p>
    <w:p w14:paraId="67DF1B2F" w14:textId="77777777" w:rsidR="00EF71E2" w:rsidRDefault="00EF71E2" w:rsidP="00722DF0">
      <w:pPr>
        <w:pStyle w:val="Akapitzlist"/>
        <w:numPr>
          <w:ilvl w:val="0"/>
          <w:numId w:val="22"/>
        </w:numPr>
        <w:spacing w:after="60"/>
        <w:ind w:left="284" w:hanging="284"/>
        <w:contextualSpacing w:val="0"/>
        <w:jc w:val="both"/>
        <w:rPr>
          <w:rFonts w:ascii="Arial" w:hAnsi="Arial" w:cs="Arial"/>
        </w:rPr>
      </w:pPr>
      <w:r w:rsidRPr="0080501D">
        <w:rPr>
          <w:rFonts w:ascii="Arial" w:hAnsi="Arial" w:cs="Arial"/>
        </w:rPr>
        <w:t xml:space="preserve">Brak informacji, o której </w:t>
      </w:r>
      <w:r w:rsidRPr="00463D17">
        <w:rPr>
          <w:rFonts w:ascii="Arial" w:hAnsi="Arial" w:cs="Arial"/>
        </w:rPr>
        <w:t>mowa wyżej, będzie</w:t>
      </w:r>
      <w:r w:rsidRPr="0080501D">
        <w:rPr>
          <w:rFonts w:ascii="Arial" w:hAnsi="Arial" w:cs="Arial"/>
        </w:rPr>
        <w:t xml:space="preserve"> rozumiany przez Zamawiającego, że oferta złożona przez Wykonawcę nie prowadzi u Zamawiającego do powstania obowiązku podatkowego zgodnie </w:t>
      </w:r>
      <w:r>
        <w:rPr>
          <w:rFonts w:ascii="Arial" w:hAnsi="Arial" w:cs="Arial"/>
        </w:rPr>
        <w:br/>
      </w:r>
      <w:r w:rsidRPr="0080501D">
        <w:rPr>
          <w:rFonts w:ascii="Arial" w:hAnsi="Arial" w:cs="Arial"/>
        </w:rPr>
        <w:t>z przepisami ustawy o podatku od towarów i usług.</w:t>
      </w:r>
    </w:p>
    <w:p w14:paraId="74E28BC4" w14:textId="77777777" w:rsidR="00EF71E2" w:rsidRPr="00696EEB" w:rsidRDefault="00EF71E2" w:rsidP="00722DF0">
      <w:pPr>
        <w:pStyle w:val="Akapitzlist"/>
        <w:numPr>
          <w:ilvl w:val="0"/>
          <w:numId w:val="22"/>
        </w:numPr>
        <w:spacing w:after="60"/>
        <w:ind w:left="284" w:hanging="284"/>
        <w:contextualSpacing w:val="0"/>
        <w:jc w:val="both"/>
        <w:rPr>
          <w:rFonts w:ascii="Arial" w:hAnsi="Arial" w:cs="Arial"/>
        </w:rPr>
      </w:pPr>
      <w:r w:rsidRPr="0029508A">
        <w:rPr>
          <w:rFonts w:ascii="Arial" w:hAnsi="Arial" w:cs="Arial"/>
        </w:rPr>
        <w:t>W przypadku faktury, w której kwota należności ogółem stanowi kwotę, o której mowa w art. 19 pkt 2 ustawy z dnia 6 marca 2019r. – Prawo przedsiębiorców, dotyczącą dostawy dokonanej na rzecz Zamawiającego, o której mowa w załączniku nr 15 do ustawy o podatku od towarów i usług, faktura wystawiona przez Wykonawcę będzie zawierała dopisek „Mechanizm podzielonej płatności” oraz numer rachunku bankowego, dla którego jest prowadzony rachunek VAT.</w:t>
      </w:r>
    </w:p>
    <w:p w14:paraId="1521AEB2" w14:textId="77777777" w:rsidR="008D4ACB" w:rsidRPr="00662A08" w:rsidRDefault="008D4ACB" w:rsidP="00662A08">
      <w:pPr>
        <w:spacing w:after="60"/>
        <w:jc w:val="both"/>
        <w:rPr>
          <w:rFonts w:ascii="Arial" w:hAnsi="Arial" w:cs="Arial"/>
        </w:rPr>
      </w:pPr>
    </w:p>
    <w:p w14:paraId="432690D0" w14:textId="6646E58C" w:rsidR="0004109D" w:rsidRPr="00996F67" w:rsidRDefault="00696EEB" w:rsidP="0004109D">
      <w:pPr>
        <w:pStyle w:val="Nagwek1"/>
        <w:numPr>
          <w:ilvl w:val="0"/>
          <w:numId w:val="3"/>
        </w:numPr>
        <w:spacing w:after="60"/>
        <w:ind w:left="567" w:hanging="567"/>
        <w:jc w:val="both"/>
        <w:rPr>
          <w:rFonts w:ascii="Arial" w:hAnsi="Arial" w:cs="Arial"/>
          <w:i/>
          <w:sz w:val="24"/>
          <w:szCs w:val="23"/>
          <w:u w:val="single"/>
        </w:rPr>
      </w:pPr>
      <w:bookmarkStart w:id="47" w:name="_Toc139286742"/>
      <w:r w:rsidRPr="004360E4">
        <w:rPr>
          <w:rFonts w:ascii="Arial" w:hAnsi="Arial" w:cs="Arial"/>
          <w:i/>
          <w:sz w:val="24"/>
          <w:szCs w:val="23"/>
          <w:u w:val="single"/>
        </w:rPr>
        <w:t xml:space="preserve">Termin składania </w:t>
      </w:r>
      <w:r w:rsidR="00856C65" w:rsidRPr="004360E4">
        <w:rPr>
          <w:rFonts w:ascii="Arial" w:hAnsi="Arial" w:cs="Arial"/>
          <w:i/>
          <w:sz w:val="24"/>
          <w:szCs w:val="23"/>
          <w:u w:val="single"/>
        </w:rPr>
        <w:t xml:space="preserve">i otwarcia </w:t>
      </w:r>
      <w:r w:rsidRPr="004360E4">
        <w:rPr>
          <w:rFonts w:ascii="Arial" w:hAnsi="Arial" w:cs="Arial"/>
          <w:i/>
          <w:sz w:val="24"/>
          <w:szCs w:val="23"/>
          <w:u w:val="single"/>
        </w:rPr>
        <w:t>ofert oraz t</w:t>
      </w:r>
      <w:r w:rsidR="00675B11" w:rsidRPr="004360E4">
        <w:rPr>
          <w:rFonts w:ascii="Arial" w:hAnsi="Arial" w:cs="Arial"/>
          <w:i/>
          <w:sz w:val="24"/>
          <w:szCs w:val="23"/>
          <w:u w:val="single"/>
        </w:rPr>
        <w:t>ermin związania ofertą</w:t>
      </w:r>
      <w:bookmarkEnd w:id="47"/>
    </w:p>
    <w:p w14:paraId="72150ED7" w14:textId="77777777" w:rsidR="00856C65" w:rsidRPr="004360E4" w:rsidRDefault="00856C65" w:rsidP="002F51A4">
      <w:pPr>
        <w:pStyle w:val="Nagwek2"/>
        <w:spacing w:before="60" w:after="60"/>
        <w:jc w:val="both"/>
        <w:rPr>
          <w:rFonts w:ascii="Arial" w:hAnsi="Arial" w:cs="Arial"/>
          <w:i/>
          <w:color w:val="auto"/>
          <w:sz w:val="20"/>
          <w:szCs w:val="20"/>
          <w:u w:val="single"/>
        </w:rPr>
      </w:pPr>
      <w:bookmarkStart w:id="48" w:name="_Toc139286743"/>
      <w:r w:rsidRPr="004360E4">
        <w:rPr>
          <w:rFonts w:ascii="Arial" w:hAnsi="Arial" w:cs="Arial"/>
          <w:i/>
          <w:color w:val="auto"/>
          <w:sz w:val="20"/>
          <w:szCs w:val="20"/>
          <w:u w:val="single"/>
        </w:rPr>
        <w:t>XIII</w:t>
      </w:r>
      <w:r w:rsidR="00E43F01" w:rsidRPr="004360E4">
        <w:rPr>
          <w:rFonts w:ascii="Arial" w:hAnsi="Arial" w:cs="Arial"/>
          <w:i/>
          <w:color w:val="auto"/>
          <w:sz w:val="20"/>
          <w:szCs w:val="20"/>
          <w:u w:val="single"/>
        </w:rPr>
        <w:t>.</w:t>
      </w:r>
      <w:r w:rsidRPr="004360E4">
        <w:rPr>
          <w:rFonts w:ascii="Arial" w:hAnsi="Arial" w:cs="Arial"/>
          <w:i/>
          <w:color w:val="auto"/>
          <w:sz w:val="20"/>
          <w:szCs w:val="20"/>
          <w:u w:val="single"/>
        </w:rPr>
        <w:t xml:space="preserve"> A. Sposób oraz termin składania ofert</w:t>
      </w:r>
      <w:bookmarkEnd w:id="48"/>
    </w:p>
    <w:p w14:paraId="655BE63D" w14:textId="74A3BF7C" w:rsidR="0004109D" w:rsidRPr="00386897" w:rsidRDefault="0004109D" w:rsidP="00201890">
      <w:pPr>
        <w:pStyle w:val="Akapitzlist"/>
        <w:numPr>
          <w:ilvl w:val="0"/>
          <w:numId w:val="11"/>
        </w:numPr>
        <w:spacing w:after="60"/>
        <w:ind w:left="426" w:hanging="426"/>
        <w:contextualSpacing w:val="0"/>
        <w:jc w:val="both"/>
        <w:rPr>
          <w:rFonts w:ascii="Arial" w:hAnsi="Arial" w:cs="Arial"/>
        </w:rPr>
      </w:pPr>
      <w:r w:rsidRPr="0004109D">
        <w:rPr>
          <w:rFonts w:ascii="Arial" w:hAnsi="Arial" w:cs="Arial"/>
        </w:rPr>
        <w:t>Ofertę wraz z wymaganymi dokumentami Wykonawca składa elektronicznie za pośrednictwem platformy Zamawiającego pod adresem https://</w:t>
      </w:r>
      <w:r w:rsidR="008D4ACB">
        <w:rPr>
          <w:rFonts w:ascii="Arial" w:hAnsi="Arial" w:cs="Arial"/>
        </w:rPr>
        <w:t>platformazakupowa.pl/pn/8blt</w:t>
      </w:r>
      <w:r w:rsidRPr="0004109D">
        <w:rPr>
          <w:rFonts w:ascii="Arial" w:hAnsi="Arial" w:cs="Arial"/>
        </w:rPr>
        <w:t xml:space="preserve">, na stronie dotyczącej niniejszego </w:t>
      </w:r>
      <w:r w:rsidRPr="00386897">
        <w:rPr>
          <w:rFonts w:ascii="Arial" w:hAnsi="Arial" w:cs="Arial"/>
        </w:rPr>
        <w:t>postępowania.</w:t>
      </w:r>
    </w:p>
    <w:p w14:paraId="72150ED9" w14:textId="1E5AFCBE" w:rsidR="00696EEB" w:rsidRPr="00386897" w:rsidRDefault="00856C65" w:rsidP="00201890">
      <w:pPr>
        <w:pStyle w:val="Akapitzlist"/>
        <w:numPr>
          <w:ilvl w:val="0"/>
          <w:numId w:val="11"/>
        </w:numPr>
        <w:spacing w:after="60"/>
        <w:ind w:left="426" w:hanging="426"/>
        <w:contextualSpacing w:val="0"/>
        <w:jc w:val="both"/>
        <w:rPr>
          <w:rFonts w:ascii="Arial" w:hAnsi="Arial" w:cs="Arial"/>
        </w:rPr>
      </w:pPr>
      <w:r w:rsidRPr="00386897">
        <w:rPr>
          <w:rFonts w:ascii="Arial" w:hAnsi="Arial" w:cs="Arial"/>
        </w:rPr>
        <w:t>O</w:t>
      </w:r>
      <w:r w:rsidR="00487FA0" w:rsidRPr="00386897">
        <w:rPr>
          <w:rFonts w:ascii="Arial" w:hAnsi="Arial" w:cs="Arial"/>
        </w:rPr>
        <w:t>fertę należy złożyć do dnia</w:t>
      </w:r>
      <w:r w:rsidR="00696EEB" w:rsidRPr="00386897">
        <w:rPr>
          <w:rFonts w:ascii="Arial" w:hAnsi="Arial" w:cs="Arial"/>
        </w:rPr>
        <w:t xml:space="preserve"> </w:t>
      </w:r>
      <w:r w:rsidR="00397DED">
        <w:rPr>
          <w:rFonts w:ascii="Arial" w:hAnsi="Arial" w:cs="Arial"/>
          <w:b/>
        </w:rPr>
        <w:t>28</w:t>
      </w:r>
      <w:r w:rsidR="00E60FC4">
        <w:rPr>
          <w:rFonts w:ascii="Arial" w:hAnsi="Arial" w:cs="Arial"/>
          <w:b/>
        </w:rPr>
        <w:t>.</w:t>
      </w:r>
      <w:r w:rsidR="00EF71E2">
        <w:rPr>
          <w:rFonts w:ascii="Arial" w:hAnsi="Arial" w:cs="Arial"/>
          <w:b/>
        </w:rPr>
        <w:t>0</w:t>
      </w:r>
      <w:r w:rsidR="00397DED">
        <w:rPr>
          <w:rFonts w:ascii="Arial" w:hAnsi="Arial" w:cs="Arial"/>
          <w:b/>
        </w:rPr>
        <w:t>4</w:t>
      </w:r>
      <w:r w:rsidR="0004109D" w:rsidRPr="00386897">
        <w:rPr>
          <w:rFonts w:ascii="Arial" w:hAnsi="Arial" w:cs="Arial"/>
          <w:b/>
        </w:rPr>
        <w:t>.202</w:t>
      </w:r>
      <w:r w:rsidR="008D4ACB">
        <w:rPr>
          <w:rFonts w:ascii="Arial" w:hAnsi="Arial" w:cs="Arial"/>
          <w:b/>
        </w:rPr>
        <w:t>5</w:t>
      </w:r>
      <w:r w:rsidR="0004109D" w:rsidRPr="00386897">
        <w:rPr>
          <w:rFonts w:ascii="Arial" w:hAnsi="Arial" w:cs="Arial"/>
          <w:b/>
        </w:rPr>
        <w:t xml:space="preserve"> </w:t>
      </w:r>
      <w:r w:rsidRPr="00386897">
        <w:rPr>
          <w:rFonts w:ascii="Arial" w:hAnsi="Arial" w:cs="Arial"/>
          <w:b/>
        </w:rPr>
        <w:t xml:space="preserve">r. do godz. </w:t>
      </w:r>
      <w:r w:rsidR="00712073" w:rsidRPr="00386897">
        <w:rPr>
          <w:rFonts w:ascii="Arial" w:hAnsi="Arial" w:cs="Arial"/>
          <w:b/>
        </w:rPr>
        <w:t>09</w:t>
      </w:r>
      <w:r w:rsidR="00696EEB" w:rsidRPr="00386897">
        <w:rPr>
          <w:rFonts w:ascii="Arial" w:hAnsi="Arial" w:cs="Arial"/>
          <w:b/>
        </w:rPr>
        <w:t>:00.</w:t>
      </w:r>
    </w:p>
    <w:p w14:paraId="72150EDA" w14:textId="77777777" w:rsidR="00696EEB" w:rsidRPr="00386897" w:rsidRDefault="00696EEB" w:rsidP="00201890">
      <w:pPr>
        <w:pStyle w:val="Akapitzlist"/>
        <w:numPr>
          <w:ilvl w:val="0"/>
          <w:numId w:val="11"/>
        </w:numPr>
        <w:spacing w:after="60"/>
        <w:ind w:left="426" w:hanging="426"/>
        <w:contextualSpacing w:val="0"/>
        <w:jc w:val="both"/>
        <w:rPr>
          <w:rFonts w:ascii="Arial" w:hAnsi="Arial" w:cs="Arial"/>
        </w:rPr>
      </w:pPr>
      <w:r w:rsidRPr="00386897">
        <w:rPr>
          <w:rFonts w:ascii="Arial" w:hAnsi="Arial" w:cs="Arial"/>
        </w:rPr>
        <w:t xml:space="preserve">O terminie złożenia oferty decyduje czas pełnego przeprocesowania operacji złożenia oferty na </w:t>
      </w:r>
      <w:r w:rsidR="00856C65" w:rsidRPr="00386897">
        <w:rPr>
          <w:rFonts w:ascii="Arial" w:hAnsi="Arial" w:cs="Arial"/>
        </w:rPr>
        <w:t>p</w:t>
      </w:r>
      <w:r w:rsidRPr="00386897">
        <w:rPr>
          <w:rFonts w:ascii="Arial" w:hAnsi="Arial" w:cs="Arial"/>
        </w:rPr>
        <w:t>latformie.</w:t>
      </w:r>
    </w:p>
    <w:p w14:paraId="72150EDB" w14:textId="771E8CAA" w:rsidR="00696EEB" w:rsidRDefault="00696EEB" w:rsidP="00201890">
      <w:pPr>
        <w:pStyle w:val="Akapitzlist"/>
        <w:numPr>
          <w:ilvl w:val="0"/>
          <w:numId w:val="11"/>
        </w:numPr>
        <w:spacing w:after="60"/>
        <w:ind w:left="426" w:hanging="426"/>
        <w:contextualSpacing w:val="0"/>
        <w:jc w:val="both"/>
        <w:rPr>
          <w:rFonts w:ascii="Arial" w:hAnsi="Arial" w:cs="Arial"/>
        </w:rPr>
      </w:pPr>
      <w:r w:rsidRPr="00386897">
        <w:rPr>
          <w:rFonts w:ascii="Arial" w:hAnsi="Arial" w:cs="Arial"/>
        </w:rPr>
        <w:t>W przypadku zmiany terminu składania ofert Zamawiający poinformuje niezwłocznie o tym fakcie na stronie internetowej prowadzonego postępowania.</w:t>
      </w:r>
    </w:p>
    <w:p w14:paraId="7C881AE3" w14:textId="77777777" w:rsidR="00EF71E2" w:rsidRPr="00EF71E2" w:rsidRDefault="00696EEB" w:rsidP="00201890">
      <w:pPr>
        <w:pStyle w:val="Akapitzlist"/>
        <w:numPr>
          <w:ilvl w:val="0"/>
          <w:numId w:val="11"/>
        </w:numPr>
        <w:spacing w:after="60"/>
        <w:ind w:left="426" w:hanging="426"/>
        <w:contextualSpacing w:val="0"/>
        <w:jc w:val="both"/>
        <w:rPr>
          <w:rFonts w:ascii="Arial" w:hAnsi="Arial" w:cs="Arial"/>
        </w:rPr>
      </w:pPr>
      <w:r w:rsidRPr="00EF71E2">
        <w:rPr>
          <w:rFonts w:ascii="Arial" w:hAnsi="Arial" w:cs="Arial"/>
        </w:rPr>
        <w:t>Zamawiający zaleca podpisanie każdego załączanego pliku</w:t>
      </w:r>
      <w:r w:rsidR="00604652" w:rsidRPr="00EF71E2">
        <w:rPr>
          <w:rFonts w:ascii="Arial" w:hAnsi="Arial" w:cs="Arial"/>
        </w:rPr>
        <w:t xml:space="preserve"> osobno</w:t>
      </w:r>
      <w:r w:rsidR="00EF71E2" w:rsidRPr="00EF71E2">
        <w:rPr>
          <w:rFonts w:ascii="Arial" w:hAnsi="Arial" w:cs="Arial"/>
        </w:rPr>
        <w:t>, w szczególności oferty, oraz oświadczenia, o którym mowa w art. 125 ust.1 ustawy.</w:t>
      </w:r>
    </w:p>
    <w:p w14:paraId="72150EDD" w14:textId="083E11D1" w:rsidR="00856C65" w:rsidRPr="00EF71E2" w:rsidRDefault="00856C65" w:rsidP="00201890">
      <w:pPr>
        <w:pStyle w:val="Akapitzlist"/>
        <w:numPr>
          <w:ilvl w:val="0"/>
          <w:numId w:val="11"/>
        </w:numPr>
        <w:spacing w:after="60"/>
        <w:ind w:left="426" w:hanging="426"/>
        <w:contextualSpacing w:val="0"/>
        <w:jc w:val="both"/>
        <w:rPr>
          <w:rFonts w:ascii="Arial" w:hAnsi="Arial" w:cs="Arial"/>
        </w:rPr>
      </w:pPr>
      <w:r w:rsidRPr="00EF71E2">
        <w:rPr>
          <w:rFonts w:ascii="Arial" w:hAnsi="Arial" w:cs="Arial"/>
        </w:rPr>
        <w:t>Do składania ofe</w:t>
      </w:r>
      <w:r w:rsidR="0093471E" w:rsidRPr="00EF71E2">
        <w:rPr>
          <w:rFonts w:ascii="Arial" w:hAnsi="Arial" w:cs="Arial"/>
        </w:rPr>
        <w:t>rt</w:t>
      </w:r>
      <w:r w:rsidR="003854DD" w:rsidRPr="00EF71E2">
        <w:rPr>
          <w:rFonts w:ascii="Arial" w:hAnsi="Arial" w:cs="Arial"/>
        </w:rPr>
        <w:t xml:space="preserve"> zastosowanie mają zapisy działu</w:t>
      </w:r>
      <w:r w:rsidRPr="00EF71E2">
        <w:rPr>
          <w:rFonts w:ascii="Arial" w:hAnsi="Arial" w:cs="Arial"/>
        </w:rPr>
        <w:t xml:space="preserve"> XI SWZ. </w:t>
      </w:r>
    </w:p>
    <w:p w14:paraId="7264F250" w14:textId="16272C94" w:rsidR="004B7EC9" w:rsidRPr="00386897" w:rsidRDefault="004B7EC9" w:rsidP="0004109D">
      <w:pPr>
        <w:spacing w:after="60"/>
        <w:ind w:left="425"/>
        <w:jc w:val="both"/>
        <w:rPr>
          <w:rFonts w:ascii="Arial" w:hAnsi="Arial" w:cs="Arial"/>
        </w:rPr>
      </w:pPr>
    </w:p>
    <w:p w14:paraId="72150EDE" w14:textId="77777777" w:rsidR="00E43F01" w:rsidRPr="00386897" w:rsidRDefault="00E43F01" w:rsidP="00487FA0">
      <w:pPr>
        <w:pStyle w:val="Nagwek2"/>
        <w:spacing w:before="0" w:after="60"/>
        <w:ind w:left="709" w:hanging="709"/>
        <w:jc w:val="both"/>
        <w:rPr>
          <w:rFonts w:ascii="Arial" w:hAnsi="Arial" w:cs="Arial"/>
          <w:i/>
          <w:color w:val="auto"/>
          <w:sz w:val="20"/>
          <w:szCs w:val="20"/>
          <w:u w:val="single"/>
        </w:rPr>
      </w:pPr>
      <w:bookmarkStart w:id="49" w:name="_Toc139286744"/>
      <w:r w:rsidRPr="00386897">
        <w:rPr>
          <w:rFonts w:ascii="Arial" w:hAnsi="Arial" w:cs="Arial"/>
          <w:i/>
          <w:color w:val="auto"/>
          <w:sz w:val="20"/>
          <w:szCs w:val="20"/>
          <w:u w:val="single"/>
        </w:rPr>
        <w:t>XIII. B. Termin otwarcia ofert</w:t>
      </w:r>
      <w:r w:rsidR="00ED29BD" w:rsidRPr="00386897">
        <w:rPr>
          <w:rFonts w:ascii="Arial" w:hAnsi="Arial" w:cs="Arial"/>
          <w:i/>
          <w:color w:val="auto"/>
          <w:sz w:val="20"/>
          <w:szCs w:val="20"/>
          <w:u w:val="single"/>
        </w:rPr>
        <w:t xml:space="preserve">, kwota jaką Zamawiający zamierza przeznaczyć </w:t>
      </w:r>
      <w:r w:rsidR="00DE3E91" w:rsidRPr="00386897">
        <w:rPr>
          <w:rFonts w:ascii="Arial" w:hAnsi="Arial" w:cs="Arial"/>
          <w:i/>
          <w:color w:val="auto"/>
          <w:sz w:val="20"/>
          <w:szCs w:val="20"/>
          <w:u w:val="single"/>
        </w:rPr>
        <w:t>na sfinansowanie zamówienia</w:t>
      </w:r>
      <w:bookmarkEnd w:id="49"/>
    </w:p>
    <w:p w14:paraId="72150EDF" w14:textId="47F619A6" w:rsidR="00E43F01" w:rsidRPr="00386897" w:rsidRDefault="00E43F01" w:rsidP="00201890">
      <w:pPr>
        <w:pStyle w:val="Akapitzlist"/>
        <w:numPr>
          <w:ilvl w:val="0"/>
          <w:numId w:val="12"/>
        </w:numPr>
        <w:spacing w:after="60"/>
        <w:ind w:left="426" w:hanging="426"/>
        <w:contextualSpacing w:val="0"/>
        <w:jc w:val="both"/>
        <w:rPr>
          <w:rFonts w:ascii="Arial" w:hAnsi="Arial" w:cs="Arial"/>
        </w:rPr>
      </w:pPr>
      <w:r w:rsidRPr="00386897">
        <w:rPr>
          <w:rFonts w:ascii="Arial" w:hAnsi="Arial" w:cs="Arial"/>
        </w:rPr>
        <w:t xml:space="preserve">Oferty będą otwierane w dniu </w:t>
      </w:r>
      <w:r w:rsidR="00397DED">
        <w:rPr>
          <w:rFonts w:ascii="Arial" w:hAnsi="Arial" w:cs="Arial"/>
          <w:b/>
        </w:rPr>
        <w:t>28</w:t>
      </w:r>
      <w:r w:rsidR="00E60FC4">
        <w:rPr>
          <w:rFonts w:ascii="Arial" w:hAnsi="Arial" w:cs="Arial"/>
          <w:b/>
        </w:rPr>
        <w:t>.</w:t>
      </w:r>
      <w:r w:rsidR="00EF71E2">
        <w:rPr>
          <w:rFonts w:ascii="Arial" w:hAnsi="Arial" w:cs="Arial"/>
          <w:b/>
        </w:rPr>
        <w:t>0</w:t>
      </w:r>
      <w:r w:rsidR="00397DED">
        <w:rPr>
          <w:rFonts w:ascii="Arial" w:hAnsi="Arial" w:cs="Arial"/>
          <w:b/>
        </w:rPr>
        <w:t>4</w:t>
      </w:r>
      <w:r w:rsidR="0004109D" w:rsidRPr="00386897">
        <w:rPr>
          <w:rFonts w:ascii="Arial" w:hAnsi="Arial" w:cs="Arial"/>
          <w:b/>
        </w:rPr>
        <w:t>.202</w:t>
      </w:r>
      <w:r w:rsidR="008D4ACB">
        <w:rPr>
          <w:rFonts w:ascii="Arial" w:hAnsi="Arial" w:cs="Arial"/>
          <w:b/>
        </w:rPr>
        <w:t>5</w:t>
      </w:r>
      <w:r w:rsidR="0004109D" w:rsidRPr="00386897">
        <w:rPr>
          <w:rFonts w:ascii="Arial" w:hAnsi="Arial" w:cs="Arial"/>
          <w:b/>
        </w:rPr>
        <w:t xml:space="preserve"> </w:t>
      </w:r>
      <w:r w:rsidR="003273B0" w:rsidRPr="00386897">
        <w:rPr>
          <w:rFonts w:ascii="Arial" w:hAnsi="Arial" w:cs="Arial"/>
          <w:b/>
        </w:rPr>
        <w:t xml:space="preserve">r. </w:t>
      </w:r>
      <w:r w:rsidRPr="00386897">
        <w:rPr>
          <w:rFonts w:ascii="Arial" w:hAnsi="Arial" w:cs="Arial"/>
          <w:b/>
        </w:rPr>
        <w:t xml:space="preserve">o godz. </w:t>
      </w:r>
      <w:r w:rsidR="00E60FC4">
        <w:rPr>
          <w:rFonts w:ascii="Arial" w:hAnsi="Arial" w:cs="Arial"/>
          <w:b/>
        </w:rPr>
        <w:t>09:10</w:t>
      </w:r>
      <w:r w:rsidRPr="00386897">
        <w:rPr>
          <w:rFonts w:ascii="Arial" w:hAnsi="Arial" w:cs="Arial"/>
        </w:rPr>
        <w:t>.</w:t>
      </w:r>
    </w:p>
    <w:p w14:paraId="72150EE0" w14:textId="2904B757" w:rsidR="00E43F01" w:rsidRPr="00386897" w:rsidRDefault="00E43F01" w:rsidP="00201890">
      <w:pPr>
        <w:pStyle w:val="Akapitzlist"/>
        <w:numPr>
          <w:ilvl w:val="0"/>
          <w:numId w:val="12"/>
        </w:numPr>
        <w:spacing w:after="60"/>
        <w:ind w:left="426" w:hanging="426"/>
        <w:contextualSpacing w:val="0"/>
        <w:jc w:val="both"/>
        <w:rPr>
          <w:rFonts w:ascii="Arial" w:hAnsi="Arial" w:cs="Arial"/>
        </w:rPr>
      </w:pPr>
      <w:r w:rsidRPr="00386897">
        <w:rPr>
          <w:rFonts w:ascii="Arial" w:hAnsi="Arial" w:cs="Arial"/>
        </w:rPr>
        <w:t xml:space="preserve">Otwarcie ofert następuje przy użyciu </w:t>
      </w:r>
      <w:r w:rsidR="00ED29BD" w:rsidRPr="00386897">
        <w:rPr>
          <w:rFonts w:ascii="Arial" w:hAnsi="Arial" w:cs="Arial"/>
        </w:rPr>
        <w:t>p</w:t>
      </w:r>
      <w:r w:rsidRPr="00386897">
        <w:rPr>
          <w:rFonts w:ascii="Arial" w:hAnsi="Arial" w:cs="Arial"/>
        </w:rPr>
        <w:t>latformy</w:t>
      </w:r>
      <w:r w:rsidR="008413E2" w:rsidRPr="00386897">
        <w:rPr>
          <w:rFonts w:ascii="Arial" w:hAnsi="Arial" w:cs="Arial"/>
        </w:rPr>
        <w:t xml:space="preserve"> zakupowej</w:t>
      </w:r>
      <w:r w:rsidRPr="00386897">
        <w:rPr>
          <w:rFonts w:ascii="Arial" w:hAnsi="Arial" w:cs="Arial"/>
        </w:rPr>
        <w:t>. W przypadku awarii tego systemu, która powoduje brak możliwości otwarcia ofert w terminie określonym przez Zamawiającego, otwarcie ofert nast</w:t>
      </w:r>
      <w:r w:rsidR="00487FA0" w:rsidRPr="00386897">
        <w:rPr>
          <w:rFonts w:ascii="Arial" w:hAnsi="Arial" w:cs="Arial"/>
        </w:rPr>
        <w:t xml:space="preserve">ąpi </w:t>
      </w:r>
      <w:r w:rsidRPr="00386897">
        <w:rPr>
          <w:rFonts w:ascii="Arial" w:hAnsi="Arial" w:cs="Arial"/>
        </w:rPr>
        <w:t>niezwłocznie po usunięciu awarii.</w:t>
      </w:r>
      <w:r w:rsidR="00ED29BD" w:rsidRPr="00386897">
        <w:rPr>
          <w:rFonts w:ascii="Arial" w:hAnsi="Arial" w:cs="Arial"/>
        </w:rPr>
        <w:t xml:space="preserve"> </w:t>
      </w:r>
    </w:p>
    <w:p w14:paraId="72150EE1" w14:textId="4151FDBA" w:rsidR="00ED29BD" w:rsidRPr="004360E4" w:rsidRDefault="00ED29BD" w:rsidP="00201890">
      <w:pPr>
        <w:pStyle w:val="Akapitzlist"/>
        <w:numPr>
          <w:ilvl w:val="0"/>
          <w:numId w:val="12"/>
        </w:numPr>
        <w:spacing w:after="60"/>
        <w:ind w:left="426" w:hanging="426"/>
        <w:contextualSpacing w:val="0"/>
        <w:jc w:val="both"/>
        <w:rPr>
          <w:rFonts w:ascii="Arial" w:hAnsi="Arial" w:cs="Arial"/>
        </w:rPr>
      </w:pPr>
      <w:r w:rsidRPr="004360E4">
        <w:rPr>
          <w:rFonts w:ascii="Arial" w:hAnsi="Arial" w:cs="Arial"/>
        </w:rPr>
        <w:t>Zamawiający zamieści informację o zmianie terminu otwarcia ofe</w:t>
      </w:r>
      <w:r w:rsidR="00487FA0" w:rsidRPr="004360E4">
        <w:rPr>
          <w:rFonts w:ascii="Arial" w:hAnsi="Arial" w:cs="Arial"/>
        </w:rPr>
        <w:t>rt na stronie prowadzonego postę</w:t>
      </w:r>
      <w:r w:rsidRPr="004360E4">
        <w:rPr>
          <w:rFonts w:ascii="Arial" w:hAnsi="Arial" w:cs="Arial"/>
        </w:rPr>
        <w:t xml:space="preserve">powania. </w:t>
      </w:r>
    </w:p>
    <w:p w14:paraId="743A4E3B" w14:textId="3A0D77ED" w:rsidR="003E4100" w:rsidRPr="004D3980" w:rsidRDefault="00ED29BD" w:rsidP="00201890">
      <w:pPr>
        <w:pStyle w:val="Akapitzlist"/>
        <w:numPr>
          <w:ilvl w:val="0"/>
          <w:numId w:val="12"/>
        </w:numPr>
        <w:ind w:left="426" w:hanging="426"/>
        <w:contextualSpacing w:val="0"/>
        <w:jc w:val="both"/>
        <w:rPr>
          <w:rFonts w:ascii="Arial" w:hAnsi="Arial" w:cs="Arial"/>
          <w:b/>
        </w:rPr>
      </w:pPr>
      <w:r w:rsidRPr="004D3980">
        <w:rPr>
          <w:rFonts w:ascii="Arial" w:hAnsi="Arial" w:cs="Arial"/>
        </w:rPr>
        <w:t xml:space="preserve">Zamawiający zamierza przeznaczyć na </w:t>
      </w:r>
      <w:r w:rsidR="00DE3E91" w:rsidRPr="004D3980">
        <w:rPr>
          <w:rFonts w:ascii="Arial" w:hAnsi="Arial" w:cs="Arial"/>
        </w:rPr>
        <w:t>sfinansowanie</w:t>
      </w:r>
      <w:r w:rsidRPr="004D3980">
        <w:rPr>
          <w:rFonts w:ascii="Arial" w:hAnsi="Arial" w:cs="Arial"/>
        </w:rPr>
        <w:t xml:space="preserve"> zamówienia</w:t>
      </w:r>
      <w:r w:rsidR="000B70D2" w:rsidRPr="004D3980">
        <w:rPr>
          <w:rFonts w:ascii="Arial" w:hAnsi="Arial" w:cs="Arial"/>
        </w:rPr>
        <w:t xml:space="preserve"> </w:t>
      </w:r>
      <w:r w:rsidR="00DE3E91" w:rsidRPr="004D3980">
        <w:rPr>
          <w:rFonts w:ascii="Arial" w:hAnsi="Arial" w:cs="Arial"/>
        </w:rPr>
        <w:t xml:space="preserve">kwotę brutto </w:t>
      </w:r>
      <w:r w:rsidR="00E60FC4" w:rsidRPr="004D3980">
        <w:rPr>
          <w:rFonts w:ascii="Arial" w:hAnsi="Arial" w:cs="Arial"/>
        </w:rPr>
        <w:t xml:space="preserve">w wysokości </w:t>
      </w:r>
      <w:r w:rsidR="004D3980" w:rsidRPr="004D3980">
        <w:rPr>
          <w:rFonts w:ascii="Arial" w:hAnsi="Arial" w:cs="Arial"/>
          <w:b/>
        </w:rPr>
        <w:t>409</w:t>
      </w:r>
      <w:r w:rsidR="00B94F7F">
        <w:rPr>
          <w:rFonts w:ascii="Arial" w:hAnsi="Arial" w:cs="Arial"/>
          <w:b/>
        </w:rPr>
        <w:t> 363,21</w:t>
      </w:r>
      <w:r w:rsidR="00E60FC4" w:rsidRPr="004D3980">
        <w:rPr>
          <w:rFonts w:ascii="Arial" w:hAnsi="Arial" w:cs="Arial"/>
          <w:b/>
        </w:rPr>
        <w:t xml:space="preserve"> zł</w:t>
      </w:r>
      <w:r w:rsidR="00E60FC4" w:rsidRPr="004D3980">
        <w:rPr>
          <w:rFonts w:ascii="Arial" w:hAnsi="Arial" w:cs="Arial"/>
        </w:rPr>
        <w:t>, w tym:</w:t>
      </w:r>
      <w:r w:rsidR="000B70D2" w:rsidRPr="004D3980">
        <w:rPr>
          <w:rFonts w:ascii="Arial" w:hAnsi="Arial" w:cs="Arial"/>
        </w:rPr>
        <w:t xml:space="preserve"> </w:t>
      </w:r>
    </w:p>
    <w:p w14:paraId="5107C7BC" w14:textId="4A96180F" w:rsidR="00F9466C" w:rsidRPr="008A4584" w:rsidRDefault="00F9466C" w:rsidP="00F9466C">
      <w:pPr>
        <w:suppressAutoHyphens/>
        <w:ind w:left="357"/>
        <w:jc w:val="both"/>
        <w:rPr>
          <w:rFonts w:ascii="Arial" w:hAnsi="Arial" w:cs="Arial"/>
          <w:bCs/>
        </w:rPr>
      </w:pPr>
      <w:r w:rsidRPr="004D3980">
        <w:rPr>
          <w:rFonts w:ascii="Arial" w:hAnsi="Arial" w:cs="Arial"/>
          <w:bCs/>
        </w:rPr>
        <w:t>Zadanie nr 1</w:t>
      </w:r>
      <w:r w:rsidRPr="004D3980">
        <w:rPr>
          <w:rFonts w:ascii="Arial" w:hAnsi="Arial" w:cs="Arial"/>
        </w:rPr>
        <w:t>:</w:t>
      </w:r>
      <w:r w:rsidR="004D3980">
        <w:rPr>
          <w:rFonts w:ascii="Arial" w:hAnsi="Arial" w:cs="Arial"/>
        </w:rPr>
        <w:t xml:space="preserve"> </w:t>
      </w:r>
      <w:r w:rsidR="004D3980">
        <w:rPr>
          <w:rFonts w:ascii="Arial" w:hAnsi="Arial" w:cs="Arial"/>
          <w:b/>
        </w:rPr>
        <w:t>199 859,71</w:t>
      </w:r>
      <w:r w:rsidRPr="008A4584">
        <w:rPr>
          <w:rFonts w:ascii="Arial" w:hAnsi="Arial" w:cs="Arial"/>
          <w:b/>
        </w:rPr>
        <w:t xml:space="preserve"> </w:t>
      </w:r>
      <w:r w:rsidRPr="008A4584">
        <w:rPr>
          <w:rFonts w:ascii="Arial" w:hAnsi="Arial" w:cs="Arial"/>
          <w:b/>
          <w:sz w:val="18"/>
        </w:rPr>
        <w:t>zł</w:t>
      </w:r>
    </w:p>
    <w:p w14:paraId="32865FC0" w14:textId="38240877" w:rsidR="00F9466C" w:rsidRPr="008A4584" w:rsidRDefault="00F9466C" w:rsidP="00F9466C">
      <w:pPr>
        <w:suppressAutoHyphens/>
        <w:ind w:left="357"/>
        <w:jc w:val="both"/>
        <w:rPr>
          <w:rFonts w:ascii="Arial" w:hAnsi="Arial" w:cs="Arial"/>
        </w:rPr>
      </w:pPr>
      <w:r>
        <w:rPr>
          <w:rFonts w:ascii="Arial" w:hAnsi="Arial" w:cs="Arial"/>
          <w:bCs/>
        </w:rPr>
        <w:t>Zadanie n</w:t>
      </w:r>
      <w:r w:rsidRPr="00072131">
        <w:rPr>
          <w:rFonts w:ascii="Arial" w:hAnsi="Arial" w:cs="Arial"/>
          <w:bCs/>
        </w:rPr>
        <w:t>r 2</w:t>
      </w:r>
      <w:r w:rsidRPr="008A4584">
        <w:rPr>
          <w:rFonts w:ascii="Arial" w:hAnsi="Arial" w:cs="Arial"/>
        </w:rPr>
        <w:t xml:space="preserve">: </w:t>
      </w:r>
      <w:r w:rsidR="00CD6DCC">
        <w:rPr>
          <w:rFonts w:ascii="Arial" w:hAnsi="Arial" w:cs="Arial"/>
        </w:rPr>
        <w:t xml:space="preserve"> </w:t>
      </w:r>
      <w:r w:rsidR="004D3980">
        <w:rPr>
          <w:rFonts w:ascii="Arial" w:hAnsi="Arial" w:cs="Arial"/>
        </w:rPr>
        <w:t xml:space="preserve"> </w:t>
      </w:r>
      <w:r w:rsidR="00CD6DCC">
        <w:rPr>
          <w:rFonts w:ascii="Arial" w:hAnsi="Arial" w:cs="Arial"/>
        </w:rPr>
        <w:t xml:space="preserve"> </w:t>
      </w:r>
      <w:r w:rsidR="004D3980">
        <w:rPr>
          <w:rFonts w:ascii="Arial" w:hAnsi="Arial" w:cs="Arial"/>
        </w:rPr>
        <w:t xml:space="preserve"> </w:t>
      </w:r>
      <w:r>
        <w:rPr>
          <w:rFonts w:ascii="Arial" w:hAnsi="Arial" w:cs="Arial"/>
          <w:b/>
        </w:rPr>
        <w:t>1</w:t>
      </w:r>
      <w:r w:rsidR="004D3980">
        <w:rPr>
          <w:rFonts w:ascii="Arial" w:hAnsi="Arial" w:cs="Arial"/>
          <w:b/>
        </w:rPr>
        <w:t> 901,47</w:t>
      </w:r>
      <w:r w:rsidRPr="008A4584">
        <w:rPr>
          <w:rFonts w:ascii="Arial" w:hAnsi="Arial" w:cs="Arial"/>
          <w:b/>
        </w:rPr>
        <w:t xml:space="preserve"> zł</w:t>
      </w:r>
    </w:p>
    <w:p w14:paraId="6814042B" w14:textId="78569D0D" w:rsidR="00F9466C" w:rsidRPr="00CB1961" w:rsidRDefault="00F9466C" w:rsidP="00F9466C">
      <w:pPr>
        <w:suppressAutoHyphens/>
        <w:ind w:left="357"/>
        <w:jc w:val="both"/>
        <w:rPr>
          <w:rFonts w:ascii="Arial" w:hAnsi="Arial" w:cs="Arial"/>
        </w:rPr>
      </w:pPr>
      <w:r>
        <w:rPr>
          <w:rFonts w:ascii="Arial" w:hAnsi="Arial" w:cs="Arial"/>
          <w:bCs/>
        </w:rPr>
        <w:t>Zadanie n</w:t>
      </w:r>
      <w:r w:rsidRPr="00072131">
        <w:rPr>
          <w:rFonts w:ascii="Arial" w:hAnsi="Arial" w:cs="Arial"/>
          <w:bCs/>
        </w:rPr>
        <w:t>r 3</w:t>
      </w:r>
      <w:r w:rsidRPr="00072131">
        <w:rPr>
          <w:rFonts w:ascii="Arial" w:hAnsi="Arial" w:cs="Arial"/>
        </w:rPr>
        <w:t xml:space="preserve">: </w:t>
      </w:r>
      <w:r w:rsidR="004D3980">
        <w:rPr>
          <w:rFonts w:ascii="Arial" w:hAnsi="Arial" w:cs="Arial"/>
        </w:rPr>
        <w:t xml:space="preserve">  </w:t>
      </w:r>
      <w:r>
        <w:rPr>
          <w:rFonts w:ascii="Arial" w:hAnsi="Arial" w:cs="Arial"/>
          <w:b/>
        </w:rPr>
        <w:t>1</w:t>
      </w:r>
      <w:r w:rsidR="004D3980">
        <w:rPr>
          <w:rFonts w:ascii="Arial" w:hAnsi="Arial" w:cs="Arial"/>
          <w:b/>
        </w:rPr>
        <w:t>4 004,76</w:t>
      </w:r>
      <w:r w:rsidRPr="00072131">
        <w:rPr>
          <w:rFonts w:ascii="Arial" w:hAnsi="Arial" w:cs="Arial"/>
          <w:b/>
        </w:rPr>
        <w:t xml:space="preserve"> </w:t>
      </w:r>
      <w:r w:rsidRPr="008A4584">
        <w:rPr>
          <w:rFonts w:ascii="Arial" w:hAnsi="Arial" w:cs="Arial"/>
          <w:b/>
        </w:rPr>
        <w:t>zł</w:t>
      </w:r>
    </w:p>
    <w:p w14:paraId="62F0C108" w14:textId="2DD3F9D4" w:rsidR="00F9466C" w:rsidRPr="00CB1961" w:rsidRDefault="00F9466C" w:rsidP="00F9466C">
      <w:pPr>
        <w:suppressAutoHyphens/>
        <w:ind w:left="357"/>
        <w:jc w:val="both"/>
        <w:rPr>
          <w:rFonts w:ascii="Arial" w:hAnsi="Arial" w:cs="Arial"/>
        </w:rPr>
      </w:pPr>
      <w:r>
        <w:rPr>
          <w:rFonts w:ascii="Arial" w:hAnsi="Arial" w:cs="Arial"/>
          <w:bCs/>
        </w:rPr>
        <w:t>Zadanie nr 4</w:t>
      </w:r>
      <w:r w:rsidRPr="00072131">
        <w:rPr>
          <w:rFonts w:ascii="Arial" w:hAnsi="Arial" w:cs="Arial"/>
        </w:rPr>
        <w:t xml:space="preserve">: </w:t>
      </w:r>
      <w:r w:rsidR="004D3980">
        <w:rPr>
          <w:rFonts w:ascii="Arial" w:hAnsi="Arial" w:cs="Arial"/>
        </w:rPr>
        <w:t xml:space="preserve"> </w:t>
      </w:r>
      <w:r w:rsidR="00CD6DCC">
        <w:rPr>
          <w:rFonts w:ascii="Arial" w:hAnsi="Arial" w:cs="Arial"/>
        </w:rPr>
        <w:t xml:space="preserve">  </w:t>
      </w:r>
      <w:r w:rsidR="004D3980">
        <w:rPr>
          <w:rFonts w:ascii="Arial" w:hAnsi="Arial" w:cs="Arial"/>
        </w:rPr>
        <w:t xml:space="preserve"> </w:t>
      </w:r>
      <w:r w:rsidR="004D3980">
        <w:rPr>
          <w:rFonts w:ascii="Arial" w:hAnsi="Arial" w:cs="Arial"/>
          <w:b/>
          <w:bCs/>
        </w:rPr>
        <w:t>3 914,21</w:t>
      </w:r>
      <w:r w:rsidRPr="00072131">
        <w:rPr>
          <w:rFonts w:ascii="Arial" w:hAnsi="Arial" w:cs="Arial"/>
          <w:b/>
        </w:rPr>
        <w:t xml:space="preserve"> </w:t>
      </w:r>
      <w:r w:rsidRPr="008A4584">
        <w:rPr>
          <w:rFonts w:ascii="Arial" w:hAnsi="Arial" w:cs="Arial"/>
          <w:b/>
        </w:rPr>
        <w:t>zł</w:t>
      </w:r>
    </w:p>
    <w:p w14:paraId="492A40D3" w14:textId="2D086764" w:rsidR="00F9466C" w:rsidRDefault="00F9466C" w:rsidP="00F9466C">
      <w:pPr>
        <w:suppressAutoHyphens/>
        <w:ind w:left="357"/>
        <w:jc w:val="both"/>
        <w:rPr>
          <w:rFonts w:ascii="Arial" w:hAnsi="Arial" w:cs="Arial"/>
          <w:bCs/>
        </w:rPr>
      </w:pPr>
      <w:r>
        <w:rPr>
          <w:rFonts w:ascii="Arial" w:hAnsi="Arial" w:cs="Arial"/>
          <w:bCs/>
        </w:rPr>
        <w:t>Zadanie nr 5</w:t>
      </w:r>
      <w:r w:rsidRPr="00072131">
        <w:rPr>
          <w:rFonts w:ascii="Arial" w:hAnsi="Arial" w:cs="Arial"/>
        </w:rPr>
        <w:t xml:space="preserve">: </w:t>
      </w:r>
      <w:r w:rsidR="00CD6DCC">
        <w:rPr>
          <w:rFonts w:ascii="Arial" w:hAnsi="Arial" w:cs="Arial"/>
        </w:rPr>
        <w:t xml:space="preserve"> </w:t>
      </w:r>
      <w:r w:rsidR="004D3980">
        <w:rPr>
          <w:rFonts w:ascii="Arial" w:hAnsi="Arial" w:cs="Arial"/>
        </w:rPr>
        <w:t xml:space="preserve"> </w:t>
      </w:r>
      <w:r w:rsidR="004D3980">
        <w:rPr>
          <w:rFonts w:ascii="Arial" w:hAnsi="Arial" w:cs="Arial"/>
          <w:b/>
        </w:rPr>
        <w:t>13 623,54</w:t>
      </w:r>
      <w:r w:rsidRPr="00072131">
        <w:rPr>
          <w:rFonts w:ascii="Arial" w:hAnsi="Arial" w:cs="Arial"/>
          <w:b/>
        </w:rPr>
        <w:t xml:space="preserve"> </w:t>
      </w:r>
      <w:r w:rsidRPr="008A4584">
        <w:rPr>
          <w:rFonts w:ascii="Arial" w:hAnsi="Arial" w:cs="Arial"/>
          <w:b/>
        </w:rPr>
        <w:t>zł</w:t>
      </w:r>
      <w:r w:rsidRPr="00072131">
        <w:rPr>
          <w:rFonts w:ascii="Arial" w:hAnsi="Arial" w:cs="Arial"/>
          <w:bCs/>
        </w:rPr>
        <w:t xml:space="preserve"> </w:t>
      </w:r>
    </w:p>
    <w:p w14:paraId="7505AE39" w14:textId="641C4ED0" w:rsidR="00F9466C" w:rsidRPr="00CB1961" w:rsidRDefault="00F9466C" w:rsidP="00F9466C">
      <w:pPr>
        <w:suppressAutoHyphens/>
        <w:ind w:left="357"/>
        <w:jc w:val="both"/>
        <w:rPr>
          <w:rFonts w:ascii="Arial" w:hAnsi="Arial" w:cs="Arial"/>
        </w:rPr>
      </w:pPr>
      <w:r>
        <w:rPr>
          <w:rFonts w:ascii="Arial" w:hAnsi="Arial" w:cs="Arial"/>
          <w:bCs/>
        </w:rPr>
        <w:t>Zadanie n</w:t>
      </w:r>
      <w:r w:rsidRPr="00072131">
        <w:rPr>
          <w:rFonts w:ascii="Arial" w:hAnsi="Arial" w:cs="Arial"/>
          <w:bCs/>
        </w:rPr>
        <w:t>r 6</w:t>
      </w:r>
      <w:r w:rsidRPr="00072131">
        <w:rPr>
          <w:rFonts w:ascii="Arial" w:hAnsi="Arial" w:cs="Arial"/>
        </w:rPr>
        <w:t xml:space="preserve">: </w:t>
      </w:r>
      <w:r w:rsidR="00CD6DCC">
        <w:rPr>
          <w:rFonts w:ascii="Arial" w:hAnsi="Arial" w:cs="Arial"/>
        </w:rPr>
        <w:t xml:space="preserve"> </w:t>
      </w:r>
      <w:r w:rsidR="004D3980">
        <w:rPr>
          <w:rFonts w:ascii="Arial" w:hAnsi="Arial" w:cs="Arial"/>
        </w:rPr>
        <w:t xml:space="preserve"> </w:t>
      </w:r>
      <w:r w:rsidR="00CD6DCC">
        <w:rPr>
          <w:rFonts w:ascii="Arial" w:hAnsi="Arial" w:cs="Arial"/>
        </w:rPr>
        <w:t xml:space="preserve"> </w:t>
      </w:r>
      <w:r w:rsidR="004D3980">
        <w:rPr>
          <w:rFonts w:ascii="Arial" w:hAnsi="Arial" w:cs="Arial"/>
        </w:rPr>
        <w:t xml:space="preserve"> </w:t>
      </w:r>
      <w:r w:rsidR="004D3980">
        <w:rPr>
          <w:rFonts w:ascii="Arial" w:hAnsi="Arial" w:cs="Arial"/>
          <w:b/>
        </w:rPr>
        <w:t>3 658,97</w:t>
      </w:r>
      <w:r w:rsidRPr="00072131">
        <w:rPr>
          <w:rFonts w:ascii="Arial" w:hAnsi="Arial" w:cs="Arial"/>
          <w:b/>
        </w:rPr>
        <w:t xml:space="preserve"> </w:t>
      </w:r>
      <w:r w:rsidRPr="008A4584">
        <w:rPr>
          <w:rFonts w:ascii="Arial" w:hAnsi="Arial" w:cs="Arial"/>
          <w:b/>
        </w:rPr>
        <w:t>zł</w:t>
      </w:r>
    </w:p>
    <w:p w14:paraId="75F9BD29" w14:textId="40B1126A" w:rsidR="00F9466C" w:rsidRPr="00CB1961" w:rsidRDefault="00F9466C" w:rsidP="00F9466C">
      <w:pPr>
        <w:suppressAutoHyphens/>
        <w:ind w:left="357"/>
        <w:jc w:val="both"/>
        <w:rPr>
          <w:rFonts w:ascii="Arial" w:hAnsi="Arial" w:cs="Arial"/>
        </w:rPr>
      </w:pPr>
      <w:r>
        <w:rPr>
          <w:rFonts w:ascii="Arial" w:hAnsi="Arial" w:cs="Arial"/>
          <w:bCs/>
        </w:rPr>
        <w:t>Zadanie n</w:t>
      </w:r>
      <w:r w:rsidRPr="00072131">
        <w:rPr>
          <w:rFonts w:ascii="Arial" w:hAnsi="Arial" w:cs="Arial"/>
          <w:bCs/>
        </w:rPr>
        <w:t>r 7</w:t>
      </w:r>
      <w:r w:rsidRPr="00072131">
        <w:rPr>
          <w:rFonts w:ascii="Arial" w:hAnsi="Arial" w:cs="Arial"/>
        </w:rPr>
        <w:t xml:space="preserve">: </w:t>
      </w:r>
      <w:r w:rsidR="004D3980">
        <w:rPr>
          <w:rFonts w:ascii="Arial" w:hAnsi="Arial" w:cs="Arial"/>
        </w:rPr>
        <w:t xml:space="preserve">  </w:t>
      </w:r>
      <w:r w:rsidR="004D3980">
        <w:rPr>
          <w:rFonts w:ascii="Arial" w:hAnsi="Arial" w:cs="Arial"/>
          <w:b/>
        </w:rPr>
        <w:t>24 865,25</w:t>
      </w:r>
      <w:r w:rsidRPr="00072131">
        <w:rPr>
          <w:rFonts w:ascii="Arial" w:hAnsi="Arial" w:cs="Arial"/>
          <w:b/>
        </w:rPr>
        <w:t xml:space="preserve"> </w:t>
      </w:r>
      <w:r w:rsidRPr="008A4584">
        <w:rPr>
          <w:rFonts w:ascii="Arial" w:hAnsi="Arial" w:cs="Arial"/>
          <w:b/>
        </w:rPr>
        <w:t>zł</w:t>
      </w:r>
    </w:p>
    <w:p w14:paraId="08DAC2DC" w14:textId="2B92FAED" w:rsidR="00F9466C" w:rsidRPr="00CB1961" w:rsidRDefault="00F9466C" w:rsidP="00F9466C">
      <w:pPr>
        <w:suppressAutoHyphens/>
        <w:ind w:left="357"/>
        <w:jc w:val="both"/>
        <w:rPr>
          <w:rFonts w:ascii="Arial" w:hAnsi="Arial" w:cs="Arial"/>
        </w:rPr>
      </w:pPr>
      <w:r>
        <w:rPr>
          <w:rFonts w:ascii="Arial" w:hAnsi="Arial" w:cs="Arial"/>
          <w:bCs/>
        </w:rPr>
        <w:t>Zadanie n</w:t>
      </w:r>
      <w:r w:rsidRPr="00072131">
        <w:rPr>
          <w:rFonts w:ascii="Arial" w:hAnsi="Arial" w:cs="Arial"/>
          <w:bCs/>
        </w:rPr>
        <w:t>r 8</w:t>
      </w:r>
      <w:r w:rsidRPr="00072131">
        <w:rPr>
          <w:rFonts w:ascii="Arial" w:hAnsi="Arial" w:cs="Arial"/>
        </w:rPr>
        <w:t xml:space="preserve">: </w:t>
      </w:r>
      <w:r w:rsidR="00CD6DCC">
        <w:rPr>
          <w:rFonts w:ascii="Arial" w:hAnsi="Arial" w:cs="Arial"/>
        </w:rPr>
        <w:t xml:space="preserve">  </w:t>
      </w:r>
      <w:r w:rsidR="004D3980">
        <w:rPr>
          <w:rFonts w:ascii="Arial" w:hAnsi="Arial" w:cs="Arial"/>
          <w:b/>
          <w:bCs/>
        </w:rPr>
        <w:t>18 767,82</w:t>
      </w:r>
      <w:r w:rsidRPr="00072131">
        <w:rPr>
          <w:rFonts w:ascii="Arial" w:hAnsi="Arial" w:cs="Arial"/>
          <w:b/>
        </w:rPr>
        <w:t xml:space="preserve"> </w:t>
      </w:r>
      <w:r w:rsidRPr="008A4584">
        <w:rPr>
          <w:rFonts w:ascii="Arial" w:hAnsi="Arial" w:cs="Arial"/>
          <w:b/>
        </w:rPr>
        <w:t>zł</w:t>
      </w:r>
    </w:p>
    <w:p w14:paraId="4B723A3A" w14:textId="2B926E02" w:rsidR="00F9466C" w:rsidRPr="00CB1961" w:rsidRDefault="00F9466C" w:rsidP="00F9466C">
      <w:pPr>
        <w:suppressAutoHyphens/>
        <w:ind w:left="357"/>
        <w:jc w:val="both"/>
        <w:rPr>
          <w:rFonts w:ascii="Arial" w:hAnsi="Arial" w:cs="Arial"/>
        </w:rPr>
      </w:pPr>
      <w:r>
        <w:rPr>
          <w:rFonts w:ascii="Arial" w:hAnsi="Arial" w:cs="Arial"/>
          <w:bCs/>
        </w:rPr>
        <w:t>Zadanie n</w:t>
      </w:r>
      <w:r w:rsidRPr="00072131">
        <w:rPr>
          <w:rFonts w:ascii="Arial" w:hAnsi="Arial" w:cs="Arial"/>
          <w:bCs/>
        </w:rPr>
        <w:t>r 9</w:t>
      </w:r>
      <w:r w:rsidRPr="00072131">
        <w:rPr>
          <w:rFonts w:ascii="Arial" w:hAnsi="Arial" w:cs="Arial"/>
        </w:rPr>
        <w:t xml:space="preserve">: </w:t>
      </w:r>
      <w:r w:rsidR="00CD6DCC">
        <w:rPr>
          <w:rFonts w:ascii="Arial" w:hAnsi="Arial" w:cs="Arial"/>
        </w:rPr>
        <w:t xml:space="preserve">  </w:t>
      </w:r>
      <w:r w:rsidR="004D3980">
        <w:rPr>
          <w:rFonts w:ascii="Arial" w:hAnsi="Arial" w:cs="Arial"/>
        </w:rPr>
        <w:t xml:space="preserve">  </w:t>
      </w:r>
      <w:r w:rsidR="004D3980">
        <w:rPr>
          <w:rFonts w:ascii="Arial" w:hAnsi="Arial" w:cs="Arial"/>
          <w:b/>
        </w:rPr>
        <w:t>4 563,33</w:t>
      </w:r>
      <w:r w:rsidRPr="00072131">
        <w:rPr>
          <w:rFonts w:ascii="Arial" w:hAnsi="Arial" w:cs="Arial"/>
          <w:b/>
        </w:rPr>
        <w:t xml:space="preserve"> </w:t>
      </w:r>
      <w:r w:rsidRPr="008A4584">
        <w:rPr>
          <w:rFonts w:ascii="Arial" w:hAnsi="Arial" w:cs="Arial"/>
          <w:b/>
        </w:rPr>
        <w:t>zł</w:t>
      </w:r>
    </w:p>
    <w:p w14:paraId="7830A7C5" w14:textId="17D6EEC3" w:rsidR="00F9466C" w:rsidRPr="00CB1961" w:rsidRDefault="00F9466C" w:rsidP="00F9466C">
      <w:pPr>
        <w:suppressAutoHyphens/>
        <w:ind w:left="357"/>
        <w:jc w:val="both"/>
        <w:rPr>
          <w:rFonts w:ascii="Arial" w:hAnsi="Arial" w:cs="Arial"/>
        </w:rPr>
      </w:pPr>
      <w:r>
        <w:rPr>
          <w:rFonts w:ascii="Arial" w:hAnsi="Arial" w:cs="Arial"/>
          <w:bCs/>
        </w:rPr>
        <w:t>Zadanie n</w:t>
      </w:r>
      <w:r w:rsidRPr="00072131">
        <w:rPr>
          <w:rFonts w:ascii="Arial" w:hAnsi="Arial" w:cs="Arial"/>
          <w:bCs/>
        </w:rPr>
        <w:t>r 10</w:t>
      </w:r>
      <w:r w:rsidRPr="00072131">
        <w:rPr>
          <w:rFonts w:ascii="Arial" w:hAnsi="Arial" w:cs="Arial"/>
        </w:rPr>
        <w:t xml:space="preserve">: </w:t>
      </w:r>
      <w:r w:rsidR="004D3980">
        <w:rPr>
          <w:rFonts w:ascii="Arial" w:hAnsi="Arial" w:cs="Arial"/>
        </w:rPr>
        <w:t xml:space="preserve">  </w:t>
      </w:r>
      <w:r w:rsidR="004D3980">
        <w:rPr>
          <w:rFonts w:ascii="Arial" w:hAnsi="Arial" w:cs="Arial"/>
          <w:b/>
          <w:bCs/>
        </w:rPr>
        <w:t>1 194,82</w:t>
      </w:r>
      <w:r w:rsidRPr="00D36FE3">
        <w:rPr>
          <w:rFonts w:ascii="Arial" w:hAnsi="Arial" w:cs="Arial"/>
          <w:b/>
        </w:rPr>
        <w:t xml:space="preserve"> </w:t>
      </w:r>
      <w:r w:rsidRPr="008A4584">
        <w:rPr>
          <w:rFonts w:ascii="Arial" w:hAnsi="Arial" w:cs="Arial"/>
          <w:b/>
        </w:rPr>
        <w:t>zł</w:t>
      </w:r>
    </w:p>
    <w:p w14:paraId="7DA13590" w14:textId="5B6A4B48" w:rsidR="00F9466C" w:rsidRPr="009968FB" w:rsidRDefault="00F9466C" w:rsidP="00F9466C">
      <w:pPr>
        <w:suppressAutoHyphens/>
        <w:ind w:left="357"/>
        <w:jc w:val="both"/>
        <w:rPr>
          <w:rFonts w:ascii="Arial" w:hAnsi="Arial" w:cs="Arial"/>
        </w:rPr>
      </w:pPr>
      <w:r>
        <w:rPr>
          <w:rFonts w:ascii="Arial" w:hAnsi="Arial" w:cs="Arial"/>
          <w:bCs/>
        </w:rPr>
        <w:t>Zadanie nr 11</w:t>
      </w:r>
      <w:r w:rsidRPr="009968FB">
        <w:rPr>
          <w:rFonts w:ascii="Arial" w:hAnsi="Arial" w:cs="Arial"/>
        </w:rPr>
        <w:t xml:space="preserve">: </w:t>
      </w:r>
      <w:r w:rsidR="004D3980">
        <w:rPr>
          <w:rFonts w:ascii="Arial" w:hAnsi="Arial" w:cs="Arial"/>
        </w:rPr>
        <w:t xml:space="preserve">     </w:t>
      </w:r>
      <w:r w:rsidR="004D3980">
        <w:rPr>
          <w:rFonts w:ascii="Arial" w:hAnsi="Arial" w:cs="Arial"/>
          <w:b/>
          <w:color w:val="000000"/>
        </w:rPr>
        <w:t xml:space="preserve">738,33 </w:t>
      </w:r>
      <w:r w:rsidRPr="008A4584">
        <w:rPr>
          <w:rFonts w:ascii="Arial" w:hAnsi="Arial" w:cs="Arial"/>
          <w:b/>
        </w:rPr>
        <w:t>zł</w:t>
      </w:r>
    </w:p>
    <w:p w14:paraId="2C90BF0A" w14:textId="449E93DE" w:rsidR="00F9466C" w:rsidRPr="00CB1961" w:rsidRDefault="00F9466C" w:rsidP="00F9466C">
      <w:pPr>
        <w:suppressAutoHyphens/>
        <w:ind w:left="357"/>
        <w:jc w:val="both"/>
        <w:rPr>
          <w:rFonts w:ascii="Arial" w:hAnsi="Arial" w:cs="Arial"/>
        </w:rPr>
      </w:pPr>
      <w:r>
        <w:rPr>
          <w:rFonts w:ascii="Arial" w:hAnsi="Arial" w:cs="Arial"/>
          <w:bCs/>
        </w:rPr>
        <w:t>Zadanie n</w:t>
      </w:r>
      <w:r w:rsidRPr="000F7401">
        <w:rPr>
          <w:rFonts w:ascii="Arial" w:hAnsi="Arial" w:cs="Arial"/>
          <w:bCs/>
        </w:rPr>
        <w:t>r 12</w:t>
      </w:r>
      <w:r w:rsidRPr="000F7401">
        <w:rPr>
          <w:rFonts w:ascii="Arial" w:hAnsi="Arial" w:cs="Arial"/>
        </w:rPr>
        <w:t xml:space="preserve">: </w:t>
      </w:r>
      <w:r w:rsidR="004D3980">
        <w:rPr>
          <w:rFonts w:ascii="Arial" w:hAnsi="Arial" w:cs="Arial"/>
        </w:rPr>
        <w:t xml:space="preserve"> </w:t>
      </w:r>
      <w:r w:rsidR="00CD6DCC">
        <w:rPr>
          <w:rFonts w:ascii="Arial" w:hAnsi="Arial" w:cs="Arial"/>
        </w:rPr>
        <w:t xml:space="preserve"> </w:t>
      </w:r>
      <w:r w:rsidR="004D3980">
        <w:rPr>
          <w:rFonts w:ascii="Arial" w:hAnsi="Arial" w:cs="Arial"/>
          <w:b/>
          <w:bCs/>
        </w:rPr>
        <w:t>3 205,66</w:t>
      </w:r>
      <w:r w:rsidRPr="000F7401">
        <w:rPr>
          <w:rFonts w:ascii="Arial" w:hAnsi="Arial" w:cs="Arial"/>
          <w:b/>
        </w:rPr>
        <w:t xml:space="preserve"> </w:t>
      </w:r>
      <w:r w:rsidRPr="008A4584">
        <w:rPr>
          <w:rFonts w:ascii="Arial" w:hAnsi="Arial" w:cs="Arial"/>
          <w:b/>
        </w:rPr>
        <w:t>zł</w:t>
      </w:r>
    </w:p>
    <w:p w14:paraId="47FDA17F" w14:textId="11E62177" w:rsidR="00F9466C" w:rsidRDefault="00F9466C" w:rsidP="00F9466C">
      <w:pPr>
        <w:suppressAutoHyphens/>
        <w:ind w:left="357"/>
        <w:jc w:val="both"/>
        <w:rPr>
          <w:rFonts w:ascii="Arial" w:hAnsi="Arial" w:cs="Arial"/>
          <w:b/>
        </w:rPr>
      </w:pPr>
      <w:r>
        <w:rPr>
          <w:rFonts w:ascii="Arial" w:hAnsi="Arial" w:cs="Arial"/>
          <w:bCs/>
        </w:rPr>
        <w:t>Zadanie n</w:t>
      </w:r>
      <w:r w:rsidRPr="000F7401">
        <w:rPr>
          <w:rFonts w:ascii="Arial" w:hAnsi="Arial" w:cs="Arial"/>
          <w:bCs/>
        </w:rPr>
        <w:t>r 13</w:t>
      </w:r>
      <w:r w:rsidRPr="000F7401">
        <w:rPr>
          <w:rFonts w:ascii="Arial" w:hAnsi="Arial" w:cs="Arial"/>
        </w:rPr>
        <w:t xml:space="preserve">: </w:t>
      </w:r>
      <w:r w:rsidR="00CD6DCC">
        <w:rPr>
          <w:rFonts w:ascii="Arial" w:hAnsi="Arial" w:cs="Arial"/>
        </w:rPr>
        <w:t xml:space="preserve"> </w:t>
      </w:r>
      <w:r w:rsidR="004D3980">
        <w:rPr>
          <w:rFonts w:ascii="Arial" w:hAnsi="Arial" w:cs="Arial"/>
        </w:rPr>
        <w:t xml:space="preserve"> </w:t>
      </w:r>
      <w:r w:rsidR="004D3980">
        <w:rPr>
          <w:rFonts w:ascii="Arial" w:hAnsi="Arial" w:cs="Arial"/>
          <w:b/>
          <w:bCs/>
        </w:rPr>
        <w:t>2 369,07</w:t>
      </w:r>
      <w:r w:rsidRPr="000F7401">
        <w:rPr>
          <w:rFonts w:ascii="Arial" w:hAnsi="Arial" w:cs="Arial"/>
          <w:b/>
        </w:rPr>
        <w:t xml:space="preserve"> </w:t>
      </w:r>
      <w:r w:rsidRPr="008A4584">
        <w:rPr>
          <w:rFonts w:ascii="Arial" w:hAnsi="Arial" w:cs="Arial"/>
          <w:b/>
        </w:rPr>
        <w:t>zł</w:t>
      </w:r>
    </w:p>
    <w:p w14:paraId="68296E2F" w14:textId="3F57445B" w:rsidR="00F9466C" w:rsidRPr="00CB1961" w:rsidRDefault="00F9466C" w:rsidP="00F9466C">
      <w:pPr>
        <w:suppressAutoHyphens/>
        <w:ind w:left="357"/>
        <w:jc w:val="both"/>
        <w:rPr>
          <w:rFonts w:ascii="Arial" w:hAnsi="Arial" w:cs="Arial"/>
        </w:rPr>
      </w:pPr>
      <w:r>
        <w:rPr>
          <w:rFonts w:ascii="Arial" w:hAnsi="Arial" w:cs="Arial"/>
          <w:bCs/>
        </w:rPr>
        <w:t>Zadanie n</w:t>
      </w:r>
      <w:r w:rsidRPr="000F7401">
        <w:rPr>
          <w:rFonts w:ascii="Arial" w:hAnsi="Arial" w:cs="Arial"/>
          <w:bCs/>
        </w:rPr>
        <w:t>r 14</w:t>
      </w:r>
      <w:r w:rsidRPr="000F7401">
        <w:rPr>
          <w:rFonts w:ascii="Arial" w:hAnsi="Arial" w:cs="Arial"/>
        </w:rPr>
        <w:t xml:space="preserve">: </w:t>
      </w:r>
      <w:r w:rsidR="004D3980">
        <w:rPr>
          <w:rFonts w:ascii="Arial" w:hAnsi="Arial" w:cs="Arial"/>
        </w:rPr>
        <w:t xml:space="preserve">     </w:t>
      </w:r>
      <w:r w:rsidR="004D3980">
        <w:rPr>
          <w:rFonts w:ascii="Arial" w:hAnsi="Arial" w:cs="Arial"/>
          <w:b/>
        </w:rPr>
        <w:t>202,44</w:t>
      </w:r>
      <w:r w:rsidRPr="00D36FE3">
        <w:rPr>
          <w:rFonts w:ascii="Arial" w:hAnsi="Arial" w:cs="Arial"/>
          <w:b/>
        </w:rPr>
        <w:t xml:space="preserve"> </w:t>
      </w:r>
      <w:r w:rsidRPr="008A4584">
        <w:rPr>
          <w:rFonts w:ascii="Arial" w:hAnsi="Arial" w:cs="Arial"/>
          <w:b/>
        </w:rPr>
        <w:t>zł</w:t>
      </w:r>
    </w:p>
    <w:p w14:paraId="1874F43E" w14:textId="153808AB" w:rsidR="00F9466C" w:rsidRPr="00CB1961" w:rsidRDefault="00F9466C" w:rsidP="00F9466C">
      <w:pPr>
        <w:suppressAutoHyphens/>
        <w:ind w:left="357"/>
        <w:jc w:val="both"/>
        <w:rPr>
          <w:rFonts w:ascii="Arial" w:hAnsi="Arial" w:cs="Arial"/>
        </w:rPr>
      </w:pPr>
      <w:r>
        <w:rPr>
          <w:rFonts w:ascii="Arial" w:hAnsi="Arial" w:cs="Arial"/>
          <w:bCs/>
        </w:rPr>
        <w:t>Zadanie nr 15:</w:t>
      </w:r>
      <w:r>
        <w:rPr>
          <w:rFonts w:ascii="Arial" w:hAnsi="Arial" w:cs="Arial"/>
        </w:rPr>
        <w:t xml:space="preserve"> </w:t>
      </w:r>
      <w:r w:rsidR="00CD6DCC">
        <w:rPr>
          <w:rFonts w:ascii="Arial" w:hAnsi="Arial" w:cs="Arial"/>
        </w:rPr>
        <w:t xml:space="preserve"> </w:t>
      </w:r>
      <w:r w:rsidR="004D3980">
        <w:rPr>
          <w:rFonts w:ascii="Arial" w:hAnsi="Arial" w:cs="Arial"/>
        </w:rPr>
        <w:t xml:space="preserve"> </w:t>
      </w:r>
      <w:r w:rsidR="004D3980">
        <w:rPr>
          <w:rFonts w:ascii="Arial" w:hAnsi="Arial" w:cs="Arial"/>
          <w:b/>
          <w:bCs/>
        </w:rPr>
        <w:t>1 957,69</w:t>
      </w:r>
      <w:r w:rsidRPr="000F7401">
        <w:rPr>
          <w:rFonts w:ascii="Arial" w:hAnsi="Arial" w:cs="Arial"/>
          <w:b/>
        </w:rPr>
        <w:t xml:space="preserve"> zł</w:t>
      </w:r>
    </w:p>
    <w:p w14:paraId="59CAA8F7" w14:textId="2C3C027C" w:rsidR="00F9466C" w:rsidRPr="00CB1961" w:rsidRDefault="00F9466C" w:rsidP="00F9466C">
      <w:pPr>
        <w:suppressAutoHyphens/>
        <w:ind w:left="357"/>
        <w:jc w:val="both"/>
        <w:rPr>
          <w:rFonts w:ascii="Arial" w:hAnsi="Arial" w:cs="Arial"/>
        </w:rPr>
      </w:pPr>
      <w:r>
        <w:rPr>
          <w:rFonts w:ascii="Arial" w:hAnsi="Arial" w:cs="Arial"/>
          <w:bCs/>
        </w:rPr>
        <w:t>Zadanie nr 16</w:t>
      </w:r>
      <w:r>
        <w:rPr>
          <w:rFonts w:ascii="Arial" w:hAnsi="Arial" w:cs="Arial"/>
        </w:rPr>
        <w:t xml:space="preserve">:  </w:t>
      </w:r>
      <w:r w:rsidR="004D3980">
        <w:rPr>
          <w:rFonts w:ascii="Arial" w:hAnsi="Arial" w:cs="Arial"/>
        </w:rPr>
        <w:t xml:space="preserve"> </w:t>
      </w:r>
      <w:r w:rsidR="004D3980">
        <w:rPr>
          <w:rFonts w:ascii="Arial" w:hAnsi="Arial" w:cs="Arial"/>
          <w:b/>
          <w:bCs/>
        </w:rPr>
        <w:t>1 204,23</w:t>
      </w:r>
      <w:r w:rsidRPr="000F7401">
        <w:rPr>
          <w:rFonts w:ascii="Arial" w:hAnsi="Arial" w:cs="Arial"/>
          <w:b/>
        </w:rPr>
        <w:t xml:space="preserve"> zł</w:t>
      </w:r>
    </w:p>
    <w:p w14:paraId="4EC0FFA5" w14:textId="48A63B41" w:rsidR="00F9466C" w:rsidRPr="00CB1961" w:rsidRDefault="00F9466C" w:rsidP="00F9466C">
      <w:pPr>
        <w:suppressAutoHyphens/>
        <w:ind w:left="357"/>
        <w:jc w:val="both"/>
        <w:rPr>
          <w:rFonts w:ascii="Arial" w:hAnsi="Arial" w:cs="Arial"/>
        </w:rPr>
      </w:pPr>
      <w:r>
        <w:rPr>
          <w:rFonts w:ascii="Arial" w:hAnsi="Arial" w:cs="Arial"/>
          <w:bCs/>
        </w:rPr>
        <w:t xml:space="preserve">Zadanie nr 17: </w:t>
      </w:r>
      <w:r w:rsidR="004D3980">
        <w:rPr>
          <w:rFonts w:ascii="Arial" w:hAnsi="Arial" w:cs="Arial"/>
          <w:bCs/>
        </w:rPr>
        <w:t xml:space="preserve"> </w:t>
      </w:r>
      <w:r w:rsidR="00CD6DCC">
        <w:rPr>
          <w:rFonts w:ascii="Arial" w:hAnsi="Arial" w:cs="Arial"/>
          <w:bCs/>
        </w:rPr>
        <w:t xml:space="preserve"> </w:t>
      </w:r>
      <w:r w:rsidR="004D3980">
        <w:rPr>
          <w:rFonts w:ascii="Arial" w:hAnsi="Arial" w:cs="Arial"/>
          <w:b/>
          <w:bCs/>
        </w:rPr>
        <w:t>1 285,19</w:t>
      </w:r>
      <w:r>
        <w:rPr>
          <w:rFonts w:ascii="Arial" w:hAnsi="Arial" w:cs="Arial"/>
          <w:b/>
          <w:bCs/>
        </w:rPr>
        <w:t xml:space="preserve"> </w:t>
      </w:r>
      <w:r w:rsidRPr="000F7401">
        <w:rPr>
          <w:rFonts w:ascii="Arial" w:hAnsi="Arial" w:cs="Arial"/>
          <w:b/>
        </w:rPr>
        <w:t>zł</w:t>
      </w:r>
    </w:p>
    <w:p w14:paraId="5D1C36B4" w14:textId="3A3970B9" w:rsidR="00F9466C" w:rsidRPr="00CB1961" w:rsidRDefault="00F9466C" w:rsidP="00F9466C">
      <w:pPr>
        <w:suppressAutoHyphens/>
        <w:ind w:left="357"/>
        <w:jc w:val="both"/>
        <w:rPr>
          <w:rFonts w:ascii="Arial" w:hAnsi="Arial" w:cs="Arial"/>
        </w:rPr>
      </w:pPr>
      <w:r>
        <w:rPr>
          <w:rFonts w:ascii="Arial" w:hAnsi="Arial" w:cs="Arial"/>
          <w:bCs/>
        </w:rPr>
        <w:t>Zadanie nr 18:</w:t>
      </w:r>
      <w:r w:rsidRPr="00C60C04">
        <w:rPr>
          <w:rFonts w:ascii="Arial" w:hAnsi="Arial" w:cs="Arial"/>
          <w:bCs/>
        </w:rPr>
        <w:t xml:space="preserve"> </w:t>
      </w:r>
      <w:r w:rsidR="004D3980">
        <w:rPr>
          <w:rFonts w:ascii="Arial" w:hAnsi="Arial" w:cs="Arial"/>
          <w:b/>
        </w:rPr>
        <w:t>11 424,84</w:t>
      </w:r>
      <w:r w:rsidRPr="00C60C04">
        <w:rPr>
          <w:rFonts w:ascii="Arial" w:hAnsi="Arial" w:cs="Arial"/>
          <w:b/>
        </w:rPr>
        <w:t xml:space="preserve"> zł</w:t>
      </w:r>
    </w:p>
    <w:p w14:paraId="1E6B8876" w14:textId="666134F4" w:rsidR="00F9466C" w:rsidRPr="00CB1961" w:rsidRDefault="00F9466C" w:rsidP="00F9466C">
      <w:pPr>
        <w:suppressAutoHyphens/>
        <w:ind w:left="357"/>
        <w:jc w:val="both"/>
        <w:rPr>
          <w:rFonts w:ascii="Arial" w:hAnsi="Arial" w:cs="Arial"/>
        </w:rPr>
      </w:pPr>
      <w:r>
        <w:rPr>
          <w:rFonts w:ascii="Arial" w:hAnsi="Arial" w:cs="Arial"/>
          <w:bCs/>
        </w:rPr>
        <w:t>Zadanie nr 19</w:t>
      </w:r>
      <w:r w:rsidRPr="00C60C04">
        <w:rPr>
          <w:rFonts w:ascii="Arial" w:hAnsi="Arial" w:cs="Arial"/>
        </w:rPr>
        <w:t xml:space="preserve">: </w:t>
      </w:r>
      <w:r w:rsidR="004D3980">
        <w:rPr>
          <w:rFonts w:ascii="Arial" w:hAnsi="Arial" w:cs="Arial"/>
        </w:rPr>
        <w:t xml:space="preserve">  </w:t>
      </w:r>
      <w:r w:rsidR="004D3980">
        <w:rPr>
          <w:rFonts w:ascii="Arial" w:hAnsi="Arial" w:cs="Arial"/>
          <w:b/>
        </w:rPr>
        <w:t>4 084,20</w:t>
      </w:r>
      <w:r w:rsidRPr="00C60C04">
        <w:rPr>
          <w:rFonts w:ascii="Arial" w:hAnsi="Arial" w:cs="Arial"/>
          <w:b/>
        </w:rPr>
        <w:t xml:space="preserve"> zł</w:t>
      </w:r>
    </w:p>
    <w:p w14:paraId="1E5ECE04" w14:textId="30E71130" w:rsidR="00F9466C" w:rsidRPr="00CB1961" w:rsidRDefault="00F9466C" w:rsidP="00F9466C">
      <w:pPr>
        <w:suppressAutoHyphens/>
        <w:ind w:left="357"/>
        <w:jc w:val="both"/>
        <w:rPr>
          <w:rFonts w:ascii="Arial" w:hAnsi="Arial" w:cs="Arial"/>
        </w:rPr>
      </w:pPr>
      <w:r>
        <w:rPr>
          <w:rFonts w:ascii="Arial" w:hAnsi="Arial" w:cs="Arial"/>
          <w:bCs/>
        </w:rPr>
        <w:t>Zadanie nr 20</w:t>
      </w:r>
      <w:r w:rsidRPr="00C60C04">
        <w:rPr>
          <w:rFonts w:ascii="Arial" w:hAnsi="Arial" w:cs="Arial"/>
        </w:rPr>
        <w:t xml:space="preserve">: </w:t>
      </w:r>
      <w:r w:rsidR="004D3980">
        <w:rPr>
          <w:rFonts w:ascii="Arial" w:hAnsi="Arial" w:cs="Arial"/>
          <w:b/>
        </w:rPr>
        <w:t>2</w:t>
      </w:r>
      <w:r w:rsidR="00B94F7F">
        <w:rPr>
          <w:rFonts w:ascii="Arial" w:hAnsi="Arial" w:cs="Arial"/>
          <w:b/>
        </w:rPr>
        <w:t>4 </w:t>
      </w:r>
      <w:r w:rsidR="004D3980">
        <w:rPr>
          <w:rFonts w:ascii="Arial" w:hAnsi="Arial" w:cs="Arial"/>
          <w:b/>
        </w:rPr>
        <w:t>4</w:t>
      </w:r>
      <w:r w:rsidR="00B94F7F">
        <w:rPr>
          <w:rFonts w:ascii="Arial" w:hAnsi="Arial" w:cs="Arial"/>
          <w:b/>
        </w:rPr>
        <w:t>50,33</w:t>
      </w:r>
      <w:r>
        <w:rPr>
          <w:rFonts w:ascii="Arial" w:hAnsi="Arial" w:cs="Arial"/>
          <w:b/>
        </w:rPr>
        <w:t xml:space="preserve"> </w:t>
      </w:r>
      <w:r w:rsidRPr="00C60C04">
        <w:rPr>
          <w:rFonts w:ascii="Arial" w:hAnsi="Arial" w:cs="Arial"/>
          <w:b/>
        </w:rPr>
        <w:t>zł</w:t>
      </w:r>
    </w:p>
    <w:p w14:paraId="36123D4E" w14:textId="6974101C" w:rsidR="00F9466C" w:rsidRPr="00C60C04" w:rsidRDefault="00F9466C" w:rsidP="00F9466C">
      <w:pPr>
        <w:suppressAutoHyphens/>
        <w:ind w:left="357"/>
        <w:jc w:val="both"/>
        <w:rPr>
          <w:rFonts w:ascii="Arial" w:hAnsi="Arial" w:cs="Arial"/>
        </w:rPr>
      </w:pPr>
      <w:r>
        <w:rPr>
          <w:rFonts w:ascii="Arial" w:hAnsi="Arial" w:cs="Arial"/>
          <w:bCs/>
        </w:rPr>
        <w:t>Zadanie nr 21</w:t>
      </w:r>
      <w:r w:rsidRPr="00C60C04">
        <w:rPr>
          <w:rFonts w:ascii="Arial" w:hAnsi="Arial" w:cs="Arial"/>
        </w:rPr>
        <w:t xml:space="preserve">: </w:t>
      </w:r>
      <w:r w:rsidR="004D3980">
        <w:rPr>
          <w:rFonts w:ascii="Arial" w:hAnsi="Arial" w:cs="Arial"/>
        </w:rPr>
        <w:t xml:space="preserve">  </w:t>
      </w:r>
      <w:r w:rsidR="004D3980">
        <w:rPr>
          <w:rFonts w:ascii="Arial" w:hAnsi="Arial" w:cs="Arial"/>
          <w:b/>
        </w:rPr>
        <w:t>3 753,55</w:t>
      </w:r>
      <w:r w:rsidRPr="00C60C04">
        <w:rPr>
          <w:rFonts w:ascii="Arial" w:hAnsi="Arial" w:cs="Arial"/>
          <w:b/>
        </w:rPr>
        <w:t xml:space="preserve"> zł</w:t>
      </w:r>
    </w:p>
    <w:p w14:paraId="74C6A89B" w14:textId="355A6F7E" w:rsidR="00F9466C" w:rsidRPr="00C60C04" w:rsidRDefault="00F9466C" w:rsidP="00F9466C">
      <w:pPr>
        <w:suppressAutoHyphens/>
        <w:ind w:left="357"/>
        <w:rPr>
          <w:rFonts w:ascii="Arial" w:hAnsi="Arial" w:cs="Arial"/>
        </w:rPr>
      </w:pPr>
      <w:r>
        <w:rPr>
          <w:rFonts w:ascii="Arial" w:hAnsi="Arial" w:cs="Arial"/>
          <w:bCs/>
        </w:rPr>
        <w:t>Zadanie nr 22</w:t>
      </w:r>
      <w:r w:rsidRPr="00C60C04">
        <w:rPr>
          <w:rFonts w:ascii="Arial" w:hAnsi="Arial" w:cs="Arial"/>
        </w:rPr>
        <w:t xml:space="preserve">: </w:t>
      </w:r>
      <w:r w:rsidR="004D3980">
        <w:rPr>
          <w:rFonts w:ascii="Arial" w:hAnsi="Arial" w:cs="Arial"/>
          <w:b/>
          <w:bCs/>
        </w:rPr>
        <w:t>16 131,26</w:t>
      </w:r>
      <w:r w:rsidRPr="00C60C04">
        <w:rPr>
          <w:rFonts w:ascii="Arial" w:hAnsi="Arial" w:cs="Arial"/>
          <w:b/>
          <w:bCs/>
        </w:rPr>
        <w:t xml:space="preserve"> </w:t>
      </w:r>
      <w:r w:rsidRPr="00C60C04">
        <w:rPr>
          <w:rFonts w:ascii="Arial" w:hAnsi="Arial" w:cs="Arial"/>
          <w:b/>
        </w:rPr>
        <w:t>zł</w:t>
      </w:r>
    </w:p>
    <w:p w14:paraId="043F4942" w14:textId="0B5ACC40" w:rsidR="00F9466C" w:rsidRPr="00C60C04" w:rsidRDefault="00F9466C" w:rsidP="00F9466C">
      <w:pPr>
        <w:suppressAutoHyphens/>
        <w:ind w:left="357"/>
        <w:jc w:val="both"/>
        <w:rPr>
          <w:rFonts w:ascii="Arial" w:hAnsi="Arial" w:cs="Arial"/>
        </w:rPr>
      </w:pPr>
      <w:r>
        <w:rPr>
          <w:rFonts w:ascii="Arial" w:hAnsi="Arial" w:cs="Arial"/>
          <w:bCs/>
        </w:rPr>
        <w:t>Zadanie nr</w:t>
      </w:r>
      <w:r w:rsidRPr="00C60C04">
        <w:rPr>
          <w:rFonts w:ascii="Arial" w:hAnsi="Arial" w:cs="Arial"/>
          <w:bCs/>
        </w:rPr>
        <w:t xml:space="preserve"> 23</w:t>
      </w:r>
      <w:r w:rsidRPr="00C60C04">
        <w:rPr>
          <w:rFonts w:ascii="Arial" w:hAnsi="Arial" w:cs="Arial"/>
        </w:rPr>
        <w:t xml:space="preserve">: </w:t>
      </w:r>
      <w:r w:rsidR="004D3980">
        <w:rPr>
          <w:rFonts w:ascii="Arial" w:hAnsi="Arial" w:cs="Arial"/>
        </w:rPr>
        <w:t xml:space="preserve">     </w:t>
      </w:r>
      <w:r w:rsidR="004D3980">
        <w:rPr>
          <w:rFonts w:ascii="Arial" w:hAnsi="Arial" w:cs="Arial"/>
          <w:b/>
        </w:rPr>
        <w:t>435,22</w:t>
      </w:r>
      <w:r w:rsidRPr="00C60C04">
        <w:rPr>
          <w:rFonts w:ascii="Arial" w:hAnsi="Arial" w:cs="Arial"/>
          <w:b/>
        </w:rPr>
        <w:t xml:space="preserve"> zł</w:t>
      </w:r>
    </w:p>
    <w:p w14:paraId="0AEA21B3" w14:textId="4983ED15" w:rsidR="00F9466C" w:rsidRPr="009968FB" w:rsidRDefault="00F9466C" w:rsidP="00F9466C">
      <w:pPr>
        <w:suppressAutoHyphens/>
        <w:ind w:left="357"/>
        <w:jc w:val="both"/>
        <w:rPr>
          <w:rFonts w:ascii="Arial" w:hAnsi="Arial" w:cs="Arial"/>
          <w:bCs/>
        </w:rPr>
      </w:pPr>
      <w:r>
        <w:rPr>
          <w:rFonts w:ascii="Arial" w:hAnsi="Arial" w:cs="Arial"/>
          <w:bCs/>
        </w:rPr>
        <w:t>Zadanie nr</w:t>
      </w:r>
      <w:r w:rsidRPr="009968FB">
        <w:rPr>
          <w:rFonts w:ascii="Arial" w:hAnsi="Arial" w:cs="Arial"/>
          <w:bCs/>
        </w:rPr>
        <w:t xml:space="preserve"> 24</w:t>
      </w:r>
      <w:r w:rsidRPr="009968FB">
        <w:rPr>
          <w:rFonts w:ascii="Arial" w:hAnsi="Arial" w:cs="Arial"/>
        </w:rPr>
        <w:t xml:space="preserve">: </w:t>
      </w:r>
      <w:r w:rsidR="004D3980">
        <w:rPr>
          <w:rFonts w:ascii="Arial" w:hAnsi="Arial" w:cs="Arial"/>
          <w:b/>
          <w:color w:val="000000"/>
        </w:rPr>
        <w:t>1</w:t>
      </w:r>
      <w:r w:rsidR="00B94F7F">
        <w:rPr>
          <w:rFonts w:ascii="Arial" w:hAnsi="Arial" w:cs="Arial"/>
          <w:b/>
          <w:color w:val="000000"/>
        </w:rPr>
        <w:t>3 713,23</w:t>
      </w:r>
      <w:r w:rsidRPr="009968FB">
        <w:rPr>
          <w:rFonts w:ascii="Arial" w:hAnsi="Arial" w:cs="Arial"/>
          <w:b/>
          <w:bCs/>
        </w:rPr>
        <w:t xml:space="preserve"> </w:t>
      </w:r>
      <w:r w:rsidRPr="009968FB">
        <w:rPr>
          <w:rFonts w:ascii="Arial" w:hAnsi="Arial" w:cs="Arial"/>
          <w:b/>
        </w:rPr>
        <w:t>zł</w:t>
      </w:r>
    </w:p>
    <w:p w14:paraId="531B96C2" w14:textId="09935E13" w:rsidR="00F9466C" w:rsidRPr="00C60C04" w:rsidRDefault="00F9466C" w:rsidP="00F9466C">
      <w:pPr>
        <w:suppressAutoHyphens/>
        <w:ind w:left="357"/>
        <w:jc w:val="both"/>
        <w:rPr>
          <w:rFonts w:ascii="Arial" w:hAnsi="Arial" w:cs="Arial"/>
          <w:bCs/>
        </w:rPr>
      </w:pPr>
      <w:r>
        <w:rPr>
          <w:rFonts w:ascii="Arial" w:hAnsi="Arial" w:cs="Arial"/>
          <w:bCs/>
        </w:rPr>
        <w:t>Zadanie nr</w:t>
      </w:r>
      <w:r w:rsidRPr="00C60C04">
        <w:rPr>
          <w:rFonts w:ascii="Arial" w:hAnsi="Arial" w:cs="Arial"/>
          <w:bCs/>
        </w:rPr>
        <w:t xml:space="preserve"> 2</w:t>
      </w:r>
      <w:r>
        <w:rPr>
          <w:rFonts w:ascii="Arial" w:hAnsi="Arial" w:cs="Arial"/>
          <w:bCs/>
        </w:rPr>
        <w:t>5</w:t>
      </w:r>
      <w:r w:rsidR="00CD6DCC">
        <w:rPr>
          <w:rFonts w:ascii="Arial" w:hAnsi="Arial" w:cs="Arial"/>
        </w:rPr>
        <w:t xml:space="preserve">: </w:t>
      </w:r>
      <w:r w:rsidR="004D3980">
        <w:rPr>
          <w:rFonts w:ascii="Arial" w:hAnsi="Arial" w:cs="Arial"/>
        </w:rPr>
        <w:t xml:space="preserve">  </w:t>
      </w:r>
      <w:r w:rsidR="00B94F7F">
        <w:rPr>
          <w:rFonts w:ascii="Arial" w:hAnsi="Arial" w:cs="Arial"/>
          <w:b/>
          <w:bCs/>
        </w:rPr>
        <w:t>2 360,99</w:t>
      </w:r>
      <w:r>
        <w:rPr>
          <w:rFonts w:ascii="Arial" w:hAnsi="Arial" w:cs="Arial"/>
          <w:b/>
          <w:bCs/>
        </w:rPr>
        <w:t xml:space="preserve"> </w:t>
      </w:r>
      <w:r w:rsidRPr="00C60C04">
        <w:rPr>
          <w:rFonts w:ascii="Arial" w:hAnsi="Arial" w:cs="Arial"/>
          <w:b/>
        </w:rPr>
        <w:t>zł</w:t>
      </w:r>
    </w:p>
    <w:p w14:paraId="64737C4C" w14:textId="5BADC975" w:rsidR="00F9466C" w:rsidRPr="00015D3C" w:rsidRDefault="00F9466C" w:rsidP="00F9466C">
      <w:pPr>
        <w:suppressAutoHyphens/>
        <w:ind w:left="357"/>
        <w:jc w:val="both"/>
        <w:rPr>
          <w:rFonts w:ascii="Arial" w:hAnsi="Arial" w:cs="Arial"/>
        </w:rPr>
      </w:pPr>
      <w:r>
        <w:rPr>
          <w:rFonts w:ascii="Arial" w:hAnsi="Arial" w:cs="Arial"/>
          <w:bCs/>
        </w:rPr>
        <w:t>Zadanie nr</w:t>
      </w:r>
      <w:r w:rsidRPr="00C60C04">
        <w:rPr>
          <w:rFonts w:ascii="Arial" w:hAnsi="Arial" w:cs="Arial"/>
          <w:bCs/>
        </w:rPr>
        <w:t xml:space="preserve"> 2</w:t>
      </w:r>
      <w:r>
        <w:rPr>
          <w:rFonts w:ascii="Arial" w:hAnsi="Arial" w:cs="Arial"/>
          <w:bCs/>
        </w:rPr>
        <w:t>6</w:t>
      </w:r>
      <w:r w:rsidRPr="00C60C04">
        <w:rPr>
          <w:rFonts w:ascii="Arial" w:hAnsi="Arial" w:cs="Arial"/>
        </w:rPr>
        <w:t xml:space="preserve">: </w:t>
      </w:r>
      <w:r w:rsidR="004D3980">
        <w:rPr>
          <w:rFonts w:ascii="Arial" w:hAnsi="Arial" w:cs="Arial"/>
          <w:b/>
        </w:rPr>
        <w:t>30 477,90</w:t>
      </w:r>
      <w:r>
        <w:rPr>
          <w:rFonts w:ascii="Arial" w:hAnsi="Arial" w:cs="Arial"/>
          <w:b/>
        </w:rPr>
        <w:t xml:space="preserve"> </w:t>
      </w:r>
      <w:r w:rsidRPr="00C60C04">
        <w:rPr>
          <w:rFonts w:ascii="Arial" w:hAnsi="Arial" w:cs="Arial"/>
          <w:b/>
        </w:rPr>
        <w:t>zł</w:t>
      </w:r>
    </w:p>
    <w:p w14:paraId="3D74580F" w14:textId="0353096B" w:rsidR="00F9466C" w:rsidRPr="006B0610" w:rsidRDefault="00F9466C" w:rsidP="00F9466C">
      <w:pPr>
        <w:suppressAutoHyphens/>
        <w:ind w:left="357"/>
        <w:jc w:val="both"/>
        <w:rPr>
          <w:rFonts w:ascii="Arial" w:hAnsi="Arial" w:cs="Arial"/>
        </w:rPr>
      </w:pPr>
      <w:r>
        <w:rPr>
          <w:rFonts w:ascii="Arial" w:hAnsi="Arial" w:cs="Arial"/>
          <w:bCs/>
        </w:rPr>
        <w:t>Zadanie nr</w:t>
      </w:r>
      <w:r w:rsidRPr="006B0610">
        <w:rPr>
          <w:rFonts w:ascii="Arial" w:hAnsi="Arial" w:cs="Arial"/>
          <w:bCs/>
        </w:rPr>
        <w:t xml:space="preserve"> 27</w:t>
      </w:r>
      <w:r w:rsidRPr="006B0610">
        <w:rPr>
          <w:rFonts w:ascii="Arial" w:hAnsi="Arial" w:cs="Arial"/>
        </w:rPr>
        <w:t xml:space="preserve">: </w:t>
      </w:r>
      <w:r w:rsidR="004D3980">
        <w:rPr>
          <w:rFonts w:ascii="Arial" w:hAnsi="Arial" w:cs="Arial"/>
        </w:rPr>
        <w:t xml:space="preserve">     </w:t>
      </w:r>
      <w:r w:rsidR="004D3980">
        <w:rPr>
          <w:rFonts w:ascii="Arial" w:hAnsi="Arial" w:cs="Arial"/>
          <w:b/>
          <w:bCs/>
        </w:rPr>
        <w:t>358,18</w:t>
      </w:r>
      <w:r w:rsidRPr="006B0610">
        <w:rPr>
          <w:rFonts w:ascii="Arial" w:hAnsi="Arial" w:cs="Arial"/>
          <w:b/>
          <w:bCs/>
        </w:rPr>
        <w:t xml:space="preserve"> </w:t>
      </w:r>
      <w:r w:rsidRPr="006B0610">
        <w:rPr>
          <w:rFonts w:ascii="Arial" w:hAnsi="Arial" w:cs="Arial"/>
          <w:b/>
        </w:rPr>
        <w:t>zł</w:t>
      </w:r>
    </w:p>
    <w:p w14:paraId="3363193B" w14:textId="444704BC" w:rsidR="00F9466C" w:rsidRPr="006B0610" w:rsidRDefault="00F9466C" w:rsidP="00F9466C">
      <w:pPr>
        <w:ind w:left="357"/>
        <w:rPr>
          <w:rFonts w:ascii="Arial" w:hAnsi="Arial" w:cs="Arial"/>
        </w:rPr>
      </w:pPr>
      <w:r>
        <w:rPr>
          <w:rFonts w:ascii="Arial" w:hAnsi="Arial" w:cs="Arial"/>
          <w:bCs/>
        </w:rPr>
        <w:t>Zadanie nr</w:t>
      </w:r>
      <w:r w:rsidRPr="006B0610">
        <w:rPr>
          <w:rFonts w:ascii="Arial" w:hAnsi="Arial" w:cs="Arial"/>
        </w:rPr>
        <w:t xml:space="preserve"> 28: </w:t>
      </w:r>
      <w:r w:rsidR="00CD6DCC">
        <w:rPr>
          <w:rFonts w:ascii="Arial" w:hAnsi="Arial" w:cs="Arial"/>
        </w:rPr>
        <w:t xml:space="preserve">  </w:t>
      </w:r>
      <w:r w:rsidR="004D3980">
        <w:rPr>
          <w:rFonts w:ascii="Arial" w:hAnsi="Arial" w:cs="Arial"/>
        </w:rPr>
        <w:t xml:space="preserve">   </w:t>
      </w:r>
      <w:r w:rsidR="004D3980">
        <w:rPr>
          <w:rFonts w:ascii="Arial" w:hAnsi="Arial" w:cs="Arial"/>
          <w:b/>
        </w:rPr>
        <w:t xml:space="preserve">133,84 </w:t>
      </w:r>
      <w:r w:rsidRPr="006B0610">
        <w:rPr>
          <w:rFonts w:ascii="Arial" w:hAnsi="Arial" w:cs="Arial"/>
          <w:b/>
        </w:rPr>
        <w:t>zł</w:t>
      </w:r>
    </w:p>
    <w:p w14:paraId="7BCBC7D8" w14:textId="6B0C5DD3" w:rsidR="00F9466C" w:rsidRPr="006B0610" w:rsidRDefault="00F9466C" w:rsidP="00F9466C">
      <w:pPr>
        <w:ind w:firstLine="357"/>
        <w:rPr>
          <w:rFonts w:ascii="Arial" w:hAnsi="Arial" w:cs="Arial"/>
        </w:rPr>
      </w:pPr>
      <w:r>
        <w:rPr>
          <w:rFonts w:ascii="Arial" w:hAnsi="Arial" w:cs="Arial"/>
          <w:bCs/>
        </w:rPr>
        <w:t>Zadanie nr</w:t>
      </w:r>
      <w:r>
        <w:rPr>
          <w:rFonts w:ascii="Arial" w:hAnsi="Arial" w:cs="Arial"/>
        </w:rPr>
        <w:t xml:space="preserve"> 29</w:t>
      </w:r>
      <w:r w:rsidRPr="006B0610">
        <w:rPr>
          <w:rFonts w:ascii="Arial" w:hAnsi="Arial" w:cs="Arial"/>
        </w:rPr>
        <w:t xml:space="preserve">: </w:t>
      </w:r>
      <w:r w:rsidR="00CD6DCC">
        <w:rPr>
          <w:rFonts w:ascii="Arial" w:hAnsi="Arial" w:cs="Arial"/>
        </w:rPr>
        <w:t xml:space="preserve">  </w:t>
      </w:r>
      <w:r w:rsidR="004D3980">
        <w:rPr>
          <w:rFonts w:ascii="Arial" w:hAnsi="Arial" w:cs="Arial"/>
          <w:b/>
          <w:bCs/>
        </w:rPr>
        <w:t>4 723,20</w:t>
      </w:r>
      <w:r w:rsidRPr="006B0610">
        <w:rPr>
          <w:rFonts w:ascii="Arial" w:hAnsi="Arial" w:cs="Arial"/>
          <w:b/>
        </w:rPr>
        <w:t xml:space="preserve"> zł</w:t>
      </w:r>
    </w:p>
    <w:p w14:paraId="72150EE5" w14:textId="77777777" w:rsidR="00E43F01" w:rsidRPr="004360E4" w:rsidRDefault="00E43F01" w:rsidP="00201890">
      <w:pPr>
        <w:pStyle w:val="Akapitzlist"/>
        <w:numPr>
          <w:ilvl w:val="0"/>
          <w:numId w:val="12"/>
        </w:numPr>
        <w:spacing w:before="60"/>
        <w:ind w:left="426" w:hanging="426"/>
        <w:contextualSpacing w:val="0"/>
        <w:jc w:val="both"/>
        <w:rPr>
          <w:rFonts w:ascii="Arial" w:hAnsi="Arial" w:cs="Arial"/>
        </w:rPr>
      </w:pPr>
      <w:r w:rsidRPr="004360E4">
        <w:rPr>
          <w:rFonts w:ascii="Arial" w:hAnsi="Arial" w:cs="Arial"/>
        </w:rPr>
        <w:t>Zamawiający, niezwłocznie po otwarciu ofert, udostępni na stronie internetowej prowadzonego postępowania informacje o:</w:t>
      </w:r>
    </w:p>
    <w:p w14:paraId="126838AA" w14:textId="77777777" w:rsidR="003B1E28" w:rsidRPr="003B1E28" w:rsidRDefault="003B1E28" w:rsidP="00201890">
      <w:pPr>
        <w:pStyle w:val="Akapitzlist"/>
        <w:numPr>
          <w:ilvl w:val="0"/>
          <w:numId w:val="13"/>
        </w:numPr>
        <w:contextualSpacing w:val="0"/>
        <w:jc w:val="both"/>
        <w:rPr>
          <w:rFonts w:ascii="Arial" w:hAnsi="Arial" w:cs="Arial"/>
          <w:vanish/>
        </w:rPr>
      </w:pPr>
    </w:p>
    <w:p w14:paraId="4FCE2BF8" w14:textId="77777777" w:rsidR="003B1E28" w:rsidRPr="003B1E28" w:rsidRDefault="003B1E28" w:rsidP="00201890">
      <w:pPr>
        <w:pStyle w:val="Akapitzlist"/>
        <w:numPr>
          <w:ilvl w:val="0"/>
          <w:numId w:val="13"/>
        </w:numPr>
        <w:contextualSpacing w:val="0"/>
        <w:jc w:val="both"/>
        <w:rPr>
          <w:rFonts w:ascii="Arial" w:hAnsi="Arial" w:cs="Arial"/>
          <w:vanish/>
        </w:rPr>
      </w:pPr>
    </w:p>
    <w:p w14:paraId="5E8BC40D" w14:textId="77777777" w:rsidR="003B1E28" w:rsidRPr="003B1E28" w:rsidRDefault="003B1E28" w:rsidP="00201890">
      <w:pPr>
        <w:pStyle w:val="Akapitzlist"/>
        <w:numPr>
          <w:ilvl w:val="0"/>
          <w:numId w:val="13"/>
        </w:numPr>
        <w:contextualSpacing w:val="0"/>
        <w:jc w:val="both"/>
        <w:rPr>
          <w:rFonts w:ascii="Arial" w:hAnsi="Arial" w:cs="Arial"/>
          <w:vanish/>
        </w:rPr>
      </w:pPr>
    </w:p>
    <w:p w14:paraId="4D2C5897" w14:textId="77777777" w:rsidR="003B1E28" w:rsidRPr="003B1E28" w:rsidRDefault="003B1E28" w:rsidP="00201890">
      <w:pPr>
        <w:pStyle w:val="Akapitzlist"/>
        <w:numPr>
          <w:ilvl w:val="0"/>
          <w:numId w:val="13"/>
        </w:numPr>
        <w:contextualSpacing w:val="0"/>
        <w:jc w:val="both"/>
        <w:rPr>
          <w:rFonts w:ascii="Arial" w:hAnsi="Arial" w:cs="Arial"/>
          <w:vanish/>
        </w:rPr>
      </w:pPr>
    </w:p>
    <w:p w14:paraId="3990B596" w14:textId="77777777" w:rsidR="003B1E28" w:rsidRPr="003B1E28" w:rsidRDefault="003B1E28" w:rsidP="00201890">
      <w:pPr>
        <w:pStyle w:val="Akapitzlist"/>
        <w:numPr>
          <w:ilvl w:val="0"/>
          <w:numId w:val="13"/>
        </w:numPr>
        <w:contextualSpacing w:val="0"/>
        <w:jc w:val="both"/>
        <w:rPr>
          <w:rFonts w:ascii="Arial" w:hAnsi="Arial" w:cs="Arial"/>
          <w:vanish/>
        </w:rPr>
      </w:pPr>
    </w:p>
    <w:p w14:paraId="72150EEB" w14:textId="394F7D8F" w:rsidR="00E43F01" w:rsidRPr="004360E4" w:rsidRDefault="00E43F01" w:rsidP="00201890">
      <w:pPr>
        <w:pStyle w:val="Akapitzlist"/>
        <w:numPr>
          <w:ilvl w:val="1"/>
          <w:numId w:val="13"/>
        </w:numPr>
        <w:ind w:left="858"/>
        <w:contextualSpacing w:val="0"/>
        <w:jc w:val="both"/>
        <w:rPr>
          <w:rFonts w:ascii="Arial" w:hAnsi="Arial" w:cs="Arial"/>
        </w:rPr>
      </w:pPr>
      <w:r w:rsidRPr="004360E4">
        <w:rPr>
          <w:rFonts w:ascii="Arial" w:hAnsi="Arial" w:cs="Arial"/>
        </w:rPr>
        <w:t>nazwach albo imionach i nazwiskach oraz siedzibach lub miejscach prowadzonej działalności gospodarczej albo miejscach zamieszkania Wykonawców, których oferty zostały otwarte;</w:t>
      </w:r>
    </w:p>
    <w:p w14:paraId="72150EEC" w14:textId="77777777" w:rsidR="00E43F01" w:rsidRPr="004360E4" w:rsidRDefault="00E43F01" w:rsidP="00201890">
      <w:pPr>
        <w:pStyle w:val="Akapitzlist"/>
        <w:numPr>
          <w:ilvl w:val="1"/>
          <w:numId w:val="13"/>
        </w:numPr>
        <w:spacing w:after="60"/>
        <w:ind w:left="851" w:hanging="425"/>
        <w:contextualSpacing w:val="0"/>
        <w:jc w:val="both"/>
        <w:rPr>
          <w:rFonts w:ascii="Arial" w:hAnsi="Arial" w:cs="Arial"/>
        </w:rPr>
      </w:pPr>
      <w:r w:rsidRPr="004360E4">
        <w:rPr>
          <w:rFonts w:ascii="Arial" w:hAnsi="Arial" w:cs="Arial"/>
        </w:rPr>
        <w:t>cenach zawartych w ofertach.</w:t>
      </w:r>
    </w:p>
    <w:p w14:paraId="72150EED" w14:textId="6E10F975" w:rsidR="0012678C" w:rsidRDefault="0012678C" w:rsidP="00201890">
      <w:pPr>
        <w:pStyle w:val="Akapitzlist"/>
        <w:numPr>
          <w:ilvl w:val="0"/>
          <w:numId w:val="12"/>
        </w:numPr>
        <w:spacing w:after="60"/>
        <w:ind w:left="284" w:hanging="284"/>
        <w:jc w:val="both"/>
        <w:rPr>
          <w:rFonts w:ascii="Arial" w:hAnsi="Arial" w:cs="Arial"/>
        </w:rPr>
      </w:pPr>
      <w:r w:rsidRPr="004360E4">
        <w:rPr>
          <w:rFonts w:ascii="Arial" w:hAnsi="Arial" w:cs="Arial"/>
        </w:rPr>
        <w:t>Informacja z otwarcia ofert zostanie opublikowana na platformie w sekcji ,,</w:t>
      </w:r>
      <w:r w:rsidR="008D4ACB">
        <w:rPr>
          <w:rFonts w:ascii="Arial" w:hAnsi="Arial" w:cs="Arial"/>
        </w:rPr>
        <w:t>Komunikaty</w:t>
      </w:r>
      <w:r w:rsidRPr="004360E4">
        <w:rPr>
          <w:rFonts w:ascii="Arial" w:hAnsi="Arial" w:cs="Arial"/>
        </w:rPr>
        <w:t>”.</w:t>
      </w:r>
    </w:p>
    <w:p w14:paraId="198332DD" w14:textId="77777777" w:rsidR="00662A08" w:rsidRPr="004360E4" w:rsidRDefault="00662A08" w:rsidP="00662A08">
      <w:pPr>
        <w:pStyle w:val="Akapitzlist"/>
        <w:spacing w:after="60"/>
        <w:ind w:left="284"/>
        <w:jc w:val="both"/>
        <w:rPr>
          <w:rFonts w:ascii="Arial" w:hAnsi="Arial" w:cs="Arial"/>
        </w:rPr>
      </w:pPr>
    </w:p>
    <w:p w14:paraId="72150EEE" w14:textId="77777777" w:rsidR="00ED29BD" w:rsidRPr="004360E4" w:rsidRDefault="00DE3E91" w:rsidP="00DE3E91">
      <w:pPr>
        <w:pStyle w:val="Nagwek2"/>
        <w:spacing w:before="0" w:after="60"/>
        <w:rPr>
          <w:rFonts w:ascii="Arial" w:hAnsi="Arial" w:cs="Arial"/>
          <w:i/>
          <w:color w:val="auto"/>
          <w:sz w:val="20"/>
          <w:szCs w:val="20"/>
          <w:u w:val="single"/>
        </w:rPr>
      </w:pPr>
      <w:bookmarkStart w:id="50" w:name="_Toc139286745"/>
      <w:r w:rsidRPr="004360E4">
        <w:rPr>
          <w:rFonts w:ascii="Arial" w:hAnsi="Arial" w:cs="Arial"/>
          <w:i/>
          <w:color w:val="auto"/>
          <w:sz w:val="20"/>
          <w:szCs w:val="20"/>
          <w:u w:val="single"/>
        </w:rPr>
        <w:t>XIII. C. Termin związania ofertą</w:t>
      </w:r>
      <w:bookmarkEnd w:id="50"/>
    </w:p>
    <w:p w14:paraId="72150EEF" w14:textId="3DF8FCC9" w:rsidR="00675B11" w:rsidRPr="00386897" w:rsidRDefault="00675B11" w:rsidP="00201890">
      <w:pPr>
        <w:pStyle w:val="Akapitzlist"/>
        <w:numPr>
          <w:ilvl w:val="0"/>
          <w:numId w:val="14"/>
        </w:numPr>
        <w:spacing w:after="60"/>
        <w:ind w:left="426" w:hanging="426"/>
        <w:contextualSpacing w:val="0"/>
        <w:jc w:val="both"/>
        <w:rPr>
          <w:rFonts w:ascii="Arial" w:hAnsi="Arial" w:cs="Arial"/>
        </w:rPr>
      </w:pPr>
      <w:r w:rsidRPr="004360E4">
        <w:rPr>
          <w:rFonts w:ascii="Arial" w:hAnsi="Arial" w:cs="Arial"/>
        </w:rPr>
        <w:t xml:space="preserve">Wykonawca będzie związany złożoną </w:t>
      </w:r>
      <w:r w:rsidRPr="00386897">
        <w:rPr>
          <w:rFonts w:ascii="Arial" w:hAnsi="Arial" w:cs="Arial"/>
        </w:rPr>
        <w:t xml:space="preserve">ofertą do dnia </w:t>
      </w:r>
      <w:r w:rsidR="00397DED">
        <w:rPr>
          <w:rFonts w:ascii="Arial" w:hAnsi="Arial" w:cs="Arial"/>
          <w:b/>
        </w:rPr>
        <w:t>2</w:t>
      </w:r>
      <w:r w:rsidR="00F87861">
        <w:rPr>
          <w:rFonts w:ascii="Arial" w:hAnsi="Arial" w:cs="Arial"/>
          <w:b/>
        </w:rPr>
        <w:t>7</w:t>
      </w:r>
      <w:r w:rsidR="00D553D7" w:rsidRPr="00D553D7">
        <w:rPr>
          <w:rFonts w:ascii="Arial" w:hAnsi="Arial" w:cs="Arial"/>
          <w:b/>
        </w:rPr>
        <w:t>.0</w:t>
      </w:r>
      <w:r w:rsidR="00397DED">
        <w:rPr>
          <w:rFonts w:ascii="Arial" w:hAnsi="Arial" w:cs="Arial"/>
          <w:b/>
        </w:rPr>
        <w:t>5</w:t>
      </w:r>
      <w:r w:rsidR="00E61E9A" w:rsidRPr="00D553D7">
        <w:rPr>
          <w:rFonts w:ascii="Arial" w:hAnsi="Arial" w:cs="Arial"/>
          <w:b/>
        </w:rPr>
        <w:t>.</w:t>
      </w:r>
      <w:r w:rsidR="00AE03D9" w:rsidRPr="00D553D7">
        <w:rPr>
          <w:rFonts w:ascii="Arial" w:hAnsi="Arial" w:cs="Arial"/>
          <w:b/>
        </w:rPr>
        <w:t>202</w:t>
      </w:r>
      <w:r w:rsidR="008D4ACB">
        <w:rPr>
          <w:rFonts w:ascii="Arial" w:hAnsi="Arial" w:cs="Arial"/>
          <w:b/>
        </w:rPr>
        <w:t>5</w:t>
      </w:r>
      <w:r w:rsidR="00D95ECA" w:rsidRPr="00D553D7">
        <w:rPr>
          <w:rFonts w:ascii="Arial" w:hAnsi="Arial" w:cs="Arial"/>
          <w:b/>
        </w:rPr>
        <w:t xml:space="preserve"> </w:t>
      </w:r>
      <w:r w:rsidRPr="00D553D7">
        <w:rPr>
          <w:rFonts w:ascii="Arial" w:hAnsi="Arial" w:cs="Arial"/>
          <w:b/>
        </w:rPr>
        <w:t>r.</w:t>
      </w:r>
      <w:r w:rsidRPr="00386897">
        <w:rPr>
          <w:rFonts w:ascii="Arial" w:hAnsi="Arial" w:cs="Arial"/>
        </w:rPr>
        <w:t xml:space="preserve"> </w:t>
      </w:r>
    </w:p>
    <w:p w14:paraId="6D5B1FE8" w14:textId="3ADD37A6" w:rsidR="00864D51" w:rsidRDefault="00675B11" w:rsidP="00201890">
      <w:pPr>
        <w:pStyle w:val="Akapitzlist"/>
        <w:numPr>
          <w:ilvl w:val="0"/>
          <w:numId w:val="14"/>
        </w:numPr>
        <w:spacing w:after="60"/>
        <w:ind w:left="426" w:hanging="426"/>
        <w:contextualSpacing w:val="0"/>
        <w:jc w:val="both"/>
        <w:rPr>
          <w:rFonts w:ascii="Arial" w:hAnsi="Arial" w:cs="Arial"/>
        </w:rPr>
      </w:pPr>
      <w:r w:rsidRPr="004360E4">
        <w:rPr>
          <w:rFonts w:ascii="Arial" w:hAnsi="Arial" w:cs="Arial"/>
        </w:rPr>
        <w:t>Bieg terminu związania z ofertą rozpoczyna się wraz z upływem terminu składania ofert.</w:t>
      </w:r>
    </w:p>
    <w:p w14:paraId="10412A47" w14:textId="37460AAD" w:rsidR="004B663F" w:rsidRDefault="004B663F" w:rsidP="00201890">
      <w:pPr>
        <w:pStyle w:val="Akapitzlist"/>
        <w:numPr>
          <w:ilvl w:val="0"/>
          <w:numId w:val="14"/>
        </w:numPr>
        <w:spacing w:after="60"/>
        <w:ind w:left="426" w:hanging="426"/>
        <w:contextualSpacing w:val="0"/>
        <w:jc w:val="both"/>
        <w:rPr>
          <w:rFonts w:ascii="Arial" w:hAnsi="Arial" w:cs="Arial"/>
        </w:rPr>
      </w:pPr>
      <w:r w:rsidRPr="004B663F">
        <w:rPr>
          <w:rFonts w:ascii="Arial" w:hAnsi="Arial" w:cs="Arial"/>
        </w:rPr>
        <w:t>W przypadku, gdy wybór najkorzystniejszej oferty nie nastąpi przed upływem terminu związania ofertą określonego w SWZ, Zamawiający przed upływem terminu związania ofertą zwraca się do Wykonawców o jednorazowe wyrażenie zgody na przedłużenie tego terminu o wskazany przez niego okres, nie dłuższy niż 30 dni.</w:t>
      </w:r>
    </w:p>
    <w:p w14:paraId="2EFFAC3A" w14:textId="3477EAA4" w:rsidR="004B663F" w:rsidRDefault="004B663F" w:rsidP="00201890">
      <w:pPr>
        <w:pStyle w:val="Akapitzlist"/>
        <w:numPr>
          <w:ilvl w:val="0"/>
          <w:numId w:val="14"/>
        </w:numPr>
        <w:spacing w:after="60"/>
        <w:ind w:left="426" w:hanging="426"/>
        <w:contextualSpacing w:val="0"/>
        <w:jc w:val="both"/>
        <w:rPr>
          <w:rFonts w:ascii="Arial" w:hAnsi="Arial" w:cs="Arial"/>
        </w:rPr>
      </w:pPr>
      <w:r w:rsidRPr="004B663F">
        <w:rPr>
          <w:rFonts w:ascii="Arial" w:hAnsi="Arial" w:cs="Arial"/>
        </w:rPr>
        <w:t>Przedłużenie terminu związania ofertą, o którym mowa w pkt. 3, wymaga złożenia przez Wykonawcę pisemnego oświadczenia o wyrażeniu zgody na przedłużenie terminu związania ofertą.</w:t>
      </w:r>
    </w:p>
    <w:p w14:paraId="217EFD05" w14:textId="7430DEDF" w:rsidR="004B663F" w:rsidRDefault="004B663F" w:rsidP="00201890">
      <w:pPr>
        <w:pStyle w:val="Akapitzlist"/>
        <w:numPr>
          <w:ilvl w:val="0"/>
          <w:numId w:val="14"/>
        </w:numPr>
        <w:spacing w:after="60"/>
        <w:ind w:left="426" w:hanging="426"/>
        <w:contextualSpacing w:val="0"/>
        <w:jc w:val="both"/>
        <w:rPr>
          <w:rFonts w:ascii="Arial" w:hAnsi="Arial" w:cs="Arial"/>
        </w:rPr>
      </w:pPr>
      <w:r w:rsidRPr="004B663F">
        <w:rPr>
          <w:rFonts w:ascii="Arial" w:hAnsi="Arial" w:cs="Arial"/>
        </w:rPr>
        <w:lastRenderedPageBreak/>
        <w:t>Zamawiający, na podstawie art. 226 ust 1 pkt 12) Ustawy, odrzuci ofertę, jeżeli Wykonawca nie wyraził pisemnej zgody na przedłużenie terminu związania ofertą.</w:t>
      </w:r>
    </w:p>
    <w:p w14:paraId="1FBD7B64" w14:textId="3D795B6A" w:rsidR="004B663F" w:rsidRDefault="004B663F" w:rsidP="00201890">
      <w:pPr>
        <w:pStyle w:val="Akapitzlist"/>
        <w:numPr>
          <w:ilvl w:val="0"/>
          <w:numId w:val="14"/>
        </w:numPr>
        <w:spacing w:after="60"/>
        <w:ind w:left="426" w:hanging="426"/>
        <w:contextualSpacing w:val="0"/>
        <w:jc w:val="both"/>
        <w:rPr>
          <w:rFonts w:ascii="Arial" w:hAnsi="Arial" w:cs="Arial"/>
        </w:rPr>
      </w:pPr>
      <w:r w:rsidRPr="004B663F">
        <w:rPr>
          <w:rFonts w:ascii="Arial" w:hAnsi="Arial" w:cs="Arial"/>
        </w:rPr>
        <w:t>Zamawiający może dokonać wyboru najkorzystniejszej oferty po upływie terminu związania ofertą, jeżeli Wykonawca w odpowiedzi na wezwanie Zamawiającego wyrazi pisemną zgodę na wybór jego oferty po upływie terminu związania ofertą.</w:t>
      </w:r>
    </w:p>
    <w:p w14:paraId="4333653F" w14:textId="77777777" w:rsidR="004B663F" w:rsidRPr="004B663F" w:rsidRDefault="004B663F" w:rsidP="00201890">
      <w:pPr>
        <w:pStyle w:val="Akapitzlist"/>
        <w:numPr>
          <w:ilvl w:val="0"/>
          <w:numId w:val="14"/>
        </w:numPr>
        <w:spacing w:after="60"/>
        <w:ind w:left="426" w:hanging="426"/>
        <w:contextualSpacing w:val="0"/>
        <w:jc w:val="both"/>
        <w:rPr>
          <w:rFonts w:ascii="Arial" w:hAnsi="Arial" w:cs="Arial"/>
        </w:rPr>
      </w:pPr>
      <w:r w:rsidRPr="004B663F">
        <w:rPr>
          <w:rFonts w:ascii="Arial" w:hAnsi="Arial" w:cs="Arial"/>
        </w:rPr>
        <w:t>Zamawiający na podstawie art. 226 ust 1 pkt 13) Ustawy odrzuci ofertę, jeżeli Wykonawca nie wyraził pisemnej zgody na wybór jego oferty po upływie terminu związania ofertą.</w:t>
      </w:r>
    </w:p>
    <w:p w14:paraId="72150EF0" w14:textId="1BE966C7" w:rsidR="00675B11" w:rsidRPr="00864D51" w:rsidRDefault="00675B11" w:rsidP="00864D51">
      <w:pPr>
        <w:spacing w:after="60"/>
        <w:jc w:val="both"/>
        <w:rPr>
          <w:rFonts w:ascii="Arial" w:hAnsi="Arial" w:cs="Arial"/>
        </w:rPr>
      </w:pPr>
    </w:p>
    <w:p w14:paraId="72150EF5" w14:textId="77777777" w:rsidR="00675B11" w:rsidRPr="004360E4" w:rsidRDefault="00675B11" w:rsidP="00353A35">
      <w:pPr>
        <w:pStyle w:val="Nagwek1"/>
        <w:numPr>
          <w:ilvl w:val="0"/>
          <w:numId w:val="3"/>
        </w:numPr>
        <w:spacing w:after="60"/>
        <w:ind w:left="567" w:hanging="567"/>
        <w:jc w:val="both"/>
        <w:rPr>
          <w:rFonts w:ascii="Arial" w:hAnsi="Arial" w:cs="Arial"/>
          <w:i/>
          <w:sz w:val="24"/>
          <w:szCs w:val="23"/>
          <w:u w:val="single"/>
        </w:rPr>
      </w:pPr>
      <w:bookmarkStart w:id="51" w:name="_Toc139286746"/>
      <w:r w:rsidRPr="004360E4">
        <w:rPr>
          <w:rFonts w:ascii="Arial" w:hAnsi="Arial" w:cs="Arial"/>
          <w:i/>
          <w:sz w:val="24"/>
          <w:szCs w:val="23"/>
          <w:u w:val="single"/>
        </w:rPr>
        <w:t>Informacje dotyczące wadium</w:t>
      </w:r>
      <w:bookmarkEnd w:id="51"/>
    </w:p>
    <w:p w14:paraId="6A06F14A" w14:textId="29A5C0AE" w:rsidR="00D553D7" w:rsidRPr="004360E4" w:rsidRDefault="0064045E" w:rsidP="0064045E">
      <w:pPr>
        <w:widowControl w:val="0"/>
        <w:autoSpaceDE w:val="0"/>
        <w:autoSpaceDN w:val="0"/>
        <w:adjustRightInd w:val="0"/>
        <w:spacing w:before="40" w:after="120"/>
        <w:jc w:val="both"/>
        <w:rPr>
          <w:rFonts w:ascii="Arial" w:hAnsi="Arial" w:cs="Arial"/>
        </w:rPr>
      </w:pPr>
      <w:r w:rsidRPr="004360E4">
        <w:rPr>
          <w:rFonts w:ascii="Arial" w:hAnsi="Arial" w:cs="Arial"/>
        </w:rPr>
        <w:t>Zamawiający w niniejszym postępowaniu nie wymaga zabezpieczenia oferty wadium.</w:t>
      </w:r>
    </w:p>
    <w:p w14:paraId="72150EF7" w14:textId="77777777" w:rsidR="00675B11" w:rsidRPr="004360E4" w:rsidRDefault="00675B11" w:rsidP="00353A35">
      <w:pPr>
        <w:pStyle w:val="Nagwek1"/>
        <w:numPr>
          <w:ilvl w:val="0"/>
          <w:numId w:val="3"/>
        </w:numPr>
        <w:spacing w:after="60"/>
        <w:ind w:left="567" w:hanging="567"/>
        <w:jc w:val="both"/>
        <w:rPr>
          <w:rFonts w:ascii="Arial" w:hAnsi="Arial" w:cs="Arial"/>
          <w:i/>
          <w:sz w:val="24"/>
          <w:szCs w:val="23"/>
          <w:u w:val="single"/>
        </w:rPr>
      </w:pPr>
      <w:bookmarkStart w:id="52" w:name="_Toc139286747"/>
      <w:r w:rsidRPr="004360E4">
        <w:rPr>
          <w:rFonts w:ascii="Arial" w:hAnsi="Arial" w:cs="Arial"/>
          <w:i/>
          <w:sz w:val="24"/>
          <w:szCs w:val="23"/>
          <w:u w:val="single"/>
        </w:rPr>
        <w:t>Informacje dotyczące należytego zabezpieczenia umowy</w:t>
      </w:r>
      <w:bookmarkEnd w:id="52"/>
    </w:p>
    <w:p w14:paraId="55FE158D" w14:textId="5BC5F989" w:rsidR="00765829" w:rsidRDefault="0064045E" w:rsidP="0064045E">
      <w:pPr>
        <w:spacing w:before="40" w:after="40"/>
        <w:jc w:val="both"/>
        <w:rPr>
          <w:rFonts w:ascii="Arial" w:hAnsi="Arial" w:cs="Arial"/>
        </w:rPr>
      </w:pPr>
      <w:r w:rsidRPr="004360E4">
        <w:rPr>
          <w:rFonts w:ascii="Arial" w:hAnsi="Arial" w:cs="Arial"/>
        </w:rPr>
        <w:t>Zamawiający w niniejszym postępowaniu nie wymaga z</w:t>
      </w:r>
      <w:r w:rsidR="00765829" w:rsidRPr="004360E4">
        <w:rPr>
          <w:rFonts w:ascii="Arial" w:hAnsi="Arial" w:cs="Arial"/>
        </w:rPr>
        <w:t>abezpieczeni</w:t>
      </w:r>
      <w:r w:rsidRPr="004360E4">
        <w:rPr>
          <w:rFonts w:ascii="Arial" w:hAnsi="Arial" w:cs="Arial"/>
        </w:rPr>
        <w:t>a</w:t>
      </w:r>
      <w:r w:rsidR="00765829" w:rsidRPr="004360E4">
        <w:rPr>
          <w:rFonts w:ascii="Arial" w:hAnsi="Arial" w:cs="Arial"/>
        </w:rPr>
        <w:t xml:space="preserve"> należytego wykonania umowy.</w:t>
      </w:r>
    </w:p>
    <w:p w14:paraId="72150EF9" w14:textId="77777777" w:rsidR="006E4216" w:rsidRPr="004360E4" w:rsidRDefault="006E4216" w:rsidP="009236E6">
      <w:pPr>
        <w:pStyle w:val="Nagwek1"/>
        <w:numPr>
          <w:ilvl w:val="0"/>
          <w:numId w:val="3"/>
        </w:numPr>
        <w:spacing w:before="240" w:after="60"/>
        <w:ind w:left="567" w:hanging="567"/>
        <w:jc w:val="both"/>
        <w:rPr>
          <w:rFonts w:ascii="Arial" w:hAnsi="Arial" w:cs="Arial"/>
          <w:i/>
          <w:sz w:val="24"/>
          <w:szCs w:val="23"/>
          <w:u w:val="single"/>
        </w:rPr>
      </w:pPr>
      <w:bookmarkStart w:id="53" w:name="_Toc139286748"/>
      <w:r w:rsidRPr="004360E4">
        <w:rPr>
          <w:rFonts w:ascii="Arial" w:hAnsi="Arial" w:cs="Arial"/>
          <w:i/>
          <w:sz w:val="24"/>
          <w:szCs w:val="23"/>
          <w:u w:val="single"/>
        </w:rPr>
        <w:t>Opis kryteriów oceny ofert i sposób oceny ofert</w:t>
      </w:r>
      <w:bookmarkEnd w:id="53"/>
    </w:p>
    <w:p w14:paraId="172B357E" w14:textId="5E36046F" w:rsidR="009B577E" w:rsidRDefault="009B577E" w:rsidP="00722DF0">
      <w:pPr>
        <w:pStyle w:val="Akapitzlist"/>
        <w:numPr>
          <w:ilvl w:val="0"/>
          <w:numId w:val="42"/>
        </w:numPr>
        <w:spacing w:after="60"/>
        <w:ind w:left="284" w:hanging="284"/>
        <w:contextualSpacing w:val="0"/>
        <w:jc w:val="both"/>
        <w:rPr>
          <w:rFonts w:ascii="Arial" w:hAnsi="Arial" w:cs="Arial"/>
        </w:rPr>
      </w:pPr>
      <w:r w:rsidRPr="00BC0A4E">
        <w:rPr>
          <w:rFonts w:ascii="Arial" w:hAnsi="Arial" w:cs="Arial"/>
        </w:rPr>
        <w:t>Przy wyborze najkorzystniejszej oferty będzie stosowane następujące kryterium oceny ofert oddzi</w:t>
      </w:r>
      <w:r>
        <w:rPr>
          <w:rFonts w:ascii="Arial" w:hAnsi="Arial" w:cs="Arial"/>
        </w:rPr>
        <w:t>elnie w zakresie zadań 1-</w:t>
      </w:r>
      <w:r w:rsidR="008D4ACB">
        <w:rPr>
          <w:rFonts w:ascii="Arial" w:hAnsi="Arial" w:cs="Arial"/>
        </w:rPr>
        <w:t>29</w:t>
      </w:r>
      <w:r>
        <w:rPr>
          <w:rFonts w:ascii="Arial" w:hAnsi="Arial" w:cs="Arial"/>
        </w:rPr>
        <w:t>:</w:t>
      </w:r>
    </w:p>
    <w:p w14:paraId="6FAFE190" w14:textId="77777777" w:rsidR="009B577E" w:rsidRPr="00BC0A4E" w:rsidRDefault="009B577E" w:rsidP="009B577E">
      <w:pPr>
        <w:pStyle w:val="Akapitzlist"/>
        <w:spacing w:after="60"/>
        <w:ind w:left="284"/>
        <w:contextualSpacing w:val="0"/>
        <w:jc w:val="both"/>
        <w:rPr>
          <w:rFonts w:ascii="Arial" w:hAnsi="Arial" w:cs="Arial"/>
        </w:rPr>
      </w:pPr>
    </w:p>
    <w:tbl>
      <w:tblPr>
        <w:tblW w:w="4801" w:type="pct"/>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364"/>
        <w:gridCol w:w="6335"/>
      </w:tblGrid>
      <w:tr w:rsidR="009B577E" w:rsidRPr="00BC0A4E" w14:paraId="6CC49956" w14:textId="77777777" w:rsidTr="00EC6678">
        <w:trPr>
          <w:trHeight w:hRule="exact" w:val="545"/>
        </w:trPr>
        <w:tc>
          <w:tcPr>
            <w:tcW w:w="1359" w:type="pct"/>
            <w:shd w:val="clear" w:color="auto" w:fill="F2F2F2" w:themeFill="background1" w:themeFillShade="F2"/>
            <w:vAlign w:val="center"/>
          </w:tcPr>
          <w:p w14:paraId="496D3365" w14:textId="77777777" w:rsidR="009B577E" w:rsidRPr="00BC0A4E" w:rsidRDefault="009B577E" w:rsidP="00EC6678">
            <w:pPr>
              <w:jc w:val="center"/>
              <w:rPr>
                <w:rFonts w:ascii="Arial" w:hAnsi="Arial" w:cs="Arial"/>
              </w:rPr>
            </w:pPr>
            <w:r w:rsidRPr="00BC0A4E">
              <w:rPr>
                <w:rFonts w:ascii="Arial" w:hAnsi="Arial" w:cs="Arial"/>
                <w:b/>
                <w:bCs/>
              </w:rPr>
              <w:t>Kryterium</w:t>
            </w:r>
          </w:p>
        </w:tc>
        <w:tc>
          <w:tcPr>
            <w:tcW w:w="3641" w:type="pct"/>
            <w:shd w:val="clear" w:color="auto" w:fill="F2F2F2" w:themeFill="background1" w:themeFillShade="F2"/>
            <w:vAlign w:val="center"/>
          </w:tcPr>
          <w:p w14:paraId="7D597AAF" w14:textId="77777777" w:rsidR="009B577E" w:rsidRPr="00BC0A4E" w:rsidRDefault="009B577E" w:rsidP="00EC6678">
            <w:pPr>
              <w:jc w:val="center"/>
              <w:rPr>
                <w:rFonts w:ascii="Arial" w:hAnsi="Arial" w:cs="Arial"/>
              </w:rPr>
            </w:pPr>
            <w:r w:rsidRPr="00BC0A4E">
              <w:rPr>
                <w:rFonts w:ascii="Arial" w:hAnsi="Arial" w:cs="Arial"/>
                <w:b/>
                <w:bCs/>
              </w:rPr>
              <w:t>Waga kryterium</w:t>
            </w:r>
          </w:p>
        </w:tc>
      </w:tr>
      <w:tr w:rsidR="009B577E" w:rsidRPr="00BC0A4E" w14:paraId="6134030E" w14:textId="77777777" w:rsidTr="00EC6678">
        <w:trPr>
          <w:trHeight w:hRule="exact" w:val="610"/>
        </w:trPr>
        <w:tc>
          <w:tcPr>
            <w:tcW w:w="1359" w:type="pct"/>
            <w:shd w:val="clear" w:color="auto" w:fill="FFFFFF"/>
            <w:vAlign w:val="center"/>
          </w:tcPr>
          <w:p w14:paraId="4D3B6B8E" w14:textId="77777777" w:rsidR="009B577E" w:rsidRPr="00BC0A4E" w:rsidRDefault="009B577E" w:rsidP="00EC6678">
            <w:pPr>
              <w:spacing w:after="60"/>
              <w:jc w:val="center"/>
              <w:rPr>
                <w:rFonts w:ascii="Arial" w:hAnsi="Arial" w:cs="Arial"/>
              </w:rPr>
            </w:pPr>
            <w:r w:rsidRPr="00BC0A4E">
              <w:rPr>
                <w:rFonts w:ascii="Arial" w:hAnsi="Arial" w:cs="Arial"/>
              </w:rPr>
              <w:t>Cena</w:t>
            </w:r>
          </w:p>
        </w:tc>
        <w:tc>
          <w:tcPr>
            <w:tcW w:w="3641" w:type="pct"/>
            <w:shd w:val="clear" w:color="auto" w:fill="FFFFFF"/>
            <w:vAlign w:val="center"/>
          </w:tcPr>
          <w:p w14:paraId="7B9A1567" w14:textId="77777777" w:rsidR="009B577E" w:rsidRPr="00BC0A4E" w:rsidRDefault="009B577E" w:rsidP="00EC6678">
            <w:pPr>
              <w:spacing w:after="60"/>
              <w:jc w:val="center"/>
              <w:rPr>
                <w:rFonts w:ascii="Arial" w:hAnsi="Arial" w:cs="Arial"/>
              </w:rPr>
            </w:pPr>
            <w:r w:rsidRPr="00BC0A4E">
              <w:rPr>
                <w:rFonts w:ascii="Arial" w:hAnsi="Arial" w:cs="Arial"/>
                <w:b/>
                <w:bCs/>
              </w:rPr>
              <w:t>100%</w:t>
            </w:r>
          </w:p>
        </w:tc>
      </w:tr>
    </w:tbl>
    <w:p w14:paraId="23662CFE" w14:textId="77777777" w:rsidR="009B577E" w:rsidRDefault="009B577E" w:rsidP="009B577E">
      <w:pPr>
        <w:pStyle w:val="Tekstkomentarza"/>
        <w:ind w:left="567"/>
        <w:rPr>
          <w:szCs w:val="20"/>
        </w:rPr>
      </w:pPr>
    </w:p>
    <w:p w14:paraId="21D8DE3F" w14:textId="77777777" w:rsidR="009B577E" w:rsidRDefault="009B577E" w:rsidP="009B577E">
      <w:pPr>
        <w:pStyle w:val="Tekstkomentarza"/>
        <w:ind w:left="567"/>
        <w:rPr>
          <w:szCs w:val="20"/>
        </w:rPr>
      </w:pPr>
    </w:p>
    <w:p w14:paraId="17D2E5CA" w14:textId="77777777" w:rsidR="009B577E" w:rsidRPr="00BC0A4E" w:rsidRDefault="009B577E" w:rsidP="009B577E">
      <w:pPr>
        <w:pStyle w:val="Tekstkomentarza"/>
        <w:ind w:left="567"/>
        <w:rPr>
          <w:szCs w:val="20"/>
        </w:rPr>
      </w:pPr>
      <w:r w:rsidRPr="00BC0A4E">
        <w:rPr>
          <w:szCs w:val="20"/>
        </w:rPr>
        <w:t>Ilość punktów badanej oferty</w:t>
      </w:r>
      <w:r w:rsidRPr="00BC0A4E">
        <w:rPr>
          <w:b/>
          <w:szCs w:val="20"/>
        </w:rPr>
        <w:t xml:space="preserve"> </w:t>
      </w:r>
      <w:r w:rsidRPr="00BC0A4E">
        <w:rPr>
          <w:szCs w:val="20"/>
        </w:rPr>
        <w:t xml:space="preserve">w kryterium „Cena”: </w:t>
      </w:r>
    </w:p>
    <w:p w14:paraId="10C63420" w14:textId="77777777" w:rsidR="009B577E" w:rsidRPr="00BC0A4E" w:rsidRDefault="009B577E" w:rsidP="009B577E">
      <w:pPr>
        <w:pStyle w:val="Tekstkomentarza"/>
        <w:ind w:left="567"/>
        <w:rPr>
          <w:b/>
          <w:szCs w:val="20"/>
        </w:rPr>
      </w:pPr>
      <w:r w:rsidRPr="00BC0A4E">
        <w:rPr>
          <w:b/>
          <w:sz w:val="28"/>
          <w:szCs w:val="28"/>
        </w:rPr>
        <w:t>O</w:t>
      </w:r>
      <w:r w:rsidRPr="00BC0A4E">
        <w:rPr>
          <w:b/>
          <w:sz w:val="28"/>
          <w:szCs w:val="28"/>
          <w:vertAlign w:val="subscript"/>
        </w:rPr>
        <w:t>n</w:t>
      </w:r>
      <w:r w:rsidRPr="00BC0A4E">
        <w:rPr>
          <w:szCs w:val="20"/>
        </w:rPr>
        <w:t xml:space="preserve"> </w:t>
      </w:r>
      <w:r w:rsidRPr="00BC0A4E">
        <w:rPr>
          <w:b/>
          <w:szCs w:val="20"/>
        </w:rPr>
        <w:t xml:space="preserve">= </w:t>
      </w:r>
      <w:r w:rsidRPr="00BC0A4E">
        <w:rPr>
          <w:b/>
          <w:sz w:val="28"/>
          <w:szCs w:val="20"/>
        </w:rPr>
        <w:t>C</w:t>
      </w:r>
      <w:r w:rsidRPr="00BC0A4E">
        <w:rPr>
          <w:b/>
          <w:sz w:val="28"/>
          <w:szCs w:val="20"/>
          <w:vertAlign w:val="subscript"/>
        </w:rPr>
        <w:t>min</w:t>
      </w:r>
      <w:r w:rsidRPr="00BC0A4E">
        <w:rPr>
          <w:b/>
          <w:sz w:val="28"/>
          <w:szCs w:val="20"/>
        </w:rPr>
        <w:t xml:space="preserve"> / C</w:t>
      </w:r>
      <w:r w:rsidRPr="00BC0A4E">
        <w:rPr>
          <w:b/>
          <w:sz w:val="28"/>
          <w:szCs w:val="20"/>
          <w:vertAlign w:val="subscript"/>
        </w:rPr>
        <w:t>bad</w:t>
      </w:r>
      <w:r w:rsidRPr="00BC0A4E">
        <w:rPr>
          <w:b/>
          <w:sz w:val="28"/>
          <w:szCs w:val="20"/>
        </w:rPr>
        <w:t xml:space="preserve">  x 100   </w:t>
      </w:r>
    </w:p>
    <w:p w14:paraId="1ECA7CE1" w14:textId="77777777" w:rsidR="009B577E" w:rsidRPr="00BC0A4E" w:rsidRDefault="009B577E" w:rsidP="009B577E">
      <w:pPr>
        <w:pStyle w:val="Tekstkomentarza"/>
        <w:ind w:left="567"/>
        <w:rPr>
          <w:szCs w:val="20"/>
        </w:rPr>
      </w:pPr>
      <w:r w:rsidRPr="00BC0A4E">
        <w:rPr>
          <w:szCs w:val="20"/>
        </w:rPr>
        <w:t>gdzie:</w:t>
      </w:r>
    </w:p>
    <w:p w14:paraId="592581A1" w14:textId="77777777" w:rsidR="009B577E" w:rsidRPr="00BC0A4E" w:rsidRDefault="009B577E" w:rsidP="009B577E">
      <w:pPr>
        <w:pStyle w:val="Tekstkomentarza"/>
        <w:ind w:left="567"/>
        <w:rPr>
          <w:szCs w:val="20"/>
        </w:rPr>
      </w:pPr>
      <w:r w:rsidRPr="00BC0A4E">
        <w:rPr>
          <w:sz w:val="22"/>
          <w:szCs w:val="28"/>
        </w:rPr>
        <w:t>O</w:t>
      </w:r>
      <w:r w:rsidRPr="00BC0A4E">
        <w:rPr>
          <w:sz w:val="22"/>
          <w:szCs w:val="28"/>
          <w:vertAlign w:val="subscript"/>
        </w:rPr>
        <w:t xml:space="preserve">n – </w:t>
      </w:r>
      <w:r w:rsidRPr="00BC0A4E">
        <w:rPr>
          <w:szCs w:val="20"/>
        </w:rPr>
        <w:t>oceniania oferta</w:t>
      </w:r>
    </w:p>
    <w:p w14:paraId="0EEAD8AE" w14:textId="77777777" w:rsidR="009B577E" w:rsidRPr="00BC0A4E" w:rsidRDefault="009B577E" w:rsidP="009B577E">
      <w:pPr>
        <w:ind w:left="567"/>
        <w:jc w:val="both"/>
        <w:rPr>
          <w:rFonts w:ascii="Arial" w:hAnsi="Arial" w:cs="Arial"/>
        </w:rPr>
      </w:pPr>
      <w:r w:rsidRPr="00BC0A4E">
        <w:rPr>
          <w:rFonts w:ascii="Arial" w:hAnsi="Arial" w:cs="Arial"/>
        </w:rPr>
        <w:t>C</w:t>
      </w:r>
      <w:r w:rsidRPr="00BC0A4E">
        <w:rPr>
          <w:rFonts w:ascii="Arial" w:hAnsi="Arial" w:cs="Arial"/>
          <w:vertAlign w:val="subscript"/>
        </w:rPr>
        <w:t xml:space="preserve">min </w:t>
      </w:r>
      <w:r w:rsidRPr="00BC0A4E">
        <w:rPr>
          <w:rFonts w:ascii="Arial" w:hAnsi="Arial" w:cs="Arial"/>
        </w:rPr>
        <w:t>– najniższa cena brutto spośród badanych ofert,</w:t>
      </w:r>
    </w:p>
    <w:p w14:paraId="628740DC" w14:textId="77777777" w:rsidR="009B577E" w:rsidRPr="00BC0A4E" w:rsidRDefault="009B577E" w:rsidP="009B577E">
      <w:pPr>
        <w:pStyle w:val="Tekstkomentarza"/>
        <w:ind w:left="567"/>
      </w:pPr>
      <w:r w:rsidRPr="00BC0A4E">
        <w:t>C</w:t>
      </w:r>
      <w:r w:rsidRPr="00BC0A4E">
        <w:rPr>
          <w:vertAlign w:val="subscript"/>
        </w:rPr>
        <w:t>bad</w:t>
      </w:r>
      <w:r w:rsidRPr="00BC0A4E">
        <w:t xml:space="preserve"> – cena brutto badanej oferty </w:t>
      </w:r>
    </w:p>
    <w:p w14:paraId="79D013DB" w14:textId="77777777" w:rsidR="009B577E" w:rsidRPr="00BC0A4E" w:rsidRDefault="009B577E" w:rsidP="009B577E">
      <w:pPr>
        <w:pStyle w:val="Tekstkomentarza"/>
        <w:spacing w:after="60"/>
        <w:ind w:left="567"/>
      </w:pPr>
    </w:p>
    <w:p w14:paraId="3E96B3E4" w14:textId="31C93F41" w:rsidR="009B577E" w:rsidRDefault="009B577E" w:rsidP="009B577E">
      <w:pPr>
        <w:pStyle w:val="Akapitzlist"/>
        <w:jc w:val="both"/>
        <w:rPr>
          <w:rFonts w:ascii="Arial" w:hAnsi="Arial" w:cs="Arial"/>
        </w:rPr>
      </w:pPr>
      <w:r w:rsidRPr="00BC0A4E">
        <w:rPr>
          <w:rFonts w:ascii="Arial" w:hAnsi="Arial" w:cs="Arial"/>
        </w:rPr>
        <w:t xml:space="preserve">Zamawiający w kryterium „Cena” będzie przyznawał punkty na podstawie wypełnionego wiersza „Razem wartość brutto” w </w:t>
      </w:r>
      <w:r w:rsidRPr="00BC0A4E">
        <w:rPr>
          <w:rFonts w:ascii="Arial" w:hAnsi="Arial" w:cs="Arial"/>
          <w:b/>
        </w:rPr>
        <w:t xml:space="preserve">zał. nr 4 do SWZ </w:t>
      </w:r>
      <w:r w:rsidRPr="00BC0A4E">
        <w:rPr>
          <w:rFonts w:ascii="Arial" w:hAnsi="Arial" w:cs="Arial"/>
        </w:rPr>
        <w:t>– „Szczegółowa oferta cenowa”</w:t>
      </w:r>
      <w:r w:rsidR="000A0D2F">
        <w:rPr>
          <w:rFonts w:ascii="Arial" w:hAnsi="Arial" w:cs="Arial"/>
        </w:rPr>
        <w:t xml:space="preserve"> w zakresie każdego zadania oddzielnie.</w:t>
      </w:r>
    </w:p>
    <w:p w14:paraId="108C69E5" w14:textId="75C74264" w:rsidR="000A0D2F" w:rsidRDefault="000A0D2F" w:rsidP="009B577E">
      <w:pPr>
        <w:pStyle w:val="Akapitzlist"/>
        <w:jc w:val="both"/>
        <w:rPr>
          <w:rFonts w:ascii="Arial" w:hAnsi="Arial" w:cs="Arial"/>
        </w:rPr>
      </w:pPr>
    </w:p>
    <w:p w14:paraId="32105A2F" w14:textId="77777777" w:rsidR="000A0D2F" w:rsidRPr="00A53287" w:rsidRDefault="000A0D2F" w:rsidP="000A0D2F">
      <w:pPr>
        <w:pStyle w:val="Akapitzlist"/>
        <w:numPr>
          <w:ilvl w:val="0"/>
          <w:numId w:val="42"/>
        </w:numPr>
        <w:spacing w:after="60"/>
        <w:ind w:left="284" w:hanging="284"/>
        <w:contextualSpacing w:val="0"/>
        <w:jc w:val="both"/>
        <w:rPr>
          <w:rFonts w:ascii="Arial" w:hAnsi="Arial" w:cs="Arial"/>
        </w:rPr>
      </w:pPr>
      <w:r>
        <w:rPr>
          <w:rFonts w:ascii="Arial" w:hAnsi="Arial" w:cs="Arial"/>
        </w:rPr>
        <w:t>Wszystkie oferty zostaną sprawdzone pod kątem spełnienia wymogów Ustawy i niniejszej SWZ.</w:t>
      </w:r>
    </w:p>
    <w:p w14:paraId="38608CF3" w14:textId="77777777" w:rsidR="000A0D2F" w:rsidRPr="001F61E7" w:rsidRDefault="000A0D2F" w:rsidP="000A0D2F">
      <w:pPr>
        <w:pStyle w:val="Akapitzlist"/>
        <w:numPr>
          <w:ilvl w:val="0"/>
          <w:numId w:val="42"/>
        </w:numPr>
        <w:spacing w:after="60"/>
        <w:ind w:left="284" w:hanging="284"/>
        <w:contextualSpacing w:val="0"/>
        <w:jc w:val="both"/>
        <w:rPr>
          <w:rFonts w:ascii="Arial" w:hAnsi="Arial" w:cs="Arial"/>
        </w:rPr>
      </w:pPr>
      <w:r w:rsidRPr="002B49A1">
        <w:rPr>
          <w:rFonts w:ascii="Arial" w:hAnsi="Arial" w:cs="Arial"/>
          <w:szCs w:val="24"/>
          <w:lang w:val="x-none" w:eastAsia="x-none"/>
        </w:rPr>
        <w:t>Wszystkie oferty zostaną sklasyfikowane zgodnie z uzyskaną ilością punktów</w:t>
      </w:r>
      <w:r w:rsidRPr="002B49A1">
        <w:rPr>
          <w:rFonts w:ascii="Arial" w:hAnsi="Arial" w:cs="Arial"/>
          <w:szCs w:val="24"/>
          <w:lang w:eastAsia="x-none"/>
        </w:rPr>
        <w:t>.</w:t>
      </w:r>
      <w:r w:rsidRPr="002B49A1">
        <w:rPr>
          <w:rFonts w:ascii="Arial" w:hAnsi="Arial" w:cs="Arial"/>
          <w:szCs w:val="24"/>
          <w:lang w:val="x-none" w:eastAsia="x-none"/>
        </w:rPr>
        <w:t xml:space="preserve"> Za najkorzystniejszą uznana zostanie oferta, która nie podlega odrzuceniu oraz uzyskała najwyższą ilość punktów.</w:t>
      </w:r>
    </w:p>
    <w:p w14:paraId="6B0C11E1" w14:textId="77777777" w:rsidR="000A0D2F" w:rsidRDefault="000A0D2F" w:rsidP="000A0D2F">
      <w:pPr>
        <w:pStyle w:val="Akapitzlist"/>
        <w:numPr>
          <w:ilvl w:val="0"/>
          <w:numId w:val="42"/>
        </w:numPr>
        <w:spacing w:after="60"/>
        <w:ind w:left="284" w:hanging="284"/>
        <w:contextualSpacing w:val="0"/>
        <w:jc w:val="both"/>
        <w:rPr>
          <w:rFonts w:ascii="Arial" w:hAnsi="Arial" w:cs="Arial"/>
        </w:rPr>
      </w:pPr>
      <w:r w:rsidRPr="001F61E7">
        <w:rPr>
          <w:rFonts w:ascii="Arial" w:hAnsi="Arial" w:cs="Arial"/>
        </w:rPr>
        <w:t>Warunkiem przystąpienia do p</w:t>
      </w:r>
      <w:r>
        <w:rPr>
          <w:rFonts w:ascii="Arial" w:hAnsi="Arial" w:cs="Arial"/>
        </w:rPr>
        <w:t>ostepowania jest przyjęcie warunków S</w:t>
      </w:r>
      <w:r w:rsidRPr="001F61E7">
        <w:rPr>
          <w:rFonts w:ascii="Arial" w:hAnsi="Arial" w:cs="Arial"/>
        </w:rPr>
        <w:t>WZ, w związku z czym Wykonawca w</w:t>
      </w:r>
      <w:r>
        <w:rPr>
          <w:rFonts w:ascii="Arial" w:hAnsi="Arial" w:cs="Arial"/>
        </w:rPr>
        <w:t>inien zapoznać się z całością S</w:t>
      </w:r>
      <w:r w:rsidRPr="001F61E7">
        <w:rPr>
          <w:rFonts w:ascii="Arial" w:hAnsi="Arial" w:cs="Arial"/>
        </w:rPr>
        <w:t>WZ wraz ze wszystkimi załącznikami, które stanowią jej integralną część.</w:t>
      </w:r>
    </w:p>
    <w:p w14:paraId="4916C924" w14:textId="77777777" w:rsidR="000A0D2F" w:rsidRPr="001F61E7" w:rsidRDefault="000A0D2F" w:rsidP="000A0D2F">
      <w:pPr>
        <w:pStyle w:val="Akapitzlist"/>
        <w:numPr>
          <w:ilvl w:val="0"/>
          <w:numId w:val="42"/>
        </w:numPr>
        <w:ind w:left="284" w:hanging="284"/>
        <w:jc w:val="both"/>
        <w:rPr>
          <w:rFonts w:ascii="Arial" w:hAnsi="Arial" w:cs="Arial"/>
        </w:rPr>
      </w:pPr>
      <w:r w:rsidRPr="001F61E7">
        <w:rPr>
          <w:rFonts w:ascii="Arial" w:hAnsi="Arial" w:cs="Arial"/>
        </w:rPr>
        <w:t xml:space="preserve">Zgodnie </w:t>
      </w:r>
      <w:r w:rsidRPr="00D8588B">
        <w:rPr>
          <w:rFonts w:ascii="Arial" w:hAnsi="Arial" w:cs="Arial"/>
        </w:rPr>
        <w:t>z art. 223 ust. 2 ustawy, Zamawiający</w:t>
      </w:r>
      <w:r w:rsidRPr="001F61E7">
        <w:rPr>
          <w:rFonts w:ascii="Arial" w:hAnsi="Arial" w:cs="Arial"/>
        </w:rPr>
        <w:t xml:space="preserve"> poprawi w ofercie:</w:t>
      </w:r>
    </w:p>
    <w:p w14:paraId="0A2F5335" w14:textId="77777777" w:rsidR="000A0D2F" w:rsidRPr="002F39EF" w:rsidRDefault="000A0D2F" w:rsidP="000A0D2F">
      <w:pPr>
        <w:ind w:left="360"/>
        <w:jc w:val="both"/>
        <w:rPr>
          <w:rFonts w:ascii="Arial" w:hAnsi="Arial" w:cs="Arial"/>
          <w:vanish/>
        </w:rPr>
      </w:pPr>
      <w:r>
        <w:rPr>
          <w:rFonts w:ascii="Arial" w:hAnsi="Arial" w:cs="Arial"/>
        </w:rPr>
        <w:t xml:space="preserve">5.1  </w:t>
      </w:r>
      <w:r w:rsidRPr="002F39EF">
        <w:rPr>
          <w:rFonts w:ascii="Arial" w:hAnsi="Arial" w:cs="Arial"/>
        </w:rPr>
        <w:t xml:space="preserve">oczywiste omyłki pisarskie, </w:t>
      </w:r>
    </w:p>
    <w:p w14:paraId="5497C5A9" w14:textId="77777777" w:rsidR="000A0D2F" w:rsidRPr="00DC70EE" w:rsidRDefault="000A0D2F" w:rsidP="000A0D2F">
      <w:pPr>
        <w:jc w:val="both"/>
        <w:rPr>
          <w:rFonts w:ascii="Arial" w:hAnsi="Arial" w:cs="Arial"/>
        </w:rPr>
      </w:pPr>
    </w:p>
    <w:p w14:paraId="5D86C114" w14:textId="77777777" w:rsidR="000A0D2F" w:rsidRPr="002F39EF" w:rsidRDefault="000A0D2F" w:rsidP="000A0D2F">
      <w:pPr>
        <w:ind w:left="360"/>
        <w:jc w:val="both"/>
        <w:rPr>
          <w:rFonts w:ascii="Arial" w:hAnsi="Arial" w:cs="Arial"/>
          <w:vanish/>
        </w:rPr>
      </w:pPr>
      <w:r>
        <w:rPr>
          <w:rFonts w:ascii="Arial" w:hAnsi="Arial" w:cs="Arial"/>
        </w:rPr>
        <w:t xml:space="preserve">5.2 </w:t>
      </w:r>
      <w:r w:rsidRPr="002F39EF">
        <w:rPr>
          <w:rFonts w:ascii="Arial" w:hAnsi="Arial" w:cs="Arial"/>
        </w:rPr>
        <w:t xml:space="preserve">oczywiste omyłki rachunkowe z uwzględnieniem konsekwencji rachunkowych dokonanych poprawek, </w:t>
      </w:r>
    </w:p>
    <w:p w14:paraId="15AA108F" w14:textId="77777777" w:rsidR="000A0D2F" w:rsidRDefault="000A0D2F" w:rsidP="000A0D2F">
      <w:pPr>
        <w:jc w:val="both"/>
        <w:rPr>
          <w:rFonts w:ascii="Arial" w:hAnsi="Arial" w:cs="Arial"/>
        </w:rPr>
      </w:pPr>
    </w:p>
    <w:p w14:paraId="3849EDD4" w14:textId="77777777" w:rsidR="000A0D2F" w:rsidRPr="007E4C5D" w:rsidRDefault="000A0D2F" w:rsidP="000A0D2F">
      <w:pPr>
        <w:pStyle w:val="Akapitzlist"/>
        <w:numPr>
          <w:ilvl w:val="1"/>
          <w:numId w:val="8"/>
        </w:numPr>
        <w:jc w:val="both"/>
        <w:rPr>
          <w:rFonts w:ascii="Arial" w:hAnsi="Arial" w:cs="Arial"/>
          <w:vanish/>
        </w:rPr>
      </w:pPr>
      <w:r w:rsidRPr="007E4C5D">
        <w:rPr>
          <w:rFonts w:ascii="Arial" w:hAnsi="Arial" w:cs="Arial"/>
        </w:rPr>
        <w:t xml:space="preserve">inne omyłki polegające na niezgodności oferty z dokumentami zamówienia, niepowodujące istotnych zmian w treści oferty, </w:t>
      </w:r>
    </w:p>
    <w:p w14:paraId="0735BA7B" w14:textId="77777777" w:rsidR="000A0D2F" w:rsidRDefault="000A0D2F" w:rsidP="000A0D2F">
      <w:pPr>
        <w:spacing w:after="60"/>
        <w:ind w:left="709"/>
        <w:jc w:val="both"/>
        <w:rPr>
          <w:rFonts w:ascii="Arial" w:hAnsi="Arial" w:cs="Arial"/>
        </w:rPr>
      </w:pPr>
    </w:p>
    <w:p w14:paraId="333FB9B5" w14:textId="77777777" w:rsidR="000A0D2F" w:rsidRPr="005F610B" w:rsidRDefault="000A0D2F" w:rsidP="000A0D2F">
      <w:pPr>
        <w:spacing w:after="60"/>
        <w:ind w:left="709"/>
        <w:jc w:val="both"/>
        <w:rPr>
          <w:rFonts w:ascii="Arial" w:hAnsi="Arial" w:cs="Arial"/>
          <w:u w:val="single"/>
        </w:rPr>
      </w:pPr>
      <w:r w:rsidRPr="005F610B">
        <w:rPr>
          <w:rFonts w:ascii="Arial" w:hAnsi="Arial" w:cs="Arial"/>
        </w:rPr>
        <w:t xml:space="preserve">- niezwłocznie zawiadamiając o tym Wykonawcę, którego oferta została poprawiona. </w:t>
      </w:r>
    </w:p>
    <w:p w14:paraId="2EC410FF" w14:textId="77777777" w:rsidR="000A0D2F" w:rsidRPr="00DC398B" w:rsidRDefault="000A0D2F" w:rsidP="000A0D2F">
      <w:pPr>
        <w:jc w:val="both"/>
        <w:rPr>
          <w:rFonts w:ascii="Arial" w:hAnsi="Arial" w:cs="Arial"/>
          <w:b/>
          <w:i/>
        </w:rPr>
      </w:pPr>
      <w:r w:rsidRPr="00DC398B">
        <w:rPr>
          <w:rFonts w:ascii="Arial" w:hAnsi="Arial" w:cs="Arial"/>
          <w:b/>
          <w:i/>
        </w:rPr>
        <w:t>UWAGA</w:t>
      </w:r>
      <w:r>
        <w:rPr>
          <w:rFonts w:ascii="Arial" w:hAnsi="Arial" w:cs="Arial"/>
          <w:b/>
          <w:i/>
        </w:rPr>
        <w:t>!:</w:t>
      </w:r>
    </w:p>
    <w:p w14:paraId="32CCE1FA" w14:textId="77777777" w:rsidR="000A0D2F" w:rsidRPr="00DC398B" w:rsidRDefault="000A0D2F" w:rsidP="000A0D2F">
      <w:pPr>
        <w:spacing w:after="60"/>
        <w:jc w:val="both"/>
        <w:rPr>
          <w:rFonts w:ascii="Arial" w:hAnsi="Arial" w:cs="Arial"/>
          <w:b/>
          <w:i/>
        </w:rPr>
      </w:pPr>
      <w:r w:rsidRPr="00DC398B">
        <w:rPr>
          <w:rFonts w:ascii="Arial" w:hAnsi="Arial" w:cs="Arial"/>
          <w:b/>
          <w:i/>
        </w:rPr>
        <w:t xml:space="preserve">W przypadku, o którym mowa </w:t>
      </w:r>
      <w:r w:rsidRPr="00D8588B">
        <w:rPr>
          <w:rFonts w:ascii="Arial" w:hAnsi="Arial" w:cs="Arial"/>
          <w:b/>
          <w:i/>
        </w:rPr>
        <w:t xml:space="preserve">w pkt. </w:t>
      </w:r>
      <w:r>
        <w:rPr>
          <w:rFonts w:ascii="Arial" w:hAnsi="Arial" w:cs="Arial"/>
          <w:b/>
          <w:i/>
        </w:rPr>
        <w:t>5</w:t>
      </w:r>
      <w:r w:rsidRPr="00D8588B">
        <w:rPr>
          <w:rFonts w:ascii="Arial" w:hAnsi="Arial" w:cs="Arial"/>
          <w:b/>
          <w:i/>
        </w:rPr>
        <w:t xml:space="preserve">.3, Zamawiający wyznaczy Wykonawcy odpowiedni termin na wyrażenie zgody na poprawienie w ofercie omyłki lub zakwestionowanie jej poprawienia. Brak odpowiedzi w wyznaczonym terminie uznaje się za wyrażenie zgody na poprawienie omyłki. Jeżeli Wykonawca w wyznaczonym terminie zakwestionuje poprawienie omyłki, o której mowa w pkt. </w:t>
      </w:r>
      <w:r>
        <w:rPr>
          <w:rFonts w:ascii="Arial" w:hAnsi="Arial" w:cs="Arial"/>
          <w:b/>
          <w:i/>
        </w:rPr>
        <w:t>5</w:t>
      </w:r>
      <w:r w:rsidRPr="00D8588B">
        <w:rPr>
          <w:rFonts w:ascii="Arial" w:hAnsi="Arial" w:cs="Arial"/>
          <w:b/>
          <w:i/>
        </w:rPr>
        <w:t>.3, oferta zostanie odrzucona na podstawie art. 226 ust. 1 pkt 11 Ustawy.</w:t>
      </w:r>
    </w:p>
    <w:p w14:paraId="7905F767" w14:textId="77777777" w:rsidR="000A0D2F" w:rsidRDefault="000A0D2F" w:rsidP="000A0D2F">
      <w:pPr>
        <w:spacing w:after="60"/>
        <w:jc w:val="both"/>
        <w:rPr>
          <w:rFonts w:ascii="Arial" w:hAnsi="Arial" w:cs="Arial"/>
        </w:rPr>
      </w:pPr>
    </w:p>
    <w:p w14:paraId="74F12479" w14:textId="77777777" w:rsidR="000A0D2F" w:rsidRPr="003E04A4" w:rsidRDefault="000A0D2F" w:rsidP="000A0D2F">
      <w:pPr>
        <w:pStyle w:val="Akapitzlist"/>
        <w:numPr>
          <w:ilvl w:val="0"/>
          <w:numId w:val="8"/>
        </w:numPr>
        <w:spacing w:after="60"/>
        <w:ind w:left="284" w:hanging="284"/>
        <w:contextualSpacing w:val="0"/>
        <w:jc w:val="both"/>
        <w:rPr>
          <w:rFonts w:ascii="Arial" w:hAnsi="Arial" w:cs="Arial"/>
        </w:rPr>
      </w:pPr>
      <w:r w:rsidRPr="003E04A4">
        <w:rPr>
          <w:rFonts w:ascii="Arial" w:hAnsi="Arial" w:cs="Arial"/>
        </w:rPr>
        <w:lastRenderedPageBreak/>
        <w:t>Zamawiający odrzuci ofertę jeżeli wystąpią okoliczności wskazane w art. 226 ust. 1 Ustawy.</w:t>
      </w:r>
    </w:p>
    <w:p w14:paraId="6211321D" w14:textId="77777777" w:rsidR="000A0D2F" w:rsidRPr="00D8588B" w:rsidRDefault="000A0D2F" w:rsidP="000A0D2F">
      <w:pPr>
        <w:pStyle w:val="Akapitzlist"/>
        <w:numPr>
          <w:ilvl w:val="0"/>
          <w:numId w:val="8"/>
        </w:numPr>
        <w:spacing w:after="60"/>
        <w:ind w:left="284" w:hanging="284"/>
        <w:contextualSpacing w:val="0"/>
        <w:jc w:val="both"/>
        <w:rPr>
          <w:rFonts w:ascii="Arial" w:hAnsi="Arial" w:cs="Arial"/>
        </w:rPr>
      </w:pPr>
      <w:r w:rsidRPr="00D8588B">
        <w:rPr>
          <w:rFonts w:ascii="Arial" w:hAnsi="Arial" w:cs="Arial"/>
        </w:rPr>
        <w:t>Zamawiający unieważni postępowanie o udzielenie zamówienia w przypadkach wystąpienia przesłanek wskazanych w art. 255 Ustawy.</w:t>
      </w:r>
    </w:p>
    <w:p w14:paraId="48BC5BA0" w14:textId="77777777" w:rsidR="000A0D2F" w:rsidRPr="00095E7C" w:rsidRDefault="000A0D2F" w:rsidP="000A0D2F">
      <w:pPr>
        <w:pStyle w:val="Akapitzlist"/>
        <w:numPr>
          <w:ilvl w:val="0"/>
          <w:numId w:val="8"/>
        </w:numPr>
        <w:spacing w:after="60"/>
        <w:ind w:left="284" w:hanging="284"/>
        <w:contextualSpacing w:val="0"/>
        <w:jc w:val="both"/>
        <w:rPr>
          <w:rFonts w:ascii="Arial" w:hAnsi="Arial" w:cs="Arial"/>
        </w:rPr>
      </w:pPr>
      <w:r w:rsidRPr="00095E7C">
        <w:rPr>
          <w:rFonts w:ascii="Arial" w:hAnsi="Arial" w:cs="Arial"/>
        </w:rPr>
        <w:t xml:space="preserve">Zamawiający udzieli zamówienia Wykonawcy, którego oferta odpowiada wszystkim wymaganiom określonym w niniejszej SWZ i została oceniona jako najkorzystniejsza w oparciu o podane wyżej kryteria oceny ofert. </w:t>
      </w:r>
    </w:p>
    <w:p w14:paraId="7D13E1D6" w14:textId="77777777" w:rsidR="000A0D2F" w:rsidRPr="00D8588B" w:rsidRDefault="000A0D2F" w:rsidP="000A0D2F">
      <w:pPr>
        <w:pStyle w:val="Akapitzlist"/>
        <w:numPr>
          <w:ilvl w:val="0"/>
          <w:numId w:val="8"/>
        </w:numPr>
        <w:spacing w:after="120"/>
        <w:ind w:left="284" w:hanging="284"/>
        <w:contextualSpacing w:val="0"/>
        <w:jc w:val="both"/>
        <w:rPr>
          <w:rFonts w:ascii="Arial" w:hAnsi="Arial" w:cs="Arial"/>
        </w:rPr>
      </w:pPr>
      <w:r>
        <w:rPr>
          <w:rFonts w:ascii="Arial" w:hAnsi="Arial" w:cs="Arial"/>
        </w:rPr>
        <w:t xml:space="preserve">Zamawiający niezwłocznie wykona obowiązki informacyjne: zgodnie z </w:t>
      </w:r>
      <w:r w:rsidRPr="00D8588B">
        <w:rPr>
          <w:rFonts w:ascii="Arial" w:hAnsi="Arial" w:cs="Arial"/>
        </w:rPr>
        <w:t xml:space="preserve">art. 253 ust. 1 i 2 Ustawy informując o wyborze najkorzystniejszej oferty oraz zgodnie z art. 260 Ustawy, informując </w:t>
      </w:r>
      <w:r w:rsidRPr="00D8588B">
        <w:rPr>
          <w:rFonts w:ascii="Arial" w:hAnsi="Arial" w:cs="Arial"/>
        </w:rPr>
        <w:br/>
        <w:t>o unieważnieniu postępowania.</w:t>
      </w:r>
    </w:p>
    <w:p w14:paraId="7ECBD157" w14:textId="77777777" w:rsidR="000A0D2F" w:rsidRPr="003E04A4" w:rsidRDefault="000A0D2F" w:rsidP="000A0D2F">
      <w:pPr>
        <w:pStyle w:val="Akapitzlist"/>
        <w:numPr>
          <w:ilvl w:val="0"/>
          <w:numId w:val="8"/>
        </w:numPr>
        <w:spacing w:after="60"/>
        <w:ind w:left="284" w:hanging="284"/>
        <w:contextualSpacing w:val="0"/>
        <w:jc w:val="both"/>
        <w:rPr>
          <w:rFonts w:ascii="Arial" w:hAnsi="Arial" w:cs="Arial"/>
        </w:rPr>
      </w:pPr>
      <w:r w:rsidRPr="0080501D">
        <w:rPr>
          <w:rFonts w:ascii="Arial" w:hAnsi="Arial" w:cs="Arial"/>
        </w:rPr>
        <w:t xml:space="preserve">Wybrany </w:t>
      </w:r>
      <w:r>
        <w:rPr>
          <w:rFonts w:ascii="Arial" w:hAnsi="Arial" w:cs="Arial"/>
        </w:rPr>
        <w:t>W</w:t>
      </w:r>
      <w:r w:rsidRPr="0080501D">
        <w:rPr>
          <w:rFonts w:ascii="Arial" w:hAnsi="Arial" w:cs="Arial"/>
        </w:rPr>
        <w:t xml:space="preserve">ykonawca zostanie powiadomiony o wyborze jego oferty oraz o </w:t>
      </w:r>
      <w:r>
        <w:rPr>
          <w:rFonts w:ascii="Arial" w:hAnsi="Arial" w:cs="Arial"/>
        </w:rPr>
        <w:t>sposobie i terminie podpisania umowy.</w:t>
      </w:r>
    </w:p>
    <w:p w14:paraId="6E90BD2B" w14:textId="16C48FD8" w:rsidR="00147B85" w:rsidRPr="00E81EDB" w:rsidRDefault="00147B85" w:rsidP="00527026">
      <w:pPr>
        <w:spacing w:after="60"/>
        <w:jc w:val="both"/>
        <w:rPr>
          <w:rFonts w:ascii="Arial" w:hAnsi="Arial" w:cs="Arial"/>
          <w:szCs w:val="24"/>
          <w:lang w:val="x-none" w:eastAsia="x-none"/>
        </w:rPr>
      </w:pPr>
    </w:p>
    <w:p w14:paraId="5FB38E27" w14:textId="2FF7EF95" w:rsidR="00146B62" w:rsidRPr="0079773A" w:rsidRDefault="0063633A" w:rsidP="00146B62">
      <w:pPr>
        <w:pStyle w:val="Nagwek1"/>
        <w:numPr>
          <w:ilvl w:val="0"/>
          <w:numId w:val="3"/>
        </w:numPr>
        <w:spacing w:before="60" w:after="60"/>
        <w:ind w:left="567" w:hanging="567"/>
        <w:jc w:val="both"/>
        <w:rPr>
          <w:rFonts w:ascii="Arial" w:hAnsi="Arial" w:cs="Arial"/>
          <w:i/>
          <w:sz w:val="24"/>
          <w:szCs w:val="23"/>
          <w:u w:val="single"/>
        </w:rPr>
      </w:pPr>
      <w:bookmarkStart w:id="54" w:name="_Toc139286749"/>
      <w:r w:rsidRPr="004360E4">
        <w:rPr>
          <w:rFonts w:ascii="Arial" w:hAnsi="Arial" w:cs="Arial"/>
          <w:i/>
          <w:sz w:val="24"/>
          <w:szCs w:val="23"/>
          <w:u w:val="single"/>
        </w:rPr>
        <w:t>Informacje o formalnościach, jakie muszą zostać dopełnione po wyborze oferty w celu zawarcia umowy w sprawie zamówienia publicznego</w:t>
      </w:r>
      <w:bookmarkEnd w:id="54"/>
    </w:p>
    <w:p w14:paraId="5C568BFF" w14:textId="77777777" w:rsidR="004B663F" w:rsidRPr="00D8588B" w:rsidRDefault="004B663F" w:rsidP="00722DF0">
      <w:pPr>
        <w:pStyle w:val="Akapitzlist"/>
        <w:numPr>
          <w:ilvl w:val="0"/>
          <w:numId w:val="23"/>
        </w:numPr>
        <w:spacing w:after="60"/>
        <w:ind w:left="284" w:hanging="284"/>
        <w:contextualSpacing w:val="0"/>
        <w:jc w:val="both"/>
        <w:rPr>
          <w:rFonts w:ascii="Arial" w:hAnsi="Arial" w:cs="Arial"/>
        </w:rPr>
      </w:pPr>
      <w:r>
        <w:rPr>
          <w:rFonts w:ascii="Arial" w:hAnsi="Arial" w:cs="Arial"/>
        </w:rPr>
        <w:t xml:space="preserve">Zgodnie </w:t>
      </w:r>
      <w:r w:rsidRPr="00D8588B">
        <w:rPr>
          <w:rFonts w:ascii="Arial" w:hAnsi="Arial" w:cs="Arial"/>
        </w:rPr>
        <w:t>z art. 308 ust. 2 Ustawy, Zamawiający zawrze umowę w terminie nie krótszym niż 5 dni od dnia przesłania zawiadomienia o wyborze najkorzystniejszej oferty, z uwzględnieniem art. 577 Ustawy.</w:t>
      </w:r>
    </w:p>
    <w:p w14:paraId="7F45AB6C" w14:textId="77777777" w:rsidR="004B663F" w:rsidRDefault="004B663F" w:rsidP="00722DF0">
      <w:pPr>
        <w:pStyle w:val="Akapitzlist"/>
        <w:numPr>
          <w:ilvl w:val="0"/>
          <w:numId w:val="23"/>
        </w:numPr>
        <w:spacing w:after="60"/>
        <w:ind w:left="284" w:hanging="284"/>
        <w:contextualSpacing w:val="0"/>
        <w:jc w:val="both"/>
        <w:rPr>
          <w:rFonts w:ascii="Arial" w:hAnsi="Arial" w:cs="Arial"/>
        </w:rPr>
      </w:pPr>
      <w:r w:rsidRPr="00D8588B">
        <w:rPr>
          <w:rFonts w:ascii="Arial" w:hAnsi="Arial" w:cs="Arial"/>
        </w:rPr>
        <w:t xml:space="preserve">Zamawiający może zawrzeć umowę w sprawie zamówienia publicznego przed upływem terminu, </w:t>
      </w:r>
      <w:r w:rsidRPr="00D8588B">
        <w:rPr>
          <w:rFonts w:ascii="Arial" w:hAnsi="Arial" w:cs="Arial"/>
        </w:rPr>
        <w:br/>
        <w:t>o którym mowa w pkt. 1, jeżeli wystąpią okoliczności, o których mowa w art. 308 ust. 3 Ustawy.</w:t>
      </w:r>
    </w:p>
    <w:p w14:paraId="334A5BE6" w14:textId="5630CF3F" w:rsidR="00691DE4" w:rsidRPr="009B577E" w:rsidRDefault="004B663F" w:rsidP="00722DF0">
      <w:pPr>
        <w:pStyle w:val="Akapitzlist"/>
        <w:numPr>
          <w:ilvl w:val="0"/>
          <w:numId w:val="23"/>
        </w:numPr>
        <w:spacing w:after="60"/>
        <w:ind w:left="284" w:hanging="284"/>
        <w:contextualSpacing w:val="0"/>
        <w:jc w:val="both"/>
        <w:rPr>
          <w:rFonts w:ascii="Arial" w:hAnsi="Arial" w:cs="Arial"/>
        </w:rPr>
      </w:pPr>
      <w:r w:rsidRPr="000F7714">
        <w:rPr>
          <w:rFonts w:ascii="Arial" w:hAnsi="Arial" w:cs="Arial"/>
        </w:rPr>
        <w:t>W przypadku zlecenia części zamówienia podwykonawcy/om, Wykonawca najpóźniej przed podpisaniem umowy, będzie zobowiązany dostarczyć Zamawiającemu nazwy, dane kontaktowe oraz przedstawicieli podwykonawców zaangażowanych w wykonanie zamówienia.</w:t>
      </w:r>
    </w:p>
    <w:p w14:paraId="6FFDB7DE" w14:textId="53D0305D" w:rsidR="00AF2B3D" w:rsidRDefault="009B577E" w:rsidP="00AF2B3D">
      <w:pPr>
        <w:tabs>
          <w:tab w:val="left" w:pos="720"/>
        </w:tabs>
        <w:suppressAutoHyphens/>
        <w:spacing w:after="60"/>
        <w:jc w:val="both"/>
        <w:rPr>
          <w:rFonts w:ascii="Arial" w:hAnsi="Arial" w:cs="Arial"/>
          <w:lang w:eastAsia="ar-SA"/>
        </w:rPr>
      </w:pPr>
      <w:r>
        <w:rPr>
          <w:rFonts w:ascii="Arial" w:hAnsi="Arial" w:cs="Arial"/>
        </w:rPr>
        <w:t>4</w:t>
      </w:r>
      <w:r w:rsidR="00691DE4">
        <w:rPr>
          <w:rFonts w:ascii="Arial" w:hAnsi="Arial" w:cs="Arial"/>
        </w:rPr>
        <w:t>.</w:t>
      </w:r>
      <w:r w:rsidR="008776D2" w:rsidRPr="00691DE4">
        <w:rPr>
          <w:rFonts w:ascii="Arial" w:hAnsi="Arial" w:cs="Arial"/>
        </w:rPr>
        <w:t xml:space="preserve">Jeżeli Wykonawca, którego oferta została wybrana jako najkorzystniejsza, będzie się uchylał od zawarcia umowy w sprawie zamówienia publicznego, to Zamawiający na podstawie art. 263 Ustawy może </w:t>
      </w:r>
      <w:r w:rsidR="008776D2" w:rsidRPr="00691DE4">
        <w:rPr>
          <w:rFonts w:ascii="Arial" w:hAnsi="Arial" w:cs="Arial"/>
          <w:shd w:val="clear" w:color="auto" w:fill="FFFFFF"/>
        </w:rPr>
        <w:t xml:space="preserve">dokonać ponownego badania i oceny ofert pozostałych </w:t>
      </w:r>
      <w:r w:rsidR="00F223F8" w:rsidRPr="00691DE4">
        <w:rPr>
          <w:rFonts w:ascii="Arial" w:hAnsi="Arial" w:cs="Arial"/>
          <w:shd w:val="clear" w:color="auto" w:fill="FFFFFF"/>
        </w:rPr>
        <w:t xml:space="preserve">w postępowaniu </w:t>
      </w:r>
      <w:r w:rsidR="008776D2" w:rsidRPr="00691DE4">
        <w:rPr>
          <w:rFonts w:ascii="Arial" w:hAnsi="Arial" w:cs="Arial"/>
          <w:shd w:val="clear" w:color="auto" w:fill="FFFFFF"/>
        </w:rPr>
        <w:t>Wykonawców</w:t>
      </w:r>
      <w:r w:rsidR="00F223F8" w:rsidRPr="00691DE4">
        <w:rPr>
          <w:rFonts w:ascii="Arial" w:hAnsi="Arial" w:cs="Arial"/>
          <w:shd w:val="clear" w:color="auto" w:fill="FFFFFF"/>
        </w:rPr>
        <w:t xml:space="preserve"> oraz wybrać najkorzystniejszą ofertę</w:t>
      </w:r>
      <w:r w:rsidR="008776D2" w:rsidRPr="00691DE4">
        <w:rPr>
          <w:rFonts w:ascii="Arial" w:hAnsi="Arial" w:cs="Arial"/>
          <w:shd w:val="clear" w:color="auto" w:fill="FFFFFF"/>
        </w:rPr>
        <w:t xml:space="preserve"> albo unieważni</w:t>
      </w:r>
      <w:r w:rsidR="000B42EA" w:rsidRPr="00691DE4">
        <w:rPr>
          <w:rFonts w:ascii="Arial" w:hAnsi="Arial" w:cs="Arial"/>
          <w:shd w:val="clear" w:color="auto" w:fill="FFFFFF"/>
        </w:rPr>
        <w:t>ć</w:t>
      </w:r>
      <w:r w:rsidR="008776D2" w:rsidRPr="00691DE4">
        <w:rPr>
          <w:rFonts w:ascii="Arial" w:hAnsi="Arial" w:cs="Arial"/>
          <w:shd w:val="clear" w:color="auto" w:fill="FFFFFF"/>
        </w:rPr>
        <w:t xml:space="preserve"> postępowanie</w:t>
      </w:r>
      <w:r w:rsidR="008776D2" w:rsidRPr="00691DE4">
        <w:rPr>
          <w:rFonts w:ascii="Arial" w:hAnsi="Arial" w:cs="Arial"/>
        </w:rPr>
        <w:t>.</w:t>
      </w:r>
    </w:p>
    <w:p w14:paraId="776EB0D4" w14:textId="152BD426" w:rsidR="00AF2B3D" w:rsidRPr="00940174" w:rsidRDefault="009B577E" w:rsidP="00AF2B3D">
      <w:pPr>
        <w:autoSpaceDE w:val="0"/>
        <w:autoSpaceDN w:val="0"/>
        <w:adjustRightInd w:val="0"/>
        <w:spacing w:after="60"/>
        <w:jc w:val="both"/>
        <w:rPr>
          <w:rFonts w:ascii="Arial" w:hAnsi="Arial" w:cs="Arial"/>
        </w:rPr>
      </w:pPr>
      <w:r>
        <w:rPr>
          <w:rFonts w:ascii="Arial" w:hAnsi="Arial" w:cs="Arial"/>
        </w:rPr>
        <w:t>5</w:t>
      </w:r>
      <w:r w:rsidR="00AF2B3D">
        <w:rPr>
          <w:rFonts w:ascii="Arial" w:hAnsi="Arial" w:cs="Arial"/>
        </w:rPr>
        <w:t xml:space="preserve">. </w:t>
      </w:r>
      <w:r w:rsidR="00AF2B3D" w:rsidRPr="00940174">
        <w:rPr>
          <w:rFonts w:ascii="Arial" w:hAnsi="Arial" w:cs="Arial"/>
        </w:rPr>
        <w:t>Umowa podpisywana</w:t>
      </w:r>
      <w:r w:rsidR="00AF2B3D">
        <w:rPr>
          <w:rFonts w:ascii="Arial" w:hAnsi="Arial" w:cs="Arial"/>
        </w:rPr>
        <w:t xml:space="preserve"> jest w siedzibie Zamawiającego, </w:t>
      </w:r>
      <w:r w:rsidR="00AF2B3D" w:rsidRPr="00940174">
        <w:rPr>
          <w:rFonts w:ascii="Arial" w:hAnsi="Arial" w:cs="Arial"/>
        </w:rPr>
        <w:t>drogą kor</w:t>
      </w:r>
      <w:r w:rsidR="00AF2B3D">
        <w:rPr>
          <w:rFonts w:ascii="Arial" w:hAnsi="Arial" w:cs="Arial"/>
        </w:rPr>
        <w:t>espondencyjną lub hybrydowo*</w:t>
      </w:r>
      <w:r w:rsidR="00AF2B3D" w:rsidRPr="00940174">
        <w:rPr>
          <w:rFonts w:ascii="Arial" w:hAnsi="Arial" w:cs="Arial"/>
          <w:i/>
          <w:color w:val="000000"/>
          <w:sz w:val="16"/>
          <w:szCs w:val="16"/>
        </w:rPr>
        <w:t>.</w:t>
      </w:r>
    </w:p>
    <w:p w14:paraId="6C829E96" w14:textId="77777777" w:rsidR="00AF2B3D" w:rsidRPr="00940174" w:rsidRDefault="00AF2B3D" w:rsidP="00AF2B3D">
      <w:pPr>
        <w:autoSpaceDE w:val="0"/>
        <w:autoSpaceDN w:val="0"/>
        <w:adjustRightInd w:val="0"/>
        <w:spacing w:before="120"/>
        <w:rPr>
          <w:rFonts w:ascii="Arial" w:hAnsi="Arial" w:cs="Arial"/>
          <w:bCs/>
          <w:color w:val="000000"/>
          <w:sz w:val="16"/>
          <w:szCs w:val="16"/>
        </w:rPr>
      </w:pPr>
      <w:r w:rsidRPr="00940174">
        <w:rPr>
          <w:rFonts w:ascii="Arial" w:hAnsi="Arial" w:cs="Arial"/>
          <w:bCs/>
          <w:color w:val="000000"/>
          <w:sz w:val="16"/>
          <w:szCs w:val="16"/>
        </w:rPr>
        <w:t>*</w:t>
      </w:r>
    </w:p>
    <w:p w14:paraId="6A0ADE25" w14:textId="77777777" w:rsidR="00AF2B3D" w:rsidRPr="00940174" w:rsidRDefault="00AF2B3D" w:rsidP="00722DF0">
      <w:pPr>
        <w:numPr>
          <w:ilvl w:val="0"/>
          <w:numId w:val="35"/>
        </w:numPr>
        <w:autoSpaceDE w:val="0"/>
        <w:autoSpaceDN w:val="0"/>
        <w:adjustRightInd w:val="0"/>
        <w:spacing w:line="216" w:lineRule="auto"/>
        <w:ind w:left="426"/>
        <w:contextualSpacing/>
        <w:jc w:val="both"/>
        <w:rPr>
          <w:rFonts w:ascii="Arial" w:hAnsi="Arial" w:cs="Arial"/>
          <w:color w:val="000000"/>
          <w:sz w:val="16"/>
          <w:szCs w:val="16"/>
        </w:rPr>
      </w:pPr>
      <w:r w:rsidRPr="00940174">
        <w:rPr>
          <w:rFonts w:ascii="Arial" w:hAnsi="Arial" w:cs="Arial"/>
          <w:b/>
          <w:bCs/>
          <w:color w:val="000000"/>
          <w:sz w:val="16"/>
          <w:szCs w:val="16"/>
        </w:rPr>
        <w:t xml:space="preserve">w siedzibie Zamawiającego: </w:t>
      </w:r>
      <w:r w:rsidRPr="00940174">
        <w:rPr>
          <w:rFonts w:ascii="Arial" w:hAnsi="Arial" w:cs="Arial"/>
          <w:bCs/>
          <w:color w:val="000000"/>
          <w:sz w:val="16"/>
          <w:szCs w:val="16"/>
        </w:rPr>
        <w:t>tradycyjnie, w siedzibie Zamawiającego, podpisem własnoręcznym;</w:t>
      </w:r>
    </w:p>
    <w:p w14:paraId="3DF922CF" w14:textId="77777777" w:rsidR="00AF2B3D" w:rsidRPr="00940174" w:rsidRDefault="00AF2B3D" w:rsidP="00722DF0">
      <w:pPr>
        <w:numPr>
          <w:ilvl w:val="0"/>
          <w:numId w:val="35"/>
        </w:numPr>
        <w:autoSpaceDE w:val="0"/>
        <w:autoSpaceDN w:val="0"/>
        <w:adjustRightInd w:val="0"/>
        <w:spacing w:line="216" w:lineRule="auto"/>
        <w:ind w:left="426"/>
        <w:contextualSpacing/>
        <w:jc w:val="both"/>
        <w:rPr>
          <w:rFonts w:ascii="Arial" w:hAnsi="Arial" w:cs="Arial"/>
          <w:color w:val="000000"/>
          <w:sz w:val="16"/>
          <w:szCs w:val="16"/>
        </w:rPr>
      </w:pPr>
      <w:r w:rsidRPr="00940174">
        <w:rPr>
          <w:rFonts w:ascii="Arial" w:hAnsi="Arial" w:cs="Arial"/>
          <w:b/>
          <w:bCs/>
          <w:color w:val="000000"/>
          <w:sz w:val="16"/>
          <w:szCs w:val="16"/>
        </w:rPr>
        <w:t xml:space="preserve">korespondencyjnie: </w:t>
      </w:r>
      <w:r w:rsidRPr="00940174">
        <w:rPr>
          <w:rFonts w:ascii="Arial" w:hAnsi="Arial" w:cs="Arial"/>
          <w:bCs/>
          <w:color w:val="000000"/>
          <w:sz w:val="16"/>
          <w:szCs w:val="16"/>
        </w:rPr>
        <w:t>Zamawiający za pośrednictwem przewoźnika (Poczty Polskiej), prześle umowy do podpisu tradycyjnego – własnoręcznego;</w:t>
      </w:r>
    </w:p>
    <w:p w14:paraId="082CCAAD" w14:textId="74C76BC7" w:rsidR="00AF2B3D" w:rsidRPr="00AF2B3D" w:rsidRDefault="00AF2B3D" w:rsidP="00722DF0">
      <w:pPr>
        <w:numPr>
          <w:ilvl w:val="0"/>
          <w:numId w:val="35"/>
        </w:numPr>
        <w:spacing w:line="216" w:lineRule="auto"/>
        <w:ind w:left="426"/>
        <w:contextualSpacing/>
        <w:jc w:val="both"/>
        <w:rPr>
          <w:rFonts w:ascii="Arial" w:hAnsi="Arial" w:cs="Arial"/>
          <w:color w:val="000000"/>
          <w:sz w:val="16"/>
          <w:szCs w:val="16"/>
        </w:rPr>
      </w:pPr>
      <w:r w:rsidRPr="00940174">
        <w:rPr>
          <w:rFonts w:ascii="Arial" w:hAnsi="Arial" w:cs="Arial"/>
          <w:b/>
          <w:bCs/>
          <w:color w:val="000000"/>
          <w:sz w:val="16"/>
          <w:szCs w:val="16"/>
        </w:rPr>
        <w:t>hybrydowo:</w:t>
      </w:r>
      <w:r w:rsidRPr="00940174">
        <w:rPr>
          <w:rFonts w:ascii="Arial" w:hAnsi="Arial" w:cs="Arial"/>
          <w:bCs/>
          <w:color w:val="000000"/>
          <w:sz w:val="16"/>
          <w:szCs w:val="16"/>
        </w:rPr>
        <w:t xml:space="preserve"> Wykonawca podpisze umowę </w:t>
      </w:r>
      <w:r w:rsidRPr="00940174">
        <w:rPr>
          <w:rFonts w:ascii="Arial" w:hAnsi="Arial" w:cs="Arial"/>
          <w:bCs/>
          <w:color w:val="000000"/>
          <w:sz w:val="16"/>
          <w:szCs w:val="16"/>
          <w:u w:val="single"/>
        </w:rPr>
        <w:t>kwalifikowanym podpisem elektronicznym</w:t>
      </w:r>
      <w:r w:rsidRPr="00940174">
        <w:rPr>
          <w:rFonts w:ascii="Arial" w:hAnsi="Arial" w:cs="Arial"/>
          <w:bCs/>
          <w:color w:val="000000"/>
          <w:sz w:val="16"/>
          <w:szCs w:val="16"/>
        </w:rPr>
        <w:t xml:space="preserve"> i przekaże ją przez Platformę zakupową, natomiast Zamawiający podpisze umowę podpisem tradycyjnym - własnoręcznym.</w:t>
      </w:r>
    </w:p>
    <w:p w14:paraId="72150F31" w14:textId="09BF2511" w:rsidR="00CB6C80" w:rsidRPr="004360E4" w:rsidRDefault="00CB6C80" w:rsidP="00353A35">
      <w:pPr>
        <w:pStyle w:val="Nagwek1"/>
        <w:numPr>
          <w:ilvl w:val="0"/>
          <w:numId w:val="3"/>
        </w:numPr>
        <w:spacing w:before="120" w:after="60"/>
        <w:ind w:left="567" w:hanging="567"/>
        <w:jc w:val="both"/>
        <w:rPr>
          <w:rFonts w:ascii="Arial" w:hAnsi="Arial" w:cs="Arial"/>
          <w:i/>
          <w:sz w:val="24"/>
          <w:szCs w:val="23"/>
          <w:u w:val="single"/>
        </w:rPr>
      </w:pPr>
      <w:bookmarkStart w:id="55" w:name="_Toc139286750"/>
      <w:r w:rsidRPr="004360E4">
        <w:rPr>
          <w:rFonts w:ascii="Arial" w:hAnsi="Arial" w:cs="Arial"/>
          <w:i/>
          <w:sz w:val="24"/>
          <w:szCs w:val="23"/>
          <w:u w:val="single"/>
        </w:rPr>
        <w:t>Projektowane postanowienia umowy</w:t>
      </w:r>
      <w:bookmarkEnd w:id="55"/>
    </w:p>
    <w:p w14:paraId="401FADDA" w14:textId="25AF3902" w:rsidR="00691DE4" w:rsidRPr="00D8588B" w:rsidRDefault="00691DE4" w:rsidP="00201890">
      <w:pPr>
        <w:pStyle w:val="Akapitzlist"/>
        <w:numPr>
          <w:ilvl w:val="0"/>
          <w:numId w:val="15"/>
        </w:numPr>
        <w:spacing w:after="60"/>
        <w:ind w:left="284" w:hanging="284"/>
        <w:contextualSpacing w:val="0"/>
        <w:jc w:val="both"/>
        <w:rPr>
          <w:rFonts w:ascii="Arial" w:hAnsi="Arial" w:cs="Arial"/>
          <w:lang w:val="x-none"/>
        </w:rPr>
      </w:pPr>
      <w:bookmarkStart w:id="56" w:name="_Toc139286751"/>
      <w:r w:rsidRPr="0080501D">
        <w:rPr>
          <w:rFonts w:ascii="Arial" w:hAnsi="Arial" w:cs="Arial"/>
        </w:rPr>
        <w:t xml:space="preserve">Przyszłe zobowiązania Wykonawcy związane z umową i jej realizacją są określone przepisami ustawy </w:t>
      </w:r>
      <w:r>
        <w:rPr>
          <w:rFonts w:ascii="Arial" w:hAnsi="Arial" w:cs="Arial"/>
        </w:rPr>
        <w:t>z dnia 11 września 2019</w:t>
      </w:r>
      <w:r w:rsidRPr="005F610B">
        <w:rPr>
          <w:rFonts w:ascii="Arial" w:hAnsi="Arial" w:cs="Arial"/>
        </w:rPr>
        <w:t xml:space="preserve"> r. Prawo zamówień </w:t>
      </w:r>
      <w:r w:rsidRPr="00D8588B">
        <w:rPr>
          <w:rFonts w:ascii="Arial" w:hAnsi="Arial" w:cs="Arial"/>
        </w:rPr>
        <w:t>publicznych (Dz. U. z 202</w:t>
      </w:r>
      <w:r w:rsidR="000A0D2F">
        <w:rPr>
          <w:rFonts w:ascii="Arial" w:hAnsi="Arial" w:cs="Arial"/>
        </w:rPr>
        <w:t>4</w:t>
      </w:r>
      <w:r w:rsidRPr="00D8588B">
        <w:rPr>
          <w:rFonts w:ascii="Arial" w:hAnsi="Arial" w:cs="Arial"/>
        </w:rPr>
        <w:t>r., poz. 1</w:t>
      </w:r>
      <w:r w:rsidR="000A0D2F">
        <w:rPr>
          <w:rFonts w:ascii="Arial" w:hAnsi="Arial" w:cs="Arial"/>
        </w:rPr>
        <w:t xml:space="preserve">320 </w:t>
      </w:r>
      <w:r w:rsidRPr="00D8588B">
        <w:rPr>
          <w:rFonts w:ascii="Arial" w:hAnsi="Arial" w:cs="Arial"/>
        </w:rPr>
        <w:t>ze zm.) oraz przepisami Kodeksu cywilnego.</w:t>
      </w:r>
    </w:p>
    <w:p w14:paraId="1A5D4D54" w14:textId="77777777" w:rsidR="00691DE4" w:rsidRDefault="00691DE4" w:rsidP="00201890">
      <w:pPr>
        <w:pStyle w:val="Akapitzlist"/>
        <w:numPr>
          <w:ilvl w:val="0"/>
          <w:numId w:val="15"/>
        </w:numPr>
        <w:spacing w:after="60"/>
        <w:ind w:left="284" w:hanging="284"/>
        <w:contextualSpacing w:val="0"/>
        <w:jc w:val="both"/>
        <w:rPr>
          <w:rFonts w:ascii="Arial" w:hAnsi="Arial" w:cs="Arial"/>
          <w:lang w:val="x-none"/>
        </w:rPr>
      </w:pPr>
      <w:r w:rsidRPr="00D8588B">
        <w:rPr>
          <w:rFonts w:ascii="Arial" w:hAnsi="Arial" w:cs="Arial"/>
          <w:lang w:val="x-none"/>
        </w:rPr>
        <w:t xml:space="preserve">W celu zapoznania Wykonawców z przyszłymi zobowiązaniami związanymi z wykonywaniem umowy, Zamawiający przedstawia </w:t>
      </w:r>
      <w:r w:rsidRPr="00D8588B">
        <w:rPr>
          <w:rFonts w:ascii="Arial" w:hAnsi="Arial" w:cs="Arial"/>
          <w:b/>
          <w:lang w:val="x-none"/>
        </w:rPr>
        <w:t>zał. nr 3 do SWZ</w:t>
      </w:r>
      <w:r w:rsidRPr="00D8588B">
        <w:rPr>
          <w:rFonts w:ascii="Arial" w:hAnsi="Arial" w:cs="Arial"/>
          <w:lang w:val="x-none"/>
        </w:rPr>
        <w:t xml:space="preserve"> – „</w:t>
      </w:r>
      <w:r w:rsidRPr="00D8588B">
        <w:rPr>
          <w:rFonts w:ascii="Arial" w:hAnsi="Arial" w:cs="Arial"/>
        </w:rPr>
        <w:t>Projektowane</w:t>
      </w:r>
      <w:r w:rsidRPr="00D8588B">
        <w:rPr>
          <w:rFonts w:ascii="Arial" w:hAnsi="Arial" w:cs="Arial"/>
          <w:lang w:val="x-none"/>
        </w:rPr>
        <w:t xml:space="preserve"> postanowienia umowy”.</w:t>
      </w:r>
    </w:p>
    <w:p w14:paraId="086C4DC9" w14:textId="77777777" w:rsidR="00691DE4" w:rsidRPr="00174C40" w:rsidRDefault="00691DE4" w:rsidP="00201890">
      <w:pPr>
        <w:pStyle w:val="Akapitzlist"/>
        <w:numPr>
          <w:ilvl w:val="0"/>
          <w:numId w:val="15"/>
        </w:numPr>
        <w:spacing w:after="60"/>
        <w:ind w:left="284" w:hanging="284"/>
        <w:contextualSpacing w:val="0"/>
        <w:jc w:val="both"/>
        <w:rPr>
          <w:rFonts w:ascii="Arial" w:hAnsi="Arial" w:cs="Arial"/>
          <w:lang w:val="x-none"/>
        </w:rPr>
      </w:pPr>
      <w:r w:rsidRPr="00174C40">
        <w:rPr>
          <w:rFonts w:ascii="Arial" w:hAnsi="Arial" w:cs="Arial"/>
        </w:rPr>
        <w:t xml:space="preserve">Zawarta umowa o wykonanie zamówienia publicznego może być zmieniona wyłącznie zgodnie </w:t>
      </w:r>
      <w:r w:rsidRPr="00174C40">
        <w:rPr>
          <w:rFonts w:ascii="Arial" w:hAnsi="Arial" w:cs="Arial"/>
        </w:rPr>
        <w:br/>
        <w:t>z art. 455 Ustawy.</w:t>
      </w:r>
    </w:p>
    <w:p w14:paraId="60FE6B2C" w14:textId="069E2A4B" w:rsidR="001B7E1C" w:rsidRPr="009B577E" w:rsidRDefault="00691DE4" w:rsidP="00205968">
      <w:pPr>
        <w:pStyle w:val="Akapitzlist"/>
        <w:numPr>
          <w:ilvl w:val="0"/>
          <w:numId w:val="15"/>
        </w:numPr>
        <w:spacing w:after="60"/>
        <w:ind w:left="284" w:hanging="284"/>
        <w:contextualSpacing w:val="0"/>
        <w:jc w:val="both"/>
        <w:rPr>
          <w:rFonts w:ascii="Arial" w:hAnsi="Arial" w:cs="Arial"/>
          <w:lang w:val="x-none"/>
        </w:rPr>
      </w:pPr>
      <w:r w:rsidRPr="00C43CC5">
        <w:rPr>
          <w:rFonts w:ascii="Arial" w:hAnsi="Arial" w:cs="Arial"/>
          <w:lang w:val="x-none"/>
        </w:rPr>
        <w:t>Zmiana postanowień umowy może nastąpić wyłącznie za zgodą Stron wyrażoną, pod rygorem nieważności, na piśmie</w:t>
      </w:r>
      <w:r>
        <w:rPr>
          <w:rFonts w:ascii="Arial" w:hAnsi="Arial" w:cs="Arial"/>
        </w:rPr>
        <w:t>.</w:t>
      </w:r>
    </w:p>
    <w:p w14:paraId="008131D7" w14:textId="77777777" w:rsidR="00205968" w:rsidRPr="00205968" w:rsidRDefault="00205968" w:rsidP="00205968">
      <w:pPr>
        <w:spacing w:after="60"/>
        <w:jc w:val="both"/>
        <w:rPr>
          <w:rFonts w:ascii="Arial" w:hAnsi="Arial" w:cs="Arial"/>
          <w:lang w:val="x-none"/>
        </w:rPr>
      </w:pPr>
    </w:p>
    <w:p w14:paraId="72150F3B" w14:textId="77777777" w:rsidR="009E261D" w:rsidRPr="004360E4" w:rsidRDefault="00DE0D8E" w:rsidP="00353A35">
      <w:pPr>
        <w:pStyle w:val="Nagwek1"/>
        <w:numPr>
          <w:ilvl w:val="0"/>
          <w:numId w:val="3"/>
        </w:numPr>
        <w:spacing w:after="60"/>
        <w:ind w:left="567" w:hanging="567"/>
        <w:jc w:val="both"/>
        <w:rPr>
          <w:rFonts w:ascii="Arial" w:hAnsi="Arial" w:cs="Arial"/>
          <w:i/>
          <w:szCs w:val="23"/>
          <w:u w:val="single"/>
        </w:rPr>
      </w:pPr>
      <w:r w:rsidRPr="004360E4">
        <w:rPr>
          <w:rFonts w:ascii="Arial" w:hAnsi="Arial" w:cs="Arial"/>
          <w:i/>
          <w:sz w:val="24"/>
          <w:szCs w:val="22"/>
          <w:u w:val="single"/>
        </w:rPr>
        <w:t>Pouczenie o środkach ochrony prawnej przysługujących Wykonawcy</w:t>
      </w:r>
      <w:bookmarkEnd w:id="56"/>
    </w:p>
    <w:p w14:paraId="53BF8A85" w14:textId="77777777" w:rsidR="00691DE4" w:rsidRPr="005F610B" w:rsidRDefault="00691DE4" w:rsidP="00722DF0">
      <w:pPr>
        <w:numPr>
          <w:ilvl w:val="0"/>
          <w:numId w:val="32"/>
        </w:numPr>
        <w:tabs>
          <w:tab w:val="clear" w:pos="360"/>
        </w:tabs>
        <w:autoSpaceDE w:val="0"/>
        <w:autoSpaceDN w:val="0"/>
        <w:adjustRightInd w:val="0"/>
        <w:spacing w:after="60"/>
        <w:ind w:left="284" w:hanging="284"/>
        <w:jc w:val="both"/>
        <w:rPr>
          <w:rFonts w:ascii="Arial" w:eastAsia="TimesNewRoman,Bold" w:hAnsi="Arial" w:cs="Arial"/>
        </w:rPr>
      </w:pPr>
      <w:bookmarkStart w:id="57" w:name="_Toc139286752"/>
      <w:r w:rsidRPr="005F610B">
        <w:rPr>
          <w:rFonts w:ascii="Arial" w:eastAsia="TimesNewRoman,Bold" w:hAnsi="Arial" w:cs="Arial"/>
        </w:rPr>
        <w:t>Środki ochrony prawnej określone w Dziale IX Ustawy przysługują Wykonawcy, a także każdemu innemu podmiotowi, jeżeli ma lub miał interes w uzyskaniu niniejszego zamówienia oraz poniósł lub może ponieść szkodę w wyniku naruszenia przez Zamawiającego przepisów Ustawy.</w:t>
      </w:r>
    </w:p>
    <w:p w14:paraId="7631E462" w14:textId="77777777" w:rsidR="00691DE4" w:rsidRPr="005F610B" w:rsidRDefault="00691DE4" w:rsidP="00722DF0">
      <w:pPr>
        <w:numPr>
          <w:ilvl w:val="0"/>
          <w:numId w:val="32"/>
        </w:numPr>
        <w:tabs>
          <w:tab w:val="clear" w:pos="360"/>
        </w:tabs>
        <w:autoSpaceDE w:val="0"/>
        <w:autoSpaceDN w:val="0"/>
        <w:adjustRightInd w:val="0"/>
        <w:spacing w:after="60"/>
        <w:ind w:left="284" w:hanging="284"/>
        <w:jc w:val="both"/>
        <w:rPr>
          <w:rFonts w:ascii="Arial" w:hAnsi="Arial" w:cs="Arial"/>
        </w:rPr>
      </w:pPr>
      <w:r w:rsidRPr="005F610B">
        <w:rPr>
          <w:rFonts w:ascii="Arial" w:eastAsia="TimesNewRoman,Bold" w:hAnsi="Arial" w:cs="Arial"/>
        </w:rPr>
        <w:t xml:space="preserve">Środki ochrony prawnej wobec ogłoszenia wszczynającego postępowanie o udzielenie zamówienia oraz dokumentów zamówienia przysługują również organizacjom wpisanym na listę, o której mowa w </w:t>
      </w:r>
      <w:r w:rsidRPr="00D8588B">
        <w:rPr>
          <w:rFonts w:ascii="Arial" w:eastAsia="TimesNewRoman,Bold" w:hAnsi="Arial" w:cs="Arial"/>
        </w:rPr>
        <w:t>art. 469 pkt 15 Ustawy, oraz</w:t>
      </w:r>
      <w:r w:rsidRPr="005F610B">
        <w:rPr>
          <w:rFonts w:ascii="Arial" w:eastAsia="TimesNewRoman,Bold" w:hAnsi="Arial" w:cs="Arial"/>
        </w:rPr>
        <w:t xml:space="preserve"> Rzecznikowi Małych i Średnich Przedsiębiorców</w:t>
      </w:r>
      <w:r w:rsidRPr="005F610B">
        <w:rPr>
          <w:rFonts w:ascii="Arial" w:hAnsi="Arial" w:cs="Arial"/>
        </w:rPr>
        <w:t>.</w:t>
      </w:r>
    </w:p>
    <w:p w14:paraId="73137C29" w14:textId="77777777" w:rsidR="00691DE4" w:rsidRPr="00C87160" w:rsidRDefault="00691DE4" w:rsidP="00722DF0">
      <w:pPr>
        <w:numPr>
          <w:ilvl w:val="0"/>
          <w:numId w:val="32"/>
        </w:numPr>
        <w:tabs>
          <w:tab w:val="clear" w:pos="360"/>
        </w:tabs>
        <w:autoSpaceDE w:val="0"/>
        <w:autoSpaceDN w:val="0"/>
        <w:adjustRightInd w:val="0"/>
        <w:ind w:left="284" w:hanging="284"/>
        <w:jc w:val="both"/>
        <w:rPr>
          <w:rFonts w:ascii="Arial" w:hAnsi="Arial" w:cs="Arial"/>
        </w:rPr>
      </w:pPr>
      <w:r w:rsidRPr="00C87160">
        <w:rPr>
          <w:rFonts w:ascii="Arial" w:hAnsi="Arial" w:cs="Arial"/>
        </w:rPr>
        <w:t>Środkami ochrony prawnej, o których mowa w pkt 1, są:</w:t>
      </w:r>
    </w:p>
    <w:p w14:paraId="4D8F14C6" w14:textId="77777777" w:rsidR="00691DE4" w:rsidRPr="00C87160" w:rsidRDefault="00691DE4" w:rsidP="00201890">
      <w:pPr>
        <w:pStyle w:val="Akapitzlist"/>
        <w:numPr>
          <w:ilvl w:val="0"/>
          <w:numId w:val="16"/>
        </w:numPr>
        <w:autoSpaceDE w:val="0"/>
        <w:autoSpaceDN w:val="0"/>
        <w:adjustRightInd w:val="0"/>
        <w:jc w:val="both"/>
        <w:rPr>
          <w:rFonts w:ascii="Arial" w:hAnsi="Arial" w:cs="Arial"/>
          <w:vanish/>
        </w:rPr>
      </w:pPr>
    </w:p>
    <w:p w14:paraId="051CCEB8" w14:textId="77777777" w:rsidR="00691DE4" w:rsidRPr="00C87160" w:rsidRDefault="00691DE4" w:rsidP="00201890">
      <w:pPr>
        <w:pStyle w:val="Akapitzlist"/>
        <w:numPr>
          <w:ilvl w:val="0"/>
          <w:numId w:val="16"/>
        </w:numPr>
        <w:autoSpaceDE w:val="0"/>
        <w:autoSpaceDN w:val="0"/>
        <w:adjustRightInd w:val="0"/>
        <w:jc w:val="both"/>
        <w:rPr>
          <w:rFonts w:ascii="Arial" w:hAnsi="Arial" w:cs="Arial"/>
          <w:vanish/>
        </w:rPr>
      </w:pPr>
    </w:p>
    <w:p w14:paraId="3D3313B4" w14:textId="77777777" w:rsidR="00691DE4" w:rsidRPr="00C87160" w:rsidRDefault="00691DE4" w:rsidP="00201890">
      <w:pPr>
        <w:pStyle w:val="Akapitzlist"/>
        <w:numPr>
          <w:ilvl w:val="0"/>
          <w:numId w:val="16"/>
        </w:numPr>
        <w:autoSpaceDE w:val="0"/>
        <w:autoSpaceDN w:val="0"/>
        <w:adjustRightInd w:val="0"/>
        <w:jc w:val="both"/>
        <w:rPr>
          <w:rFonts w:ascii="Arial" w:hAnsi="Arial" w:cs="Arial"/>
          <w:vanish/>
        </w:rPr>
      </w:pPr>
    </w:p>
    <w:p w14:paraId="6B87B655" w14:textId="4ABA7555" w:rsidR="00691DE4" w:rsidRPr="00C87160" w:rsidRDefault="00691DE4" w:rsidP="00722DF0">
      <w:pPr>
        <w:pStyle w:val="Akapitzlist"/>
        <w:numPr>
          <w:ilvl w:val="1"/>
          <w:numId w:val="23"/>
        </w:numPr>
        <w:autoSpaceDE w:val="0"/>
        <w:autoSpaceDN w:val="0"/>
        <w:adjustRightInd w:val="0"/>
        <w:jc w:val="both"/>
        <w:rPr>
          <w:rFonts w:ascii="Arial" w:hAnsi="Arial" w:cs="Arial"/>
        </w:rPr>
      </w:pPr>
      <w:r w:rsidRPr="00C87160">
        <w:rPr>
          <w:rFonts w:ascii="Arial" w:hAnsi="Arial" w:cs="Arial"/>
        </w:rPr>
        <w:t xml:space="preserve">odwołanie do Prezesa Krajowej Izby Odwoławczej, które przysługuje na: </w:t>
      </w:r>
    </w:p>
    <w:p w14:paraId="506AC1D4" w14:textId="77777777" w:rsidR="00691DE4" w:rsidRPr="00C87160" w:rsidRDefault="00691DE4" w:rsidP="00722DF0">
      <w:pPr>
        <w:numPr>
          <w:ilvl w:val="0"/>
          <w:numId w:val="33"/>
        </w:numPr>
        <w:autoSpaceDE w:val="0"/>
        <w:autoSpaceDN w:val="0"/>
        <w:adjustRightInd w:val="0"/>
        <w:ind w:left="993" w:hanging="284"/>
        <w:contextualSpacing/>
        <w:jc w:val="both"/>
        <w:rPr>
          <w:rFonts w:ascii="Arial" w:hAnsi="Arial" w:cs="Arial"/>
        </w:rPr>
      </w:pPr>
      <w:r w:rsidRPr="00C87160">
        <w:rPr>
          <w:rFonts w:ascii="Arial" w:hAnsi="Arial" w:cs="Arial"/>
        </w:rPr>
        <w:t xml:space="preserve">niezgodną z przepisami Ustawy czynność Zamawiającego podjętą w postępowaniu </w:t>
      </w:r>
      <w:r w:rsidRPr="00C87160">
        <w:rPr>
          <w:rFonts w:ascii="Arial" w:hAnsi="Arial" w:cs="Arial"/>
        </w:rPr>
        <w:br/>
        <w:t xml:space="preserve">o udzielenie zamówienia, w tym na projektowane postanowienie umowy, </w:t>
      </w:r>
    </w:p>
    <w:p w14:paraId="2A9AD209" w14:textId="77777777" w:rsidR="00691DE4" w:rsidRPr="00C87160" w:rsidRDefault="00691DE4" w:rsidP="00722DF0">
      <w:pPr>
        <w:numPr>
          <w:ilvl w:val="0"/>
          <w:numId w:val="31"/>
        </w:numPr>
        <w:autoSpaceDE w:val="0"/>
        <w:autoSpaceDN w:val="0"/>
        <w:adjustRightInd w:val="0"/>
        <w:ind w:left="993" w:hanging="284"/>
        <w:jc w:val="both"/>
        <w:rPr>
          <w:rFonts w:ascii="Arial" w:hAnsi="Arial" w:cs="Arial"/>
        </w:rPr>
      </w:pPr>
      <w:r w:rsidRPr="00C87160">
        <w:rPr>
          <w:rFonts w:ascii="Arial" w:hAnsi="Arial" w:cs="Arial"/>
        </w:rPr>
        <w:lastRenderedPageBreak/>
        <w:t>zaniechanie czynności w postępowaniu o udzielenie zamówienia, do której Zamawiający był obowiązany na podstawie Ustawy,</w:t>
      </w:r>
    </w:p>
    <w:p w14:paraId="10786BF4" w14:textId="77777777" w:rsidR="00691DE4" w:rsidRPr="00C87160" w:rsidRDefault="00691DE4" w:rsidP="00722DF0">
      <w:pPr>
        <w:numPr>
          <w:ilvl w:val="0"/>
          <w:numId w:val="31"/>
        </w:numPr>
        <w:autoSpaceDE w:val="0"/>
        <w:autoSpaceDN w:val="0"/>
        <w:adjustRightInd w:val="0"/>
        <w:ind w:left="993" w:hanging="284"/>
        <w:jc w:val="both"/>
        <w:rPr>
          <w:rFonts w:ascii="Arial" w:hAnsi="Arial" w:cs="Arial"/>
        </w:rPr>
      </w:pPr>
      <w:r w:rsidRPr="00C87160">
        <w:rPr>
          <w:rFonts w:ascii="Arial" w:hAnsi="Arial" w:cs="Arial"/>
        </w:rPr>
        <w:t>zaniechanie przeprowadzenia postepowania o udzielenie zamówienia na podstawie ustawy, mimo, ze Zamawiający był do tego obowiązany,</w:t>
      </w:r>
    </w:p>
    <w:p w14:paraId="76D22A75" w14:textId="566D14B7" w:rsidR="00691DE4" w:rsidRPr="00691DE4" w:rsidRDefault="00691DE4" w:rsidP="00691DE4">
      <w:pPr>
        <w:autoSpaceDE w:val="0"/>
        <w:autoSpaceDN w:val="0"/>
        <w:adjustRightInd w:val="0"/>
        <w:spacing w:after="60"/>
        <w:ind w:left="568" w:firstLine="284"/>
        <w:jc w:val="both"/>
        <w:rPr>
          <w:rFonts w:ascii="Arial" w:hAnsi="Arial" w:cs="Arial"/>
        </w:rPr>
      </w:pPr>
      <w:r>
        <w:rPr>
          <w:rFonts w:ascii="Arial" w:hAnsi="Arial" w:cs="Arial"/>
        </w:rPr>
        <w:t xml:space="preserve">3.2. </w:t>
      </w:r>
      <w:r w:rsidRPr="00691DE4">
        <w:rPr>
          <w:rFonts w:ascii="Arial" w:hAnsi="Arial" w:cs="Arial"/>
        </w:rPr>
        <w:t xml:space="preserve">skarga do sądu na orzeczenie Krajowej Izby Odwoławczej oraz na postanowienie Prezesa </w:t>
      </w:r>
      <w:r>
        <w:rPr>
          <w:rFonts w:ascii="Arial" w:hAnsi="Arial" w:cs="Arial"/>
        </w:rPr>
        <w:t xml:space="preserve"> </w:t>
      </w:r>
      <w:r w:rsidR="009D1513">
        <w:rPr>
          <w:rFonts w:ascii="Arial" w:hAnsi="Arial" w:cs="Arial"/>
        </w:rPr>
        <w:t xml:space="preserve"> </w:t>
      </w:r>
      <w:r w:rsidRPr="00691DE4">
        <w:rPr>
          <w:rFonts w:ascii="Arial" w:hAnsi="Arial" w:cs="Arial"/>
        </w:rPr>
        <w:t>Krajowej Izby Odwoławczej.</w:t>
      </w:r>
    </w:p>
    <w:p w14:paraId="77B3BAE5" w14:textId="77777777" w:rsidR="00691DE4" w:rsidRPr="00F944ED" w:rsidRDefault="00691DE4" w:rsidP="00722DF0">
      <w:pPr>
        <w:numPr>
          <w:ilvl w:val="0"/>
          <w:numId w:val="30"/>
        </w:numPr>
        <w:tabs>
          <w:tab w:val="clear" w:pos="0"/>
        </w:tabs>
        <w:autoSpaceDE w:val="0"/>
        <w:autoSpaceDN w:val="0"/>
        <w:adjustRightInd w:val="0"/>
        <w:spacing w:after="120"/>
        <w:ind w:left="284" w:hanging="284"/>
        <w:jc w:val="both"/>
        <w:rPr>
          <w:rFonts w:ascii="Arial" w:hAnsi="Arial" w:cs="Arial"/>
        </w:rPr>
      </w:pPr>
      <w:r w:rsidRPr="005F610B">
        <w:rPr>
          <w:rFonts w:ascii="Arial" w:eastAsia="Arial,Bold" w:hAnsi="Arial" w:cs="Arial"/>
        </w:rPr>
        <w:t>Szczegóły dotyczące środków ochrony prawnej określa Ustawa w Dziale IX.</w:t>
      </w:r>
    </w:p>
    <w:p w14:paraId="72150F52" w14:textId="1E9F4776" w:rsidR="00675B11" w:rsidRPr="00F223F8" w:rsidRDefault="00B30641" w:rsidP="003A2819">
      <w:pPr>
        <w:pStyle w:val="Nagwek1"/>
        <w:numPr>
          <w:ilvl w:val="0"/>
          <w:numId w:val="3"/>
        </w:numPr>
        <w:spacing w:after="60"/>
        <w:ind w:left="567" w:hanging="567"/>
        <w:jc w:val="both"/>
        <w:rPr>
          <w:rFonts w:ascii="Arial" w:hAnsi="Arial" w:cs="Arial"/>
          <w:i/>
          <w:szCs w:val="23"/>
          <w:u w:val="single"/>
        </w:rPr>
      </w:pPr>
      <w:r w:rsidRPr="004360E4">
        <w:rPr>
          <w:rFonts w:ascii="Arial" w:hAnsi="Arial" w:cs="Arial"/>
          <w:i/>
          <w:sz w:val="24"/>
          <w:szCs w:val="22"/>
          <w:u w:val="single"/>
        </w:rPr>
        <w:t xml:space="preserve">Informacje </w:t>
      </w:r>
      <w:bookmarkEnd w:id="57"/>
      <w:r w:rsidR="00691DE4">
        <w:rPr>
          <w:rFonts w:ascii="Arial" w:hAnsi="Arial" w:cs="Arial"/>
          <w:i/>
          <w:sz w:val="24"/>
          <w:szCs w:val="22"/>
          <w:u w:val="single"/>
        </w:rPr>
        <w:t>dodatkowe</w:t>
      </w:r>
      <w:r w:rsidR="00216B66" w:rsidRPr="004360E4">
        <w:rPr>
          <w:rFonts w:ascii="Arial" w:hAnsi="Arial" w:cs="Arial"/>
          <w:i/>
          <w:sz w:val="24"/>
          <w:szCs w:val="22"/>
          <w:u w:val="single"/>
        </w:rPr>
        <w:t xml:space="preserve"> </w:t>
      </w:r>
    </w:p>
    <w:p w14:paraId="1EE205E2" w14:textId="77777777" w:rsidR="00691DE4" w:rsidRDefault="00691DE4" w:rsidP="00722DF0">
      <w:pPr>
        <w:pStyle w:val="Akapitzlist"/>
        <w:numPr>
          <w:ilvl w:val="3"/>
          <w:numId w:val="34"/>
        </w:numPr>
        <w:spacing w:after="60"/>
        <w:ind w:left="284" w:hanging="284"/>
        <w:contextualSpacing w:val="0"/>
        <w:jc w:val="both"/>
        <w:rPr>
          <w:rFonts w:ascii="Arial" w:hAnsi="Arial" w:cs="Arial"/>
        </w:rPr>
      </w:pPr>
      <w:r w:rsidRPr="00B76687">
        <w:rPr>
          <w:rFonts w:ascii="Arial" w:hAnsi="Arial" w:cs="Arial"/>
        </w:rPr>
        <w:t>Postępowanie o udzielenie zamówienia publicznego prowadzi się w języku polskim</w:t>
      </w:r>
      <w:r>
        <w:rPr>
          <w:rFonts w:ascii="Arial" w:hAnsi="Arial" w:cs="Arial"/>
        </w:rPr>
        <w:t>.</w:t>
      </w:r>
    </w:p>
    <w:p w14:paraId="60087635" w14:textId="77777777" w:rsidR="00691DE4" w:rsidRDefault="00691DE4" w:rsidP="00722DF0">
      <w:pPr>
        <w:pStyle w:val="Akapitzlist"/>
        <w:numPr>
          <w:ilvl w:val="3"/>
          <w:numId w:val="34"/>
        </w:numPr>
        <w:spacing w:after="60"/>
        <w:ind w:left="284" w:hanging="284"/>
        <w:contextualSpacing w:val="0"/>
        <w:jc w:val="both"/>
        <w:rPr>
          <w:rFonts w:ascii="Arial" w:hAnsi="Arial" w:cs="Arial"/>
        </w:rPr>
      </w:pPr>
      <w:r w:rsidRPr="00216B66">
        <w:rPr>
          <w:rFonts w:ascii="Arial" w:hAnsi="Arial" w:cs="Arial"/>
        </w:rPr>
        <w:t>Podstawą do realizac</w:t>
      </w:r>
      <w:r>
        <w:rPr>
          <w:rFonts w:ascii="Arial" w:hAnsi="Arial" w:cs="Arial"/>
        </w:rPr>
        <w:t>ji dostawy będzie zawarcie umowy</w:t>
      </w:r>
      <w:r w:rsidRPr="00216B66">
        <w:rPr>
          <w:rFonts w:ascii="Arial" w:hAnsi="Arial" w:cs="Arial"/>
        </w:rPr>
        <w:t>.</w:t>
      </w:r>
    </w:p>
    <w:p w14:paraId="3FABB78E" w14:textId="77777777" w:rsidR="00691DE4" w:rsidRPr="00B76687" w:rsidRDefault="00691DE4" w:rsidP="00722DF0">
      <w:pPr>
        <w:pStyle w:val="Akapitzlist"/>
        <w:numPr>
          <w:ilvl w:val="3"/>
          <w:numId w:val="34"/>
        </w:numPr>
        <w:spacing w:after="60"/>
        <w:ind w:left="284" w:hanging="284"/>
        <w:jc w:val="both"/>
        <w:rPr>
          <w:rFonts w:ascii="Arial" w:hAnsi="Arial" w:cs="Arial"/>
        </w:rPr>
      </w:pPr>
      <w:r w:rsidRPr="00B76687">
        <w:rPr>
          <w:rFonts w:ascii="Arial" w:hAnsi="Arial" w:cs="Arial"/>
        </w:rPr>
        <w:t xml:space="preserve">Zamawiający </w:t>
      </w:r>
      <w:r w:rsidRPr="00B76687">
        <w:rPr>
          <w:rFonts w:ascii="Arial" w:hAnsi="Arial" w:cs="Arial"/>
          <w:u w:val="single"/>
        </w:rPr>
        <w:t>nie określa</w:t>
      </w:r>
      <w:r w:rsidRPr="00B76687">
        <w:rPr>
          <w:rFonts w:ascii="Arial" w:hAnsi="Arial" w:cs="Arial"/>
        </w:rPr>
        <w:t xml:space="preserve"> wymagań w zakresie zatrudnienia osób, o których mowa w art. 96 ust. 2 pkt. 2) </w:t>
      </w:r>
      <w:r>
        <w:rPr>
          <w:rFonts w:ascii="Arial" w:hAnsi="Arial" w:cs="Arial"/>
        </w:rPr>
        <w:t>U</w:t>
      </w:r>
      <w:r w:rsidRPr="00B76687">
        <w:rPr>
          <w:rFonts w:ascii="Arial" w:hAnsi="Arial" w:cs="Arial"/>
        </w:rPr>
        <w:t>stawy.</w:t>
      </w:r>
    </w:p>
    <w:p w14:paraId="39AD966E" w14:textId="77777777" w:rsidR="00691DE4" w:rsidRPr="00B76687" w:rsidRDefault="00691DE4" w:rsidP="00722DF0">
      <w:pPr>
        <w:pStyle w:val="Akapitzlist"/>
        <w:numPr>
          <w:ilvl w:val="3"/>
          <w:numId w:val="34"/>
        </w:numPr>
        <w:spacing w:after="60"/>
        <w:ind w:left="284" w:hanging="284"/>
        <w:jc w:val="both"/>
        <w:rPr>
          <w:rFonts w:ascii="Arial" w:hAnsi="Arial" w:cs="Arial"/>
        </w:rPr>
      </w:pPr>
      <w:r w:rsidRPr="00B76687">
        <w:rPr>
          <w:rFonts w:ascii="Arial" w:hAnsi="Arial" w:cs="Arial"/>
        </w:rPr>
        <w:t xml:space="preserve">Zamawiający </w:t>
      </w:r>
      <w:r w:rsidRPr="00B76687">
        <w:rPr>
          <w:rFonts w:ascii="Arial" w:hAnsi="Arial" w:cs="Arial"/>
          <w:u w:val="single"/>
        </w:rPr>
        <w:t>nie zastrzega</w:t>
      </w:r>
      <w:r w:rsidRPr="00B76687">
        <w:rPr>
          <w:rFonts w:ascii="Arial" w:hAnsi="Arial" w:cs="Arial"/>
        </w:rPr>
        <w:t xml:space="preserve"> możliwości ubiegania się o udzielenie zamówienia wyłącznie przez Wykonawców, o których mowa w art. 94 </w:t>
      </w:r>
      <w:r>
        <w:rPr>
          <w:rFonts w:ascii="Arial" w:hAnsi="Arial" w:cs="Arial"/>
        </w:rPr>
        <w:t>ust. 1 U</w:t>
      </w:r>
      <w:r w:rsidRPr="00B76687">
        <w:rPr>
          <w:rFonts w:ascii="Arial" w:hAnsi="Arial" w:cs="Arial"/>
        </w:rPr>
        <w:t>stawy.</w:t>
      </w:r>
    </w:p>
    <w:p w14:paraId="5370DD9D" w14:textId="77777777" w:rsidR="00691DE4" w:rsidRPr="00216B66" w:rsidRDefault="00691DE4" w:rsidP="00722DF0">
      <w:pPr>
        <w:pStyle w:val="Akapitzlist"/>
        <w:numPr>
          <w:ilvl w:val="3"/>
          <w:numId w:val="34"/>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zamierza</w:t>
      </w:r>
      <w:r w:rsidRPr="00216B66">
        <w:rPr>
          <w:rFonts w:ascii="Arial" w:hAnsi="Arial" w:cs="Arial"/>
        </w:rPr>
        <w:t xml:space="preserve"> zawrzeć umowy ramowej.</w:t>
      </w:r>
    </w:p>
    <w:p w14:paraId="2BF2C034" w14:textId="77777777" w:rsidR="00691DE4" w:rsidRPr="00216B66" w:rsidRDefault="00691DE4" w:rsidP="00722DF0">
      <w:pPr>
        <w:pStyle w:val="Akapitzlist"/>
        <w:numPr>
          <w:ilvl w:val="3"/>
          <w:numId w:val="34"/>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dopuszcza</w:t>
      </w:r>
      <w:r w:rsidRPr="00216B66">
        <w:rPr>
          <w:rFonts w:ascii="Arial" w:hAnsi="Arial" w:cs="Arial"/>
        </w:rPr>
        <w:t xml:space="preserve"> składania ofert wariantowych.</w:t>
      </w:r>
    </w:p>
    <w:p w14:paraId="1AC46183" w14:textId="77777777" w:rsidR="00691DE4" w:rsidRPr="00A644DC" w:rsidRDefault="00691DE4" w:rsidP="00722DF0">
      <w:pPr>
        <w:pStyle w:val="Akapitzlist"/>
        <w:numPr>
          <w:ilvl w:val="3"/>
          <w:numId w:val="34"/>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przewiduje</w:t>
      </w:r>
      <w:r w:rsidRPr="00216B66">
        <w:rPr>
          <w:rFonts w:ascii="Arial" w:hAnsi="Arial" w:cs="Arial"/>
        </w:rPr>
        <w:t xml:space="preserve"> udzielenia zamówień na podstawie </w:t>
      </w:r>
      <w:r w:rsidRPr="00A644DC">
        <w:rPr>
          <w:rFonts w:ascii="Arial" w:hAnsi="Arial" w:cs="Arial"/>
        </w:rPr>
        <w:t>art. 214 ust.1 pkt 8 Ustawy.</w:t>
      </w:r>
    </w:p>
    <w:p w14:paraId="7ADD912A" w14:textId="77777777" w:rsidR="00691DE4" w:rsidRPr="00216B66" w:rsidRDefault="00691DE4" w:rsidP="00722DF0">
      <w:pPr>
        <w:pStyle w:val="Akapitzlist"/>
        <w:numPr>
          <w:ilvl w:val="3"/>
          <w:numId w:val="34"/>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przewiduje</w:t>
      </w:r>
      <w:r w:rsidRPr="00216B66">
        <w:rPr>
          <w:rFonts w:ascii="Arial" w:hAnsi="Arial" w:cs="Arial"/>
        </w:rPr>
        <w:t xml:space="preserve"> wyboru najkorzystniejszej oferty z zastosowaniem aukcji elektronicznej.</w:t>
      </w:r>
    </w:p>
    <w:p w14:paraId="2116E967" w14:textId="77777777" w:rsidR="00691DE4" w:rsidRPr="00216B66" w:rsidRDefault="00691DE4" w:rsidP="00722DF0">
      <w:pPr>
        <w:pStyle w:val="Akapitzlist"/>
        <w:numPr>
          <w:ilvl w:val="3"/>
          <w:numId w:val="34"/>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wymaga i nie dopuszcza</w:t>
      </w:r>
      <w:r w:rsidRPr="00216B66">
        <w:rPr>
          <w:rFonts w:ascii="Arial" w:hAnsi="Arial" w:cs="Arial"/>
        </w:rPr>
        <w:t xml:space="preserve"> złożenia oferty w postaci katalogu elektronicznego.</w:t>
      </w:r>
    </w:p>
    <w:p w14:paraId="0704D2B0" w14:textId="77777777" w:rsidR="00691DE4" w:rsidRPr="00216B66" w:rsidRDefault="00691DE4" w:rsidP="00722DF0">
      <w:pPr>
        <w:pStyle w:val="Akapitzlist"/>
        <w:numPr>
          <w:ilvl w:val="3"/>
          <w:numId w:val="34"/>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przewiduje</w:t>
      </w:r>
      <w:r w:rsidRPr="00216B66">
        <w:rPr>
          <w:rFonts w:ascii="Arial" w:hAnsi="Arial" w:cs="Arial"/>
        </w:rPr>
        <w:t xml:space="preserve"> udzielenia zaliczek na poczet wykonania zamówienia.</w:t>
      </w:r>
    </w:p>
    <w:p w14:paraId="5F135B3D" w14:textId="77777777" w:rsidR="00691DE4" w:rsidRPr="00216B66" w:rsidRDefault="00691DE4" w:rsidP="00722DF0">
      <w:pPr>
        <w:pStyle w:val="Akapitzlist"/>
        <w:numPr>
          <w:ilvl w:val="3"/>
          <w:numId w:val="34"/>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zastrzega</w:t>
      </w:r>
      <w:r w:rsidRPr="00216B66">
        <w:rPr>
          <w:rFonts w:ascii="Arial" w:hAnsi="Arial" w:cs="Arial"/>
        </w:rPr>
        <w:t xml:space="preserve"> obowiązku osobistego wykonania przez Wykonawcę kluczowych części zamówienia.</w:t>
      </w:r>
    </w:p>
    <w:p w14:paraId="04A020EF" w14:textId="77777777" w:rsidR="00691DE4" w:rsidRDefault="00691DE4" w:rsidP="00722DF0">
      <w:pPr>
        <w:pStyle w:val="Akapitzlist"/>
        <w:numPr>
          <w:ilvl w:val="3"/>
          <w:numId w:val="34"/>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przewiduje</w:t>
      </w:r>
      <w:r w:rsidRPr="00216B66">
        <w:rPr>
          <w:rFonts w:ascii="Arial" w:hAnsi="Arial" w:cs="Arial"/>
        </w:rPr>
        <w:t xml:space="preserve"> przeprowadzenia wizji lokalnej lub zebrania wykonawców.</w:t>
      </w:r>
    </w:p>
    <w:p w14:paraId="0E1C2846" w14:textId="77777777" w:rsidR="00691DE4" w:rsidRDefault="00691DE4" w:rsidP="00722DF0">
      <w:pPr>
        <w:pStyle w:val="Akapitzlist"/>
        <w:numPr>
          <w:ilvl w:val="3"/>
          <w:numId w:val="34"/>
        </w:numPr>
        <w:spacing w:after="60"/>
        <w:ind w:left="284" w:hanging="284"/>
        <w:contextualSpacing w:val="0"/>
        <w:jc w:val="both"/>
        <w:rPr>
          <w:rFonts w:ascii="Arial" w:hAnsi="Arial" w:cs="Arial"/>
        </w:rPr>
      </w:pPr>
      <w:r w:rsidRPr="00B76687">
        <w:rPr>
          <w:rFonts w:ascii="Arial" w:hAnsi="Arial" w:cs="Arial"/>
        </w:rPr>
        <w:t xml:space="preserve">Zamawiający </w:t>
      </w:r>
      <w:r w:rsidRPr="00B76687">
        <w:rPr>
          <w:rFonts w:ascii="Arial" w:hAnsi="Arial" w:cs="Arial"/>
          <w:u w:val="single"/>
        </w:rPr>
        <w:t>nie przewiduje</w:t>
      </w:r>
      <w:r w:rsidRPr="00B76687">
        <w:rPr>
          <w:rFonts w:ascii="Arial" w:hAnsi="Arial" w:cs="Arial"/>
        </w:rPr>
        <w:t xml:space="preserve"> rozliczeń w walutach obcych.</w:t>
      </w:r>
    </w:p>
    <w:p w14:paraId="6941C8CA" w14:textId="24BFECD6" w:rsidR="00691DE4" w:rsidRPr="00D8588B" w:rsidRDefault="00691DE4" w:rsidP="00722DF0">
      <w:pPr>
        <w:pStyle w:val="Akapitzlist"/>
        <w:numPr>
          <w:ilvl w:val="3"/>
          <w:numId w:val="34"/>
        </w:numPr>
        <w:spacing w:after="60"/>
        <w:ind w:left="284" w:hanging="284"/>
        <w:contextualSpacing w:val="0"/>
        <w:jc w:val="both"/>
        <w:rPr>
          <w:rFonts w:ascii="Arial" w:hAnsi="Arial" w:cs="Arial"/>
        </w:rPr>
      </w:pPr>
      <w:r w:rsidRPr="00A65953">
        <w:rPr>
          <w:rFonts w:ascii="Arial" w:hAnsi="Arial" w:cs="Arial"/>
        </w:rPr>
        <w:t xml:space="preserve">W sprawach nie uregulowanych w niniejszej SWZ będzie stosowana ustawa z dnia 11 września 2019r. Prawo zamówień publicznych </w:t>
      </w:r>
      <w:r w:rsidRPr="00D8588B">
        <w:rPr>
          <w:rFonts w:ascii="Arial" w:hAnsi="Arial" w:cs="Arial"/>
        </w:rPr>
        <w:t>(Dz. U. z 202</w:t>
      </w:r>
      <w:r w:rsidR="000A0D2F">
        <w:rPr>
          <w:rFonts w:ascii="Arial" w:hAnsi="Arial" w:cs="Arial"/>
        </w:rPr>
        <w:t>4</w:t>
      </w:r>
      <w:r w:rsidRPr="00D8588B">
        <w:rPr>
          <w:rFonts w:ascii="Arial" w:hAnsi="Arial" w:cs="Arial"/>
        </w:rPr>
        <w:t>r., poz. 1</w:t>
      </w:r>
      <w:r w:rsidR="000A0D2F">
        <w:rPr>
          <w:rFonts w:ascii="Arial" w:hAnsi="Arial" w:cs="Arial"/>
        </w:rPr>
        <w:t>320</w:t>
      </w:r>
      <w:r w:rsidRPr="00D8588B">
        <w:rPr>
          <w:rFonts w:ascii="Arial" w:hAnsi="Arial" w:cs="Arial"/>
        </w:rPr>
        <w:t xml:space="preserve"> ze zm.) oraz Kodeks cywilny.</w:t>
      </w:r>
    </w:p>
    <w:p w14:paraId="7F7C0C87" w14:textId="1BC0D28A" w:rsidR="00F223F8" w:rsidRDefault="00F223F8" w:rsidP="00F223F8">
      <w:pPr>
        <w:spacing w:after="60"/>
        <w:jc w:val="both"/>
        <w:rPr>
          <w:rFonts w:ascii="Arial" w:hAnsi="Arial" w:cs="Arial"/>
        </w:rPr>
      </w:pPr>
    </w:p>
    <w:p w14:paraId="004CD692" w14:textId="758CB3E0" w:rsidR="00F223F8" w:rsidRDefault="00F223F8" w:rsidP="00F223F8">
      <w:pPr>
        <w:spacing w:after="60"/>
        <w:jc w:val="both"/>
        <w:rPr>
          <w:rFonts w:ascii="Arial" w:hAnsi="Arial" w:cs="Arial"/>
        </w:rPr>
      </w:pPr>
    </w:p>
    <w:p w14:paraId="31DD8253" w14:textId="19DD7E00" w:rsidR="00B94F7F" w:rsidRDefault="00B94F7F" w:rsidP="00F223F8">
      <w:pPr>
        <w:spacing w:after="60"/>
        <w:jc w:val="both"/>
        <w:rPr>
          <w:rFonts w:ascii="Arial" w:hAnsi="Arial" w:cs="Arial"/>
        </w:rPr>
      </w:pPr>
    </w:p>
    <w:p w14:paraId="6137834A" w14:textId="77777777" w:rsidR="00B94F7F" w:rsidRPr="004360E4" w:rsidRDefault="00B94F7F" w:rsidP="00F223F8">
      <w:pPr>
        <w:spacing w:after="60"/>
        <w:jc w:val="both"/>
        <w:rPr>
          <w:rFonts w:ascii="Arial" w:hAnsi="Arial" w:cs="Arial"/>
        </w:rPr>
      </w:pPr>
    </w:p>
    <w:p w14:paraId="72150F56" w14:textId="3FE3B0E7" w:rsidR="00CB6C80" w:rsidRPr="004360E4" w:rsidRDefault="000C27FA" w:rsidP="003A2819">
      <w:pPr>
        <w:spacing w:after="60"/>
        <w:jc w:val="both"/>
        <w:rPr>
          <w:rFonts w:ascii="Arial" w:hAnsi="Arial" w:cs="Arial"/>
        </w:rPr>
      </w:pPr>
      <w:r w:rsidRPr="004360E4">
        <w:rPr>
          <w:rFonts w:ascii="Arial" w:hAnsi="Arial" w:cs="Arial"/>
        </w:rPr>
        <w:tab/>
      </w:r>
      <w:r w:rsidRPr="004360E4">
        <w:rPr>
          <w:rFonts w:ascii="Arial" w:hAnsi="Arial" w:cs="Arial"/>
        </w:rPr>
        <w:tab/>
      </w:r>
      <w:r w:rsidRPr="004360E4">
        <w:rPr>
          <w:rFonts w:ascii="Arial" w:hAnsi="Arial" w:cs="Arial"/>
        </w:rPr>
        <w:tab/>
      </w:r>
      <w:r w:rsidRPr="004360E4">
        <w:rPr>
          <w:rFonts w:ascii="Arial" w:hAnsi="Arial" w:cs="Arial"/>
        </w:rPr>
        <w:tab/>
      </w:r>
      <w:r w:rsidRPr="004360E4">
        <w:rPr>
          <w:rFonts w:ascii="Arial" w:hAnsi="Arial" w:cs="Arial"/>
        </w:rPr>
        <w:tab/>
      </w:r>
      <w:r w:rsidRPr="004360E4">
        <w:rPr>
          <w:rFonts w:ascii="Arial" w:hAnsi="Arial" w:cs="Arial"/>
        </w:rPr>
        <w:tab/>
      </w:r>
      <w:r w:rsidR="007F3E9C" w:rsidRPr="004360E4">
        <w:rPr>
          <w:rFonts w:ascii="Arial" w:hAnsi="Arial" w:cs="Arial"/>
        </w:rPr>
        <w:tab/>
      </w:r>
      <w:r w:rsidR="007F3E9C" w:rsidRPr="004360E4">
        <w:rPr>
          <w:rFonts w:ascii="Arial" w:hAnsi="Arial" w:cs="Arial"/>
        </w:rPr>
        <w:tab/>
      </w:r>
      <w:r w:rsidR="007F3E9C" w:rsidRPr="004360E4">
        <w:rPr>
          <w:rFonts w:ascii="Arial" w:hAnsi="Arial" w:cs="Arial"/>
        </w:rPr>
        <w:tab/>
      </w:r>
      <w:r w:rsidR="007F3E9C" w:rsidRPr="004360E4">
        <w:rPr>
          <w:rFonts w:ascii="Arial" w:hAnsi="Arial" w:cs="Arial"/>
        </w:rPr>
        <w:tab/>
      </w:r>
      <w:r w:rsidR="007F3E9C" w:rsidRPr="004360E4">
        <w:rPr>
          <w:rFonts w:ascii="Arial" w:hAnsi="Arial" w:cs="Arial"/>
        </w:rPr>
        <w:tab/>
      </w:r>
      <w:r w:rsidR="007F3E9C" w:rsidRPr="004360E4">
        <w:rPr>
          <w:rFonts w:ascii="Arial" w:hAnsi="Arial" w:cs="Arial"/>
        </w:rPr>
        <w:tab/>
      </w:r>
      <w:r w:rsidR="007F3E9C" w:rsidRPr="004360E4">
        <w:rPr>
          <w:rFonts w:ascii="Arial" w:hAnsi="Arial" w:cs="Arial"/>
        </w:rPr>
        <w:tab/>
      </w:r>
      <w:r w:rsidR="007F3E9C" w:rsidRPr="004360E4">
        <w:rPr>
          <w:rFonts w:ascii="Arial" w:hAnsi="Arial" w:cs="Arial"/>
        </w:rPr>
        <w:tab/>
      </w:r>
      <w:r w:rsidR="007F3E9C" w:rsidRPr="004360E4">
        <w:rPr>
          <w:rFonts w:ascii="Arial" w:hAnsi="Arial" w:cs="Arial"/>
        </w:rPr>
        <w:tab/>
      </w:r>
      <w:r w:rsidRPr="004360E4">
        <w:rPr>
          <w:rFonts w:ascii="Arial" w:hAnsi="Arial" w:cs="Arial"/>
        </w:rPr>
        <w:t>……………………………………………..</w:t>
      </w:r>
    </w:p>
    <w:p w14:paraId="72150F57" w14:textId="3084AA72" w:rsidR="00216887" w:rsidRPr="004360E4" w:rsidRDefault="00691DE4" w:rsidP="00216887">
      <w:pPr>
        <w:tabs>
          <w:tab w:val="center" w:pos="5954"/>
        </w:tabs>
        <w:jc w:val="both"/>
        <w:rPr>
          <w:rFonts w:ascii="Arial" w:hAnsi="Arial" w:cs="Arial"/>
          <w:b/>
          <w:sz w:val="24"/>
          <w:szCs w:val="24"/>
        </w:rPr>
      </w:pPr>
      <w:r>
        <w:rPr>
          <w:rFonts w:ascii="Arial" w:hAnsi="Arial" w:cs="Arial"/>
          <w:i/>
          <w:sz w:val="24"/>
          <w:szCs w:val="24"/>
        </w:rPr>
        <w:tab/>
      </w:r>
      <w:r w:rsidR="00AB0CA0">
        <w:rPr>
          <w:rFonts w:ascii="Arial" w:hAnsi="Arial" w:cs="Arial"/>
          <w:i/>
          <w:sz w:val="24"/>
          <w:szCs w:val="24"/>
        </w:rPr>
        <w:t xml:space="preserve">/-/ </w:t>
      </w:r>
      <w:bookmarkStart w:id="58" w:name="_GoBack"/>
      <w:bookmarkEnd w:id="58"/>
      <w:r w:rsidR="00E9100F" w:rsidRPr="000A0D2F">
        <w:rPr>
          <w:rFonts w:ascii="Arial" w:hAnsi="Arial" w:cs="Arial"/>
          <w:b/>
          <w:szCs w:val="24"/>
        </w:rPr>
        <w:t xml:space="preserve">ppłk Dariusz ZIĘBIŃSKI </w:t>
      </w:r>
      <w:r w:rsidR="00D40286" w:rsidRPr="000A0D2F">
        <w:rPr>
          <w:rFonts w:ascii="Arial" w:hAnsi="Arial" w:cs="Arial"/>
          <w:b/>
          <w:szCs w:val="24"/>
        </w:rPr>
        <w:t xml:space="preserve">  </w:t>
      </w:r>
    </w:p>
    <w:p w14:paraId="72150F58" w14:textId="77777777" w:rsidR="00CB6C80" w:rsidRPr="00A42D3C" w:rsidRDefault="00216887" w:rsidP="00216887">
      <w:pPr>
        <w:tabs>
          <w:tab w:val="center" w:pos="5954"/>
        </w:tabs>
        <w:jc w:val="both"/>
        <w:rPr>
          <w:rFonts w:ascii="Arial" w:hAnsi="Arial" w:cs="Arial"/>
        </w:rPr>
      </w:pPr>
      <w:r w:rsidRPr="004360E4">
        <w:rPr>
          <w:rFonts w:ascii="Arial" w:hAnsi="Arial" w:cs="Arial"/>
          <w:i/>
        </w:rPr>
        <w:tab/>
      </w:r>
      <w:r w:rsidRPr="004360E4">
        <w:rPr>
          <w:rFonts w:ascii="Arial" w:hAnsi="Arial" w:cs="Arial"/>
          <w:i/>
          <w:sz w:val="16"/>
        </w:rPr>
        <w:t>podpis przewodniczącego komisji przetargowej</w:t>
      </w:r>
    </w:p>
    <w:sectPr w:rsidR="00CB6C80" w:rsidRPr="00A42D3C" w:rsidSect="0047723F">
      <w:footerReference w:type="default" r:id="rId12"/>
      <w:pgSz w:w="11906" w:h="16838"/>
      <w:pgMar w:top="1344"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7EC4B" w14:textId="77777777" w:rsidR="003117CF" w:rsidRDefault="003117CF" w:rsidP="007721BA">
      <w:r>
        <w:separator/>
      </w:r>
    </w:p>
  </w:endnote>
  <w:endnote w:type="continuationSeparator" w:id="0">
    <w:p w14:paraId="6B0EE3DF" w14:textId="77777777" w:rsidR="003117CF" w:rsidRDefault="003117CF" w:rsidP="0077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panose1 w:val="00000000000000000000"/>
    <w:charset w:val="EE"/>
    <w:family w:val="auto"/>
    <w:notTrueType/>
    <w:pitch w:val="default"/>
    <w:sig w:usb0="00000005" w:usb1="00000000" w:usb2="00000000" w:usb3="00000000" w:csb0="00000002" w:csb1="00000000"/>
  </w:font>
  <w:font w:name="Arial,Bold">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658780"/>
      <w:docPartObj>
        <w:docPartGallery w:val="Page Numbers (Bottom of Page)"/>
        <w:docPartUnique/>
      </w:docPartObj>
    </w:sdtPr>
    <w:sdtEndPr/>
    <w:sdtContent>
      <w:sdt>
        <w:sdtPr>
          <w:id w:val="-1669238322"/>
          <w:docPartObj>
            <w:docPartGallery w:val="Page Numbers (Top of Page)"/>
            <w:docPartUnique/>
          </w:docPartObj>
        </w:sdtPr>
        <w:sdtEndPr/>
        <w:sdtContent>
          <w:p w14:paraId="72150F5D" w14:textId="5AB9F7B5" w:rsidR="00F9466C" w:rsidRDefault="00F9466C">
            <w:pPr>
              <w:pStyle w:val="Stopka"/>
              <w:jc w:val="center"/>
            </w:pPr>
            <w:r w:rsidRPr="007721BA">
              <w:rPr>
                <w:rFonts w:ascii="Arial" w:hAnsi="Arial" w:cs="Arial"/>
              </w:rPr>
              <w:t xml:space="preserve">Strona </w:t>
            </w:r>
            <w:r w:rsidRPr="007721BA">
              <w:rPr>
                <w:rFonts w:ascii="Arial" w:hAnsi="Arial" w:cs="Arial"/>
                <w:bCs/>
              </w:rPr>
              <w:fldChar w:fldCharType="begin"/>
            </w:r>
            <w:r w:rsidRPr="007721BA">
              <w:rPr>
                <w:rFonts w:ascii="Arial" w:hAnsi="Arial" w:cs="Arial"/>
                <w:bCs/>
              </w:rPr>
              <w:instrText>PAGE</w:instrText>
            </w:r>
            <w:r w:rsidRPr="007721BA">
              <w:rPr>
                <w:rFonts w:ascii="Arial" w:hAnsi="Arial" w:cs="Arial"/>
                <w:bCs/>
              </w:rPr>
              <w:fldChar w:fldCharType="separate"/>
            </w:r>
            <w:r w:rsidR="00566C12">
              <w:rPr>
                <w:rFonts w:ascii="Arial" w:hAnsi="Arial" w:cs="Arial"/>
                <w:bCs/>
                <w:noProof/>
              </w:rPr>
              <w:t>8</w:t>
            </w:r>
            <w:r w:rsidRPr="007721BA">
              <w:rPr>
                <w:rFonts w:ascii="Arial" w:hAnsi="Arial" w:cs="Arial"/>
                <w:bCs/>
              </w:rPr>
              <w:fldChar w:fldCharType="end"/>
            </w:r>
            <w:r w:rsidRPr="007721BA">
              <w:rPr>
                <w:rFonts w:ascii="Arial" w:hAnsi="Arial" w:cs="Arial"/>
              </w:rPr>
              <w:t xml:space="preserve"> z </w:t>
            </w:r>
            <w:r w:rsidRPr="007721BA">
              <w:rPr>
                <w:rFonts w:ascii="Arial" w:hAnsi="Arial" w:cs="Arial"/>
                <w:bCs/>
              </w:rPr>
              <w:fldChar w:fldCharType="begin"/>
            </w:r>
            <w:r w:rsidRPr="007721BA">
              <w:rPr>
                <w:rFonts w:ascii="Arial" w:hAnsi="Arial" w:cs="Arial"/>
                <w:bCs/>
              </w:rPr>
              <w:instrText>NUMPAGES</w:instrText>
            </w:r>
            <w:r w:rsidRPr="007721BA">
              <w:rPr>
                <w:rFonts w:ascii="Arial" w:hAnsi="Arial" w:cs="Arial"/>
                <w:bCs/>
              </w:rPr>
              <w:fldChar w:fldCharType="separate"/>
            </w:r>
            <w:r w:rsidR="00566C12">
              <w:rPr>
                <w:rFonts w:ascii="Arial" w:hAnsi="Arial" w:cs="Arial"/>
                <w:bCs/>
                <w:noProof/>
              </w:rPr>
              <w:t>16</w:t>
            </w:r>
            <w:r w:rsidRPr="007721BA">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1B3E1" w14:textId="77777777" w:rsidR="003117CF" w:rsidRDefault="003117CF" w:rsidP="007721BA">
      <w:r>
        <w:separator/>
      </w:r>
    </w:p>
  </w:footnote>
  <w:footnote w:type="continuationSeparator" w:id="0">
    <w:p w14:paraId="0AF73C8F" w14:textId="77777777" w:rsidR="003117CF" w:rsidRDefault="003117CF" w:rsidP="00772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1877"/>
    <w:multiLevelType w:val="hybridMultilevel"/>
    <w:tmpl w:val="87765A7E"/>
    <w:lvl w:ilvl="0" w:tplc="7CFC4A1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 w15:restartNumberingAfterBreak="0">
    <w:nsid w:val="0500751B"/>
    <w:multiLevelType w:val="hybridMultilevel"/>
    <w:tmpl w:val="39167A08"/>
    <w:lvl w:ilvl="0" w:tplc="BAB6890A">
      <w:start w:val="1"/>
      <w:numFmt w:val="upperRoman"/>
      <w:lvlText w:val="%1."/>
      <w:lvlJc w:val="left"/>
      <w:pPr>
        <w:ind w:left="720" w:hanging="360"/>
      </w:pPr>
      <w:rPr>
        <w:rFonts w:hint="default"/>
        <w:b/>
        <w:sz w:val="24"/>
      </w:rPr>
    </w:lvl>
    <w:lvl w:ilvl="1" w:tplc="1C1CCE6E">
      <w:start w:val="1"/>
      <w:numFmt w:val="upperRoman"/>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BB1939"/>
    <w:multiLevelType w:val="hybridMultilevel"/>
    <w:tmpl w:val="CA20B9CA"/>
    <w:lvl w:ilvl="0" w:tplc="B67C4672">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0EC57FB"/>
    <w:multiLevelType w:val="hybridMultilevel"/>
    <w:tmpl w:val="FA2AA8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ED1A1F"/>
    <w:multiLevelType w:val="hybridMultilevel"/>
    <w:tmpl w:val="88A49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615DC1"/>
    <w:multiLevelType w:val="multilevel"/>
    <w:tmpl w:val="5492CB2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196C12"/>
    <w:multiLevelType w:val="hybridMultilevel"/>
    <w:tmpl w:val="618A47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AA90C47"/>
    <w:multiLevelType w:val="hybridMultilevel"/>
    <w:tmpl w:val="22F462A6"/>
    <w:lvl w:ilvl="0" w:tplc="07A6E658">
      <w:start w:val="1"/>
      <w:numFmt w:val="decimal"/>
      <w:lvlText w:val="%1."/>
      <w:lvlJc w:val="left"/>
      <w:pPr>
        <w:ind w:left="2629" w:hanging="360"/>
      </w:pPr>
      <w:rPr>
        <w:rFonts w:hint="default"/>
        <w:color w:val="auto"/>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8" w15:restartNumberingAfterBreak="0">
    <w:nsid w:val="1F9C6A73"/>
    <w:multiLevelType w:val="hybridMultilevel"/>
    <w:tmpl w:val="E520A804"/>
    <w:lvl w:ilvl="0" w:tplc="4CE0C1F2">
      <w:numFmt w:val="bullet"/>
      <w:lvlText w:val=""/>
      <w:lvlJc w:val="left"/>
      <w:pPr>
        <w:ind w:left="720" w:hanging="360"/>
      </w:pPr>
      <w:rPr>
        <w:rFonts w:ascii="Wingdings" w:eastAsia="Calibri" w:hAnsi="Wingdings" w:cs="Calibri" w:hint="default"/>
        <w:b/>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1811685"/>
    <w:multiLevelType w:val="hybridMultilevel"/>
    <w:tmpl w:val="6C9053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DF2E6D"/>
    <w:multiLevelType w:val="hybridMultilevel"/>
    <w:tmpl w:val="F19C8C34"/>
    <w:lvl w:ilvl="0" w:tplc="6ECC2024">
      <w:start w:val="1"/>
      <w:numFmt w:val="bullet"/>
      <w:lvlText w:val=""/>
      <w:lvlJc w:val="left"/>
      <w:pPr>
        <w:tabs>
          <w:tab w:val="num" w:pos="1043"/>
        </w:tabs>
        <w:ind w:left="1043" w:hanging="323"/>
      </w:pPr>
      <w:rPr>
        <w:rFonts w:ascii="Symbol" w:hAnsi="Symbol" w:hint="default"/>
      </w:rPr>
    </w:lvl>
    <w:lvl w:ilvl="1" w:tplc="DDA6C460">
      <w:start w:val="1"/>
      <w:numFmt w:val="bullet"/>
      <w:lvlText w:val=""/>
      <w:lvlJc w:val="left"/>
      <w:pPr>
        <w:tabs>
          <w:tab w:val="num" w:pos="1704"/>
        </w:tabs>
        <w:ind w:left="1704" w:hanging="264"/>
      </w:pPr>
      <w:rPr>
        <w:rFonts w:ascii="Symbol" w:hAnsi="Symbol"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A8607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9D06C6"/>
    <w:multiLevelType w:val="multilevel"/>
    <w:tmpl w:val="94EC9684"/>
    <w:lvl w:ilvl="0">
      <w:start w:val="2"/>
      <w:numFmt w:val="decimal"/>
      <w:lvlText w:val="%1."/>
      <w:lvlJc w:val="left"/>
      <w:pPr>
        <w:ind w:left="720" w:hanging="360"/>
      </w:pPr>
      <w:rPr>
        <w:rFonts w:hint="default"/>
      </w:rPr>
    </w:lvl>
    <w:lvl w:ilvl="1">
      <w:start w:val="2"/>
      <w:numFmt w:val="decimal"/>
      <w:lvlText w:val="%2."/>
      <w:lvlJc w:val="left"/>
      <w:pPr>
        <w:ind w:left="720" w:hanging="360"/>
      </w:pPr>
      <w:rPr>
        <w:rFonts w:ascii="Arial" w:eastAsia="Times New Roman" w:hAnsi="Arial" w:cs="Arial" w:hint="default"/>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B7853C6"/>
    <w:multiLevelType w:val="hybridMultilevel"/>
    <w:tmpl w:val="4E0A5434"/>
    <w:lvl w:ilvl="0" w:tplc="7B82C6E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4" w15:restartNumberingAfterBreak="0">
    <w:nsid w:val="2E121403"/>
    <w:multiLevelType w:val="hybridMultilevel"/>
    <w:tmpl w:val="578E6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0D2D95"/>
    <w:multiLevelType w:val="multilevel"/>
    <w:tmpl w:val="6DCCC7DC"/>
    <w:lvl w:ilvl="0">
      <w:start w:val="1"/>
      <w:numFmt w:val="decimal"/>
      <w:lvlText w:val="%1."/>
      <w:lvlJc w:val="left"/>
      <w:pPr>
        <w:ind w:left="720" w:hanging="360"/>
      </w:pPr>
      <w:rPr>
        <w:b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3AA4598"/>
    <w:multiLevelType w:val="multilevel"/>
    <w:tmpl w:val="592671A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373A753C"/>
    <w:multiLevelType w:val="hybridMultilevel"/>
    <w:tmpl w:val="1A0A5A0C"/>
    <w:lvl w:ilvl="0" w:tplc="D8027012">
      <w:start w:val="1"/>
      <w:numFmt w:val="decimal"/>
      <w:lvlText w:val="%1."/>
      <w:lvlJc w:val="left"/>
      <w:pPr>
        <w:tabs>
          <w:tab w:val="num" w:pos="360"/>
        </w:tabs>
        <w:ind w:left="360" w:hanging="360"/>
      </w:pPr>
      <w:rPr>
        <w:rFonts w:cs="Times New Roman"/>
        <w:sz w:val="20"/>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38E15043"/>
    <w:multiLevelType w:val="hybridMultilevel"/>
    <w:tmpl w:val="389E5194"/>
    <w:lvl w:ilvl="0" w:tplc="8820A7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E2D7A17"/>
    <w:multiLevelType w:val="multilevel"/>
    <w:tmpl w:val="4AAE420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182A6B"/>
    <w:multiLevelType w:val="multilevel"/>
    <w:tmpl w:val="64F69E72"/>
    <w:lvl w:ilvl="0">
      <w:start w:val="1"/>
      <w:numFmt w:val="upperRoman"/>
      <w:lvlText w:val="%1."/>
      <w:lvlJc w:val="left"/>
      <w:pPr>
        <w:ind w:left="720" w:hanging="360"/>
      </w:pPr>
      <w:rPr>
        <w:b/>
        <w:i/>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0512B6B"/>
    <w:multiLevelType w:val="hybridMultilevel"/>
    <w:tmpl w:val="E69C88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1677E3"/>
    <w:multiLevelType w:val="hybridMultilevel"/>
    <w:tmpl w:val="F7668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F734D9"/>
    <w:multiLevelType w:val="hybridMultilevel"/>
    <w:tmpl w:val="B03A4FBA"/>
    <w:lvl w:ilvl="0" w:tplc="E194A2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0B41B4"/>
    <w:multiLevelType w:val="hybridMultilevel"/>
    <w:tmpl w:val="323C96A0"/>
    <w:lvl w:ilvl="0" w:tplc="0E82ED4A">
      <w:start w:val="4"/>
      <w:numFmt w:val="decimal"/>
      <w:lvlText w:val="%1."/>
      <w:lvlJc w:val="left"/>
      <w:pPr>
        <w:tabs>
          <w:tab w:val="num" w:pos="0"/>
        </w:tabs>
        <w:ind w:left="0" w:firstLine="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274E3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5956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A613AD"/>
    <w:multiLevelType w:val="hybridMultilevel"/>
    <w:tmpl w:val="F76688EA"/>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AC660B"/>
    <w:multiLevelType w:val="hybridMultilevel"/>
    <w:tmpl w:val="42E24C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181364"/>
    <w:multiLevelType w:val="hybridMultilevel"/>
    <w:tmpl w:val="B3C4D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EF111E"/>
    <w:multiLevelType w:val="hybridMultilevel"/>
    <w:tmpl w:val="A1D27DD2"/>
    <w:lvl w:ilvl="0" w:tplc="7B82C6E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1" w15:restartNumberingAfterBreak="0">
    <w:nsid w:val="68670075"/>
    <w:multiLevelType w:val="hybridMultilevel"/>
    <w:tmpl w:val="30685EB2"/>
    <w:lvl w:ilvl="0" w:tplc="837CB690">
      <w:start w:val="2"/>
      <w:numFmt w:val="decimal"/>
      <w:lvlText w:val="%1."/>
      <w:lvlJc w:val="left"/>
      <w:pPr>
        <w:ind w:left="43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32" w15:restartNumberingAfterBreak="0">
    <w:nsid w:val="68DC7AD8"/>
    <w:multiLevelType w:val="hybridMultilevel"/>
    <w:tmpl w:val="B6B26392"/>
    <w:lvl w:ilvl="0" w:tplc="CB5E70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FC60F4"/>
    <w:multiLevelType w:val="hybridMultilevel"/>
    <w:tmpl w:val="5AB41642"/>
    <w:lvl w:ilvl="0" w:tplc="487C4BF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0FD66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7845A8"/>
    <w:multiLevelType w:val="multilevel"/>
    <w:tmpl w:val="B5F2A6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131"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2834E69"/>
    <w:multiLevelType w:val="multilevel"/>
    <w:tmpl w:val="972C1354"/>
    <w:lvl w:ilvl="0">
      <w:start w:val="1"/>
      <w:numFmt w:val="decimal"/>
      <w:lvlText w:val="%1."/>
      <w:lvlJc w:val="left"/>
      <w:pPr>
        <w:ind w:left="1065" w:hanging="705"/>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7" w15:restartNumberingAfterBreak="0">
    <w:nsid w:val="730B2CB1"/>
    <w:multiLevelType w:val="multilevel"/>
    <w:tmpl w:val="A6CC77B6"/>
    <w:lvl w:ilvl="0">
      <w:start w:val="1"/>
      <w:numFmt w:val="decimal"/>
      <w:lvlText w:val="%1."/>
      <w:lvlJc w:val="left"/>
      <w:pPr>
        <w:ind w:left="360" w:hanging="360"/>
      </w:pPr>
      <w:rPr>
        <w:rFonts w:hint="default"/>
        <w:i w:val="0"/>
        <w:color w:val="000000"/>
        <w:u w:val="none"/>
      </w:rPr>
    </w:lvl>
    <w:lvl w:ilvl="1">
      <w:start w:val="4"/>
      <w:numFmt w:val="decimal"/>
      <w:lvlText w:val="%1.%2."/>
      <w:lvlJc w:val="left"/>
      <w:pPr>
        <w:ind w:left="360" w:hanging="360"/>
      </w:pPr>
      <w:rPr>
        <w:rFonts w:hint="default"/>
        <w:i w:val="0"/>
        <w:color w:val="000000"/>
        <w:sz w:val="20"/>
        <w:szCs w:val="20"/>
        <w:u w:val="none"/>
      </w:rPr>
    </w:lvl>
    <w:lvl w:ilvl="2">
      <w:start w:val="2"/>
      <w:numFmt w:val="decimal"/>
      <w:lvlText w:val="1.4.%3"/>
      <w:lvlJc w:val="left"/>
      <w:pPr>
        <w:ind w:left="720" w:hanging="720"/>
      </w:pPr>
      <w:rPr>
        <w:rFonts w:hint="default"/>
        <w:b w:val="0"/>
        <w:i w:val="0"/>
        <w:color w:val="000000"/>
        <w:u w:val="none"/>
      </w:rPr>
    </w:lvl>
    <w:lvl w:ilvl="3">
      <w:start w:val="1"/>
      <w:numFmt w:val="decimal"/>
      <w:lvlText w:val="%1.%2.%3.%4."/>
      <w:lvlJc w:val="left"/>
      <w:pPr>
        <w:ind w:left="5399" w:hanging="720"/>
      </w:pPr>
      <w:rPr>
        <w:rFonts w:hint="default"/>
        <w:b w:val="0"/>
        <w:i w:val="0"/>
        <w:color w:val="000000"/>
        <w:u w:val="none"/>
      </w:rPr>
    </w:lvl>
    <w:lvl w:ilvl="4">
      <w:start w:val="1"/>
      <w:numFmt w:val="decimal"/>
      <w:lvlText w:val="%1.%2.%3.%4.%5."/>
      <w:lvlJc w:val="left"/>
      <w:pPr>
        <w:ind w:left="1080" w:hanging="1080"/>
      </w:pPr>
      <w:rPr>
        <w:rFonts w:hint="default"/>
        <w:i/>
        <w:color w:val="000000"/>
        <w:u w:val="single"/>
      </w:rPr>
    </w:lvl>
    <w:lvl w:ilvl="5">
      <w:start w:val="1"/>
      <w:numFmt w:val="decimal"/>
      <w:lvlText w:val="%1.%2.%3.%4.%5.%6."/>
      <w:lvlJc w:val="left"/>
      <w:pPr>
        <w:ind w:left="1080" w:hanging="1080"/>
      </w:pPr>
      <w:rPr>
        <w:rFonts w:hint="default"/>
        <w:i/>
        <w:color w:val="000000"/>
        <w:u w:val="single"/>
      </w:rPr>
    </w:lvl>
    <w:lvl w:ilvl="6">
      <w:start w:val="1"/>
      <w:numFmt w:val="decimal"/>
      <w:lvlText w:val="%1.%2.%3.%4.%5.%6.%7."/>
      <w:lvlJc w:val="left"/>
      <w:pPr>
        <w:ind w:left="1080" w:hanging="1080"/>
      </w:pPr>
      <w:rPr>
        <w:rFonts w:hint="default"/>
        <w:i/>
        <w:color w:val="000000"/>
        <w:u w:val="single"/>
      </w:rPr>
    </w:lvl>
    <w:lvl w:ilvl="7">
      <w:start w:val="1"/>
      <w:numFmt w:val="decimal"/>
      <w:lvlText w:val="%1.%2.%3.%4.%5.%6.%7.%8."/>
      <w:lvlJc w:val="left"/>
      <w:pPr>
        <w:ind w:left="1440" w:hanging="1440"/>
      </w:pPr>
      <w:rPr>
        <w:rFonts w:hint="default"/>
        <w:i/>
        <w:color w:val="000000"/>
        <w:u w:val="single"/>
      </w:rPr>
    </w:lvl>
    <w:lvl w:ilvl="8">
      <w:start w:val="1"/>
      <w:numFmt w:val="decimal"/>
      <w:lvlText w:val="%1.%2.%3.%4.%5.%6.%7.%8.%9."/>
      <w:lvlJc w:val="left"/>
      <w:pPr>
        <w:ind w:left="1440" w:hanging="1440"/>
      </w:pPr>
      <w:rPr>
        <w:rFonts w:hint="default"/>
        <w:i/>
        <w:color w:val="000000"/>
        <w:u w:val="single"/>
      </w:rPr>
    </w:lvl>
  </w:abstractNum>
  <w:abstractNum w:abstractNumId="38" w15:restartNumberingAfterBreak="0">
    <w:nsid w:val="782863F5"/>
    <w:multiLevelType w:val="hybridMultilevel"/>
    <w:tmpl w:val="FDB8245E"/>
    <w:lvl w:ilvl="0" w:tplc="04150011">
      <w:start w:val="1"/>
      <w:numFmt w:val="decimal"/>
      <w:lvlText w:val="%1)"/>
      <w:lvlJc w:val="left"/>
      <w:pPr>
        <w:ind w:left="1065" w:hanging="705"/>
      </w:pPr>
      <w:rPr>
        <w:rFonts w:hint="default"/>
      </w:rPr>
    </w:lvl>
    <w:lvl w:ilvl="1" w:tplc="3C968F90">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4F31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AAD1E02"/>
    <w:multiLevelType w:val="hybridMultilevel"/>
    <w:tmpl w:val="B47EF672"/>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1" w15:restartNumberingAfterBreak="0">
    <w:nsid w:val="7E0133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FDA3053"/>
    <w:multiLevelType w:val="multilevel"/>
    <w:tmpl w:val="FE40984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8"/>
  </w:num>
  <w:num w:numId="2">
    <w:abstractNumId w:val="1"/>
  </w:num>
  <w:num w:numId="3">
    <w:abstractNumId w:val="20"/>
  </w:num>
  <w:num w:numId="4">
    <w:abstractNumId w:val="5"/>
  </w:num>
  <w:num w:numId="5">
    <w:abstractNumId w:val="26"/>
  </w:num>
  <w:num w:numId="6">
    <w:abstractNumId w:val="41"/>
  </w:num>
  <w:num w:numId="7">
    <w:abstractNumId w:val="42"/>
  </w:num>
  <w:num w:numId="8">
    <w:abstractNumId w:val="15"/>
  </w:num>
  <w:num w:numId="9">
    <w:abstractNumId w:val="28"/>
  </w:num>
  <w:num w:numId="10">
    <w:abstractNumId w:val="4"/>
  </w:num>
  <w:num w:numId="11">
    <w:abstractNumId w:val="22"/>
  </w:num>
  <w:num w:numId="12">
    <w:abstractNumId w:val="32"/>
  </w:num>
  <w:num w:numId="13">
    <w:abstractNumId w:val="34"/>
  </w:num>
  <w:num w:numId="14">
    <w:abstractNumId w:val="23"/>
  </w:num>
  <w:num w:numId="15">
    <w:abstractNumId w:val="29"/>
  </w:num>
  <w:num w:numId="16">
    <w:abstractNumId w:val="12"/>
  </w:num>
  <w:num w:numId="17">
    <w:abstractNumId w:val="35"/>
  </w:num>
  <w:num w:numId="18">
    <w:abstractNumId w:val="37"/>
  </w:num>
  <w:num w:numId="19">
    <w:abstractNumId w:val="6"/>
  </w:num>
  <w:num w:numId="20">
    <w:abstractNumId w:val="2"/>
  </w:num>
  <w:num w:numId="21">
    <w:abstractNumId w:val="11"/>
  </w:num>
  <w:num w:numId="22">
    <w:abstractNumId w:val="9"/>
  </w:num>
  <w:num w:numId="23">
    <w:abstractNumId w:val="36"/>
  </w:num>
  <w:num w:numId="24">
    <w:abstractNumId w:val="18"/>
  </w:num>
  <w:num w:numId="25">
    <w:abstractNumId w:val="16"/>
  </w:num>
  <w:num w:numId="26">
    <w:abstractNumId w:val="14"/>
  </w:num>
  <w:num w:numId="27">
    <w:abstractNumId w:val="39"/>
  </w:num>
  <w:num w:numId="28">
    <w:abstractNumId w:val="25"/>
  </w:num>
  <w:num w:numId="29">
    <w:abstractNumId w:val="27"/>
  </w:num>
  <w:num w:numId="30">
    <w:abstractNumId w:val="24"/>
  </w:num>
  <w:num w:numId="31">
    <w:abstractNumId w:val="10"/>
  </w:num>
  <w:num w:numId="32">
    <w:abstractNumId w:val="17"/>
  </w:num>
  <w:num w:numId="33">
    <w:abstractNumId w:val="0"/>
  </w:num>
  <w:num w:numId="34">
    <w:abstractNumId w:val="3"/>
  </w:num>
  <w:num w:numId="35">
    <w:abstractNumId w:val="8"/>
  </w:num>
  <w:num w:numId="36">
    <w:abstractNumId w:val="13"/>
  </w:num>
  <w:num w:numId="37">
    <w:abstractNumId w:val="30"/>
  </w:num>
  <w:num w:numId="38">
    <w:abstractNumId w:val="19"/>
  </w:num>
  <w:num w:numId="39">
    <w:abstractNumId w:val="40"/>
  </w:num>
  <w:num w:numId="40">
    <w:abstractNumId w:val="31"/>
  </w:num>
  <w:num w:numId="41">
    <w:abstractNumId w:val="33"/>
  </w:num>
  <w:num w:numId="42">
    <w:abstractNumId w:val="21"/>
  </w:num>
  <w:num w:numId="43">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59"/>
    <w:rsid w:val="00000C41"/>
    <w:rsid w:val="00003C97"/>
    <w:rsid w:val="0000706C"/>
    <w:rsid w:val="00007530"/>
    <w:rsid w:val="00012F66"/>
    <w:rsid w:val="0001384D"/>
    <w:rsid w:val="000139B6"/>
    <w:rsid w:val="000139FC"/>
    <w:rsid w:val="00013EC6"/>
    <w:rsid w:val="0001526C"/>
    <w:rsid w:val="00023134"/>
    <w:rsid w:val="0002325A"/>
    <w:rsid w:val="00023A0A"/>
    <w:rsid w:val="00024C3E"/>
    <w:rsid w:val="00025E3D"/>
    <w:rsid w:val="000260E0"/>
    <w:rsid w:val="00031A1B"/>
    <w:rsid w:val="000323E9"/>
    <w:rsid w:val="00034793"/>
    <w:rsid w:val="00034C73"/>
    <w:rsid w:val="0003698A"/>
    <w:rsid w:val="0004109D"/>
    <w:rsid w:val="0004140B"/>
    <w:rsid w:val="00042227"/>
    <w:rsid w:val="000424D8"/>
    <w:rsid w:val="00045B63"/>
    <w:rsid w:val="00046E2E"/>
    <w:rsid w:val="00047A0E"/>
    <w:rsid w:val="00050A07"/>
    <w:rsid w:val="000514A7"/>
    <w:rsid w:val="00051C9D"/>
    <w:rsid w:val="00053C1B"/>
    <w:rsid w:val="00062474"/>
    <w:rsid w:val="00062EA2"/>
    <w:rsid w:val="000632A2"/>
    <w:rsid w:val="00063BB8"/>
    <w:rsid w:val="0006614A"/>
    <w:rsid w:val="00066818"/>
    <w:rsid w:val="00066DCE"/>
    <w:rsid w:val="0006780D"/>
    <w:rsid w:val="00067BB9"/>
    <w:rsid w:val="00070DC0"/>
    <w:rsid w:val="00071210"/>
    <w:rsid w:val="00073DEE"/>
    <w:rsid w:val="0007446B"/>
    <w:rsid w:val="00074657"/>
    <w:rsid w:val="00077CCB"/>
    <w:rsid w:val="000844BA"/>
    <w:rsid w:val="00084E52"/>
    <w:rsid w:val="0008572E"/>
    <w:rsid w:val="00087E4B"/>
    <w:rsid w:val="00091A6D"/>
    <w:rsid w:val="000926AB"/>
    <w:rsid w:val="0009526D"/>
    <w:rsid w:val="00095E7C"/>
    <w:rsid w:val="00095ECE"/>
    <w:rsid w:val="000A0634"/>
    <w:rsid w:val="000A0D2F"/>
    <w:rsid w:val="000A36E1"/>
    <w:rsid w:val="000A4DF4"/>
    <w:rsid w:val="000B1F21"/>
    <w:rsid w:val="000B2A50"/>
    <w:rsid w:val="000B2B69"/>
    <w:rsid w:val="000B42EA"/>
    <w:rsid w:val="000B4DFC"/>
    <w:rsid w:val="000B6816"/>
    <w:rsid w:val="000B70D2"/>
    <w:rsid w:val="000B781F"/>
    <w:rsid w:val="000C017C"/>
    <w:rsid w:val="000C0DCE"/>
    <w:rsid w:val="000C27FA"/>
    <w:rsid w:val="000C482A"/>
    <w:rsid w:val="000C50CB"/>
    <w:rsid w:val="000C682D"/>
    <w:rsid w:val="000C7A77"/>
    <w:rsid w:val="000D05D2"/>
    <w:rsid w:val="000D15C6"/>
    <w:rsid w:val="000D1F03"/>
    <w:rsid w:val="000D220D"/>
    <w:rsid w:val="000D4BB8"/>
    <w:rsid w:val="000D55E9"/>
    <w:rsid w:val="000D70B3"/>
    <w:rsid w:val="000D7BBC"/>
    <w:rsid w:val="000E15FD"/>
    <w:rsid w:val="000E5956"/>
    <w:rsid w:val="000E5AFF"/>
    <w:rsid w:val="000E6722"/>
    <w:rsid w:val="000E7D7A"/>
    <w:rsid w:val="000F0143"/>
    <w:rsid w:val="000F33B3"/>
    <w:rsid w:val="000F47DB"/>
    <w:rsid w:val="000F53F4"/>
    <w:rsid w:val="000F5C7B"/>
    <w:rsid w:val="001003A7"/>
    <w:rsid w:val="00102625"/>
    <w:rsid w:val="00102F81"/>
    <w:rsid w:val="001039CB"/>
    <w:rsid w:val="0010403D"/>
    <w:rsid w:val="00105077"/>
    <w:rsid w:val="001058C4"/>
    <w:rsid w:val="0010696A"/>
    <w:rsid w:val="001070C7"/>
    <w:rsid w:val="00112A5F"/>
    <w:rsid w:val="00113F5B"/>
    <w:rsid w:val="00115189"/>
    <w:rsid w:val="00121638"/>
    <w:rsid w:val="00121EBF"/>
    <w:rsid w:val="0012653B"/>
    <w:rsid w:val="0012678C"/>
    <w:rsid w:val="00131CDF"/>
    <w:rsid w:val="0013240E"/>
    <w:rsid w:val="00132B42"/>
    <w:rsid w:val="0013374E"/>
    <w:rsid w:val="00134EFA"/>
    <w:rsid w:val="00135B2D"/>
    <w:rsid w:val="001374D7"/>
    <w:rsid w:val="001401FE"/>
    <w:rsid w:val="00140FC6"/>
    <w:rsid w:val="001414AF"/>
    <w:rsid w:val="00141FCF"/>
    <w:rsid w:val="00142FAB"/>
    <w:rsid w:val="00143B66"/>
    <w:rsid w:val="001444CF"/>
    <w:rsid w:val="00145079"/>
    <w:rsid w:val="001465A8"/>
    <w:rsid w:val="00146B62"/>
    <w:rsid w:val="00147B85"/>
    <w:rsid w:val="0015006D"/>
    <w:rsid w:val="001513D5"/>
    <w:rsid w:val="00151718"/>
    <w:rsid w:val="00152077"/>
    <w:rsid w:val="001537D8"/>
    <w:rsid w:val="00153DF7"/>
    <w:rsid w:val="0015498A"/>
    <w:rsid w:val="00154B2D"/>
    <w:rsid w:val="001562F1"/>
    <w:rsid w:val="0015731A"/>
    <w:rsid w:val="0015765E"/>
    <w:rsid w:val="00160767"/>
    <w:rsid w:val="00160A0C"/>
    <w:rsid w:val="00161F05"/>
    <w:rsid w:val="001675C2"/>
    <w:rsid w:val="00170C3E"/>
    <w:rsid w:val="00171713"/>
    <w:rsid w:val="0017232D"/>
    <w:rsid w:val="00176902"/>
    <w:rsid w:val="00177C5C"/>
    <w:rsid w:val="00180E59"/>
    <w:rsid w:val="00183D20"/>
    <w:rsid w:val="00184873"/>
    <w:rsid w:val="00186570"/>
    <w:rsid w:val="00186B45"/>
    <w:rsid w:val="00190D1B"/>
    <w:rsid w:val="00190FB7"/>
    <w:rsid w:val="00191195"/>
    <w:rsid w:val="001924FD"/>
    <w:rsid w:val="001938A9"/>
    <w:rsid w:val="00195349"/>
    <w:rsid w:val="001975D5"/>
    <w:rsid w:val="001A4B59"/>
    <w:rsid w:val="001A666C"/>
    <w:rsid w:val="001B1F38"/>
    <w:rsid w:val="001B3128"/>
    <w:rsid w:val="001B33C7"/>
    <w:rsid w:val="001B5578"/>
    <w:rsid w:val="001B58AC"/>
    <w:rsid w:val="001B7A7E"/>
    <w:rsid w:val="001B7E1C"/>
    <w:rsid w:val="001C11F8"/>
    <w:rsid w:val="001C2475"/>
    <w:rsid w:val="001C24C0"/>
    <w:rsid w:val="001C47D2"/>
    <w:rsid w:val="001C6B96"/>
    <w:rsid w:val="001C7F9C"/>
    <w:rsid w:val="001D002E"/>
    <w:rsid w:val="001D397C"/>
    <w:rsid w:val="001D3D7F"/>
    <w:rsid w:val="001D59AA"/>
    <w:rsid w:val="001E1B1E"/>
    <w:rsid w:val="001F08C6"/>
    <w:rsid w:val="001F0C58"/>
    <w:rsid w:val="001F387E"/>
    <w:rsid w:val="001F3B98"/>
    <w:rsid w:val="001F61E7"/>
    <w:rsid w:val="001F6F41"/>
    <w:rsid w:val="00200C20"/>
    <w:rsid w:val="002014C7"/>
    <w:rsid w:val="0020176C"/>
    <w:rsid w:val="00201890"/>
    <w:rsid w:val="002034FF"/>
    <w:rsid w:val="00205968"/>
    <w:rsid w:val="00206060"/>
    <w:rsid w:val="00206FF9"/>
    <w:rsid w:val="00207616"/>
    <w:rsid w:val="00207DB0"/>
    <w:rsid w:val="00211A33"/>
    <w:rsid w:val="00214F1A"/>
    <w:rsid w:val="00216887"/>
    <w:rsid w:val="00216B66"/>
    <w:rsid w:val="0022125B"/>
    <w:rsid w:val="00221785"/>
    <w:rsid w:val="00224D2C"/>
    <w:rsid w:val="00231B3B"/>
    <w:rsid w:val="00235FEE"/>
    <w:rsid w:val="00240175"/>
    <w:rsid w:val="00240E62"/>
    <w:rsid w:val="00240FE6"/>
    <w:rsid w:val="0024255B"/>
    <w:rsid w:val="00244CF0"/>
    <w:rsid w:val="00247B86"/>
    <w:rsid w:val="00250013"/>
    <w:rsid w:val="00250308"/>
    <w:rsid w:val="00253516"/>
    <w:rsid w:val="0025620C"/>
    <w:rsid w:val="0025658B"/>
    <w:rsid w:val="00257B7B"/>
    <w:rsid w:val="002600A4"/>
    <w:rsid w:val="00262372"/>
    <w:rsid w:val="002633A7"/>
    <w:rsid w:val="00265A88"/>
    <w:rsid w:val="00266F21"/>
    <w:rsid w:val="00266F5F"/>
    <w:rsid w:val="00267307"/>
    <w:rsid w:val="002674D9"/>
    <w:rsid w:val="00267640"/>
    <w:rsid w:val="00275C7D"/>
    <w:rsid w:val="00275E9D"/>
    <w:rsid w:val="00281C31"/>
    <w:rsid w:val="00282F53"/>
    <w:rsid w:val="00283EAF"/>
    <w:rsid w:val="00283EC1"/>
    <w:rsid w:val="002862C3"/>
    <w:rsid w:val="0029508A"/>
    <w:rsid w:val="0029580F"/>
    <w:rsid w:val="002A0D46"/>
    <w:rsid w:val="002A182C"/>
    <w:rsid w:val="002A1846"/>
    <w:rsid w:val="002A39D0"/>
    <w:rsid w:val="002A682F"/>
    <w:rsid w:val="002B02B7"/>
    <w:rsid w:val="002B3DD3"/>
    <w:rsid w:val="002B5E82"/>
    <w:rsid w:val="002B6157"/>
    <w:rsid w:val="002C01DC"/>
    <w:rsid w:val="002C06EA"/>
    <w:rsid w:val="002C1B6E"/>
    <w:rsid w:val="002C2483"/>
    <w:rsid w:val="002D078F"/>
    <w:rsid w:val="002D13AB"/>
    <w:rsid w:val="002D2034"/>
    <w:rsid w:val="002D481C"/>
    <w:rsid w:val="002D4F79"/>
    <w:rsid w:val="002D5675"/>
    <w:rsid w:val="002D6023"/>
    <w:rsid w:val="002D65A6"/>
    <w:rsid w:val="002D6AAD"/>
    <w:rsid w:val="002E2FCC"/>
    <w:rsid w:val="002E62E0"/>
    <w:rsid w:val="002F257F"/>
    <w:rsid w:val="002F51A4"/>
    <w:rsid w:val="002F5C7A"/>
    <w:rsid w:val="002F6A9E"/>
    <w:rsid w:val="00302215"/>
    <w:rsid w:val="0030349D"/>
    <w:rsid w:val="00303589"/>
    <w:rsid w:val="0030439A"/>
    <w:rsid w:val="00306B12"/>
    <w:rsid w:val="003117CF"/>
    <w:rsid w:val="00312014"/>
    <w:rsid w:val="00314C65"/>
    <w:rsid w:val="00315186"/>
    <w:rsid w:val="00316BB8"/>
    <w:rsid w:val="00317318"/>
    <w:rsid w:val="00320C24"/>
    <w:rsid w:val="003247FF"/>
    <w:rsid w:val="003273B0"/>
    <w:rsid w:val="00327ADD"/>
    <w:rsid w:val="0033264A"/>
    <w:rsid w:val="003328E8"/>
    <w:rsid w:val="00334101"/>
    <w:rsid w:val="00336B36"/>
    <w:rsid w:val="003371EC"/>
    <w:rsid w:val="00340EF2"/>
    <w:rsid w:val="00343A34"/>
    <w:rsid w:val="003440DF"/>
    <w:rsid w:val="00344EB2"/>
    <w:rsid w:val="00345586"/>
    <w:rsid w:val="00346A54"/>
    <w:rsid w:val="00347FCD"/>
    <w:rsid w:val="0035036A"/>
    <w:rsid w:val="003508C5"/>
    <w:rsid w:val="00351453"/>
    <w:rsid w:val="003533ED"/>
    <w:rsid w:val="00353A35"/>
    <w:rsid w:val="00354527"/>
    <w:rsid w:val="0035510C"/>
    <w:rsid w:val="00357C93"/>
    <w:rsid w:val="00361698"/>
    <w:rsid w:val="00363E7C"/>
    <w:rsid w:val="003666E0"/>
    <w:rsid w:val="00374391"/>
    <w:rsid w:val="003743B4"/>
    <w:rsid w:val="00381153"/>
    <w:rsid w:val="00384916"/>
    <w:rsid w:val="003854C3"/>
    <w:rsid w:val="003854DD"/>
    <w:rsid w:val="00386897"/>
    <w:rsid w:val="003900E8"/>
    <w:rsid w:val="00392737"/>
    <w:rsid w:val="003945A4"/>
    <w:rsid w:val="00397DED"/>
    <w:rsid w:val="003A040D"/>
    <w:rsid w:val="003A056A"/>
    <w:rsid w:val="003A08D5"/>
    <w:rsid w:val="003A11C3"/>
    <w:rsid w:val="003A2771"/>
    <w:rsid w:val="003A2819"/>
    <w:rsid w:val="003A2DA4"/>
    <w:rsid w:val="003A336D"/>
    <w:rsid w:val="003A4C55"/>
    <w:rsid w:val="003A54B3"/>
    <w:rsid w:val="003A6657"/>
    <w:rsid w:val="003A6DE2"/>
    <w:rsid w:val="003B094A"/>
    <w:rsid w:val="003B0CA7"/>
    <w:rsid w:val="003B0E36"/>
    <w:rsid w:val="003B0E6B"/>
    <w:rsid w:val="003B1E28"/>
    <w:rsid w:val="003B3D1F"/>
    <w:rsid w:val="003B5494"/>
    <w:rsid w:val="003B6499"/>
    <w:rsid w:val="003B74F2"/>
    <w:rsid w:val="003C1362"/>
    <w:rsid w:val="003C2806"/>
    <w:rsid w:val="003C2BED"/>
    <w:rsid w:val="003C30CF"/>
    <w:rsid w:val="003C6575"/>
    <w:rsid w:val="003D051E"/>
    <w:rsid w:val="003D4643"/>
    <w:rsid w:val="003D5F22"/>
    <w:rsid w:val="003D63A7"/>
    <w:rsid w:val="003D66D8"/>
    <w:rsid w:val="003E0BEB"/>
    <w:rsid w:val="003E3277"/>
    <w:rsid w:val="003E3B5D"/>
    <w:rsid w:val="003E4100"/>
    <w:rsid w:val="003E493E"/>
    <w:rsid w:val="003E5A07"/>
    <w:rsid w:val="003E6778"/>
    <w:rsid w:val="003E74A9"/>
    <w:rsid w:val="003F08CE"/>
    <w:rsid w:val="003F21BD"/>
    <w:rsid w:val="003F50A4"/>
    <w:rsid w:val="003F6752"/>
    <w:rsid w:val="003F67B0"/>
    <w:rsid w:val="003F70E6"/>
    <w:rsid w:val="0040000B"/>
    <w:rsid w:val="004007C8"/>
    <w:rsid w:val="004018F0"/>
    <w:rsid w:val="00402ABA"/>
    <w:rsid w:val="00402D80"/>
    <w:rsid w:val="0040409C"/>
    <w:rsid w:val="00404E36"/>
    <w:rsid w:val="0040655F"/>
    <w:rsid w:val="00406978"/>
    <w:rsid w:val="004122C9"/>
    <w:rsid w:val="00413085"/>
    <w:rsid w:val="00414AC5"/>
    <w:rsid w:val="00415E12"/>
    <w:rsid w:val="0041780E"/>
    <w:rsid w:val="004205A0"/>
    <w:rsid w:val="004213C8"/>
    <w:rsid w:val="0042281A"/>
    <w:rsid w:val="00422CD9"/>
    <w:rsid w:val="00422E00"/>
    <w:rsid w:val="00424E91"/>
    <w:rsid w:val="00425771"/>
    <w:rsid w:val="00426CEB"/>
    <w:rsid w:val="004300D0"/>
    <w:rsid w:val="0043173F"/>
    <w:rsid w:val="00432096"/>
    <w:rsid w:val="00432474"/>
    <w:rsid w:val="004328E4"/>
    <w:rsid w:val="00433CC9"/>
    <w:rsid w:val="00435891"/>
    <w:rsid w:val="004360E4"/>
    <w:rsid w:val="00442997"/>
    <w:rsid w:val="004437BD"/>
    <w:rsid w:val="00443BB7"/>
    <w:rsid w:val="00443C14"/>
    <w:rsid w:val="00444803"/>
    <w:rsid w:val="00444C8B"/>
    <w:rsid w:val="004457D8"/>
    <w:rsid w:val="0044607E"/>
    <w:rsid w:val="00447EC8"/>
    <w:rsid w:val="00455153"/>
    <w:rsid w:val="00460B8F"/>
    <w:rsid w:val="00464AF7"/>
    <w:rsid w:val="00471660"/>
    <w:rsid w:val="00471A05"/>
    <w:rsid w:val="00474D90"/>
    <w:rsid w:val="00476410"/>
    <w:rsid w:val="0047723F"/>
    <w:rsid w:val="004801A8"/>
    <w:rsid w:val="004804F6"/>
    <w:rsid w:val="0048083D"/>
    <w:rsid w:val="004833EB"/>
    <w:rsid w:val="00484ED2"/>
    <w:rsid w:val="00487D5D"/>
    <w:rsid w:val="00487FA0"/>
    <w:rsid w:val="00490EBF"/>
    <w:rsid w:val="00490FDA"/>
    <w:rsid w:val="00493CCE"/>
    <w:rsid w:val="004A0199"/>
    <w:rsid w:val="004A0232"/>
    <w:rsid w:val="004A32D1"/>
    <w:rsid w:val="004A3AA0"/>
    <w:rsid w:val="004A3D27"/>
    <w:rsid w:val="004A4CEC"/>
    <w:rsid w:val="004A50E0"/>
    <w:rsid w:val="004A56C0"/>
    <w:rsid w:val="004A6DC6"/>
    <w:rsid w:val="004A6DE6"/>
    <w:rsid w:val="004B37A5"/>
    <w:rsid w:val="004B4C03"/>
    <w:rsid w:val="004B5D97"/>
    <w:rsid w:val="004B663F"/>
    <w:rsid w:val="004B6AAF"/>
    <w:rsid w:val="004B791D"/>
    <w:rsid w:val="004B7EC9"/>
    <w:rsid w:val="004C0E1B"/>
    <w:rsid w:val="004C23F8"/>
    <w:rsid w:val="004C33D7"/>
    <w:rsid w:val="004C40B4"/>
    <w:rsid w:val="004C4A30"/>
    <w:rsid w:val="004C550B"/>
    <w:rsid w:val="004C5B81"/>
    <w:rsid w:val="004C719B"/>
    <w:rsid w:val="004C75C4"/>
    <w:rsid w:val="004D049C"/>
    <w:rsid w:val="004D0595"/>
    <w:rsid w:val="004D0CE9"/>
    <w:rsid w:val="004D3980"/>
    <w:rsid w:val="004D455A"/>
    <w:rsid w:val="004D45A8"/>
    <w:rsid w:val="004D6085"/>
    <w:rsid w:val="004D750B"/>
    <w:rsid w:val="004E1863"/>
    <w:rsid w:val="004E22B6"/>
    <w:rsid w:val="004E359D"/>
    <w:rsid w:val="004E60FF"/>
    <w:rsid w:val="004E6A87"/>
    <w:rsid w:val="004F1127"/>
    <w:rsid w:val="004F51CE"/>
    <w:rsid w:val="004F7AFF"/>
    <w:rsid w:val="00500A8E"/>
    <w:rsid w:val="00503151"/>
    <w:rsid w:val="00503A5E"/>
    <w:rsid w:val="0050503F"/>
    <w:rsid w:val="0050558D"/>
    <w:rsid w:val="00506360"/>
    <w:rsid w:val="0050677F"/>
    <w:rsid w:val="0050698D"/>
    <w:rsid w:val="005102F4"/>
    <w:rsid w:val="005107F6"/>
    <w:rsid w:val="00511DF8"/>
    <w:rsid w:val="00511FFC"/>
    <w:rsid w:val="00514780"/>
    <w:rsid w:val="00514ED7"/>
    <w:rsid w:val="00515C91"/>
    <w:rsid w:val="00516A6A"/>
    <w:rsid w:val="00517917"/>
    <w:rsid w:val="00517DD2"/>
    <w:rsid w:val="00520882"/>
    <w:rsid w:val="00521C53"/>
    <w:rsid w:val="0052426B"/>
    <w:rsid w:val="00526506"/>
    <w:rsid w:val="00526FAD"/>
    <w:rsid w:val="00527026"/>
    <w:rsid w:val="00530277"/>
    <w:rsid w:val="00530CDF"/>
    <w:rsid w:val="00533296"/>
    <w:rsid w:val="00535AC4"/>
    <w:rsid w:val="00536387"/>
    <w:rsid w:val="00541BAE"/>
    <w:rsid w:val="00542819"/>
    <w:rsid w:val="00544260"/>
    <w:rsid w:val="00544E8D"/>
    <w:rsid w:val="005457B8"/>
    <w:rsid w:val="005463E4"/>
    <w:rsid w:val="00546A29"/>
    <w:rsid w:val="0054734F"/>
    <w:rsid w:val="00553E51"/>
    <w:rsid w:val="0055424D"/>
    <w:rsid w:val="00556ADC"/>
    <w:rsid w:val="00564B17"/>
    <w:rsid w:val="005654DA"/>
    <w:rsid w:val="00566C12"/>
    <w:rsid w:val="005673E7"/>
    <w:rsid w:val="005725CF"/>
    <w:rsid w:val="00572FB9"/>
    <w:rsid w:val="00574DE4"/>
    <w:rsid w:val="005750B2"/>
    <w:rsid w:val="00576023"/>
    <w:rsid w:val="0057658C"/>
    <w:rsid w:val="0058103B"/>
    <w:rsid w:val="00581E02"/>
    <w:rsid w:val="005832F0"/>
    <w:rsid w:val="00585B38"/>
    <w:rsid w:val="005873D8"/>
    <w:rsid w:val="00590219"/>
    <w:rsid w:val="005909E5"/>
    <w:rsid w:val="005919B4"/>
    <w:rsid w:val="00592BB0"/>
    <w:rsid w:val="00593D2B"/>
    <w:rsid w:val="0059489A"/>
    <w:rsid w:val="005955D0"/>
    <w:rsid w:val="00596363"/>
    <w:rsid w:val="00597663"/>
    <w:rsid w:val="005A01F8"/>
    <w:rsid w:val="005A26B7"/>
    <w:rsid w:val="005A32DD"/>
    <w:rsid w:val="005A7877"/>
    <w:rsid w:val="005B04CB"/>
    <w:rsid w:val="005B496A"/>
    <w:rsid w:val="005B71E3"/>
    <w:rsid w:val="005C0FE0"/>
    <w:rsid w:val="005C15F7"/>
    <w:rsid w:val="005C2686"/>
    <w:rsid w:val="005C5760"/>
    <w:rsid w:val="005D098A"/>
    <w:rsid w:val="005D161B"/>
    <w:rsid w:val="005D1B7E"/>
    <w:rsid w:val="005D34DB"/>
    <w:rsid w:val="005D6DB2"/>
    <w:rsid w:val="005D70AA"/>
    <w:rsid w:val="005E047F"/>
    <w:rsid w:val="005E0EF5"/>
    <w:rsid w:val="005E17D1"/>
    <w:rsid w:val="005E41C9"/>
    <w:rsid w:val="005E5CE6"/>
    <w:rsid w:val="005E6981"/>
    <w:rsid w:val="005E7018"/>
    <w:rsid w:val="005E7C87"/>
    <w:rsid w:val="005F392B"/>
    <w:rsid w:val="005F40BF"/>
    <w:rsid w:val="005F4108"/>
    <w:rsid w:val="005F55B2"/>
    <w:rsid w:val="005F6A87"/>
    <w:rsid w:val="00600291"/>
    <w:rsid w:val="00602AD2"/>
    <w:rsid w:val="006031FD"/>
    <w:rsid w:val="00604349"/>
    <w:rsid w:val="00604652"/>
    <w:rsid w:val="006049D3"/>
    <w:rsid w:val="00604B04"/>
    <w:rsid w:val="00605B9E"/>
    <w:rsid w:val="00606569"/>
    <w:rsid w:val="00607D53"/>
    <w:rsid w:val="00621971"/>
    <w:rsid w:val="0062277A"/>
    <w:rsid w:val="0062287A"/>
    <w:rsid w:val="00623BBB"/>
    <w:rsid w:val="00623D47"/>
    <w:rsid w:val="00624083"/>
    <w:rsid w:val="006243E3"/>
    <w:rsid w:val="00624559"/>
    <w:rsid w:val="00626C4A"/>
    <w:rsid w:val="00627B90"/>
    <w:rsid w:val="006306DC"/>
    <w:rsid w:val="006323FF"/>
    <w:rsid w:val="00632A39"/>
    <w:rsid w:val="00633B03"/>
    <w:rsid w:val="0063633A"/>
    <w:rsid w:val="00640285"/>
    <w:rsid w:val="0064034E"/>
    <w:rsid w:val="0064045E"/>
    <w:rsid w:val="00644162"/>
    <w:rsid w:val="0065135E"/>
    <w:rsid w:val="00652D0D"/>
    <w:rsid w:val="00654B18"/>
    <w:rsid w:val="00662A08"/>
    <w:rsid w:val="006632CE"/>
    <w:rsid w:val="006662AA"/>
    <w:rsid w:val="006671A0"/>
    <w:rsid w:val="00667D34"/>
    <w:rsid w:val="00667FDA"/>
    <w:rsid w:val="006746B8"/>
    <w:rsid w:val="0067555B"/>
    <w:rsid w:val="00675A54"/>
    <w:rsid w:val="00675B11"/>
    <w:rsid w:val="00676E11"/>
    <w:rsid w:val="0067757E"/>
    <w:rsid w:val="0067767A"/>
    <w:rsid w:val="00680C05"/>
    <w:rsid w:val="00681257"/>
    <w:rsid w:val="006826BA"/>
    <w:rsid w:val="006828DB"/>
    <w:rsid w:val="0068315B"/>
    <w:rsid w:val="00691C35"/>
    <w:rsid w:val="00691DE4"/>
    <w:rsid w:val="00694FF6"/>
    <w:rsid w:val="006951B1"/>
    <w:rsid w:val="00696EEB"/>
    <w:rsid w:val="00697EC1"/>
    <w:rsid w:val="006A2DEC"/>
    <w:rsid w:val="006A341E"/>
    <w:rsid w:val="006A3C3B"/>
    <w:rsid w:val="006A53D2"/>
    <w:rsid w:val="006A794C"/>
    <w:rsid w:val="006B0AA8"/>
    <w:rsid w:val="006B1C8C"/>
    <w:rsid w:val="006B2E19"/>
    <w:rsid w:val="006B5927"/>
    <w:rsid w:val="006B5C53"/>
    <w:rsid w:val="006B7C43"/>
    <w:rsid w:val="006B7D91"/>
    <w:rsid w:val="006C08BB"/>
    <w:rsid w:val="006C2E27"/>
    <w:rsid w:val="006C4054"/>
    <w:rsid w:val="006D07E8"/>
    <w:rsid w:val="006D101F"/>
    <w:rsid w:val="006D1B99"/>
    <w:rsid w:val="006D25FC"/>
    <w:rsid w:val="006D27D8"/>
    <w:rsid w:val="006D4772"/>
    <w:rsid w:val="006D4F32"/>
    <w:rsid w:val="006D61F3"/>
    <w:rsid w:val="006D66A4"/>
    <w:rsid w:val="006D6E0E"/>
    <w:rsid w:val="006D7DCD"/>
    <w:rsid w:val="006E0179"/>
    <w:rsid w:val="006E1A75"/>
    <w:rsid w:val="006E1BD0"/>
    <w:rsid w:val="006E1D8C"/>
    <w:rsid w:val="006E1F5E"/>
    <w:rsid w:val="006E21A9"/>
    <w:rsid w:val="006E3AF5"/>
    <w:rsid w:val="006E4216"/>
    <w:rsid w:val="006E64AD"/>
    <w:rsid w:val="006F1422"/>
    <w:rsid w:val="006F224A"/>
    <w:rsid w:val="006F228C"/>
    <w:rsid w:val="006F3A55"/>
    <w:rsid w:val="006F6E30"/>
    <w:rsid w:val="0070126C"/>
    <w:rsid w:val="00704A88"/>
    <w:rsid w:val="007079DE"/>
    <w:rsid w:val="007100DC"/>
    <w:rsid w:val="007104BB"/>
    <w:rsid w:val="00711812"/>
    <w:rsid w:val="00712073"/>
    <w:rsid w:val="007126B7"/>
    <w:rsid w:val="007156BF"/>
    <w:rsid w:val="007173FD"/>
    <w:rsid w:val="00720B45"/>
    <w:rsid w:val="00722DF0"/>
    <w:rsid w:val="00723267"/>
    <w:rsid w:val="0072783A"/>
    <w:rsid w:val="00727B87"/>
    <w:rsid w:val="00732135"/>
    <w:rsid w:val="00733671"/>
    <w:rsid w:val="00734C0E"/>
    <w:rsid w:val="007356A5"/>
    <w:rsid w:val="00736619"/>
    <w:rsid w:val="0073741F"/>
    <w:rsid w:val="007401CD"/>
    <w:rsid w:val="00741970"/>
    <w:rsid w:val="007470A0"/>
    <w:rsid w:val="00747508"/>
    <w:rsid w:val="00747AAC"/>
    <w:rsid w:val="00747E61"/>
    <w:rsid w:val="00754288"/>
    <w:rsid w:val="00754E4A"/>
    <w:rsid w:val="00755FDA"/>
    <w:rsid w:val="0075721E"/>
    <w:rsid w:val="0075788F"/>
    <w:rsid w:val="00760A41"/>
    <w:rsid w:val="00761806"/>
    <w:rsid w:val="00762E35"/>
    <w:rsid w:val="00763869"/>
    <w:rsid w:val="00765829"/>
    <w:rsid w:val="00770C47"/>
    <w:rsid w:val="00770D3E"/>
    <w:rsid w:val="00771FA8"/>
    <w:rsid w:val="007721BA"/>
    <w:rsid w:val="00774563"/>
    <w:rsid w:val="0077749E"/>
    <w:rsid w:val="0078033E"/>
    <w:rsid w:val="00783113"/>
    <w:rsid w:val="007870FE"/>
    <w:rsid w:val="00791F2E"/>
    <w:rsid w:val="00792290"/>
    <w:rsid w:val="00793EFC"/>
    <w:rsid w:val="00794719"/>
    <w:rsid w:val="00795DCB"/>
    <w:rsid w:val="0079685D"/>
    <w:rsid w:val="00797704"/>
    <w:rsid w:val="0079773A"/>
    <w:rsid w:val="007A00F2"/>
    <w:rsid w:val="007A07EA"/>
    <w:rsid w:val="007A13EE"/>
    <w:rsid w:val="007A4716"/>
    <w:rsid w:val="007B022C"/>
    <w:rsid w:val="007B45D9"/>
    <w:rsid w:val="007C0797"/>
    <w:rsid w:val="007C0846"/>
    <w:rsid w:val="007C2EEF"/>
    <w:rsid w:val="007D2535"/>
    <w:rsid w:val="007D362A"/>
    <w:rsid w:val="007D58C7"/>
    <w:rsid w:val="007D5DA6"/>
    <w:rsid w:val="007D75FB"/>
    <w:rsid w:val="007E2349"/>
    <w:rsid w:val="007E38CD"/>
    <w:rsid w:val="007E5E03"/>
    <w:rsid w:val="007F1D05"/>
    <w:rsid w:val="007F2B76"/>
    <w:rsid w:val="007F3201"/>
    <w:rsid w:val="007F3E9C"/>
    <w:rsid w:val="007F6965"/>
    <w:rsid w:val="007F7074"/>
    <w:rsid w:val="007F790E"/>
    <w:rsid w:val="007F7E96"/>
    <w:rsid w:val="008008D8"/>
    <w:rsid w:val="00805354"/>
    <w:rsid w:val="008073C2"/>
    <w:rsid w:val="008079A3"/>
    <w:rsid w:val="00807E4A"/>
    <w:rsid w:val="008110F9"/>
    <w:rsid w:val="0081240D"/>
    <w:rsid w:val="00815DFA"/>
    <w:rsid w:val="008209CD"/>
    <w:rsid w:val="00821A64"/>
    <w:rsid w:val="0082287A"/>
    <w:rsid w:val="00822E3D"/>
    <w:rsid w:val="00823C95"/>
    <w:rsid w:val="00825310"/>
    <w:rsid w:val="008267ED"/>
    <w:rsid w:val="00827401"/>
    <w:rsid w:val="00830859"/>
    <w:rsid w:val="00830DEE"/>
    <w:rsid w:val="0083135B"/>
    <w:rsid w:val="00831D02"/>
    <w:rsid w:val="00836C72"/>
    <w:rsid w:val="008375AF"/>
    <w:rsid w:val="008413E2"/>
    <w:rsid w:val="00841E05"/>
    <w:rsid w:val="00842543"/>
    <w:rsid w:val="008450F2"/>
    <w:rsid w:val="008451BB"/>
    <w:rsid w:val="00846F08"/>
    <w:rsid w:val="00847A59"/>
    <w:rsid w:val="00850444"/>
    <w:rsid w:val="00850EDC"/>
    <w:rsid w:val="008512BD"/>
    <w:rsid w:val="008536BC"/>
    <w:rsid w:val="00853A95"/>
    <w:rsid w:val="008558A7"/>
    <w:rsid w:val="00856C65"/>
    <w:rsid w:val="00857612"/>
    <w:rsid w:val="008608B3"/>
    <w:rsid w:val="00861BE8"/>
    <w:rsid w:val="00861C52"/>
    <w:rsid w:val="008623F2"/>
    <w:rsid w:val="008649C5"/>
    <w:rsid w:val="00864D51"/>
    <w:rsid w:val="008650A9"/>
    <w:rsid w:val="00870006"/>
    <w:rsid w:val="00872EFA"/>
    <w:rsid w:val="00876093"/>
    <w:rsid w:val="0087733F"/>
    <w:rsid w:val="008776D2"/>
    <w:rsid w:val="0088123D"/>
    <w:rsid w:val="00881D8D"/>
    <w:rsid w:val="00884584"/>
    <w:rsid w:val="00886971"/>
    <w:rsid w:val="008879DD"/>
    <w:rsid w:val="00887CC7"/>
    <w:rsid w:val="00893EB7"/>
    <w:rsid w:val="00894D9E"/>
    <w:rsid w:val="008A0AD1"/>
    <w:rsid w:val="008A0F12"/>
    <w:rsid w:val="008A176C"/>
    <w:rsid w:val="008A20BB"/>
    <w:rsid w:val="008A498E"/>
    <w:rsid w:val="008A63E6"/>
    <w:rsid w:val="008A7AB7"/>
    <w:rsid w:val="008B0E09"/>
    <w:rsid w:val="008B1FAF"/>
    <w:rsid w:val="008B2C50"/>
    <w:rsid w:val="008B3F11"/>
    <w:rsid w:val="008B50E0"/>
    <w:rsid w:val="008B5E58"/>
    <w:rsid w:val="008C3113"/>
    <w:rsid w:val="008C373C"/>
    <w:rsid w:val="008C3F8D"/>
    <w:rsid w:val="008C7ACC"/>
    <w:rsid w:val="008D4ACB"/>
    <w:rsid w:val="008D5417"/>
    <w:rsid w:val="008D6CD9"/>
    <w:rsid w:val="008D73AE"/>
    <w:rsid w:val="008D79CF"/>
    <w:rsid w:val="008D7F0C"/>
    <w:rsid w:val="008E132C"/>
    <w:rsid w:val="008E45D4"/>
    <w:rsid w:val="008E7B5C"/>
    <w:rsid w:val="008F18CB"/>
    <w:rsid w:val="008F30FC"/>
    <w:rsid w:val="008F4F6D"/>
    <w:rsid w:val="009002EF"/>
    <w:rsid w:val="00901A42"/>
    <w:rsid w:val="00903576"/>
    <w:rsid w:val="00904B7D"/>
    <w:rsid w:val="0090505C"/>
    <w:rsid w:val="009056CA"/>
    <w:rsid w:val="00905D52"/>
    <w:rsid w:val="009109E6"/>
    <w:rsid w:val="00916A37"/>
    <w:rsid w:val="00917487"/>
    <w:rsid w:val="009219FD"/>
    <w:rsid w:val="00922A0E"/>
    <w:rsid w:val="009236E6"/>
    <w:rsid w:val="009236F2"/>
    <w:rsid w:val="0092675E"/>
    <w:rsid w:val="0093148F"/>
    <w:rsid w:val="0093471E"/>
    <w:rsid w:val="00935093"/>
    <w:rsid w:val="00940A74"/>
    <w:rsid w:val="00941818"/>
    <w:rsid w:val="00941B15"/>
    <w:rsid w:val="00942A9C"/>
    <w:rsid w:val="00944F58"/>
    <w:rsid w:val="009454A3"/>
    <w:rsid w:val="00945930"/>
    <w:rsid w:val="009473BC"/>
    <w:rsid w:val="00947E85"/>
    <w:rsid w:val="0095032D"/>
    <w:rsid w:val="00950AE1"/>
    <w:rsid w:val="00952791"/>
    <w:rsid w:val="00953C97"/>
    <w:rsid w:val="00954271"/>
    <w:rsid w:val="0095552E"/>
    <w:rsid w:val="00956101"/>
    <w:rsid w:val="00956E5F"/>
    <w:rsid w:val="009626C8"/>
    <w:rsid w:val="00962FFD"/>
    <w:rsid w:val="009636DE"/>
    <w:rsid w:val="00964CD4"/>
    <w:rsid w:val="00965297"/>
    <w:rsid w:val="009659D5"/>
    <w:rsid w:val="00965A9A"/>
    <w:rsid w:val="00965EF8"/>
    <w:rsid w:val="0097139E"/>
    <w:rsid w:val="009718D1"/>
    <w:rsid w:val="00973052"/>
    <w:rsid w:val="00976EB7"/>
    <w:rsid w:val="00981705"/>
    <w:rsid w:val="009817FA"/>
    <w:rsid w:val="00985653"/>
    <w:rsid w:val="009875AC"/>
    <w:rsid w:val="00987C68"/>
    <w:rsid w:val="00987FA3"/>
    <w:rsid w:val="009914CE"/>
    <w:rsid w:val="0099312E"/>
    <w:rsid w:val="00993BC4"/>
    <w:rsid w:val="00995906"/>
    <w:rsid w:val="00996F67"/>
    <w:rsid w:val="00997182"/>
    <w:rsid w:val="0099741C"/>
    <w:rsid w:val="009A0410"/>
    <w:rsid w:val="009A090F"/>
    <w:rsid w:val="009A0BF7"/>
    <w:rsid w:val="009A344C"/>
    <w:rsid w:val="009A436C"/>
    <w:rsid w:val="009A459A"/>
    <w:rsid w:val="009A4F23"/>
    <w:rsid w:val="009A5EE1"/>
    <w:rsid w:val="009A649D"/>
    <w:rsid w:val="009B577E"/>
    <w:rsid w:val="009B7041"/>
    <w:rsid w:val="009B740F"/>
    <w:rsid w:val="009C1DD7"/>
    <w:rsid w:val="009C3ED1"/>
    <w:rsid w:val="009C409E"/>
    <w:rsid w:val="009C5FEE"/>
    <w:rsid w:val="009C686F"/>
    <w:rsid w:val="009C7488"/>
    <w:rsid w:val="009D1513"/>
    <w:rsid w:val="009D1552"/>
    <w:rsid w:val="009D203F"/>
    <w:rsid w:val="009D2E12"/>
    <w:rsid w:val="009D3320"/>
    <w:rsid w:val="009D3A2E"/>
    <w:rsid w:val="009D4E15"/>
    <w:rsid w:val="009D6B9C"/>
    <w:rsid w:val="009D6F1D"/>
    <w:rsid w:val="009D75DC"/>
    <w:rsid w:val="009E1130"/>
    <w:rsid w:val="009E261D"/>
    <w:rsid w:val="009E2E34"/>
    <w:rsid w:val="009F1DE4"/>
    <w:rsid w:val="009F3D29"/>
    <w:rsid w:val="009F4479"/>
    <w:rsid w:val="009F50C1"/>
    <w:rsid w:val="009F73DA"/>
    <w:rsid w:val="009F7A76"/>
    <w:rsid w:val="00A01CE9"/>
    <w:rsid w:val="00A023C1"/>
    <w:rsid w:val="00A029E9"/>
    <w:rsid w:val="00A042B9"/>
    <w:rsid w:val="00A079C6"/>
    <w:rsid w:val="00A10565"/>
    <w:rsid w:val="00A11DA7"/>
    <w:rsid w:val="00A12631"/>
    <w:rsid w:val="00A13DFE"/>
    <w:rsid w:val="00A14706"/>
    <w:rsid w:val="00A14B8C"/>
    <w:rsid w:val="00A16385"/>
    <w:rsid w:val="00A17395"/>
    <w:rsid w:val="00A206BB"/>
    <w:rsid w:val="00A20BB4"/>
    <w:rsid w:val="00A22D8D"/>
    <w:rsid w:val="00A23516"/>
    <w:rsid w:val="00A24B60"/>
    <w:rsid w:val="00A24C24"/>
    <w:rsid w:val="00A255F4"/>
    <w:rsid w:val="00A3024E"/>
    <w:rsid w:val="00A30DF2"/>
    <w:rsid w:val="00A3237B"/>
    <w:rsid w:val="00A33F3C"/>
    <w:rsid w:val="00A3713E"/>
    <w:rsid w:val="00A40592"/>
    <w:rsid w:val="00A4136A"/>
    <w:rsid w:val="00A42274"/>
    <w:rsid w:val="00A42D3C"/>
    <w:rsid w:val="00A446CB"/>
    <w:rsid w:val="00A51DC1"/>
    <w:rsid w:val="00A550E2"/>
    <w:rsid w:val="00A572B5"/>
    <w:rsid w:val="00A6034D"/>
    <w:rsid w:val="00A63F42"/>
    <w:rsid w:val="00A644DC"/>
    <w:rsid w:val="00A65679"/>
    <w:rsid w:val="00A66E55"/>
    <w:rsid w:val="00A67CBD"/>
    <w:rsid w:val="00A72563"/>
    <w:rsid w:val="00A72D98"/>
    <w:rsid w:val="00A74E25"/>
    <w:rsid w:val="00A75044"/>
    <w:rsid w:val="00A76A0F"/>
    <w:rsid w:val="00A77359"/>
    <w:rsid w:val="00A808D2"/>
    <w:rsid w:val="00A82473"/>
    <w:rsid w:val="00A84F2B"/>
    <w:rsid w:val="00A85FF0"/>
    <w:rsid w:val="00A92A16"/>
    <w:rsid w:val="00A92F32"/>
    <w:rsid w:val="00A939CC"/>
    <w:rsid w:val="00A9504A"/>
    <w:rsid w:val="00A955FB"/>
    <w:rsid w:val="00A9701B"/>
    <w:rsid w:val="00A976F9"/>
    <w:rsid w:val="00AA0C92"/>
    <w:rsid w:val="00AA23C3"/>
    <w:rsid w:val="00AA3867"/>
    <w:rsid w:val="00AA65CB"/>
    <w:rsid w:val="00AA7B01"/>
    <w:rsid w:val="00AB0CA0"/>
    <w:rsid w:val="00AB28E7"/>
    <w:rsid w:val="00AB29D6"/>
    <w:rsid w:val="00AB4354"/>
    <w:rsid w:val="00AB5254"/>
    <w:rsid w:val="00AB5821"/>
    <w:rsid w:val="00AB616E"/>
    <w:rsid w:val="00AB6BB0"/>
    <w:rsid w:val="00AB70B5"/>
    <w:rsid w:val="00AB79CD"/>
    <w:rsid w:val="00AB7F71"/>
    <w:rsid w:val="00AC1BA9"/>
    <w:rsid w:val="00AC73B4"/>
    <w:rsid w:val="00AC76D4"/>
    <w:rsid w:val="00AD05D2"/>
    <w:rsid w:val="00AD06F3"/>
    <w:rsid w:val="00AD280B"/>
    <w:rsid w:val="00AD2B38"/>
    <w:rsid w:val="00AD336D"/>
    <w:rsid w:val="00AD57EF"/>
    <w:rsid w:val="00AD6C21"/>
    <w:rsid w:val="00AE03D9"/>
    <w:rsid w:val="00AE06FB"/>
    <w:rsid w:val="00AE09FF"/>
    <w:rsid w:val="00AE1C6A"/>
    <w:rsid w:val="00AE1E34"/>
    <w:rsid w:val="00AE261F"/>
    <w:rsid w:val="00AE6591"/>
    <w:rsid w:val="00AF0724"/>
    <w:rsid w:val="00AF22A9"/>
    <w:rsid w:val="00AF2B3D"/>
    <w:rsid w:val="00AF3566"/>
    <w:rsid w:val="00AF434F"/>
    <w:rsid w:val="00B010D3"/>
    <w:rsid w:val="00B02FD7"/>
    <w:rsid w:val="00B05AF7"/>
    <w:rsid w:val="00B07791"/>
    <w:rsid w:val="00B10EBD"/>
    <w:rsid w:val="00B11C80"/>
    <w:rsid w:val="00B16F4C"/>
    <w:rsid w:val="00B20E07"/>
    <w:rsid w:val="00B268EA"/>
    <w:rsid w:val="00B27B73"/>
    <w:rsid w:val="00B30448"/>
    <w:rsid w:val="00B30641"/>
    <w:rsid w:val="00B32CF1"/>
    <w:rsid w:val="00B334A0"/>
    <w:rsid w:val="00B35D7F"/>
    <w:rsid w:val="00B35DEE"/>
    <w:rsid w:val="00B37FB9"/>
    <w:rsid w:val="00B401F9"/>
    <w:rsid w:val="00B4040F"/>
    <w:rsid w:val="00B42504"/>
    <w:rsid w:val="00B42BD2"/>
    <w:rsid w:val="00B4401B"/>
    <w:rsid w:val="00B46A12"/>
    <w:rsid w:val="00B5040F"/>
    <w:rsid w:val="00B50BCA"/>
    <w:rsid w:val="00B5175D"/>
    <w:rsid w:val="00B51CD5"/>
    <w:rsid w:val="00B51EEC"/>
    <w:rsid w:val="00B54589"/>
    <w:rsid w:val="00B551CC"/>
    <w:rsid w:val="00B55418"/>
    <w:rsid w:val="00B56106"/>
    <w:rsid w:val="00B563CE"/>
    <w:rsid w:val="00B66580"/>
    <w:rsid w:val="00B67F5F"/>
    <w:rsid w:val="00B71900"/>
    <w:rsid w:val="00B76687"/>
    <w:rsid w:val="00B82997"/>
    <w:rsid w:val="00B83643"/>
    <w:rsid w:val="00B83CD2"/>
    <w:rsid w:val="00B84325"/>
    <w:rsid w:val="00B85CFD"/>
    <w:rsid w:val="00B863EE"/>
    <w:rsid w:val="00B871B4"/>
    <w:rsid w:val="00B928B6"/>
    <w:rsid w:val="00B94F7F"/>
    <w:rsid w:val="00B96525"/>
    <w:rsid w:val="00B96E7F"/>
    <w:rsid w:val="00BA01A3"/>
    <w:rsid w:val="00BA0460"/>
    <w:rsid w:val="00BA547F"/>
    <w:rsid w:val="00BA57DE"/>
    <w:rsid w:val="00BA66DD"/>
    <w:rsid w:val="00BB0387"/>
    <w:rsid w:val="00BB1687"/>
    <w:rsid w:val="00BB1AC9"/>
    <w:rsid w:val="00BB2016"/>
    <w:rsid w:val="00BB2A2D"/>
    <w:rsid w:val="00BB2FD1"/>
    <w:rsid w:val="00BB623B"/>
    <w:rsid w:val="00BB7285"/>
    <w:rsid w:val="00BB73B2"/>
    <w:rsid w:val="00BB7D71"/>
    <w:rsid w:val="00BC0EE5"/>
    <w:rsid w:val="00BC138E"/>
    <w:rsid w:val="00BC16BA"/>
    <w:rsid w:val="00BD09B0"/>
    <w:rsid w:val="00BD2023"/>
    <w:rsid w:val="00BD429D"/>
    <w:rsid w:val="00BD48F2"/>
    <w:rsid w:val="00BD4DC8"/>
    <w:rsid w:val="00BD53A9"/>
    <w:rsid w:val="00BD5B07"/>
    <w:rsid w:val="00BD5CBD"/>
    <w:rsid w:val="00BD66C0"/>
    <w:rsid w:val="00BE0DBE"/>
    <w:rsid w:val="00BE0DDB"/>
    <w:rsid w:val="00BE0F26"/>
    <w:rsid w:val="00BE33A7"/>
    <w:rsid w:val="00BE3D16"/>
    <w:rsid w:val="00BE47B6"/>
    <w:rsid w:val="00BE4930"/>
    <w:rsid w:val="00BE53BB"/>
    <w:rsid w:val="00BE692D"/>
    <w:rsid w:val="00BE7089"/>
    <w:rsid w:val="00BF0838"/>
    <w:rsid w:val="00BF482C"/>
    <w:rsid w:val="00BF5E42"/>
    <w:rsid w:val="00BF6315"/>
    <w:rsid w:val="00BF6BCE"/>
    <w:rsid w:val="00BF7C70"/>
    <w:rsid w:val="00C001CB"/>
    <w:rsid w:val="00C03E33"/>
    <w:rsid w:val="00C048B9"/>
    <w:rsid w:val="00C04E49"/>
    <w:rsid w:val="00C108A5"/>
    <w:rsid w:val="00C113D9"/>
    <w:rsid w:val="00C12985"/>
    <w:rsid w:val="00C136BD"/>
    <w:rsid w:val="00C13FEE"/>
    <w:rsid w:val="00C179E4"/>
    <w:rsid w:val="00C20E9D"/>
    <w:rsid w:val="00C234F4"/>
    <w:rsid w:val="00C27EF7"/>
    <w:rsid w:val="00C3161B"/>
    <w:rsid w:val="00C3631A"/>
    <w:rsid w:val="00C36FB3"/>
    <w:rsid w:val="00C431FD"/>
    <w:rsid w:val="00C43CC5"/>
    <w:rsid w:val="00C5119C"/>
    <w:rsid w:val="00C54474"/>
    <w:rsid w:val="00C54DEC"/>
    <w:rsid w:val="00C55FE8"/>
    <w:rsid w:val="00C57872"/>
    <w:rsid w:val="00C60ECA"/>
    <w:rsid w:val="00C614AA"/>
    <w:rsid w:val="00C65FB0"/>
    <w:rsid w:val="00C66F7A"/>
    <w:rsid w:val="00C70F63"/>
    <w:rsid w:val="00C72126"/>
    <w:rsid w:val="00C7379B"/>
    <w:rsid w:val="00C766B2"/>
    <w:rsid w:val="00C768AC"/>
    <w:rsid w:val="00C76A26"/>
    <w:rsid w:val="00C77253"/>
    <w:rsid w:val="00C7757C"/>
    <w:rsid w:val="00C84075"/>
    <w:rsid w:val="00C85B06"/>
    <w:rsid w:val="00C85D12"/>
    <w:rsid w:val="00C87487"/>
    <w:rsid w:val="00C90114"/>
    <w:rsid w:val="00C90E4D"/>
    <w:rsid w:val="00C9124E"/>
    <w:rsid w:val="00C960B9"/>
    <w:rsid w:val="00C9783A"/>
    <w:rsid w:val="00CA0CA7"/>
    <w:rsid w:val="00CA12DF"/>
    <w:rsid w:val="00CA14C8"/>
    <w:rsid w:val="00CA3919"/>
    <w:rsid w:val="00CA5623"/>
    <w:rsid w:val="00CA75C4"/>
    <w:rsid w:val="00CB2E3C"/>
    <w:rsid w:val="00CB3217"/>
    <w:rsid w:val="00CB386D"/>
    <w:rsid w:val="00CB3B96"/>
    <w:rsid w:val="00CB3F89"/>
    <w:rsid w:val="00CB41EF"/>
    <w:rsid w:val="00CB5FFA"/>
    <w:rsid w:val="00CB6C80"/>
    <w:rsid w:val="00CB7E39"/>
    <w:rsid w:val="00CB7FB7"/>
    <w:rsid w:val="00CC11D1"/>
    <w:rsid w:val="00CC33CC"/>
    <w:rsid w:val="00CC5072"/>
    <w:rsid w:val="00CC61FD"/>
    <w:rsid w:val="00CC6B7B"/>
    <w:rsid w:val="00CD141F"/>
    <w:rsid w:val="00CD2E99"/>
    <w:rsid w:val="00CD4A7A"/>
    <w:rsid w:val="00CD6DCC"/>
    <w:rsid w:val="00CD7FAA"/>
    <w:rsid w:val="00CE3AB5"/>
    <w:rsid w:val="00CE5B04"/>
    <w:rsid w:val="00CE6C18"/>
    <w:rsid w:val="00CF0516"/>
    <w:rsid w:val="00CF0AE9"/>
    <w:rsid w:val="00CF1000"/>
    <w:rsid w:val="00CF23AB"/>
    <w:rsid w:val="00CF5DD6"/>
    <w:rsid w:val="00CF6979"/>
    <w:rsid w:val="00D0386F"/>
    <w:rsid w:val="00D068BB"/>
    <w:rsid w:val="00D10AD6"/>
    <w:rsid w:val="00D10B28"/>
    <w:rsid w:val="00D11D4E"/>
    <w:rsid w:val="00D12BBF"/>
    <w:rsid w:val="00D13ABA"/>
    <w:rsid w:val="00D1498A"/>
    <w:rsid w:val="00D16E9E"/>
    <w:rsid w:val="00D2357F"/>
    <w:rsid w:val="00D25BDD"/>
    <w:rsid w:val="00D25C31"/>
    <w:rsid w:val="00D26390"/>
    <w:rsid w:val="00D26554"/>
    <w:rsid w:val="00D27E16"/>
    <w:rsid w:val="00D30227"/>
    <w:rsid w:val="00D3090D"/>
    <w:rsid w:val="00D30EC2"/>
    <w:rsid w:val="00D3353C"/>
    <w:rsid w:val="00D34271"/>
    <w:rsid w:val="00D34C39"/>
    <w:rsid w:val="00D35D8C"/>
    <w:rsid w:val="00D368FC"/>
    <w:rsid w:val="00D36966"/>
    <w:rsid w:val="00D40286"/>
    <w:rsid w:val="00D4122B"/>
    <w:rsid w:val="00D4249F"/>
    <w:rsid w:val="00D42E53"/>
    <w:rsid w:val="00D4358B"/>
    <w:rsid w:val="00D44193"/>
    <w:rsid w:val="00D44B07"/>
    <w:rsid w:val="00D46078"/>
    <w:rsid w:val="00D4759E"/>
    <w:rsid w:val="00D47BB4"/>
    <w:rsid w:val="00D47C59"/>
    <w:rsid w:val="00D504A6"/>
    <w:rsid w:val="00D513C7"/>
    <w:rsid w:val="00D528C0"/>
    <w:rsid w:val="00D52CEC"/>
    <w:rsid w:val="00D5317C"/>
    <w:rsid w:val="00D54D6B"/>
    <w:rsid w:val="00D553D7"/>
    <w:rsid w:val="00D56926"/>
    <w:rsid w:val="00D6175A"/>
    <w:rsid w:val="00D62340"/>
    <w:rsid w:val="00D630E3"/>
    <w:rsid w:val="00D71200"/>
    <w:rsid w:val="00D7177D"/>
    <w:rsid w:val="00D728F6"/>
    <w:rsid w:val="00D745B6"/>
    <w:rsid w:val="00D74CB3"/>
    <w:rsid w:val="00D7539D"/>
    <w:rsid w:val="00D75D0F"/>
    <w:rsid w:val="00D765AE"/>
    <w:rsid w:val="00D766EF"/>
    <w:rsid w:val="00D801BD"/>
    <w:rsid w:val="00D81FA1"/>
    <w:rsid w:val="00D8275D"/>
    <w:rsid w:val="00D92A8C"/>
    <w:rsid w:val="00D93D8B"/>
    <w:rsid w:val="00D94AC5"/>
    <w:rsid w:val="00D95ECA"/>
    <w:rsid w:val="00D975AB"/>
    <w:rsid w:val="00DA27CD"/>
    <w:rsid w:val="00DA345A"/>
    <w:rsid w:val="00DA44D2"/>
    <w:rsid w:val="00DA50DD"/>
    <w:rsid w:val="00DA5C04"/>
    <w:rsid w:val="00DA5CA2"/>
    <w:rsid w:val="00DA5EE2"/>
    <w:rsid w:val="00DA5FB3"/>
    <w:rsid w:val="00DA6EB7"/>
    <w:rsid w:val="00DA6F6B"/>
    <w:rsid w:val="00DA746E"/>
    <w:rsid w:val="00DB0EF1"/>
    <w:rsid w:val="00DB1D58"/>
    <w:rsid w:val="00DB522F"/>
    <w:rsid w:val="00DB76DC"/>
    <w:rsid w:val="00DB7F59"/>
    <w:rsid w:val="00DC1A2B"/>
    <w:rsid w:val="00DC4534"/>
    <w:rsid w:val="00DC7A78"/>
    <w:rsid w:val="00DD0688"/>
    <w:rsid w:val="00DD0F72"/>
    <w:rsid w:val="00DD2D0C"/>
    <w:rsid w:val="00DE0D8E"/>
    <w:rsid w:val="00DE0DB3"/>
    <w:rsid w:val="00DE10FE"/>
    <w:rsid w:val="00DE16EE"/>
    <w:rsid w:val="00DE2977"/>
    <w:rsid w:val="00DE3700"/>
    <w:rsid w:val="00DE3E91"/>
    <w:rsid w:val="00DE42F5"/>
    <w:rsid w:val="00DE548B"/>
    <w:rsid w:val="00DE575F"/>
    <w:rsid w:val="00DE59D5"/>
    <w:rsid w:val="00DF04AE"/>
    <w:rsid w:val="00DF14E4"/>
    <w:rsid w:val="00DF1AC2"/>
    <w:rsid w:val="00DF65E7"/>
    <w:rsid w:val="00DF771B"/>
    <w:rsid w:val="00E02BCE"/>
    <w:rsid w:val="00E02E24"/>
    <w:rsid w:val="00E042D7"/>
    <w:rsid w:val="00E05B94"/>
    <w:rsid w:val="00E1223B"/>
    <w:rsid w:val="00E12993"/>
    <w:rsid w:val="00E1357C"/>
    <w:rsid w:val="00E14335"/>
    <w:rsid w:val="00E14C24"/>
    <w:rsid w:val="00E1588C"/>
    <w:rsid w:val="00E16EE5"/>
    <w:rsid w:val="00E22AFE"/>
    <w:rsid w:val="00E2340D"/>
    <w:rsid w:val="00E2587E"/>
    <w:rsid w:val="00E31197"/>
    <w:rsid w:val="00E31F8B"/>
    <w:rsid w:val="00E32266"/>
    <w:rsid w:val="00E32CA4"/>
    <w:rsid w:val="00E334AD"/>
    <w:rsid w:val="00E33F7B"/>
    <w:rsid w:val="00E346B6"/>
    <w:rsid w:val="00E375B1"/>
    <w:rsid w:val="00E411D0"/>
    <w:rsid w:val="00E41C5E"/>
    <w:rsid w:val="00E41E4D"/>
    <w:rsid w:val="00E43219"/>
    <w:rsid w:val="00E43E1A"/>
    <w:rsid w:val="00E43F01"/>
    <w:rsid w:val="00E504E2"/>
    <w:rsid w:val="00E520B5"/>
    <w:rsid w:val="00E54E9E"/>
    <w:rsid w:val="00E60CAD"/>
    <w:rsid w:val="00E60FC4"/>
    <w:rsid w:val="00E61B04"/>
    <w:rsid w:val="00E61E9A"/>
    <w:rsid w:val="00E61FA0"/>
    <w:rsid w:val="00E64164"/>
    <w:rsid w:val="00E6474C"/>
    <w:rsid w:val="00E64E5D"/>
    <w:rsid w:val="00E661FA"/>
    <w:rsid w:val="00E665E5"/>
    <w:rsid w:val="00E66BA8"/>
    <w:rsid w:val="00E712DC"/>
    <w:rsid w:val="00E71844"/>
    <w:rsid w:val="00E721CB"/>
    <w:rsid w:val="00E722BA"/>
    <w:rsid w:val="00E7264E"/>
    <w:rsid w:val="00E75F94"/>
    <w:rsid w:val="00E77BA9"/>
    <w:rsid w:val="00E80399"/>
    <w:rsid w:val="00E81EDB"/>
    <w:rsid w:val="00E81FA3"/>
    <w:rsid w:val="00E825AB"/>
    <w:rsid w:val="00E85155"/>
    <w:rsid w:val="00E87522"/>
    <w:rsid w:val="00E87DCD"/>
    <w:rsid w:val="00E9100F"/>
    <w:rsid w:val="00E91409"/>
    <w:rsid w:val="00E950BA"/>
    <w:rsid w:val="00E95FAD"/>
    <w:rsid w:val="00E96FB3"/>
    <w:rsid w:val="00EA12EC"/>
    <w:rsid w:val="00EA17A3"/>
    <w:rsid w:val="00EA1F60"/>
    <w:rsid w:val="00EA295F"/>
    <w:rsid w:val="00EA2B9A"/>
    <w:rsid w:val="00EA508E"/>
    <w:rsid w:val="00EA5C56"/>
    <w:rsid w:val="00EB0003"/>
    <w:rsid w:val="00EB18EB"/>
    <w:rsid w:val="00EB400C"/>
    <w:rsid w:val="00EB45DC"/>
    <w:rsid w:val="00EB5142"/>
    <w:rsid w:val="00EB5846"/>
    <w:rsid w:val="00EB6089"/>
    <w:rsid w:val="00EB6203"/>
    <w:rsid w:val="00EB729B"/>
    <w:rsid w:val="00EC031D"/>
    <w:rsid w:val="00EC0B43"/>
    <w:rsid w:val="00EC16A8"/>
    <w:rsid w:val="00EC1814"/>
    <w:rsid w:val="00EC204E"/>
    <w:rsid w:val="00EC2225"/>
    <w:rsid w:val="00EC5B30"/>
    <w:rsid w:val="00ED02B9"/>
    <w:rsid w:val="00ED059B"/>
    <w:rsid w:val="00ED29BD"/>
    <w:rsid w:val="00ED5492"/>
    <w:rsid w:val="00ED7656"/>
    <w:rsid w:val="00ED7763"/>
    <w:rsid w:val="00EE0B53"/>
    <w:rsid w:val="00EE377E"/>
    <w:rsid w:val="00EE5664"/>
    <w:rsid w:val="00EF0180"/>
    <w:rsid w:val="00EF17F2"/>
    <w:rsid w:val="00EF24C4"/>
    <w:rsid w:val="00EF33BD"/>
    <w:rsid w:val="00EF71E2"/>
    <w:rsid w:val="00F004FA"/>
    <w:rsid w:val="00F01CDE"/>
    <w:rsid w:val="00F033CA"/>
    <w:rsid w:val="00F041A5"/>
    <w:rsid w:val="00F0597E"/>
    <w:rsid w:val="00F06DA7"/>
    <w:rsid w:val="00F11788"/>
    <w:rsid w:val="00F12AA7"/>
    <w:rsid w:val="00F14905"/>
    <w:rsid w:val="00F160B6"/>
    <w:rsid w:val="00F176E9"/>
    <w:rsid w:val="00F22297"/>
    <w:rsid w:val="00F223F8"/>
    <w:rsid w:val="00F240C1"/>
    <w:rsid w:val="00F33371"/>
    <w:rsid w:val="00F363D9"/>
    <w:rsid w:val="00F379D3"/>
    <w:rsid w:val="00F37D20"/>
    <w:rsid w:val="00F41483"/>
    <w:rsid w:val="00F42E53"/>
    <w:rsid w:val="00F45E44"/>
    <w:rsid w:val="00F4614B"/>
    <w:rsid w:val="00F4761A"/>
    <w:rsid w:val="00F47E54"/>
    <w:rsid w:val="00F538C1"/>
    <w:rsid w:val="00F61F69"/>
    <w:rsid w:val="00F643A8"/>
    <w:rsid w:val="00F6530F"/>
    <w:rsid w:val="00F665CA"/>
    <w:rsid w:val="00F678C1"/>
    <w:rsid w:val="00F71FB7"/>
    <w:rsid w:val="00F75DDA"/>
    <w:rsid w:val="00F7738B"/>
    <w:rsid w:val="00F80043"/>
    <w:rsid w:val="00F801BB"/>
    <w:rsid w:val="00F818D4"/>
    <w:rsid w:val="00F81CCE"/>
    <w:rsid w:val="00F85BAB"/>
    <w:rsid w:val="00F8662B"/>
    <w:rsid w:val="00F87861"/>
    <w:rsid w:val="00F87A4C"/>
    <w:rsid w:val="00F87E6B"/>
    <w:rsid w:val="00F92070"/>
    <w:rsid w:val="00F93515"/>
    <w:rsid w:val="00F93995"/>
    <w:rsid w:val="00F9466C"/>
    <w:rsid w:val="00FA181F"/>
    <w:rsid w:val="00FA189D"/>
    <w:rsid w:val="00FA2E35"/>
    <w:rsid w:val="00FA388B"/>
    <w:rsid w:val="00FA3B17"/>
    <w:rsid w:val="00FA5055"/>
    <w:rsid w:val="00FA6C1B"/>
    <w:rsid w:val="00FB1E52"/>
    <w:rsid w:val="00FB3F57"/>
    <w:rsid w:val="00FB5204"/>
    <w:rsid w:val="00FC3C07"/>
    <w:rsid w:val="00FC55CE"/>
    <w:rsid w:val="00FD11D4"/>
    <w:rsid w:val="00FD448A"/>
    <w:rsid w:val="00FD70D4"/>
    <w:rsid w:val="00FE16F7"/>
    <w:rsid w:val="00FE429B"/>
    <w:rsid w:val="00FE6D2E"/>
    <w:rsid w:val="00FF2162"/>
    <w:rsid w:val="00FF25F4"/>
    <w:rsid w:val="00FF42BC"/>
    <w:rsid w:val="00FF4B7D"/>
    <w:rsid w:val="00FF5B02"/>
    <w:rsid w:val="00FF5CA4"/>
    <w:rsid w:val="00FF74EB"/>
    <w:rsid w:val="00FF79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50D8C"/>
  <w15:docId w15:val="{D7F6895B-F368-4CEC-A795-F73D19A5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5351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847A59"/>
    <w:pPr>
      <w:keepNext/>
      <w:jc w:val="center"/>
      <w:outlineLvl w:val="0"/>
    </w:pPr>
    <w:rPr>
      <w:b/>
      <w:sz w:val="28"/>
    </w:rPr>
  </w:style>
  <w:style w:type="paragraph" w:styleId="Nagwek2">
    <w:name w:val="heading 2"/>
    <w:basedOn w:val="Normalny"/>
    <w:next w:val="Normalny"/>
    <w:link w:val="Nagwek2Znak"/>
    <w:uiPriority w:val="9"/>
    <w:semiHidden/>
    <w:unhideWhenUsed/>
    <w:qFormat/>
    <w:rsid w:val="00856C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F6965"/>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0232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47A59"/>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rsid w:val="00847A59"/>
    <w:pPr>
      <w:jc w:val="center"/>
    </w:pPr>
    <w:rPr>
      <w:b/>
      <w:i/>
      <w:sz w:val="28"/>
    </w:rPr>
  </w:style>
  <w:style w:type="character" w:customStyle="1" w:styleId="TekstpodstawowyZnak">
    <w:name w:val="Tekst podstawowy Znak"/>
    <w:basedOn w:val="Domylnaczcionkaakapitu"/>
    <w:link w:val="Tekstpodstawowy"/>
    <w:rsid w:val="00847A59"/>
    <w:rPr>
      <w:rFonts w:ascii="Times New Roman" w:eastAsia="Times New Roman" w:hAnsi="Times New Roman" w:cs="Times New Roman"/>
      <w:b/>
      <w:i/>
      <w:sz w:val="28"/>
      <w:szCs w:val="20"/>
      <w:lang w:eastAsia="pl-PL"/>
    </w:rPr>
  </w:style>
  <w:style w:type="paragraph" w:styleId="Stopka">
    <w:name w:val="footer"/>
    <w:basedOn w:val="Normalny"/>
    <w:link w:val="StopkaZnak"/>
    <w:uiPriority w:val="99"/>
    <w:rsid w:val="00847A59"/>
    <w:pPr>
      <w:tabs>
        <w:tab w:val="center" w:pos="4536"/>
        <w:tab w:val="right" w:pos="9072"/>
      </w:tabs>
    </w:pPr>
  </w:style>
  <w:style w:type="character" w:customStyle="1" w:styleId="StopkaZnak">
    <w:name w:val="Stopka Znak"/>
    <w:basedOn w:val="Domylnaczcionkaakapitu"/>
    <w:link w:val="Stopka"/>
    <w:uiPriority w:val="99"/>
    <w:rsid w:val="00847A59"/>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847A59"/>
    <w:pPr>
      <w:tabs>
        <w:tab w:val="left" w:pos="426"/>
        <w:tab w:val="right" w:leader="dot" w:pos="8931"/>
      </w:tabs>
      <w:ind w:left="1418" w:hanging="2835"/>
      <w:jc w:val="both"/>
    </w:pPr>
  </w:style>
  <w:style w:type="character" w:customStyle="1" w:styleId="Tekstpodstawowywcity2Znak">
    <w:name w:val="Tekst podstawowy wcięty 2 Znak"/>
    <w:basedOn w:val="Domylnaczcionkaakapitu"/>
    <w:link w:val="Tekstpodstawowywcity2"/>
    <w:rsid w:val="00847A59"/>
    <w:rPr>
      <w:rFonts w:ascii="Times New Roman" w:eastAsia="Times New Roman" w:hAnsi="Times New Roman" w:cs="Times New Roman"/>
      <w:sz w:val="20"/>
      <w:szCs w:val="20"/>
      <w:lang w:eastAsia="pl-PL"/>
    </w:rPr>
  </w:style>
  <w:style w:type="character" w:styleId="Hipercze">
    <w:name w:val="Hyperlink"/>
    <w:uiPriority w:val="99"/>
    <w:rsid w:val="00847A59"/>
    <w:rPr>
      <w:color w:val="0000FF"/>
      <w:u w:val="single"/>
    </w:rPr>
  </w:style>
  <w:style w:type="paragraph" w:styleId="Nagwekspisutreci">
    <w:name w:val="TOC Heading"/>
    <w:basedOn w:val="Nagwek1"/>
    <w:next w:val="Normalny"/>
    <w:uiPriority w:val="39"/>
    <w:unhideWhenUsed/>
    <w:qFormat/>
    <w:rsid w:val="00847A59"/>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Spistreci1">
    <w:name w:val="toc 1"/>
    <w:basedOn w:val="Normalny"/>
    <w:next w:val="Normalny"/>
    <w:autoRedefine/>
    <w:uiPriority w:val="39"/>
    <w:unhideWhenUsed/>
    <w:rsid w:val="007104BB"/>
    <w:pPr>
      <w:tabs>
        <w:tab w:val="right" w:leader="dot" w:pos="9062"/>
      </w:tabs>
      <w:spacing w:after="100"/>
      <w:ind w:left="567" w:hanging="567"/>
      <w:jc w:val="both"/>
    </w:pPr>
  </w:style>
  <w:style w:type="paragraph" w:styleId="Tekstdymka">
    <w:name w:val="Balloon Text"/>
    <w:basedOn w:val="Normalny"/>
    <w:link w:val="TekstdymkaZnak"/>
    <w:uiPriority w:val="99"/>
    <w:semiHidden/>
    <w:unhideWhenUsed/>
    <w:rsid w:val="00847A59"/>
    <w:rPr>
      <w:rFonts w:ascii="Tahoma" w:hAnsi="Tahoma" w:cs="Tahoma"/>
      <w:sz w:val="16"/>
      <w:szCs w:val="16"/>
    </w:rPr>
  </w:style>
  <w:style w:type="character" w:customStyle="1" w:styleId="TekstdymkaZnak">
    <w:name w:val="Tekst dymka Znak"/>
    <w:basedOn w:val="Domylnaczcionkaakapitu"/>
    <w:link w:val="Tekstdymka"/>
    <w:uiPriority w:val="99"/>
    <w:semiHidden/>
    <w:rsid w:val="00847A59"/>
    <w:rPr>
      <w:rFonts w:ascii="Tahoma" w:eastAsia="Times New Roman" w:hAnsi="Tahoma" w:cs="Tahoma"/>
      <w:sz w:val="16"/>
      <w:szCs w:val="16"/>
      <w:lang w:eastAsia="pl-PL"/>
    </w:rPr>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34"/>
    <w:qFormat/>
    <w:rsid w:val="00847A59"/>
    <w:pPr>
      <w:ind w:left="720"/>
      <w:contextualSpacing/>
    </w:pPr>
  </w:style>
  <w:style w:type="character" w:customStyle="1" w:styleId="Nagwek4Znak">
    <w:name w:val="Nagłówek 4 Znak"/>
    <w:basedOn w:val="Domylnaczcionkaakapitu"/>
    <w:link w:val="Nagwek4"/>
    <w:uiPriority w:val="9"/>
    <w:semiHidden/>
    <w:rsid w:val="0002325A"/>
    <w:rPr>
      <w:rFonts w:asciiTheme="majorHAnsi" w:eastAsiaTheme="majorEastAsia" w:hAnsiTheme="majorHAnsi" w:cstheme="majorBidi"/>
      <w:b/>
      <w:bCs/>
      <w:i/>
      <w:iCs/>
      <w:color w:val="4F81BD" w:themeColor="accent1"/>
      <w:sz w:val="20"/>
      <w:szCs w:val="20"/>
      <w:lang w:eastAsia="pl-PL"/>
    </w:rPr>
  </w:style>
  <w:style w:type="character" w:customStyle="1" w:styleId="FontStyle37">
    <w:name w:val="Font Style37"/>
    <w:rsid w:val="0002325A"/>
    <w:rPr>
      <w:rFonts w:ascii="Arial" w:hAnsi="Arial" w:cs="Arial"/>
      <w:sz w:val="20"/>
      <w:szCs w:val="20"/>
    </w:rPr>
  </w:style>
  <w:style w:type="paragraph" w:customStyle="1" w:styleId="Style26">
    <w:name w:val="Style26"/>
    <w:basedOn w:val="Normalny"/>
    <w:rsid w:val="0002325A"/>
    <w:pPr>
      <w:widowControl w:val="0"/>
      <w:autoSpaceDE w:val="0"/>
      <w:autoSpaceDN w:val="0"/>
      <w:adjustRightInd w:val="0"/>
      <w:spacing w:line="250" w:lineRule="exact"/>
      <w:ind w:hanging="278"/>
    </w:pPr>
    <w:rPr>
      <w:rFonts w:ascii="Arial" w:hAnsi="Arial" w:cs="Arial"/>
      <w:sz w:val="24"/>
      <w:szCs w:val="24"/>
    </w:rPr>
  </w:style>
  <w:style w:type="paragraph" w:styleId="Spistreci2">
    <w:name w:val="toc 2"/>
    <w:basedOn w:val="Normalny"/>
    <w:next w:val="Normalny"/>
    <w:autoRedefine/>
    <w:uiPriority w:val="39"/>
    <w:unhideWhenUsed/>
    <w:rsid w:val="007104BB"/>
    <w:pPr>
      <w:tabs>
        <w:tab w:val="left" w:pos="588"/>
        <w:tab w:val="right" w:leader="dot" w:pos="9062"/>
      </w:tabs>
      <w:spacing w:after="100"/>
    </w:pPr>
  </w:style>
  <w:style w:type="paragraph" w:styleId="Bezodstpw">
    <w:name w:val="No Spacing"/>
    <w:uiPriority w:val="1"/>
    <w:qFormat/>
    <w:rsid w:val="008A7AB7"/>
    <w:pPr>
      <w:spacing w:after="0" w:line="240" w:lineRule="auto"/>
    </w:pPr>
    <w:rPr>
      <w:rFonts w:ascii="Times New Roman" w:eastAsia="Times New Roman" w:hAnsi="Times New Roman" w:cs="Times New Roman"/>
      <w:sz w:val="20"/>
      <w:szCs w:val="20"/>
      <w:lang w:eastAsia="pl-PL"/>
    </w:rPr>
  </w:style>
  <w:style w:type="paragraph" w:styleId="NormalnyWeb">
    <w:name w:val="Normal (Web)"/>
    <w:basedOn w:val="Normalny"/>
    <w:rsid w:val="0001526C"/>
    <w:pPr>
      <w:spacing w:before="100" w:beforeAutospacing="1" w:after="100" w:afterAutospacing="1"/>
    </w:pPr>
    <w:rPr>
      <w:rFonts w:ascii="Arial Unicode MS" w:eastAsia="Arial Unicode MS" w:hAnsi="Arial Unicode MS" w:cs="Arial Unicode MS"/>
      <w:sz w:val="24"/>
      <w:szCs w:val="24"/>
    </w:rPr>
  </w:style>
  <w:style w:type="paragraph" w:styleId="Tekstpodstawowywcity">
    <w:name w:val="Body Text Indent"/>
    <w:basedOn w:val="Normalny"/>
    <w:link w:val="TekstpodstawowywcityZnak"/>
    <w:uiPriority w:val="99"/>
    <w:unhideWhenUsed/>
    <w:rsid w:val="00D13ABA"/>
    <w:pPr>
      <w:spacing w:after="120"/>
      <w:ind w:left="283"/>
    </w:pPr>
  </w:style>
  <w:style w:type="character" w:customStyle="1" w:styleId="TekstpodstawowywcityZnak">
    <w:name w:val="Tekst podstawowy wcięty Znak"/>
    <w:basedOn w:val="Domylnaczcionkaakapitu"/>
    <w:link w:val="Tekstpodstawowywcity"/>
    <w:uiPriority w:val="99"/>
    <w:rsid w:val="00D13ABA"/>
    <w:rPr>
      <w:rFonts w:ascii="Times New Roman" w:eastAsia="Times New Roman" w:hAnsi="Times New Roman" w:cs="Times New Roman"/>
      <w:sz w:val="20"/>
      <w:szCs w:val="20"/>
      <w:lang w:eastAsia="pl-PL"/>
    </w:rPr>
  </w:style>
  <w:style w:type="character" w:styleId="UyteHipercze">
    <w:name w:val="FollowedHyperlink"/>
    <w:basedOn w:val="Domylnaczcionkaakapitu"/>
    <w:uiPriority w:val="99"/>
    <w:semiHidden/>
    <w:unhideWhenUsed/>
    <w:rsid w:val="00E80399"/>
    <w:rPr>
      <w:color w:val="800080" w:themeColor="followedHyperlink"/>
      <w:u w:val="single"/>
    </w:rPr>
  </w:style>
  <w:style w:type="paragraph" w:customStyle="1" w:styleId="Text1">
    <w:name w:val="Text 1"/>
    <w:basedOn w:val="Normalny"/>
    <w:rsid w:val="00696EEB"/>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 w:val="24"/>
    </w:rPr>
  </w:style>
  <w:style w:type="character" w:customStyle="1" w:styleId="Nagwek2Znak">
    <w:name w:val="Nagłówek 2 Znak"/>
    <w:basedOn w:val="Domylnaczcionkaakapitu"/>
    <w:link w:val="Nagwek2"/>
    <w:uiPriority w:val="9"/>
    <w:semiHidden/>
    <w:rsid w:val="00856C65"/>
    <w:rPr>
      <w:rFonts w:asciiTheme="majorHAnsi" w:eastAsiaTheme="majorEastAsia" w:hAnsiTheme="majorHAnsi" w:cstheme="majorBidi"/>
      <w:b/>
      <w:bCs/>
      <w:color w:val="4F81BD" w:themeColor="accent1"/>
      <w:sz w:val="26"/>
      <w:szCs w:val="26"/>
      <w:lang w:eastAsia="pl-PL"/>
    </w:rPr>
  </w:style>
  <w:style w:type="table" w:styleId="Tabela-Siatka">
    <w:name w:val="Table Grid"/>
    <w:basedOn w:val="Standardowy"/>
    <w:uiPriority w:val="59"/>
    <w:rsid w:val="00876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rsid w:val="00424E91"/>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7721BA"/>
    <w:pPr>
      <w:tabs>
        <w:tab w:val="center" w:pos="4536"/>
        <w:tab w:val="right" w:pos="9072"/>
      </w:tabs>
    </w:pPr>
  </w:style>
  <w:style w:type="character" w:customStyle="1" w:styleId="NagwekZnak">
    <w:name w:val="Nagłówek Znak"/>
    <w:basedOn w:val="Domylnaczcionkaakapitu"/>
    <w:link w:val="Nagwek"/>
    <w:uiPriority w:val="99"/>
    <w:rsid w:val="007721BA"/>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semiHidden/>
    <w:unhideWhenUsed/>
    <w:rsid w:val="00CE6C18"/>
    <w:pPr>
      <w:spacing w:after="120"/>
    </w:pPr>
    <w:rPr>
      <w:sz w:val="16"/>
      <w:szCs w:val="16"/>
    </w:rPr>
  </w:style>
  <w:style w:type="character" w:customStyle="1" w:styleId="Tekstpodstawowy3Znak">
    <w:name w:val="Tekst podstawowy 3 Znak"/>
    <w:basedOn w:val="Domylnaczcionkaakapitu"/>
    <w:link w:val="Tekstpodstawowy3"/>
    <w:uiPriority w:val="99"/>
    <w:semiHidden/>
    <w:rsid w:val="00CE6C18"/>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uiPriority w:val="99"/>
    <w:rsid w:val="00154B2D"/>
    <w:rPr>
      <w:rFonts w:ascii="Arial" w:eastAsia="Calibri" w:hAnsi="Arial"/>
    </w:rPr>
  </w:style>
  <w:style w:type="character" w:customStyle="1" w:styleId="TekstprzypisudolnegoZnak">
    <w:name w:val="Tekst przypisu dolnego Znak"/>
    <w:basedOn w:val="Domylnaczcionkaakapitu"/>
    <w:link w:val="Tekstprzypisudolnego"/>
    <w:uiPriority w:val="99"/>
    <w:rsid w:val="00154B2D"/>
    <w:rPr>
      <w:rFonts w:ascii="Arial" w:eastAsia="Calibri" w:hAnsi="Arial" w:cs="Times New Roman"/>
      <w:sz w:val="20"/>
      <w:szCs w:val="20"/>
      <w:lang w:eastAsia="pl-PL"/>
    </w:rPr>
  </w:style>
  <w:style w:type="character" w:styleId="Odwoanieprzypisudolnego">
    <w:name w:val="footnote reference"/>
    <w:uiPriority w:val="99"/>
    <w:rsid w:val="00154B2D"/>
    <w:rPr>
      <w:rFonts w:cs="Times New Roman"/>
      <w:vertAlign w:val="superscript"/>
    </w:rPr>
  </w:style>
  <w:style w:type="character" w:customStyle="1" w:styleId="Nagwek3Znak">
    <w:name w:val="Nagłówek 3 Znak"/>
    <w:basedOn w:val="Domylnaczcionkaakapitu"/>
    <w:link w:val="Nagwek3"/>
    <w:uiPriority w:val="9"/>
    <w:semiHidden/>
    <w:rsid w:val="007F6965"/>
    <w:rPr>
      <w:rFonts w:asciiTheme="majorHAnsi" w:eastAsiaTheme="majorEastAsia" w:hAnsiTheme="majorHAnsi" w:cstheme="majorBidi"/>
      <w:b/>
      <w:bCs/>
      <w:color w:val="4F81BD" w:themeColor="accent1"/>
      <w:sz w:val="20"/>
      <w:szCs w:val="20"/>
      <w:lang w:eastAsia="pl-PL"/>
    </w:rPr>
  </w:style>
  <w:style w:type="paragraph" w:styleId="Tekstpodstawowy2">
    <w:name w:val="Body Text 2"/>
    <w:basedOn w:val="Normalny"/>
    <w:link w:val="Tekstpodstawowy2Znak"/>
    <w:uiPriority w:val="99"/>
    <w:unhideWhenUsed/>
    <w:rsid w:val="00770D3E"/>
    <w:pPr>
      <w:spacing w:after="120" w:line="480" w:lineRule="auto"/>
    </w:pPr>
  </w:style>
  <w:style w:type="character" w:customStyle="1" w:styleId="Tekstpodstawowy2Znak">
    <w:name w:val="Tekst podstawowy 2 Znak"/>
    <w:basedOn w:val="Domylnaczcionkaakapitu"/>
    <w:link w:val="Tekstpodstawowy2"/>
    <w:uiPriority w:val="99"/>
    <w:rsid w:val="00770D3E"/>
    <w:rPr>
      <w:rFonts w:ascii="Times New Roman" w:eastAsia="Times New Roman" w:hAnsi="Times New Roman" w:cs="Times New Roman"/>
      <w:sz w:val="20"/>
      <w:szCs w:val="20"/>
      <w:lang w:eastAsia="pl-PL"/>
    </w:rPr>
  </w:style>
  <w:style w:type="character" w:customStyle="1" w:styleId="FontStyle67">
    <w:name w:val="Font Style67"/>
    <w:rsid w:val="00D62340"/>
    <w:rPr>
      <w:rFonts w:ascii="Times New Roman" w:hAnsi="Times New Roman" w:cs="Times New Roman"/>
      <w:color w:val="000000"/>
      <w:sz w:val="22"/>
      <w:szCs w:val="22"/>
    </w:rPr>
  </w:style>
  <w:style w:type="character" w:customStyle="1" w:styleId="FontStyle21">
    <w:name w:val="Font Style21"/>
    <w:rsid w:val="006D101F"/>
    <w:rPr>
      <w:rFonts w:ascii="Times New Roman" w:hAnsi="Times New Roman" w:cs="Times New Roman" w:hint="default"/>
      <w:color w:val="000000"/>
      <w:sz w:val="22"/>
      <w:szCs w:val="22"/>
    </w:rPr>
  </w:style>
  <w:style w:type="paragraph" w:customStyle="1" w:styleId="pkt1">
    <w:name w:val="pkt1"/>
    <w:basedOn w:val="Normalny"/>
    <w:rsid w:val="003945A4"/>
    <w:pPr>
      <w:spacing w:before="60" w:after="60"/>
      <w:ind w:left="850" w:hanging="425"/>
      <w:jc w:val="both"/>
    </w:pPr>
    <w:rPr>
      <w:sz w:val="24"/>
    </w:rPr>
  </w:style>
  <w:style w:type="paragraph" w:customStyle="1" w:styleId="Default">
    <w:name w:val="Default"/>
    <w:rsid w:val="00DA5C04"/>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34"/>
    <w:qFormat/>
    <w:locked/>
    <w:rsid w:val="00644162"/>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EE377E"/>
    <w:rPr>
      <w:b/>
      <w:bCs/>
    </w:rPr>
  </w:style>
  <w:style w:type="paragraph" w:styleId="Tekstkomentarza">
    <w:name w:val="annotation text"/>
    <w:basedOn w:val="Normalny"/>
    <w:link w:val="TekstkomentarzaZnak"/>
    <w:rsid w:val="003B1E28"/>
    <w:rPr>
      <w:rFonts w:ascii="Arial" w:hAnsi="Arial" w:cs="Arial"/>
      <w:szCs w:val="24"/>
    </w:rPr>
  </w:style>
  <w:style w:type="character" w:customStyle="1" w:styleId="TekstkomentarzaZnak">
    <w:name w:val="Tekst komentarza Znak"/>
    <w:basedOn w:val="Domylnaczcionkaakapitu"/>
    <w:link w:val="Tekstkomentarza"/>
    <w:rsid w:val="003B1E28"/>
    <w:rPr>
      <w:rFonts w:ascii="Arial" w:eastAsia="Times New Roman" w:hAnsi="Arial" w:cs="Arial"/>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760855">
      <w:bodyDiv w:val="1"/>
      <w:marLeft w:val="0"/>
      <w:marRight w:val="0"/>
      <w:marTop w:val="0"/>
      <w:marBottom w:val="0"/>
      <w:divBdr>
        <w:top w:val="none" w:sz="0" w:space="0" w:color="auto"/>
        <w:left w:val="none" w:sz="0" w:space="0" w:color="auto"/>
        <w:bottom w:val="none" w:sz="0" w:space="0" w:color="auto"/>
        <w:right w:val="none" w:sz="0" w:space="0" w:color="auto"/>
      </w:divBdr>
    </w:div>
    <w:div w:id="632520400">
      <w:bodyDiv w:val="1"/>
      <w:marLeft w:val="0"/>
      <w:marRight w:val="0"/>
      <w:marTop w:val="0"/>
      <w:marBottom w:val="0"/>
      <w:divBdr>
        <w:top w:val="none" w:sz="0" w:space="0" w:color="auto"/>
        <w:left w:val="none" w:sz="0" w:space="0" w:color="auto"/>
        <w:bottom w:val="none" w:sz="0" w:space="0" w:color="auto"/>
        <w:right w:val="none" w:sz="0" w:space="0" w:color="auto"/>
      </w:divBdr>
    </w:div>
    <w:div w:id="1177890972">
      <w:bodyDiv w:val="1"/>
      <w:marLeft w:val="0"/>
      <w:marRight w:val="0"/>
      <w:marTop w:val="0"/>
      <w:marBottom w:val="0"/>
      <w:divBdr>
        <w:top w:val="none" w:sz="0" w:space="0" w:color="auto"/>
        <w:left w:val="none" w:sz="0" w:space="0" w:color="auto"/>
        <w:bottom w:val="none" w:sz="0" w:space="0" w:color="auto"/>
        <w:right w:val="none" w:sz="0" w:space="0" w:color="auto"/>
      </w:divBdr>
    </w:div>
    <w:div w:id="1318219682">
      <w:bodyDiv w:val="1"/>
      <w:marLeft w:val="0"/>
      <w:marRight w:val="0"/>
      <w:marTop w:val="0"/>
      <w:marBottom w:val="0"/>
      <w:divBdr>
        <w:top w:val="none" w:sz="0" w:space="0" w:color="auto"/>
        <w:left w:val="none" w:sz="0" w:space="0" w:color="auto"/>
        <w:bottom w:val="none" w:sz="0" w:space="0" w:color="auto"/>
        <w:right w:val="none" w:sz="0" w:space="0" w:color="auto"/>
      </w:divBdr>
    </w:div>
    <w:div w:id="1528831595">
      <w:bodyDiv w:val="1"/>
      <w:marLeft w:val="0"/>
      <w:marRight w:val="0"/>
      <w:marTop w:val="0"/>
      <w:marBottom w:val="0"/>
      <w:divBdr>
        <w:top w:val="none" w:sz="0" w:space="0" w:color="auto"/>
        <w:left w:val="none" w:sz="0" w:space="0" w:color="auto"/>
        <w:bottom w:val="none" w:sz="0" w:space="0" w:color="auto"/>
        <w:right w:val="none" w:sz="0" w:space="0" w:color="auto"/>
      </w:divBdr>
    </w:div>
    <w:div w:id="1895853741">
      <w:bodyDiv w:val="1"/>
      <w:marLeft w:val="0"/>
      <w:marRight w:val="0"/>
      <w:marTop w:val="0"/>
      <w:marBottom w:val="0"/>
      <w:divBdr>
        <w:top w:val="none" w:sz="0" w:space="0" w:color="auto"/>
        <w:left w:val="none" w:sz="0" w:space="0" w:color="auto"/>
        <w:bottom w:val="none" w:sz="0" w:space="0" w:color="auto"/>
        <w:right w:val="none" w:sz="0" w:space="0" w:color="auto"/>
      </w:divBdr>
    </w:div>
    <w:div w:id="192514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8blt" TargetMode="External"/><Relationship Id="rId5" Type="http://schemas.openxmlformats.org/officeDocument/2006/relationships/settings" Target="settings.xml"/><Relationship Id="rId10" Type="http://schemas.openxmlformats.org/officeDocument/2006/relationships/hyperlink" Target="https://8bltr.wp.mil.pl/pl/" TargetMode="External"/><Relationship Id="rId4" Type="http://schemas.openxmlformats.org/officeDocument/2006/relationships/styles" Target="styles.xml"/><Relationship Id="rId9" Type="http://schemas.openxmlformats.org/officeDocument/2006/relationships/hyperlink" Target="mailto:balice.zamowienia@ron.mil.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A80E9-8A18-4ABC-BA67-B82F157399D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52819D9-42F7-4BDC-97AB-676C56628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17</Pages>
  <Words>8658</Words>
  <Characters>51950</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60488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Strychalska Karolina</dc:creator>
  <cp:keywords/>
  <dc:description/>
  <cp:lastModifiedBy>Osora Paulina</cp:lastModifiedBy>
  <cp:revision>59</cp:revision>
  <cp:lastPrinted>2025-04-17T08:47:00Z</cp:lastPrinted>
  <dcterms:created xsi:type="dcterms:W3CDTF">2024-01-09T12:53:00Z</dcterms:created>
  <dcterms:modified xsi:type="dcterms:W3CDTF">2025-04-17T10:43:00Z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06f0007e-cfc6-49a7-9610-bbc9828f5184</vt:lpwstr>
  </property>
  <property fmtid="{D5CDD505-2E9C-101B-9397-08002B2CF9AE}" pid="3" name="bjSaver">
    <vt:lpwstr>h/kTW/WezVRByqP4hfyO15rcWGHWOzFL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