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A8C3C" w14:textId="79E8ADEB" w:rsidR="00B44560" w:rsidRPr="00B44560" w:rsidRDefault="00B44560" w:rsidP="00B44560">
      <w:pPr>
        <w:jc w:val="right"/>
        <w:rPr>
          <w:b/>
          <w:bCs/>
        </w:rPr>
      </w:pPr>
      <w:r w:rsidRPr="00B44560">
        <w:rPr>
          <w:b/>
          <w:bCs/>
        </w:rPr>
        <w:t>WT.2370.1.2025</w:t>
      </w:r>
      <w:r w:rsidRPr="00B44560">
        <w:rPr>
          <w:b/>
          <w:bCs/>
        </w:rPr>
        <w:tab/>
      </w:r>
      <w:r w:rsidR="00FA09F7">
        <w:rPr>
          <w:b/>
          <w:bCs/>
        </w:rPr>
        <w:tab/>
      </w:r>
      <w:r w:rsidR="00FA09F7">
        <w:rPr>
          <w:b/>
          <w:bCs/>
        </w:rPr>
        <w:tab/>
      </w:r>
      <w:r w:rsidRPr="00B44560">
        <w:rPr>
          <w:b/>
          <w:bCs/>
        </w:rPr>
        <w:tab/>
      </w:r>
      <w:r w:rsidRPr="00B44560">
        <w:rPr>
          <w:b/>
          <w:bCs/>
        </w:rPr>
        <w:tab/>
      </w:r>
      <w:r w:rsidRPr="00B44560">
        <w:rPr>
          <w:b/>
          <w:bCs/>
        </w:rPr>
        <w:tab/>
      </w:r>
      <w:r w:rsidRPr="00B44560">
        <w:rPr>
          <w:b/>
          <w:bCs/>
        </w:rPr>
        <w:tab/>
      </w:r>
      <w:r w:rsidRPr="00FA09F7">
        <w:rPr>
          <w:b/>
          <w:bCs/>
        </w:rPr>
        <w:t>Z</w:t>
      </w:r>
      <w:r w:rsidRPr="00B44560">
        <w:rPr>
          <w:b/>
          <w:bCs/>
        </w:rPr>
        <w:t xml:space="preserve">ałącznik nr </w:t>
      </w:r>
      <w:r w:rsidR="00013EB0">
        <w:rPr>
          <w:b/>
          <w:bCs/>
        </w:rPr>
        <w:t>9</w:t>
      </w:r>
      <w:r w:rsidRPr="00B44560">
        <w:rPr>
          <w:b/>
          <w:bCs/>
        </w:rPr>
        <w:t xml:space="preserve"> do SWZ</w:t>
      </w:r>
    </w:p>
    <w:p w14:paraId="7D0298BC" w14:textId="77777777" w:rsidR="00B44560" w:rsidRPr="00B44560" w:rsidRDefault="00B44560" w:rsidP="00B44560">
      <w:pPr>
        <w:jc w:val="right"/>
        <w:rPr>
          <w:b/>
          <w:bCs/>
          <w:sz w:val="32"/>
          <w:szCs w:val="32"/>
        </w:rPr>
      </w:pPr>
    </w:p>
    <w:p w14:paraId="67AA5450" w14:textId="77777777" w:rsidR="00B44560" w:rsidRPr="00B44560" w:rsidRDefault="00B44560" w:rsidP="00B44560">
      <w:pPr>
        <w:jc w:val="right"/>
        <w:rPr>
          <w:b/>
          <w:bCs/>
          <w:sz w:val="32"/>
          <w:szCs w:val="32"/>
        </w:rPr>
      </w:pPr>
    </w:p>
    <w:p w14:paraId="0C71702F" w14:textId="77777777" w:rsidR="00B44560" w:rsidRPr="00B44560" w:rsidRDefault="00B44560" w:rsidP="00B44560">
      <w:pPr>
        <w:jc w:val="right"/>
        <w:rPr>
          <w:b/>
          <w:bCs/>
          <w:sz w:val="32"/>
          <w:szCs w:val="32"/>
        </w:rPr>
      </w:pPr>
    </w:p>
    <w:p w14:paraId="76E97CDC" w14:textId="7D5CD7FC" w:rsidR="00B44560" w:rsidRPr="00B44560" w:rsidRDefault="00B44560" w:rsidP="00B44560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B44560">
        <w:rPr>
          <w:rFonts w:asciiTheme="minorHAnsi" w:hAnsiTheme="minorHAnsi" w:cstheme="minorHAnsi"/>
          <w:b/>
          <w:bCs/>
          <w:sz w:val="22"/>
          <w:szCs w:val="22"/>
        </w:rPr>
        <w:t xml:space="preserve">Na potrzeby postępowania o udzielenie zamówienia publicznego pn.: </w:t>
      </w:r>
      <w:r w:rsidRPr="00B44560">
        <w:rPr>
          <w:rFonts w:asciiTheme="minorHAnsi" w:hAnsiTheme="minorHAnsi" w:cstheme="minorHAnsi"/>
          <w:b/>
          <w:bCs/>
          <w:i/>
          <w:iCs/>
          <w:sz w:val="22"/>
          <w:szCs w:val="22"/>
        </w:rPr>
        <w:t>Wykonanie wielobranżowej dokumentacji projektowej oraz technicznej dla zadania pn.  „Budowa podkarpackiego centrum ratownictwa i koordynacji transgranicznych działań ratowniczych w zakresie zwalczania zagrożeń dla środowiska”</w:t>
      </w:r>
    </w:p>
    <w:p w14:paraId="2CF6C118" w14:textId="77777777" w:rsidR="009D44B1" w:rsidRPr="00B44560" w:rsidRDefault="009D44B1" w:rsidP="00B445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A2D853" w14:textId="77777777" w:rsidR="009D44B1" w:rsidRPr="001E5C73" w:rsidRDefault="009D44B1" w:rsidP="009D44B1">
      <w:pPr>
        <w:spacing w:line="360" w:lineRule="auto"/>
        <w:jc w:val="center"/>
        <w:rPr>
          <w:b/>
          <w:bCs/>
        </w:rPr>
      </w:pPr>
      <w:r w:rsidRPr="001E5C73">
        <w:rPr>
          <w:b/>
          <w:bCs/>
        </w:rPr>
        <w:t>Wykaz personelu skierowanego do realizacji zamówienia</w:t>
      </w:r>
    </w:p>
    <w:p w14:paraId="1BDA839D" w14:textId="77777777" w:rsidR="00B44560" w:rsidRDefault="00B44560" w:rsidP="009D44B1">
      <w:pPr>
        <w:spacing w:line="360" w:lineRule="auto"/>
        <w:jc w:val="both"/>
      </w:pPr>
    </w:p>
    <w:p w14:paraId="1E3C4C1B" w14:textId="2CC1A4C2" w:rsidR="009D44B1" w:rsidRPr="000817F1" w:rsidRDefault="009D44B1" w:rsidP="009D44B1">
      <w:pPr>
        <w:spacing w:line="360" w:lineRule="auto"/>
        <w:jc w:val="both"/>
      </w:pPr>
      <w:r w:rsidRPr="000817F1">
        <w:t>Nazwa Wykonawcy........................................................................................................</w:t>
      </w:r>
    </w:p>
    <w:p w14:paraId="0A4078BC" w14:textId="77777777" w:rsidR="009D44B1" w:rsidRPr="000817F1" w:rsidRDefault="009D44B1" w:rsidP="009D44B1">
      <w:pPr>
        <w:spacing w:line="360" w:lineRule="auto"/>
        <w:jc w:val="both"/>
      </w:pPr>
    </w:p>
    <w:p w14:paraId="66647E5D" w14:textId="77777777" w:rsidR="009D44B1" w:rsidRPr="000817F1" w:rsidRDefault="009D44B1" w:rsidP="009D44B1">
      <w:pPr>
        <w:spacing w:line="360" w:lineRule="auto"/>
        <w:jc w:val="both"/>
      </w:pPr>
      <w:r w:rsidRPr="000817F1">
        <w:t>Adres: ............................................................................................................................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180"/>
        <w:gridCol w:w="2976"/>
        <w:gridCol w:w="2410"/>
        <w:gridCol w:w="1985"/>
      </w:tblGrid>
      <w:tr w:rsidR="009D44B1" w14:paraId="15CDF5C7" w14:textId="77777777" w:rsidTr="008D5FAD">
        <w:trPr>
          <w:trHeight w:val="86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122BB7" w14:textId="77777777" w:rsidR="009D44B1" w:rsidRPr="005A0534" w:rsidRDefault="009D44B1" w:rsidP="008D5FAD">
            <w:pPr>
              <w:jc w:val="center"/>
              <w:rPr>
                <w:b/>
              </w:rPr>
            </w:pPr>
            <w:r w:rsidRPr="005A0534">
              <w:rPr>
                <w:b/>
              </w:rPr>
              <w:t>Lp.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23D44F" w14:textId="77777777" w:rsidR="009D44B1" w:rsidRPr="005A0534" w:rsidRDefault="009D44B1" w:rsidP="008D5FAD">
            <w:pPr>
              <w:jc w:val="center"/>
              <w:rPr>
                <w:b/>
              </w:rPr>
            </w:pPr>
            <w:r w:rsidRPr="005A0534">
              <w:rPr>
                <w:b/>
              </w:rPr>
              <w:t>Imię i nazwisko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794C9D1" w14:textId="77777777" w:rsidR="009D44B1" w:rsidRPr="005A0534" w:rsidRDefault="009D44B1" w:rsidP="008D5FAD">
            <w:pPr>
              <w:jc w:val="center"/>
              <w:rPr>
                <w:b/>
              </w:rPr>
            </w:pPr>
            <w:r w:rsidRPr="005A0534">
              <w:rPr>
                <w:b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20F3F28" w14:textId="77777777" w:rsidR="009D44B1" w:rsidRPr="005A0534" w:rsidRDefault="009D44B1" w:rsidP="008D5FAD">
            <w:pPr>
              <w:jc w:val="center"/>
              <w:rPr>
                <w:b/>
              </w:rPr>
            </w:pPr>
            <w:r>
              <w:rPr>
                <w:b/>
              </w:rPr>
              <w:t>Dokument potwierdzający uprawnienia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F6880C" w14:textId="77777777" w:rsidR="009D44B1" w:rsidRPr="005A0534" w:rsidRDefault="009D44B1" w:rsidP="008D5FAD">
            <w:pPr>
              <w:jc w:val="center"/>
              <w:rPr>
                <w:b/>
              </w:rPr>
            </w:pPr>
            <w:r w:rsidRPr="005A0534">
              <w:rPr>
                <w:b/>
              </w:rPr>
              <w:t>Podstawa do dysponowania osobą</w:t>
            </w:r>
          </w:p>
        </w:tc>
      </w:tr>
      <w:tr w:rsidR="009D44B1" w14:paraId="02A55A8B" w14:textId="77777777" w:rsidTr="008D5FAD">
        <w:trPr>
          <w:trHeight w:val="801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8D5D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1.</w:t>
            </w:r>
          </w:p>
          <w:p w14:paraId="41EDF9DC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34ED" w14:textId="6C4949E2" w:rsidR="009D44B1" w:rsidRPr="00D414D4" w:rsidRDefault="009D44B1" w:rsidP="008D5FAD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D414D4">
              <w:rPr>
                <w:sz w:val="20"/>
                <w:szCs w:val="20"/>
              </w:rPr>
              <w:t>projektant posiadający stosowne uprawnienia budowalne do projektowania w specjalności architektonicznej bez ogranic</w:t>
            </w:r>
            <w:r>
              <w:rPr>
                <w:sz w:val="20"/>
                <w:szCs w:val="20"/>
              </w:rPr>
              <w:t>zeń zgodnie z wymaganiami określonymi w rozdziale VI</w:t>
            </w:r>
            <w:r w:rsidR="00B44560"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</w:rPr>
              <w:t xml:space="preserve"> SWZ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574C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A101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6527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9D44B1" w14:paraId="76D0B03C" w14:textId="77777777" w:rsidTr="008D5FAD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4404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105CD" w14:textId="650C0F45" w:rsidR="009D44B1" w:rsidRPr="00D414D4" w:rsidRDefault="009D44B1" w:rsidP="008D5FAD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D414D4">
              <w:rPr>
                <w:sz w:val="20"/>
                <w:szCs w:val="20"/>
              </w:rPr>
              <w:t>projektant posiadając stosowne uprawnienia budowalne do projektowania w specjalności konstrukcyjno-budowlanej bez ograniczeń</w:t>
            </w:r>
            <w:r>
              <w:rPr>
                <w:sz w:val="20"/>
                <w:szCs w:val="20"/>
              </w:rPr>
              <w:t xml:space="preserve"> zgodnie z wymaganiami określonymi w rozdziale VI</w:t>
            </w:r>
            <w:r w:rsidR="00B44560"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</w:rPr>
              <w:t xml:space="preserve"> SWZ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6ABB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58EE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89DC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9D44B1" w14:paraId="7CD0148A" w14:textId="77777777" w:rsidTr="008D5FAD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DC8B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85F4" w14:textId="167703AF" w:rsidR="009D44B1" w:rsidRPr="00D414D4" w:rsidRDefault="009D44B1" w:rsidP="008D5FAD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D414D4">
              <w:rPr>
                <w:sz w:val="20"/>
                <w:szCs w:val="20"/>
              </w:rPr>
              <w:t>projektantem posiadającym stosowne uprawnienia budowalne do projektowania w specjalności i</w:t>
            </w:r>
            <w:r w:rsidRPr="00D414D4">
              <w:rPr>
                <w:iCs/>
                <w:color w:val="000000"/>
                <w:sz w:val="20"/>
                <w:szCs w:val="20"/>
              </w:rPr>
              <w:t>nstalacyjnej w zakresie sieci, instalacji i urządzeń cieplnych, wentylacyjnych, gazowych, wodociągowych i kanalizacyjnych bez ograniczeń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zgodnie z wymaganiami określonymi w rozdziale VI</w:t>
            </w:r>
            <w:r w:rsidR="00B44560"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</w:rPr>
              <w:t xml:space="preserve"> SWZ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CA17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623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3821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9D44B1" w14:paraId="5BAC2AF5" w14:textId="77777777" w:rsidTr="008D5FAD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E812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D0C7" w14:textId="6FA51FCB" w:rsidR="009D44B1" w:rsidRPr="00D414D4" w:rsidRDefault="009D44B1" w:rsidP="008D5FAD">
            <w:pPr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D414D4">
              <w:rPr>
                <w:sz w:val="20"/>
                <w:szCs w:val="20"/>
              </w:rPr>
              <w:t>projektantem posiadającym stosowne uprawnienia budowalne do projektowania w specjalności i</w:t>
            </w:r>
            <w:r w:rsidRPr="00D414D4">
              <w:rPr>
                <w:iCs/>
                <w:color w:val="000000"/>
                <w:sz w:val="20"/>
                <w:szCs w:val="20"/>
              </w:rPr>
              <w:t>nstalacyjnej w zakresie sieci, instalacji i urządzeń elektrycznych i elektroenergetycznych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 w:rsidRPr="00D414D4">
              <w:rPr>
                <w:iCs/>
                <w:color w:val="000000"/>
                <w:sz w:val="20"/>
                <w:szCs w:val="20"/>
              </w:rPr>
              <w:t>bez ograniczeń</w:t>
            </w:r>
            <w:r>
              <w:rPr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zgodnie z wymaganiami określonymi w rozdziale VI</w:t>
            </w:r>
            <w:r w:rsidR="00B44560">
              <w:rPr>
                <w:sz w:val="20"/>
                <w:szCs w:val="20"/>
              </w:rPr>
              <w:t>II</w:t>
            </w:r>
            <w:r>
              <w:rPr>
                <w:sz w:val="20"/>
                <w:szCs w:val="20"/>
              </w:rPr>
              <w:t xml:space="preserve"> SWZ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651E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0F6F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DF81" w14:textId="77777777" w:rsidR="009D44B1" w:rsidRPr="005A0534" w:rsidRDefault="009D44B1" w:rsidP="008D5FA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</w:tbl>
    <w:p w14:paraId="76F8E3B3" w14:textId="77777777" w:rsidR="009D44B1" w:rsidRDefault="009D44B1" w:rsidP="009D44B1">
      <w:r w:rsidRPr="00463587">
        <w:rPr>
          <w:i/>
          <w:iCs/>
        </w:rPr>
        <w:t>Uwaga: osoba wskazana w pozycji 1 musi być tożsama z osobą wskazaną w formularzu oferty</w:t>
      </w:r>
      <w:r>
        <w:t>.</w:t>
      </w:r>
    </w:p>
    <w:p w14:paraId="45443D0B" w14:textId="77777777" w:rsidR="00756960" w:rsidRDefault="00756960"/>
    <w:sectPr w:rsidR="0075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93DE2"/>
    <w:multiLevelType w:val="hybridMultilevel"/>
    <w:tmpl w:val="FA22A24A"/>
    <w:lvl w:ilvl="0" w:tplc="5EFAFC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DCE4B8C2" w:tentative="1">
      <w:start w:val="1"/>
      <w:numFmt w:val="lowerLetter"/>
      <w:lvlText w:val="%2."/>
      <w:lvlJc w:val="left"/>
      <w:pPr>
        <w:ind w:left="1440" w:hanging="360"/>
      </w:pPr>
    </w:lvl>
    <w:lvl w:ilvl="2" w:tplc="86DAF8C8" w:tentative="1">
      <w:start w:val="1"/>
      <w:numFmt w:val="lowerRoman"/>
      <w:lvlText w:val="%3."/>
      <w:lvlJc w:val="right"/>
      <w:pPr>
        <w:ind w:left="2160" w:hanging="180"/>
      </w:pPr>
    </w:lvl>
    <w:lvl w:ilvl="3" w:tplc="9256684C" w:tentative="1">
      <w:start w:val="1"/>
      <w:numFmt w:val="decimal"/>
      <w:lvlText w:val="%4."/>
      <w:lvlJc w:val="left"/>
      <w:pPr>
        <w:ind w:left="2880" w:hanging="360"/>
      </w:pPr>
    </w:lvl>
    <w:lvl w:ilvl="4" w:tplc="C426A336" w:tentative="1">
      <w:start w:val="1"/>
      <w:numFmt w:val="lowerLetter"/>
      <w:lvlText w:val="%5."/>
      <w:lvlJc w:val="left"/>
      <w:pPr>
        <w:ind w:left="3600" w:hanging="360"/>
      </w:pPr>
    </w:lvl>
    <w:lvl w:ilvl="5" w:tplc="B6D203D8" w:tentative="1">
      <w:start w:val="1"/>
      <w:numFmt w:val="lowerRoman"/>
      <w:lvlText w:val="%6."/>
      <w:lvlJc w:val="right"/>
      <w:pPr>
        <w:ind w:left="4320" w:hanging="180"/>
      </w:pPr>
    </w:lvl>
    <w:lvl w:ilvl="6" w:tplc="F3188062" w:tentative="1">
      <w:start w:val="1"/>
      <w:numFmt w:val="decimal"/>
      <w:lvlText w:val="%7."/>
      <w:lvlJc w:val="left"/>
      <w:pPr>
        <w:ind w:left="5040" w:hanging="360"/>
      </w:pPr>
    </w:lvl>
    <w:lvl w:ilvl="7" w:tplc="A72E0B22" w:tentative="1">
      <w:start w:val="1"/>
      <w:numFmt w:val="lowerLetter"/>
      <w:lvlText w:val="%8."/>
      <w:lvlJc w:val="left"/>
      <w:pPr>
        <w:ind w:left="5760" w:hanging="360"/>
      </w:pPr>
    </w:lvl>
    <w:lvl w:ilvl="8" w:tplc="99249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4490"/>
    <w:multiLevelType w:val="hybridMultilevel"/>
    <w:tmpl w:val="CDEEAA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01590"/>
    <w:multiLevelType w:val="hybridMultilevel"/>
    <w:tmpl w:val="CDEEAA22"/>
    <w:lvl w:ilvl="0" w:tplc="20A0ED86">
      <w:start w:val="1"/>
      <w:numFmt w:val="decimal"/>
      <w:lvlText w:val="%1)"/>
      <w:lvlJc w:val="left"/>
      <w:pPr>
        <w:ind w:left="720" w:hanging="360"/>
      </w:pPr>
    </w:lvl>
    <w:lvl w:ilvl="1" w:tplc="E852299C" w:tentative="1">
      <w:start w:val="1"/>
      <w:numFmt w:val="lowerLetter"/>
      <w:lvlText w:val="%2."/>
      <w:lvlJc w:val="left"/>
      <w:pPr>
        <w:ind w:left="1440" w:hanging="360"/>
      </w:pPr>
    </w:lvl>
    <w:lvl w:ilvl="2" w:tplc="D452004E" w:tentative="1">
      <w:start w:val="1"/>
      <w:numFmt w:val="lowerRoman"/>
      <w:lvlText w:val="%3."/>
      <w:lvlJc w:val="right"/>
      <w:pPr>
        <w:ind w:left="2160" w:hanging="180"/>
      </w:pPr>
    </w:lvl>
    <w:lvl w:ilvl="3" w:tplc="17022464" w:tentative="1">
      <w:start w:val="1"/>
      <w:numFmt w:val="decimal"/>
      <w:lvlText w:val="%4."/>
      <w:lvlJc w:val="left"/>
      <w:pPr>
        <w:ind w:left="2880" w:hanging="360"/>
      </w:pPr>
    </w:lvl>
    <w:lvl w:ilvl="4" w:tplc="6DC0F26C" w:tentative="1">
      <w:start w:val="1"/>
      <w:numFmt w:val="lowerLetter"/>
      <w:lvlText w:val="%5."/>
      <w:lvlJc w:val="left"/>
      <w:pPr>
        <w:ind w:left="3600" w:hanging="360"/>
      </w:pPr>
    </w:lvl>
    <w:lvl w:ilvl="5" w:tplc="994C7CA2" w:tentative="1">
      <w:start w:val="1"/>
      <w:numFmt w:val="lowerRoman"/>
      <w:lvlText w:val="%6."/>
      <w:lvlJc w:val="right"/>
      <w:pPr>
        <w:ind w:left="4320" w:hanging="180"/>
      </w:pPr>
    </w:lvl>
    <w:lvl w:ilvl="6" w:tplc="D4BAA622" w:tentative="1">
      <w:start w:val="1"/>
      <w:numFmt w:val="decimal"/>
      <w:lvlText w:val="%7."/>
      <w:lvlJc w:val="left"/>
      <w:pPr>
        <w:ind w:left="5040" w:hanging="360"/>
      </w:pPr>
    </w:lvl>
    <w:lvl w:ilvl="7" w:tplc="CE460226" w:tentative="1">
      <w:start w:val="1"/>
      <w:numFmt w:val="lowerLetter"/>
      <w:lvlText w:val="%8."/>
      <w:lvlJc w:val="left"/>
      <w:pPr>
        <w:ind w:left="5760" w:hanging="360"/>
      </w:pPr>
    </w:lvl>
    <w:lvl w:ilvl="8" w:tplc="D01C661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678820">
    <w:abstractNumId w:val="0"/>
  </w:num>
  <w:num w:numId="2" w16cid:durableId="337926824">
    <w:abstractNumId w:val="2"/>
  </w:num>
  <w:num w:numId="3" w16cid:durableId="616063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B1"/>
    <w:rsid w:val="00013EB0"/>
    <w:rsid w:val="00756960"/>
    <w:rsid w:val="00913250"/>
    <w:rsid w:val="00935F7A"/>
    <w:rsid w:val="009D44B1"/>
    <w:rsid w:val="00B44560"/>
    <w:rsid w:val="00CD4334"/>
    <w:rsid w:val="00FA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10CF5"/>
  <w15:chartTrackingRefBased/>
  <w15:docId w15:val="{1FA13110-55B5-444B-A90C-479DF4FE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Kolorowa lista — akcent 11 Znak,List Paragraph1 Znak,List Paragraph_0 Znak,List Paragraph_1 Znak,Numerowanie Znak,T_SZ_List Paragraph Znak,Wypunktowanie Znak"/>
    <w:link w:val="Akapitzlist"/>
    <w:uiPriority w:val="34"/>
    <w:qFormat/>
    <w:locked/>
    <w:rsid w:val="009D44B1"/>
    <w:rPr>
      <w:sz w:val="24"/>
      <w:szCs w:val="24"/>
    </w:rPr>
  </w:style>
  <w:style w:type="paragraph" w:styleId="Akapitzlist">
    <w:name w:val="List Paragraph"/>
    <w:aliases w:val="Akapit z listą BS,Kolorowa lista — akcent 11,List Paragraph1,List Paragraph_0,List Paragraph_1,Numerowanie,T_SZ_List Paragraph,Wypunktowanie"/>
    <w:basedOn w:val="Normalny"/>
    <w:link w:val="AkapitzlistZnak"/>
    <w:uiPriority w:val="34"/>
    <w:qFormat/>
    <w:rsid w:val="009D44B1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9D44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D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1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Ł.Buczek (KW PSP Kraków)</dc:creator>
  <cp:keywords/>
  <dc:description/>
  <cp:lastModifiedBy>T.Pustelak (KW Rzeszów)</cp:lastModifiedBy>
  <cp:revision>6</cp:revision>
  <dcterms:created xsi:type="dcterms:W3CDTF">2022-12-06T18:14:00Z</dcterms:created>
  <dcterms:modified xsi:type="dcterms:W3CDTF">2025-01-26T23:16:00Z</dcterms:modified>
</cp:coreProperties>
</file>